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01" w:rsidRDefault="00E91C5F">
      <w:pPr>
        <w:ind w:left="2840"/>
        <w:rPr>
          <w:rFonts w:ascii="Times New Roman" w:eastAsia="Times New Roman" w:hAnsi="Times New Roman" w:cs="Times New Roman"/>
          <w:b/>
          <w:color w:val="C459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45911"/>
          <w:sz w:val="28"/>
          <w:szCs w:val="28"/>
        </w:rPr>
        <w:t>BÀI 1. PHÁP LUẬT VÀ ĐỜI S ỐNG</w:t>
      </w:r>
    </w:p>
    <w:p w:rsidR="002A1B01" w:rsidRDefault="002A1B01">
      <w:pPr>
        <w:rPr>
          <w:rFonts w:ascii="Times New Roman" w:eastAsia="Times New Roman" w:hAnsi="Times New Roman" w:cs="Times New Roman"/>
          <w:b/>
          <w:color w:val="C45911"/>
          <w:sz w:val="28"/>
          <w:szCs w:val="28"/>
        </w:rPr>
      </w:pPr>
    </w:p>
    <w:p w:rsidR="002A1B01" w:rsidRDefault="00E91C5F">
      <w:pPr>
        <w:spacing w:line="336" w:lineRule="auto"/>
        <w:ind w:left="6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1. </w:t>
      </w:r>
      <w:r>
        <w:rPr>
          <w:rFonts w:ascii="Times New Roman" w:eastAsia="Times New Roman" w:hAnsi="Times New Roman" w:cs="Times New Roman"/>
          <w:sz w:val="28"/>
          <w:szCs w:val="28"/>
        </w:rPr>
        <w:t>Pháp luật nước ta có mấy đặc trưng cơ bản?</w:t>
      </w:r>
    </w:p>
    <w:p w:rsidR="002A1B01" w:rsidRDefault="00E91C5F">
      <w:pPr>
        <w:tabs>
          <w:tab w:val="left" w:pos="2060"/>
          <w:tab w:val="left" w:pos="3820"/>
          <w:tab w:val="left" w:pos="5660"/>
        </w:tabs>
        <w:spacing w:line="336" w:lineRule="auto"/>
        <w:ind w:left="720"/>
      </w:pPr>
      <w:r>
        <w:rPr>
          <w:rFonts w:ascii="Times New Roman" w:eastAsia="Times New Roman" w:hAnsi="Times New Roman" w:cs="Times New Roman"/>
          <w:sz w:val="28"/>
          <w:szCs w:val="28"/>
        </w:rPr>
        <w:t>A. Hai.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B. Ba.                      C. Bốn.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D. Năm</w:t>
      </w:r>
    </w:p>
    <w:p w:rsidR="002A1B01" w:rsidRDefault="00E91C5F">
      <w:pPr>
        <w:spacing w:line="336" w:lineRule="auto"/>
        <w:ind w:left="6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2. </w:t>
      </w:r>
      <w:r>
        <w:rPr>
          <w:rFonts w:ascii="Times New Roman" w:eastAsia="Times New Roman" w:hAnsi="Times New Roman" w:cs="Times New Roman"/>
          <w:sz w:val="28"/>
          <w:szCs w:val="28"/>
        </w:rPr>
        <w:t>Các quy phạm pháp luật do nhà nước ban hành</w:t>
      </w:r>
    </w:p>
    <w:p w:rsidR="002A1B01" w:rsidRDefault="00E91C5F">
      <w:pPr>
        <w:numPr>
          <w:ilvl w:val="0"/>
          <w:numId w:val="1"/>
        </w:numPr>
        <w:tabs>
          <w:tab w:val="left" w:pos="340"/>
        </w:tabs>
        <w:spacing w:line="336" w:lineRule="auto"/>
        <w:ind w:left="858" w:hanging="27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Phù hợp với ý chí của giai cấp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cầm quyền do nhà nước đại diện</w:t>
      </w:r>
    </w:p>
    <w:p w:rsidR="002A1B01" w:rsidRDefault="00E91C5F">
      <w:pPr>
        <w:numPr>
          <w:ilvl w:val="0"/>
          <w:numId w:val="1"/>
        </w:numPr>
        <w:tabs>
          <w:tab w:val="left" w:pos="320"/>
        </w:tabs>
        <w:spacing w:line="336" w:lineRule="auto"/>
        <w:ind w:left="838" w:hanging="25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Phù hợp với ý chí của nhân dân do nhà nước đại diện</w:t>
      </w:r>
    </w:p>
    <w:p w:rsidR="002A1B01" w:rsidRDefault="00E91C5F">
      <w:pPr>
        <w:numPr>
          <w:ilvl w:val="0"/>
          <w:numId w:val="1"/>
        </w:numPr>
        <w:tabs>
          <w:tab w:val="left" w:pos="320"/>
        </w:tabs>
        <w:spacing w:line="336" w:lineRule="auto"/>
        <w:ind w:left="838" w:hanging="25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Mang tính chặt chẽ, tính quyền lực và tính bắt buộc chung</w:t>
      </w:r>
    </w:p>
    <w:p w:rsidR="002A1B01" w:rsidRDefault="00E91C5F">
      <w:pPr>
        <w:numPr>
          <w:ilvl w:val="0"/>
          <w:numId w:val="1"/>
        </w:numPr>
        <w:tabs>
          <w:tab w:val="left" w:pos="340"/>
        </w:tabs>
        <w:spacing w:line="336" w:lineRule="auto"/>
        <w:ind w:left="858" w:hanging="27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Thể hiện nguyện vọng của nhân dân do nhà nước quản lí</w:t>
      </w:r>
    </w:p>
    <w:p w:rsidR="002A1B01" w:rsidRDefault="00E91C5F">
      <w:pPr>
        <w:spacing w:line="336" w:lineRule="auto"/>
        <w:ind w:left="6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3. </w:t>
      </w:r>
      <w:r>
        <w:rPr>
          <w:rFonts w:ascii="Times New Roman" w:eastAsia="Times New Roman" w:hAnsi="Times New Roman" w:cs="Times New Roman"/>
          <w:sz w:val="28"/>
          <w:szCs w:val="28"/>
        </w:rPr>
        <w:t>Các cá nhân, tổ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chức kiềm chế để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t>không làm nh</w:t>
      </w:r>
      <w:r>
        <w:t>ữ</w:t>
      </w:r>
      <w:r>
        <w:t>ng đ</w:t>
      </w:r>
      <w:r>
        <w:t>i</w:t>
      </w:r>
      <w:r>
        <w:t>ề</w:t>
      </w:r>
      <w:r>
        <w:t>u mà pháp lu</w:t>
      </w:r>
      <w:r>
        <w:t>ậ</w:t>
      </w:r>
      <w:r>
        <w:t>t c</w:t>
      </w:r>
      <w:r>
        <w:t>ấ</w:t>
      </w:r>
      <w:r>
        <w:t>m là</w:t>
      </w:r>
    </w:p>
    <w:tbl>
      <w:tblPr>
        <w:tblW w:w="9769" w:type="dxa"/>
        <w:tblInd w:w="5" w:type="dxa"/>
        <w:tblLook w:val="04A0" w:firstRow="1" w:lastRow="0" w:firstColumn="1" w:lastColumn="0" w:noHBand="0" w:noVBand="1"/>
      </w:tblPr>
      <w:tblGrid>
        <w:gridCol w:w="5683"/>
        <w:gridCol w:w="4086"/>
      </w:tblGrid>
      <w:tr w:rsidR="002A1B01">
        <w:tc>
          <w:tcPr>
            <w:tcW w:w="5683" w:type="dxa"/>
          </w:tcPr>
          <w:p w:rsidR="002A1B01" w:rsidRDefault="00E91C5F">
            <w:pPr>
              <w:spacing w:line="336" w:lineRule="auto"/>
              <w:ind w:left="72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A. sử dụng pháp luật.</w:t>
            </w:r>
          </w:p>
          <w:p w:rsidR="002A1B01" w:rsidRDefault="00E91C5F">
            <w:pPr>
              <w:spacing w:line="336" w:lineRule="auto"/>
              <w:ind w:left="72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C. tuân thủ pháp luật.</w:t>
            </w:r>
          </w:p>
        </w:tc>
        <w:tc>
          <w:tcPr>
            <w:tcW w:w="4086" w:type="dxa"/>
          </w:tcPr>
          <w:p w:rsidR="002A1B01" w:rsidRDefault="00E91C5F">
            <w:pPr>
              <w:tabs>
                <w:tab w:val="left" w:pos="3155"/>
              </w:tabs>
              <w:spacing w:line="336" w:lineRule="auto"/>
              <w:ind w:left="720" w:right="306" w:hanging="5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thi hành pháp luật </w:t>
            </w:r>
          </w:p>
          <w:p w:rsidR="002A1B01" w:rsidRDefault="00E91C5F">
            <w:pPr>
              <w:spacing w:line="336" w:lineRule="auto"/>
              <w:ind w:left="720" w:right="666" w:hanging="5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D. áp dụng pháp luật</w:t>
            </w:r>
          </w:p>
        </w:tc>
      </w:tr>
    </w:tbl>
    <w:p w:rsidR="002A1B01" w:rsidRDefault="00E91C5F">
      <w:pPr>
        <w:spacing w:line="336" w:lineRule="auto"/>
        <w:ind w:left="60" w:right="48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4. </w:t>
      </w:r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ở độ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tuổi phải chịu trách nhiệm hình sự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tội phạm rất nghiêm trọng do cố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ý hoặc tội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phạm đặc biệt nghiêm trọng là</w:t>
      </w:r>
    </w:p>
    <w:p w:rsidR="002A1B01" w:rsidRDefault="00E91C5F">
      <w:pPr>
        <w:spacing w:line="336" w:lineRule="auto"/>
        <w:ind w:left="720" w:right="43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A. từ đủ 14 đến dưới 16.                               B. từ 14 đến đủ 16 </w:t>
      </w:r>
    </w:p>
    <w:p w:rsidR="002A1B01" w:rsidRDefault="00E91C5F">
      <w:pPr>
        <w:spacing w:line="336" w:lineRule="auto"/>
        <w:ind w:left="720" w:right="432"/>
      </w:pPr>
      <w:r>
        <w:rPr>
          <w:rFonts w:ascii="Times New Roman" w:eastAsia="Times New Roman" w:hAnsi="Times New Roman" w:cs="Times New Roman"/>
          <w:sz w:val="28"/>
          <w:szCs w:val="28"/>
        </w:rPr>
        <w:t>C. từ đủ 16 đến dưới 18.                               D. từ 16 đến đủ 18</w:t>
      </w:r>
    </w:p>
    <w:p w:rsidR="002A1B01" w:rsidRDefault="00E91C5F">
      <w:pPr>
        <w:spacing w:line="336" w:lineRule="auto"/>
        <w:ind w:left="6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5. </w:t>
      </w:r>
      <w:r>
        <w:rPr>
          <w:rFonts w:ascii="Times New Roman" w:eastAsia="Times New Roman" w:hAnsi="Times New Roman" w:cs="Times New Roman"/>
          <w:sz w:val="28"/>
          <w:szCs w:val="28"/>
        </w:rPr>
        <w:t>Trách nhiệm pháp lý được áp dụng đối với người vi phạm pháp luật nhằm</w:t>
      </w:r>
    </w:p>
    <w:p w:rsidR="002A1B01" w:rsidRDefault="002A1B01">
      <w:pPr>
        <w:sectPr w:rsidR="002A1B0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076" w:right="1134" w:bottom="536" w:left="1134" w:header="360" w:footer="480" w:gutter="0"/>
          <w:cols w:space="720"/>
          <w:formProt w:val="0"/>
          <w:docGrid w:linePitch="360"/>
        </w:sectPr>
      </w:pPr>
    </w:p>
    <w:p w:rsidR="002A1B01" w:rsidRDefault="00E91C5F">
      <w:pPr>
        <w:numPr>
          <w:ilvl w:val="0"/>
          <w:numId w:val="2"/>
        </w:numPr>
        <w:tabs>
          <w:tab w:val="left" w:pos="340"/>
          <w:tab w:val="left" w:pos="1080"/>
        </w:tabs>
        <w:spacing w:line="336" w:lineRule="auto"/>
        <w:ind w:left="340" w:firstLine="380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giáo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dục, răn đe, hành hạ</w:t>
      </w:r>
    </w:p>
    <w:p w:rsidR="002A1B01" w:rsidRDefault="00E91C5F">
      <w:pPr>
        <w:numPr>
          <w:ilvl w:val="0"/>
          <w:numId w:val="2"/>
        </w:numPr>
        <w:tabs>
          <w:tab w:val="left" w:pos="320"/>
          <w:tab w:val="left" w:pos="360"/>
          <w:tab w:val="left" w:pos="1080"/>
        </w:tabs>
        <w:spacing w:line="336" w:lineRule="auto"/>
        <w:ind w:left="320" w:firstLine="40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kiềm chế những việc làm trái luật</w:t>
      </w:r>
    </w:p>
    <w:p w:rsidR="002A1B01" w:rsidRDefault="00E91C5F">
      <w:pPr>
        <w:numPr>
          <w:ilvl w:val="0"/>
          <w:numId w:val="2"/>
        </w:numPr>
        <w:tabs>
          <w:tab w:val="left" w:pos="320"/>
        </w:tabs>
        <w:spacing w:line="336" w:lineRule="auto"/>
        <w:ind w:left="320" w:hanging="260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xử phạt hành chính</w:t>
      </w:r>
    </w:p>
    <w:p w:rsidR="002A1B01" w:rsidRDefault="00E91C5F">
      <w:pPr>
        <w:numPr>
          <w:ilvl w:val="0"/>
          <w:numId w:val="2"/>
        </w:numPr>
        <w:tabs>
          <w:tab w:val="left" w:pos="340"/>
        </w:tabs>
        <w:spacing w:line="336" w:lineRule="auto"/>
        <w:ind w:left="340" w:hanging="28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phạt tù hoặc tử hình</w:t>
      </w:r>
    </w:p>
    <w:p w:rsidR="002A1B01" w:rsidRDefault="002A1B01">
      <w:pPr>
        <w:sectPr w:rsidR="002A1B01">
          <w:type w:val="continuous"/>
          <w:pgSz w:w="12240" w:h="15840"/>
          <w:pgMar w:top="1076" w:right="1134" w:bottom="536" w:left="1134" w:header="360" w:footer="480" w:gutter="0"/>
          <w:cols w:num="2" w:space="720" w:equalWidth="0">
            <w:col w:w="5346" w:space="180"/>
            <w:col w:w="4446"/>
          </w:cols>
          <w:formProt w:val="0"/>
          <w:docGrid w:linePitch="360"/>
        </w:sectPr>
      </w:pPr>
    </w:p>
    <w:p w:rsidR="002A1B01" w:rsidRDefault="00E91C5F">
      <w:pPr>
        <w:spacing w:line="336" w:lineRule="auto"/>
        <w:ind w:left="60"/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Câu 6. </w:t>
      </w:r>
      <w:r>
        <w:rPr>
          <w:rFonts w:ascii="Times New Roman" w:eastAsia="Times New Roman" w:hAnsi="Times New Roman" w:cs="Times New Roman"/>
          <w:sz w:val="28"/>
          <w:szCs w:val="28"/>
        </w:rPr>
        <w:t>Vi phạm pháp luật hành chính là hành vi vi phạm pháp luật, xâm phạm tới</w:t>
      </w:r>
    </w:p>
    <w:p w:rsidR="002A1B01" w:rsidRDefault="00E91C5F">
      <w:pPr>
        <w:spacing w:line="336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quan hệ xã hội và quan hệ kinh tế</w:t>
      </w:r>
    </w:p>
    <w:p w:rsidR="002A1B01" w:rsidRDefault="00E91C5F">
      <w:pPr>
        <w:spacing w:line="336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B. các quy </w:t>
      </w:r>
      <w:r>
        <w:rPr>
          <w:rFonts w:ascii="Times New Roman" w:eastAsia="Times New Roman" w:hAnsi="Times New Roman" w:cs="Times New Roman"/>
          <w:sz w:val="28"/>
          <w:szCs w:val="28"/>
        </w:rPr>
        <w:t>tắc quản lí nhà nước</w:t>
      </w:r>
    </w:p>
    <w:p w:rsidR="002A1B01" w:rsidRDefault="00E91C5F">
      <w:pPr>
        <w:numPr>
          <w:ilvl w:val="0"/>
          <w:numId w:val="3"/>
        </w:numPr>
        <w:tabs>
          <w:tab w:val="left" w:pos="320"/>
        </w:tabs>
        <w:spacing w:line="336" w:lineRule="auto"/>
        <w:ind w:left="980" w:hanging="2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các điều luật và các quan hệ hành chính</w:t>
      </w:r>
    </w:p>
    <w:p w:rsidR="002A1B01" w:rsidRDefault="00E91C5F">
      <w:pPr>
        <w:numPr>
          <w:ilvl w:val="0"/>
          <w:numId w:val="3"/>
        </w:numPr>
        <w:tabs>
          <w:tab w:val="left" w:pos="340"/>
        </w:tabs>
        <w:spacing w:line="336" w:lineRule="auto"/>
        <w:ind w:left="1000" w:hanging="280"/>
      </w:pPr>
      <w:r>
        <w:t>quan h</w:t>
      </w:r>
      <w:r>
        <w:t>ệ</w:t>
      </w:r>
      <w:r>
        <w:t xml:space="preserve"> xã h</w:t>
      </w:r>
      <w:r>
        <w:t>ộ</w:t>
      </w:r>
      <w:r>
        <w:t>i và quan h</w:t>
      </w:r>
      <w:r>
        <w:t>ệ</w:t>
      </w:r>
      <w:r>
        <w:t xml:space="preserve"> hành chính</w:t>
      </w:r>
    </w:p>
    <w:tbl>
      <w:tblPr>
        <w:tblW w:w="10500" w:type="dxa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60"/>
        <w:gridCol w:w="3600"/>
        <w:gridCol w:w="5220"/>
        <w:gridCol w:w="660"/>
      </w:tblGrid>
      <w:tr w:rsidR="002A1B01">
        <w:trPr>
          <w:trHeight w:val="253"/>
        </w:trPr>
        <w:tc>
          <w:tcPr>
            <w:tcW w:w="1020" w:type="dxa"/>
            <w:gridSpan w:val="2"/>
            <w:vAlign w:val="bottom"/>
          </w:tcPr>
          <w:p w:rsidR="002A1B01" w:rsidRDefault="00E91C5F">
            <w:pPr>
              <w:spacing w:line="33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 7.</w:t>
            </w:r>
          </w:p>
        </w:tc>
        <w:tc>
          <w:tcPr>
            <w:tcW w:w="8820" w:type="dxa"/>
            <w:gridSpan w:val="2"/>
            <w:vAlign w:val="bottom"/>
          </w:tcPr>
          <w:p w:rsidR="002A1B01" w:rsidRDefault="00E91C5F">
            <w:pPr>
              <w:spacing w:line="336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Tính giai cấp của nhà nước thể hiện ở phương diện</w:t>
            </w:r>
          </w:p>
        </w:tc>
        <w:tc>
          <w:tcPr>
            <w:tcW w:w="660" w:type="dxa"/>
          </w:tcPr>
          <w:p w:rsidR="002A1B01" w:rsidRDefault="002A1B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B01">
        <w:trPr>
          <w:trHeight w:val="435"/>
        </w:trPr>
        <w:tc>
          <w:tcPr>
            <w:tcW w:w="660" w:type="dxa"/>
          </w:tcPr>
          <w:p w:rsidR="002A1B01" w:rsidRDefault="002A1B01">
            <w:pPr>
              <w:pStyle w:val="TableContents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2A1B01" w:rsidRDefault="00E91C5F">
            <w:pPr>
              <w:spacing w:line="33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A. kinh tế, chính trị, xã hội</w:t>
            </w:r>
          </w:p>
        </w:tc>
        <w:tc>
          <w:tcPr>
            <w:tcW w:w="5880" w:type="dxa"/>
            <w:gridSpan w:val="2"/>
            <w:vAlign w:val="bottom"/>
          </w:tcPr>
          <w:p w:rsidR="002A1B01" w:rsidRDefault="00E91C5F">
            <w:pPr>
              <w:spacing w:line="336" w:lineRule="auto"/>
              <w:ind w:left="900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B. kinh tế, chính trị, tư tưởng</w:t>
            </w:r>
          </w:p>
        </w:tc>
      </w:tr>
      <w:tr w:rsidR="002A1B01">
        <w:trPr>
          <w:trHeight w:val="430"/>
        </w:trPr>
        <w:tc>
          <w:tcPr>
            <w:tcW w:w="660" w:type="dxa"/>
          </w:tcPr>
          <w:p w:rsidR="002A1B01" w:rsidRDefault="002A1B01">
            <w:pP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2A1B01" w:rsidRDefault="00E91C5F">
            <w:pPr>
              <w:spacing w:line="33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C. kinh tế, văn hóa, xã hội.</w:t>
            </w:r>
          </w:p>
        </w:tc>
        <w:tc>
          <w:tcPr>
            <w:tcW w:w="5880" w:type="dxa"/>
            <w:gridSpan w:val="2"/>
            <w:vAlign w:val="bottom"/>
          </w:tcPr>
          <w:p w:rsidR="002A1B01" w:rsidRDefault="00E91C5F">
            <w:pPr>
              <w:spacing w:line="336" w:lineRule="auto"/>
              <w:ind w:left="8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kinh tế, chính trị, văn hóa</w:t>
            </w:r>
          </w:p>
        </w:tc>
      </w:tr>
      <w:tr w:rsidR="002A1B01">
        <w:trPr>
          <w:trHeight w:val="435"/>
        </w:trPr>
        <w:tc>
          <w:tcPr>
            <w:tcW w:w="1020" w:type="dxa"/>
            <w:gridSpan w:val="2"/>
            <w:vAlign w:val="bottom"/>
          </w:tcPr>
          <w:p w:rsidR="002A1B01" w:rsidRDefault="00E91C5F">
            <w:pPr>
              <w:spacing w:line="33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 8.</w:t>
            </w:r>
          </w:p>
        </w:tc>
        <w:tc>
          <w:tcPr>
            <w:tcW w:w="3600" w:type="dxa"/>
            <w:vAlign w:val="bottom"/>
          </w:tcPr>
          <w:p w:rsidR="002A1B01" w:rsidRDefault="00E91C5F">
            <w:pPr>
              <w:spacing w:line="336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Pháp luật là</w:t>
            </w:r>
          </w:p>
        </w:tc>
        <w:tc>
          <w:tcPr>
            <w:tcW w:w="5220" w:type="dxa"/>
            <w:vAlign w:val="bottom"/>
          </w:tcPr>
          <w:p w:rsidR="002A1B01" w:rsidRDefault="002A1B01">
            <w:pPr>
              <w:snapToGrid w:val="0"/>
              <w:spacing w:line="33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2A1B01" w:rsidRDefault="002A1B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A1B01" w:rsidRDefault="00E91C5F">
      <w:pPr>
        <w:numPr>
          <w:ilvl w:val="0"/>
          <w:numId w:val="4"/>
        </w:numPr>
        <w:tabs>
          <w:tab w:val="left" w:pos="300"/>
          <w:tab w:val="left" w:pos="360"/>
        </w:tabs>
        <w:spacing w:line="336" w:lineRule="auto"/>
        <w:ind w:left="300" w:hanging="2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các hệ thống chuẩ n mực, được quy định trong Hiến pháp, do Nhà nước thừa nhận</w:t>
      </w:r>
    </w:p>
    <w:p w:rsidR="002A1B01" w:rsidRDefault="00E91C5F">
      <w:pPr>
        <w:numPr>
          <w:ilvl w:val="0"/>
          <w:numId w:val="4"/>
        </w:numPr>
        <w:tabs>
          <w:tab w:val="left" w:pos="300"/>
          <w:tab w:val="left" w:pos="360"/>
        </w:tabs>
        <w:spacing w:line="336" w:lineRule="auto"/>
        <w:ind w:left="300" w:hanging="2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các quy tắc xử xự chung, do nhà nước thừa nhận trên những chuẩn mực của đời sống</w:t>
      </w:r>
    </w:p>
    <w:p w:rsidR="002A1B01" w:rsidRDefault="00E91C5F">
      <w:pPr>
        <w:numPr>
          <w:ilvl w:val="0"/>
          <w:numId w:val="4"/>
        </w:numPr>
        <w:tabs>
          <w:tab w:val="left" w:pos="320"/>
        </w:tabs>
        <w:spacing w:line="336" w:lineRule="auto"/>
        <w:ind w:left="320" w:hanging="274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các quy tắc xử xự chung của mọi người, do </w:t>
      </w:r>
      <w:r>
        <w:rPr>
          <w:rFonts w:ascii="Times New Roman" w:eastAsia="Times New Roman" w:hAnsi="Times New Roman" w:cs="Times New Roman"/>
          <w:sz w:val="28"/>
          <w:szCs w:val="28"/>
        </w:rPr>
        <w:t>nhà nước ban hành, được áp dụng ở phạm vi nhất định</w:t>
      </w:r>
    </w:p>
    <w:p w:rsidR="002A1B01" w:rsidRDefault="002A1B01">
      <w:pPr>
        <w:sectPr w:rsidR="002A1B01">
          <w:type w:val="continuous"/>
          <w:pgSz w:w="12240" w:h="15840"/>
          <w:pgMar w:top="1076" w:right="1134" w:bottom="536" w:left="1134" w:header="360" w:footer="480" w:gutter="0"/>
          <w:cols w:space="720"/>
          <w:formProt w:val="0"/>
          <w:docGrid w:linePitch="360"/>
        </w:sectPr>
      </w:pPr>
    </w:p>
    <w:p w:rsidR="002A1B01" w:rsidRDefault="00E91C5F">
      <w:pPr>
        <w:spacing w:line="324" w:lineRule="auto"/>
        <w:ind w:right="440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2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9.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Vợ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chồng bình đẳng với nhau, có nghĩa vụ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và quyền ngang nhau về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mọi mặt trong gia đình”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(Điều 19. Bình dẳng về quyền và nghĩa vụ giữa vợ, chồng, Luật hôn nhân và gia đình năm </w:t>
      </w:r>
      <w:r>
        <w:rPr>
          <w:rFonts w:ascii="Times New Roman" w:eastAsia="Times New Roman" w:hAnsi="Times New Roman" w:cs="Times New Roman"/>
          <w:sz w:val="24"/>
          <w:szCs w:val="24"/>
        </w:rPr>
        <w:t>2000 sửa đổi, bổ sung năm 2010) thể hiện đặc trưng nào của pháp luật?</w:t>
      </w:r>
    </w:p>
    <w:p w:rsidR="002A1B01" w:rsidRDefault="00E91C5F">
      <w:pPr>
        <w:numPr>
          <w:ilvl w:val="0"/>
          <w:numId w:val="5"/>
        </w:numPr>
        <w:tabs>
          <w:tab w:val="left" w:pos="270"/>
        </w:tabs>
        <w:spacing w:line="324" w:lineRule="auto"/>
        <w:ind w:left="270" w:hanging="2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Tính quy phạm phổ biến</w:t>
      </w:r>
    </w:p>
    <w:p w:rsidR="002A1B01" w:rsidRDefault="00E91C5F">
      <w:pPr>
        <w:numPr>
          <w:ilvl w:val="0"/>
          <w:numId w:val="5"/>
        </w:numPr>
        <w:tabs>
          <w:tab w:val="left" w:pos="250"/>
        </w:tabs>
        <w:spacing w:line="324" w:lineRule="auto"/>
        <w:ind w:left="250" w:hanging="2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Tính xác định chặt chẽ về mặt hình thức</w:t>
      </w:r>
    </w:p>
    <w:p w:rsidR="002A1B01" w:rsidRDefault="00E91C5F">
      <w:pPr>
        <w:numPr>
          <w:ilvl w:val="0"/>
          <w:numId w:val="5"/>
        </w:numPr>
        <w:tabs>
          <w:tab w:val="left" w:pos="250"/>
        </w:tabs>
        <w:spacing w:line="324" w:lineRule="auto"/>
        <w:ind w:left="250" w:hanging="2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Tính quyền lực, bắt buộc chung</w:t>
      </w:r>
    </w:p>
    <w:p w:rsidR="002A1B01" w:rsidRDefault="00E91C5F">
      <w:pPr>
        <w:numPr>
          <w:ilvl w:val="0"/>
          <w:numId w:val="5"/>
        </w:numPr>
        <w:tabs>
          <w:tab w:val="left" w:pos="270"/>
        </w:tabs>
        <w:spacing w:line="324" w:lineRule="auto"/>
        <w:ind w:left="270" w:hanging="2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Tính ý chí và khách quan</w:t>
      </w:r>
    </w:p>
    <w:p w:rsidR="002A1B01" w:rsidRDefault="00E91C5F">
      <w:pPr>
        <w:spacing w:line="324" w:lineRule="auto"/>
        <w:ind w:left="10" w:right="54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Câu 10. </w:t>
      </w:r>
      <w:r>
        <w:rPr>
          <w:rFonts w:ascii="Times New Roman" w:eastAsia="Times New Roman" w:hAnsi="Times New Roman" w:cs="Times New Roman"/>
          <w:sz w:val="24"/>
          <w:szCs w:val="24"/>
        </w:rPr>
        <w:t>Hình phạt trong pháp luật hình sự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của các nước thể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hiện </w:t>
      </w:r>
      <w:r>
        <w:rPr>
          <w:rFonts w:ascii="Times New Roman" w:eastAsia="Times New Roman" w:hAnsi="Times New Roman" w:cs="Times New Roman"/>
          <w:sz w:val="24"/>
          <w:szCs w:val="24"/>
        </w:rPr>
        <w:t>“hậu quả pháp lý” nặng nề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nhất mà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chủ thể phải gánh chịu do hành vi vi phạm pháp luật gây ra thể hiện đặc trưng</w:t>
      </w:r>
    </w:p>
    <w:p w:rsidR="002A1B01" w:rsidRDefault="00E91C5F">
      <w:pPr>
        <w:numPr>
          <w:ilvl w:val="0"/>
          <w:numId w:val="6"/>
        </w:numPr>
        <w:tabs>
          <w:tab w:val="left" w:pos="270"/>
        </w:tabs>
        <w:spacing w:line="324" w:lineRule="auto"/>
        <w:ind w:left="270" w:hanging="2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Tính xác định chặt chẽ về mặt hình thức</w:t>
      </w:r>
    </w:p>
    <w:p w:rsidR="002A1B01" w:rsidRDefault="00E91C5F">
      <w:pPr>
        <w:numPr>
          <w:ilvl w:val="0"/>
          <w:numId w:val="6"/>
        </w:numPr>
        <w:tabs>
          <w:tab w:val="left" w:pos="250"/>
        </w:tabs>
        <w:spacing w:line="324" w:lineRule="auto"/>
        <w:ind w:left="250" w:hanging="2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Tính quyền lực, bắt buộc chung</w:t>
      </w:r>
    </w:p>
    <w:p w:rsidR="002A1B01" w:rsidRDefault="00E91C5F">
      <w:pPr>
        <w:numPr>
          <w:ilvl w:val="0"/>
          <w:numId w:val="6"/>
        </w:numPr>
        <w:tabs>
          <w:tab w:val="left" w:pos="250"/>
        </w:tabs>
        <w:spacing w:line="324" w:lineRule="auto"/>
        <w:ind w:left="250" w:hanging="2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Tính chủ quan, quy phạm phổ biến</w:t>
      </w:r>
    </w:p>
    <w:p w:rsidR="002A1B01" w:rsidRDefault="00E91C5F">
      <w:pPr>
        <w:numPr>
          <w:ilvl w:val="0"/>
          <w:numId w:val="6"/>
        </w:numPr>
        <w:tabs>
          <w:tab w:val="left" w:pos="270"/>
        </w:tabs>
        <w:spacing w:line="324" w:lineRule="auto"/>
        <w:ind w:left="270" w:hanging="2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Tính ý chí</w:t>
      </w:r>
    </w:p>
    <w:p w:rsidR="002A1B01" w:rsidRDefault="00E91C5F">
      <w:pPr>
        <w:tabs>
          <w:tab w:val="left" w:pos="270"/>
        </w:tabs>
        <w:spacing w:line="324" w:lineRule="auto"/>
        <w:ind w:left="1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Câu 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Đâu là bản chất pháp </w:t>
      </w:r>
      <w:r>
        <w:rPr>
          <w:rFonts w:ascii="Times New Roman" w:eastAsia="Times New Roman" w:hAnsi="Times New Roman" w:cs="Times New Roman"/>
          <w:sz w:val="24"/>
          <w:szCs w:val="24"/>
        </w:rPr>
        <w:t>luật Việt Nam</w:t>
      </w:r>
    </w:p>
    <w:p w:rsidR="002A1B01" w:rsidRDefault="00E91C5F">
      <w:pPr>
        <w:spacing w:line="324" w:lineRule="auto"/>
        <w:ind w:left="10" w:right="2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Tính giai cấp và tính xã hội. </w:t>
      </w:r>
    </w:p>
    <w:p w:rsidR="002A1B01" w:rsidRDefault="00E91C5F">
      <w:pPr>
        <w:spacing w:line="324" w:lineRule="auto"/>
        <w:ind w:left="10" w:right="2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Tính giai cấp và tính chính trị </w:t>
      </w:r>
    </w:p>
    <w:p w:rsidR="002A1B01" w:rsidRDefault="00E91C5F">
      <w:pPr>
        <w:spacing w:line="324" w:lineRule="auto"/>
        <w:ind w:left="10" w:right="2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Tính xã hội và tính kinh tế.</w:t>
      </w:r>
    </w:p>
    <w:p w:rsidR="002A1B01" w:rsidRDefault="00E91C5F">
      <w:pPr>
        <w:spacing w:line="324" w:lineRule="auto"/>
        <w:ind w:left="10" w:right="2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Tính kinh tế và tính xã hội</w:t>
      </w:r>
    </w:p>
    <w:p w:rsidR="002A1B01" w:rsidRDefault="00E91C5F">
      <w:pPr>
        <w:spacing w:line="32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Câu 12.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Pháp luật mang bản chất của xã hội vì</w:t>
      </w:r>
    </w:p>
    <w:p w:rsidR="002A1B01" w:rsidRDefault="00E91C5F">
      <w:pPr>
        <w:numPr>
          <w:ilvl w:val="0"/>
          <w:numId w:val="7"/>
        </w:numPr>
        <w:tabs>
          <w:tab w:val="left" w:pos="270"/>
        </w:tabs>
        <w:spacing w:line="324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pháp luật là cơ sở đảm bảo an toàn trật tự xã hội</w:t>
      </w:r>
    </w:p>
    <w:p w:rsidR="002A1B01" w:rsidRDefault="00E91C5F">
      <w:pPr>
        <w:numPr>
          <w:ilvl w:val="0"/>
          <w:numId w:val="7"/>
        </w:numPr>
        <w:tabs>
          <w:tab w:val="left" w:pos="250"/>
        </w:tabs>
        <w:spacing w:line="324" w:lineRule="auto"/>
        <w:ind w:left="250" w:hanging="2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pháp luật bắt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nguồn từ xã hội</w:t>
      </w:r>
    </w:p>
    <w:p w:rsidR="002A1B01" w:rsidRDefault="00E91C5F">
      <w:pPr>
        <w:numPr>
          <w:ilvl w:val="0"/>
          <w:numId w:val="7"/>
        </w:numPr>
        <w:tabs>
          <w:tab w:val="left" w:pos="250"/>
        </w:tabs>
        <w:spacing w:line="324" w:lineRule="auto"/>
        <w:ind w:left="250" w:hanging="2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pháp luật góp phần hoàn chỉnh hệ thống xã hội</w:t>
      </w:r>
    </w:p>
    <w:p w:rsidR="002A1B01" w:rsidRDefault="00E91C5F">
      <w:pPr>
        <w:numPr>
          <w:ilvl w:val="0"/>
          <w:numId w:val="7"/>
        </w:numPr>
        <w:tabs>
          <w:tab w:val="left" w:pos="270"/>
        </w:tabs>
        <w:spacing w:line="324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pháp luật đem đến một hệ thống chính trị hoàn chỉnh</w:t>
      </w:r>
    </w:p>
    <w:p w:rsidR="002A1B01" w:rsidRDefault="00E91C5F">
      <w:pPr>
        <w:spacing w:line="32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Câu 13.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Nhà nước Việt Nam mang lại lợi ích của</w:t>
      </w:r>
    </w:p>
    <w:p w:rsidR="002A1B01" w:rsidRDefault="00E91C5F">
      <w:pPr>
        <w:numPr>
          <w:ilvl w:val="0"/>
          <w:numId w:val="8"/>
        </w:numPr>
        <w:tabs>
          <w:tab w:val="left" w:pos="270"/>
        </w:tabs>
        <w:spacing w:line="324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giai cấp công nhân và nhân dân lao động</w:t>
      </w:r>
    </w:p>
    <w:p w:rsidR="002A1B01" w:rsidRDefault="00E91C5F">
      <w:pPr>
        <w:numPr>
          <w:ilvl w:val="0"/>
          <w:numId w:val="8"/>
        </w:numPr>
        <w:tabs>
          <w:tab w:val="left" w:pos="250"/>
        </w:tabs>
        <w:spacing w:line="324" w:lineRule="auto"/>
        <w:ind w:left="250" w:hanging="2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giai cấp công dân</w:t>
      </w:r>
    </w:p>
    <w:p w:rsidR="002A1B01" w:rsidRDefault="00E91C5F">
      <w:pPr>
        <w:numPr>
          <w:ilvl w:val="0"/>
          <w:numId w:val="8"/>
        </w:numPr>
        <w:tabs>
          <w:tab w:val="left" w:pos="250"/>
        </w:tabs>
        <w:spacing w:line="324" w:lineRule="auto"/>
        <w:ind w:left="250" w:hanging="2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các tầng lớp bị áp bức</w:t>
      </w:r>
    </w:p>
    <w:p w:rsidR="002A1B01" w:rsidRDefault="00E91C5F">
      <w:pPr>
        <w:numPr>
          <w:ilvl w:val="0"/>
          <w:numId w:val="8"/>
        </w:numPr>
        <w:tabs>
          <w:tab w:val="left" w:pos="270"/>
        </w:tabs>
        <w:spacing w:line="324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nhân dân lao </w:t>
      </w:r>
      <w:r>
        <w:rPr>
          <w:rFonts w:ascii="Times New Roman" w:eastAsia="Times New Roman" w:hAnsi="Times New Roman" w:cs="Times New Roman"/>
          <w:sz w:val="24"/>
          <w:szCs w:val="24"/>
        </w:rPr>
        <w:t>động</w:t>
      </w:r>
    </w:p>
    <w:p w:rsidR="002A1B01" w:rsidRDefault="00E91C5F">
      <w:pPr>
        <w:spacing w:line="324" w:lineRule="auto"/>
        <w:ind w:left="10" w:right="264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Câu 14.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 cái chửi măng cha mẹ sẽ bị</w:t>
      </w:r>
    </w:p>
    <w:p w:rsidR="002A1B01" w:rsidRDefault="00E91C5F">
      <w:pPr>
        <w:spacing w:line="324" w:lineRule="auto"/>
        <w:ind w:left="10" w:right="26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dư luận lên án. </w:t>
      </w:r>
    </w:p>
    <w:p w:rsidR="002A1B01" w:rsidRDefault="00E91C5F">
      <w:pPr>
        <w:spacing w:line="324" w:lineRule="auto"/>
        <w:ind w:left="10" w:right="26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vi phạm pháp luật hành chính </w:t>
      </w:r>
    </w:p>
    <w:p w:rsidR="002A1B01" w:rsidRDefault="00E91C5F">
      <w:pPr>
        <w:spacing w:line="324" w:lineRule="auto"/>
        <w:ind w:left="10" w:right="26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vi phạm pháp luật dân sự. </w:t>
      </w:r>
    </w:p>
    <w:p w:rsidR="002A1B01" w:rsidRDefault="00E91C5F">
      <w:pPr>
        <w:spacing w:line="324" w:lineRule="auto"/>
        <w:ind w:left="10" w:right="26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vi phạm pháp luật hình sự</w:t>
      </w:r>
    </w:p>
    <w:p w:rsidR="002A1B01" w:rsidRDefault="00E91C5F">
      <w:pPr>
        <w:spacing w:line="324" w:lineRule="auto"/>
        <w:ind w:left="10" w:right="264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Câu 15.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Nhận định nào khi nói sau khi nhận định pháp luật</w:t>
      </w:r>
    </w:p>
    <w:p w:rsidR="002A1B01" w:rsidRDefault="00E91C5F">
      <w:pPr>
        <w:numPr>
          <w:ilvl w:val="0"/>
          <w:numId w:val="9"/>
        </w:numPr>
        <w:tabs>
          <w:tab w:val="left" w:pos="290"/>
        </w:tabs>
        <w:spacing w:line="324" w:lineRule="auto"/>
        <w:ind w:left="290" w:hanging="2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Pháp luật là cơ sở để thiết lập, củng cố </w:t>
      </w:r>
      <w:r>
        <w:rPr>
          <w:rFonts w:ascii="Times New Roman" w:eastAsia="Times New Roman" w:hAnsi="Times New Roman" w:cs="Times New Roman"/>
          <w:sz w:val="24"/>
          <w:szCs w:val="24"/>
        </w:rPr>
        <w:t>và tăng cường quyền lực nhà nước</w:t>
      </w:r>
    </w:p>
    <w:p w:rsidR="002A1B01" w:rsidRDefault="00E91C5F">
      <w:pPr>
        <w:numPr>
          <w:ilvl w:val="0"/>
          <w:numId w:val="9"/>
        </w:numPr>
        <w:tabs>
          <w:tab w:val="left" w:pos="290"/>
        </w:tabs>
        <w:spacing w:line="324" w:lineRule="auto"/>
        <w:ind w:left="290" w:hanging="2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Pháp luật là phương tiện đề nhà nước quản lí kinh tế, xã hội</w:t>
      </w:r>
    </w:p>
    <w:p w:rsidR="002A1B01" w:rsidRDefault="00E91C5F">
      <w:pPr>
        <w:numPr>
          <w:ilvl w:val="0"/>
          <w:numId w:val="9"/>
        </w:numPr>
        <w:tabs>
          <w:tab w:val="left" w:pos="290"/>
        </w:tabs>
        <w:spacing w:line="324" w:lineRule="auto"/>
        <w:ind w:left="290" w:hanging="2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Pháp luật tạo ra môi trường ổn định cho việc thiết lập mối quan hệ giữa các nước.</w:t>
      </w:r>
    </w:p>
    <w:p w:rsidR="002A1B01" w:rsidRDefault="00E91C5F">
      <w:pPr>
        <w:numPr>
          <w:ilvl w:val="0"/>
          <w:numId w:val="9"/>
        </w:numPr>
        <w:tabs>
          <w:tab w:val="left" w:pos="290"/>
        </w:tabs>
        <w:spacing w:line="324" w:lineRule="auto"/>
        <w:ind w:left="290" w:hanging="262"/>
        <w:rPr>
          <w:rFonts w:ascii="Times New Roman" w:eastAsia="Times New Roman" w:hAnsi="Times New Roman" w:cs="Times New Roman"/>
          <w:sz w:val="24"/>
          <w:szCs w:val="24"/>
        </w:rPr>
        <w:sectPr w:rsidR="002A1B01">
          <w:headerReference w:type="default" r:id="rId13"/>
          <w:footerReference w:type="default" r:id="rId14"/>
          <w:pgSz w:w="12240" w:h="15840"/>
          <w:pgMar w:top="826" w:right="1440" w:bottom="425" w:left="1410" w:header="0" w:footer="0" w:gutter="0"/>
          <w:cols w:space="720"/>
          <w:formProt w:val="0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Pháp luật là phương tiện để nhân dân bảo vệ quyền chính đáng củ</w:t>
      </w:r>
      <w:r>
        <w:rPr>
          <w:rFonts w:ascii="Times New Roman" w:eastAsia="Times New Roman" w:hAnsi="Times New Roman" w:cs="Times New Roman"/>
          <w:sz w:val="24"/>
          <w:szCs w:val="24"/>
        </w:rPr>
        <w:t>a mình .</w:t>
      </w:r>
    </w:p>
    <w:p w:rsidR="002A1B01" w:rsidRDefault="00E91C5F">
      <w:pPr>
        <w:ind w:left="80"/>
      </w:pPr>
      <w:bookmarkStart w:id="2" w:name="page3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16. </w:t>
      </w:r>
      <w:r>
        <w:rPr>
          <w:rFonts w:ascii="Times New Roman" w:eastAsia="Times New Roman" w:hAnsi="Times New Roman" w:cs="Times New Roman"/>
          <w:sz w:val="28"/>
          <w:szCs w:val="28"/>
        </w:rPr>
        <w:t>Pháp luật là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10"/>
        </w:numPr>
        <w:tabs>
          <w:tab w:val="left" w:pos="340"/>
        </w:tabs>
        <w:ind w:left="340" w:hanging="2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Hệ thống các văn bản và nghị định do các cấp ban hành và thực hiện 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10"/>
        </w:numPr>
        <w:tabs>
          <w:tab w:val="left" w:pos="340"/>
        </w:tabs>
        <w:ind w:left="340" w:hanging="2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Những luật và điều luật cụ thể trong thực tế đời sống.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10"/>
        </w:numPr>
        <w:tabs>
          <w:tab w:val="left" w:pos="335"/>
        </w:tabs>
        <w:ind w:left="80" w:right="560" w:hanging="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Hệ thống các quy tắc sử xự chung do nhà nước ban hànhvà được bảo đảm thực hiện bằng quyền lực nhà n</w:t>
      </w:r>
      <w:r>
        <w:rPr>
          <w:rFonts w:ascii="Times New Roman" w:eastAsia="Times New Roman" w:hAnsi="Times New Roman" w:cs="Times New Roman"/>
          <w:sz w:val="28"/>
          <w:szCs w:val="28"/>
        </w:rPr>
        <w:t>ước.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10"/>
        </w:numPr>
        <w:tabs>
          <w:tab w:val="left" w:pos="340"/>
        </w:tabs>
        <w:ind w:left="340" w:hanging="2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Hệ thống các quy tắc sử xự được hình thành theo điều kiện cụ thể của từng địa phương.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11"/>
        </w:numPr>
        <w:tabs>
          <w:tab w:val="left" w:pos="340"/>
        </w:tabs>
        <w:ind w:left="340" w:hanging="2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Bắt nguồn từ thực tiễn đời sống xã hội.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11"/>
        </w:numPr>
        <w:tabs>
          <w:tab w:val="left" w:pos="340"/>
        </w:tabs>
        <w:ind w:left="340" w:hanging="2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Vì sự phát triển của xã hội.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11"/>
        </w:numPr>
        <w:tabs>
          <w:tab w:val="left" w:pos="335"/>
        </w:tabs>
        <w:ind w:left="80" w:right="460" w:hanging="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Pháp luật có tính quy phạm phổ biến ;mang tính quyền lực, bắt buộc chung; có tính xác định </w:t>
      </w:r>
      <w:r>
        <w:rPr>
          <w:rFonts w:ascii="Times New Roman" w:eastAsia="Times New Roman" w:hAnsi="Times New Roman" w:cs="Times New Roman"/>
          <w:sz w:val="28"/>
          <w:szCs w:val="28"/>
        </w:rPr>
        <w:t>chặt chẻ về mặt hình thức.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11"/>
        </w:numPr>
        <w:tabs>
          <w:tab w:val="left" w:pos="340"/>
        </w:tabs>
        <w:ind w:left="340" w:hanging="2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Mang bản chất giai cấp và bản chất xã hội.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12"/>
        </w:numPr>
        <w:tabs>
          <w:tab w:val="left" w:pos="340"/>
        </w:tabs>
        <w:ind w:left="340" w:hanging="2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Pháp luật được ban hành vì sự phát triển của xã hội.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12"/>
        </w:numPr>
        <w:tabs>
          <w:tab w:val="left" w:pos="340"/>
        </w:tabs>
        <w:ind w:left="340" w:hanging="2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Pháp luật phản ánh những nhu cầu, lợi ích của các tầng lớp trong xã hội.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12"/>
        </w:numPr>
        <w:tabs>
          <w:tab w:val="left" w:pos="340"/>
        </w:tabs>
        <w:ind w:left="340" w:hanging="2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Pháp luật bảo vệ quyền tự do, dân chủ rộng rãi cho nhâ</w:t>
      </w:r>
      <w:r>
        <w:rPr>
          <w:rFonts w:ascii="Times New Roman" w:eastAsia="Times New Roman" w:hAnsi="Times New Roman" w:cs="Times New Roman"/>
          <w:sz w:val="28"/>
          <w:szCs w:val="28"/>
        </w:rPr>
        <w:t>n dân lao động.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12"/>
        </w:numPr>
        <w:tabs>
          <w:tab w:val="left" w:pos="340"/>
        </w:tabs>
        <w:ind w:left="340" w:hanging="2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Pháp luật bắt nguồn từ xã hội, do các thành viên của xã hội thực hiện, vì sự phát triển của xã hội.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13"/>
        </w:numPr>
        <w:tabs>
          <w:tab w:val="left" w:pos="340"/>
        </w:tabs>
        <w:ind w:left="340" w:hanging="2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Các chuẩn mực thuộc về đời sống tinh thần, tình cảm của con người.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13"/>
        </w:numPr>
        <w:tabs>
          <w:tab w:val="left" w:pos="340"/>
        </w:tabs>
        <w:ind w:left="340" w:hanging="2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Quy định các hành vi không được làm.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13"/>
        </w:numPr>
        <w:tabs>
          <w:tab w:val="left" w:pos="340"/>
        </w:tabs>
        <w:ind w:left="340" w:hanging="2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Quy định các bổn phận của công d</w:t>
      </w:r>
      <w:r>
        <w:rPr>
          <w:rFonts w:ascii="Times New Roman" w:eastAsia="Times New Roman" w:hAnsi="Times New Roman" w:cs="Times New Roman"/>
          <w:sz w:val="28"/>
          <w:szCs w:val="28"/>
        </w:rPr>
        <w:t>ân.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13"/>
        </w:numPr>
        <w:tabs>
          <w:tab w:val="left" w:pos="340"/>
        </w:tabs>
        <w:ind w:left="340" w:hanging="2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Các quy tắc xử sự (việc được làm, việc phải làm, việc không được làm)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ind w:left="8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20. </w:t>
      </w:r>
      <w:r>
        <w:rPr>
          <w:rFonts w:ascii="Times New Roman" w:eastAsia="Times New Roman" w:hAnsi="Times New Roman" w:cs="Times New Roman"/>
          <w:sz w:val="28"/>
          <w:szCs w:val="28"/>
        </w:rPr>
        <w:t>Pháp luật và đạo đức có quan hệ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ind w:left="80" w:right="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Chặt chẽ với nhau, người tuân thủ pháp luật là người có đạo đức, ngược lại người đạo đức là người tuân thủ pháp luật 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14"/>
        </w:numPr>
        <w:tabs>
          <w:tab w:val="left" w:pos="340"/>
        </w:tabs>
        <w:ind w:left="340" w:hanging="2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Pháp luật là </w:t>
      </w:r>
      <w:r>
        <w:rPr>
          <w:rFonts w:ascii="Times New Roman" w:eastAsia="Times New Roman" w:hAnsi="Times New Roman" w:cs="Times New Roman"/>
          <w:sz w:val="28"/>
          <w:szCs w:val="28"/>
        </w:rPr>
        <w:t>phương tiện đặc thù để thể hiện và bảo vệ các giá trị đạo đức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14"/>
        </w:numPr>
        <w:tabs>
          <w:tab w:val="left" w:pos="340"/>
        </w:tabs>
        <w:ind w:left="340" w:hanging="2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Đạo đức là nền tảng hình thành nhân cách, pháp luật là nền tảng đảm bảo trật tự xã hội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14"/>
        </w:numPr>
        <w:tabs>
          <w:tab w:val="left" w:pos="340"/>
        </w:tabs>
        <w:ind w:left="340" w:hanging="2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Tất cả các ý trên.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ind w:left="80" w:right="44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21. </w:t>
      </w:r>
      <w:r>
        <w:rPr>
          <w:rFonts w:ascii="Times New Roman" w:eastAsia="Times New Roman" w:hAnsi="Times New Roman" w:cs="Times New Roman"/>
          <w:sz w:val="28"/>
          <w:szCs w:val="28"/>
        </w:rPr>
        <w:t>Nhà nước ban hành luật giao thông đường bộ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và bắt buộc tất cả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mọi người phải </w:t>
      </w:r>
      <w:r>
        <w:rPr>
          <w:rFonts w:ascii="Times New Roman" w:eastAsia="Times New Roman" w:hAnsi="Times New Roman" w:cs="Times New Roman"/>
          <w:sz w:val="28"/>
          <w:szCs w:val="28"/>
        </w:rPr>
        <w:t>tuân theo,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không được làm trái. Thể hiện đặc trưng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ind w:left="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Tính quy phạm, phổ biến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ind w:left="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B. Tính quy định, bắt buộc chung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ind w:left="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 Tính xác định chặt chẽ về  mặt hình thức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ind w:left="40"/>
        <w:rPr>
          <w:rFonts w:ascii="Times New Roman" w:eastAsia="Times New Roman" w:hAnsi="Times New Roman" w:cs="Times New Roman"/>
          <w:sz w:val="28"/>
          <w:szCs w:val="28"/>
        </w:rPr>
        <w:sectPr w:rsidR="002A1B01">
          <w:headerReference w:type="default" r:id="rId15"/>
          <w:footerReference w:type="default" r:id="rId16"/>
          <w:pgSz w:w="12240" w:h="15840"/>
          <w:pgMar w:top="539" w:right="1440" w:bottom="860" w:left="1440" w:header="0" w:footer="0" w:gutter="0"/>
          <w:cols w:space="720"/>
          <w:formProt w:val="0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D. Tất cả ý trên.</w:t>
      </w:r>
    </w:p>
    <w:p w:rsidR="002A1B01" w:rsidRDefault="00E91C5F">
      <w:pPr>
        <w:ind w:left="22"/>
      </w:pPr>
      <w:bookmarkStart w:id="3" w:name="page4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22. </w:t>
      </w:r>
      <w:r>
        <w:rPr>
          <w:rFonts w:ascii="Times New Roman" w:eastAsia="Times New Roman" w:hAnsi="Times New Roman" w:cs="Times New Roman"/>
          <w:sz w:val="28"/>
          <w:szCs w:val="28"/>
        </w:rPr>
        <w:t>Nhà Nước ban hành Hiến Pháp vì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15"/>
        </w:numPr>
        <w:tabs>
          <w:tab w:val="left" w:pos="282"/>
        </w:tabs>
        <w:ind w:left="282" w:hanging="2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Hiến Pháp quy định các </w:t>
      </w:r>
      <w:r>
        <w:rPr>
          <w:rFonts w:ascii="Times New Roman" w:eastAsia="Times New Roman" w:hAnsi="Times New Roman" w:cs="Times New Roman"/>
          <w:sz w:val="28"/>
          <w:szCs w:val="28"/>
        </w:rPr>
        <w:t>quyền và nghĩa vụ cơ bản của công dân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15"/>
        </w:numPr>
        <w:tabs>
          <w:tab w:val="left" w:pos="262"/>
        </w:tabs>
        <w:ind w:left="262" w:hanging="249"/>
      </w:pPr>
      <w:r>
        <w:rPr>
          <w:rFonts w:ascii="Times New Roman" w:eastAsia="Times New Roman" w:hAnsi="Times New Roman" w:cs="Times New Roman"/>
          <w:sz w:val="28"/>
          <w:szCs w:val="28"/>
        </w:rPr>
        <w:t>Hiến Pháp chứa các luật dân sự, hành chính , hôn nhân và gia đình , thuế,...cụ thể hóa  nội dung.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15"/>
        </w:numPr>
        <w:tabs>
          <w:tab w:val="left" w:pos="262"/>
        </w:tabs>
        <w:ind w:left="262" w:hanging="24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Hiến Pháp quyết định chặt chẽ về luật, đầy đủ các mức độ nặng, nhẹ của các luật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15"/>
        </w:numPr>
        <w:tabs>
          <w:tab w:val="left" w:pos="282"/>
        </w:tabs>
        <w:ind w:left="282" w:hanging="2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 và B đúng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ind w:left="22" w:right="74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23. </w:t>
      </w:r>
      <w:r>
        <w:rPr>
          <w:rFonts w:ascii="Times New Roman" w:eastAsia="Times New Roman" w:hAnsi="Times New Roman" w:cs="Times New Roman"/>
          <w:sz w:val="28"/>
          <w:szCs w:val="28"/>
        </w:rPr>
        <w:t>Điền vào chỗ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trố</w:t>
      </w:r>
      <w:r>
        <w:rPr>
          <w:rFonts w:ascii="Times New Roman" w:eastAsia="Times New Roman" w:hAnsi="Times New Roman" w:cs="Times New Roman"/>
          <w:sz w:val="28"/>
          <w:szCs w:val="28"/>
        </w:rPr>
        <w:t>ng, Hồ Chí Minh: “ Pháp luật của ta là pháp luật thật sự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dân chủ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vì nó bảo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vệ.......rộng rãi cho nhân dân lao động.”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2A1B01">
      <w:pPr>
        <w:sectPr w:rsidR="002A1B01">
          <w:headerReference w:type="default" r:id="rId17"/>
          <w:footerReference w:type="default" r:id="rId18"/>
          <w:pgSz w:w="12240" w:h="15840"/>
          <w:pgMar w:top="519" w:right="1440" w:bottom="550" w:left="1278" w:header="0" w:footer="0" w:gutter="0"/>
          <w:cols w:space="720"/>
          <w:formProt w:val="0"/>
          <w:docGrid w:linePitch="360"/>
        </w:sectPr>
      </w:pP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tabs>
          <w:tab w:val="left" w:pos="3961"/>
        </w:tabs>
        <w:ind w:left="2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Lợi ích chính đáng.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B. Quyền và nghĩa vụ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tabs>
          <w:tab w:val="left" w:pos="3961"/>
        </w:tabs>
        <w:ind w:left="2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C. Quyền tự do, dân chủ.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D. Quyền và nghĩa vụ cơ bản.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ind w:left="22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24.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Bản chất </w:t>
      </w:r>
      <w:r>
        <w:rPr>
          <w:rFonts w:ascii="Times New Roman" w:eastAsia="Times New Roman" w:hAnsi="Times New Roman" w:cs="Times New Roman"/>
          <w:sz w:val="28"/>
          <w:szCs w:val="28"/>
        </w:rPr>
        <w:t>giai cấp của Pháp luật</w:t>
      </w:r>
    </w:p>
    <w:p w:rsidR="002A1B01" w:rsidRDefault="002A1B01">
      <w:pPr>
        <w:sectPr w:rsidR="002A1B01">
          <w:type w:val="continuous"/>
          <w:pgSz w:w="12240" w:h="15840"/>
          <w:pgMar w:top="519" w:right="1440" w:bottom="550" w:left="1278" w:header="0" w:footer="0" w:gutter="0"/>
          <w:cols w:space="720"/>
          <w:formProt w:val="0"/>
          <w:docGrid w:linePitch="360"/>
        </w:sectPr>
      </w:pP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16"/>
        </w:numPr>
        <w:tabs>
          <w:tab w:val="left" w:pos="282"/>
        </w:tabs>
        <w:ind w:left="282" w:hanging="2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Đảm bảo lợi ích của giai cấp công nhân và nhân dân lao động Việt Nam.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16"/>
        </w:numPr>
        <w:tabs>
          <w:tab w:val="left" w:pos="262"/>
        </w:tabs>
        <w:ind w:left="262" w:hanging="24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Đảm bảo lợi ích của giai cấp lãnh đạo, nhưng giai cấp công nhân và nông dân được tự do dân chủ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16"/>
        </w:numPr>
        <w:tabs>
          <w:tab w:val="left" w:pos="262"/>
        </w:tabs>
        <w:ind w:left="262" w:hanging="2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Pháp luật là điều kiện để nhà nước ràng buộc mọi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công dân.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16"/>
        </w:numPr>
        <w:tabs>
          <w:tab w:val="left" w:pos="282"/>
        </w:tabs>
        <w:ind w:left="282" w:hanging="2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 và B đúng.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ind w:left="22" w:right="68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25</w:t>
      </w:r>
      <w:r>
        <w:rPr>
          <w:rFonts w:ascii="Times New Roman" w:eastAsia="Times New Roman" w:hAnsi="Times New Roman" w:cs="Times New Roman"/>
          <w:sz w:val="28"/>
          <w:szCs w:val="28"/>
        </w:rPr>
        <w:t>. Từ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ngày 15-12-2007, theo nghị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quyết 32/CP/2007 mọi người ngồi trên xe gắn máy phải đội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mũ bảo hiểm, điều này thể hiện</w:t>
      </w:r>
    </w:p>
    <w:p w:rsidR="002A1B01" w:rsidRDefault="002A1B01">
      <w:pPr>
        <w:sectPr w:rsidR="002A1B01">
          <w:type w:val="continuous"/>
          <w:pgSz w:w="12240" w:h="15840"/>
          <w:pgMar w:top="519" w:right="1440" w:bottom="550" w:left="1278" w:header="0" w:footer="0" w:gutter="0"/>
          <w:cols w:space="720"/>
          <w:formProt w:val="0"/>
          <w:docGrid w:linePitch="360"/>
        </w:sectPr>
      </w:pP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tabs>
          <w:tab w:val="left" w:pos="4121"/>
        </w:tabs>
        <w:ind w:left="2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Nội dung của pháp luật.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B Đặc trưng của pháp luật.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tabs>
          <w:tab w:val="left" w:pos="4121"/>
        </w:tabs>
        <w:ind w:left="2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C. Bản chất của pháp luật.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w:r>
        <w:rPr>
          <w:rFonts w:ascii="Times New Roman" w:eastAsia="Times New Roman" w:hAnsi="Times New Roman" w:cs="Times New Roman"/>
          <w:sz w:val="28"/>
          <w:szCs w:val="28"/>
        </w:rPr>
        <w:t>Vai trò của pháp luật.</w:t>
      </w:r>
    </w:p>
    <w:p w:rsidR="002A1B01" w:rsidRDefault="002A1B01">
      <w:pPr>
        <w:sectPr w:rsidR="002A1B01">
          <w:type w:val="continuous"/>
          <w:pgSz w:w="12240" w:h="15840"/>
          <w:pgMar w:top="519" w:right="1440" w:bottom="550" w:left="1278" w:header="0" w:footer="0" w:gutter="0"/>
          <w:cols w:space="720"/>
          <w:formProt w:val="0"/>
          <w:docGrid w:linePitch="360"/>
        </w:sectPr>
      </w:pP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ind w:left="22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26. </w:t>
      </w:r>
      <w:r>
        <w:rPr>
          <w:rFonts w:ascii="Times New Roman" w:eastAsia="Times New Roman" w:hAnsi="Times New Roman" w:cs="Times New Roman"/>
          <w:sz w:val="28"/>
          <w:szCs w:val="28"/>
        </w:rPr>
        <w:t>Trong hệ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thống các văn bản quy phạm pháp luật, văn bản có giá trị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pháp lý cao nhất là:</w:t>
      </w:r>
    </w:p>
    <w:p w:rsidR="002A1B01" w:rsidRDefault="002A1B01">
      <w:pPr>
        <w:sectPr w:rsidR="002A1B01">
          <w:type w:val="continuous"/>
          <w:pgSz w:w="12240" w:h="15840"/>
          <w:pgMar w:top="519" w:right="1440" w:bottom="550" w:left="1278" w:header="0" w:footer="0" w:gutter="0"/>
          <w:cols w:space="720"/>
          <w:formProt w:val="0"/>
          <w:docGrid w:linePitch="360"/>
        </w:sectPr>
      </w:pP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tabs>
          <w:tab w:val="left" w:pos="4141"/>
        </w:tabs>
        <w:ind w:left="2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Hiến pháp.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B. Hiến pháp, luật và pháp lệnh.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tabs>
          <w:tab w:val="left" w:pos="4121"/>
        </w:tabs>
        <w:ind w:left="2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C. Hiến pháp và luật.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D. Nghị định của chính phủ.</w:t>
      </w:r>
    </w:p>
    <w:p w:rsidR="002A1B01" w:rsidRDefault="002A1B01">
      <w:pPr>
        <w:sectPr w:rsidR="002A1B01">
          <w:type w:val="continuous"/>
          <w:pgSz w:w="12240" w:h="15840"/>
          <w:pgMar w:top="519" w:right="1440" w:bottom="550" w:left="1278" w:header="0" w:footer="0" w:gutter="0"/>
          <w:cols w:space="720"/>
          <w:formProt w:val="0"/>
          <w:docGrid w:linePitch="360"/>
        </w:sectPr>
      </w:pP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ind w:left="22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27. </w:t>
      </w:r>
      <w:r>
        <w:rPr>
          <w:rFonts w:ascii="Times New Roman" w:eastAsia="Times New Roman" w:hAnsi="Times New Roman" w:cs="Times New Roman"/>
          <w:sz w:val="28"/>
          <w:szCs w:val="28"/>
        </w:rPr>
        <w:t>Một trong những đặc điểm để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phân biệt pháp luật với quy phạm đạo đức là: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17"/>
        </w:numPr>
        <w:tabs>
          <w:tab w:val="left" w:pos="282"/>
        </w:tabs>
        <w:ind w:left="282" w:hanging="2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Pháp luật có tính quyền lực, bắt buộc chung.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17"/>
        </w:numPr>
        <w:tabs>
          <w:tab w:val="left" w:pos="262"/>
        </w:tabs>
        <w:ind w:left="262" w:hanging="2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Pháp luật có tính quyền lực.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17"/>
        </w:numPr>
        <w:tabs>
          <w:tab w:val="left" w:pos="262"/>
        </w:tabs>
        <w:ind w:left="262" w:hanging="2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Pháp luật có tính bắt buộc chung.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17"/>
        </w:numPr>
        <w:tabs>
          <w:tab w:val="left" w:pos="282"/>
        </w:tabs>
        <w:ind w:left="282" w:hanging="2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Pháp luật có tính quy phạm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1"/>
          <w:numId w:val="18"/>
        </w:numPr>
        <w:tabs>
          <w:tab w:val="left" w:pos="282"/>
        </w:tabs>
        <w:ind w:left="282" w:hanging="2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Sống tự do, </w:t>
      </w:r>
      <w:r>
        <w:rPr>
          <w:rFonts w:ascii="Times New Roman" w:eastAsia="Times New Roman" w:hAnsi="Times New Roman" w:cs="Times New Roman"/>
          <w:sz w:val="28"/>
          <w:szCs w:val="28"/>
        </w:rPr>
        <w:t>dân chủ.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1"/>
          <w:numId w:val="18"/>
        </w:numPr>
        <w:tabs>
          <w:tab w:val="left" w:pos="262"/>
        </w:tabs>
        <w:ind w:left="262" w:hanging="2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Thực hiện và bảo vệ quyền, lợi ích hợp pháp của mình.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19"/>
        </w:numPr>
        <w:tabs>
          <w:tab w:val="left" w:pos="262"/>
        </w:tabs>
        <w:ind w:left="262" w:hanging="2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Quyền con người được tôn trọng và bảo vệ.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19"/>
        </w:numPr>
        <w:tabs>
          <w:tab w:val="left" w:pos="262"/>
        </w:tabs>
        <w:ind w:left="262" w:hanging="2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Công dân phát triển toàn diện.</w:t>
      </w:r>
    </w:p>
    <w:p w:rsidR="002A1B01" w:rsidRDefault="002A1B01">
      <w:pPr>
        <w:sectPr w:rsidR="002A1B01">
          <w:type w:val="continuous"/>
          <w:pgSz w:w="12240" w:h="15840"/>
          <w:pgMar w:top="519" w:right="1440" w:bottom="550" w:left="1278" w:header="0" w:footer="0" w:gutter="0"/>
          <w:cols w:space="720"/>
          <w:formProt w:val="0"/>
          <w:docGrid w:linePitch="360"/>
        </w:sectPr>
      </w:pP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tabs>
          <w:tab w:val="left" w:pos="4461"/>
        </w:tabs>
        <w:ind w:left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hữu hiệu và phức tạp nhất.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B. dân chủ và hiệu quả nhất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tabs>
          <w:tab w:val="left" w:pos="4481"/>
        </w:tabs>
        <w:ind w:left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C. hiệu quả và khó khăn nhất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D. dân ch</w:t>
      </w:r>
      <w:r>
        <w:rPr>
          <w:rFonts w:ascii="Times New Roman" w:eastAsia="Times New Roman" w:hAnsi="Times New Roman" w:cs="Times New Roman"/>
          <w:sz w:val="28"/>
          <w:szCs w:val="28"/>
        </w:rPr>
        <w:t>ủ và cứng rắn nhất</w:t>
      </w:r>
    </w:p>
    <w:p w:rsidR="002A1B01" w:rsidRDefault="002A1B01">
      <w:pPr>
        <w:sectPr w:rsidR="002A1B01">
          <w:type w:val="continuous"/>
          <w:pgSz w:w="12240" w:h="15840"/>
          <w:pgMar w:top="519" w:right="1440" w:bottom="550" w:left="1278" w:header="0" w:footer="0" w:gutter="0"/>
          <w:cols w:space="720"/>
          <w:formProt w:val="0"/>
          <w:docGrid w:linePitch="360"/>
        </w:sectPr>
      </w:pPr>
    </w:p>
    <w:p w:rsidR="002A1B01" w:rsidRDefault="00E91C5F">
      <w:bookmarkStart w:id="4" w:name="page5"/>
      <w:bookmarkEnd w:id="4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30. </w:t>
      </w:r>
      <w:r>
        <w:rPr>
          <w:rFonts w:ascii="Times New Roman" w:eastAsia="Times New Roman" w:hAnsi="Times New Roman" w:cs="Times New Roman"/>
          <w:sz w:val="28"/>
          <w:szCs w:val="28"/>
        </w:rPr>
        <w:t>.Pháp luật là hệ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thống các quy tắc xử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sự chung do ……… ban hành và đảm bảo thực hiện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bằng quyền lực nhà nước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tabs>
          <w:tab w:val="left" w:pos="1720"/>
          <w:tab w:val="left" w:pos="3660"/>
          <w:tab w:val="left" w:pos="574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Đảng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B.Chính phủ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C.Tổ chức xã hội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D. Nhà nước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ind w:right="60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31. </w:t>
      </w:r>
      <w:r>
        <w:rPr>
          <w:rFonts w:ascii="Times New Roman" w:eastAsia="Times New Roman" w:hAnsi="Times New Roman" w:cs="Times New Roman"/>
          <w:sz w:val="28"/>
          <w:szCs w:val="28"/>
        </w:rPr>
        <w:t>Các quy tắc xử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 việc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được làm, việc phải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làm, việc không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được làm ) thể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hiện vấn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nào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của pháp luật?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tabs>
          <w:tab w:val="left" w:pos="374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Phương thức tác động.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B. Nội dung.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tabs>
          <w:tab w:val="left" w:pos="3740"/>
        </w:tabs>
        <w:ind w:left="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C. Nguồn gốc.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D. Hình thức thể hiện.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32. </w:t>
      </w:r>
      <w:r>
        <w:rPr>
          <w:rFonts w:ascii="Times New Roman" w:eastAsia="Times New Roman" w:hAnsi="Times New Roman" w:cs="Times New Roman"/>
          <w:sz w:val="28"/>
          <w:szCs w:val="28"/>
        </w:rPr>
        <w:t>Nhà nước ta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điều hành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đất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nước bằng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tabs>
          <w:tab w:val="left" w:pos="3740"/>
        </w:tabs>
        <w:ind w:left="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Văn hoá, giáo dục, chính trị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B. Kế hoạch phát triển kinh tế.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tabs>
          <w:tab w:val="left" w:pos="3780"/>
        </w:tabs>
        <w:ind w:left="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C. Q</w:t>
      </w:r>
      <w:r>
        <w:rPr>
          <w:rFonts w:ascii="Times New Roman" w:eastAsia="Times New Roman" w:hAnsi="Times New Roman" w:cs="Times New Roman"/>
          <w:sz w:val="28"/>
          <w:szCs w:val="28"/>
        </w:rPr>
        <w:t>uân đội và chính quyền.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D. Hiến pháp và pháp luật.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20"/>
        </w:numPr>
        <w:tabs>
          <w:tab w:val="left" w:pos="340"/>
        </w:tabs>
        <w:ind w:left="340" w:hanging="27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Tồn tại nhưng không phát triển được.  B. Vẫn tồn tại và phát triển bình thường.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21"/>
        </w:numPr>
        <w:tabs>
          <w:tab w:val="left" w:pos="340"/>
        </w:tabs>
        <w:ind w:left="340" w:hanging="27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Từ tư duy trừu tượng của con người.   B. Từ quyền lực của giai cấp thống trị.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ind w:left="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C. Từ thực tiễn đời sống xã hội.D. Từ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ý thức của các cá nhân trong xã hội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35. </w:t>
      </w:r>
      <w:r>
        <w:rPr>
          <w:rFonts w:ascii="Times New Roman" w:eastAsia="Times New Roman" w:hAnsi="Times New Roman" w:cs="Times New Roman"/>
          <w:sz w:val="28"/>
          <w:szCs w:val="28"/>
        </w:rPr>
        <w:t>Câu hỏi: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Pháp luật là của ai, do ai và vì ai?”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cập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đến vấn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nào của pháp luật?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tabs>
          <w:tab w:val="left" w:pos="3680"/>
        </w:tabs>
        <w:ind w:left="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Nội dung của pháp luật.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B. Hình thức thể hiện của pháp luật.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tabs>
          <w:tab w:val="left" w:pos="3700"/>
        </w:tabs>
        <w:ind w:left="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C. Khái niệm cơ bản của pháp luật.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D. Bản chất của pháp luậ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36. </w:t>
      </w:r>
      <w:r>
        <w:rPr>
          <w:rFonts w:ascii="Times New Roman" w:eastAsia="Times New Roman" w:hAnsi="Times New Roman" w:cs="Times New Roman"/>
          <w:sz w:val="28"/>
          <w:szCs w:val="28"/>
        </w:rPr>
        <w:t>“Pháp luật là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thống quy tắc xử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mang tính .............,do............ ban hành và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bảo đảm thực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hiện, thể hiện ................. của giai cấp thống trị và phụ thuộc vào các điều kiện ..............., là nhân tố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điều chỉnh các quan hệ xã h</w:t>
      </w:r>
      <w:r>
        <w:rPr>
          <w:rFonts w:ascii="Times New Roman" w:eastAsia="Times New Roman" w:hAnsi="Times New Roman" w:cs="Times New Roman"/>
          <w:sz w:val="28"/>
          <w:szCs w:val="28"/>
        </w:rPr>
        <w:t>ội”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22"/>
        </w:numPr>
        <w:tabs>
          <w:tab w:val="left" w:pos="280"/>
        </w:tabs>
        <w:ind w:left="280" w:hanging="2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Bắt buộc – quốc hội – ý chí – chính trị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22"/>
        </w:numPr>
        <w:tabs>
          <w:tab w:val="left" w:pos="260"/>
        </w:tabs>
        <w:ind w:left="260" w:hanging="25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Bắt buộc chung – nhà nước – lý tưởng – chính trị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22"/>
        </w:numPr>
        <w:tabs>
          <w:tab w:val="left" w:pos="260"/>
        </w:tabs>
        <w:ind w:left="260" w:hanging="25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Bắt buộc – quốc hội – lý tưởng – kinh tế xã hội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22"/>
        </w:numPr>
        <w:tabs>
          <w:tab w:val="left" w:pos="280"/>
        </w:tabs>
        <w:ind w:left="280" w:hanging="2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Bắt buộc chung – nhà nước – ý chí – kinh tế xã hội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ind w:right="84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37. </w:t>
      </w:r>
      <w:r>
        <w:rPr>
          <w:rFonts w:ascii="Times New Roman" w:eastAsia="Times New Roman" w:hAnsi="Times New Roman" w:cs="Times New Roman"/>
          <w:sz w:val="28"/>
          <w:szCs w:val="28"/>
        </w:rPr>
        <w:t>Nói đến vai trò của pháp luật đối với sự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phát triển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bền vững của đất nước là nói đến sự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tác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động của pháp luật đối với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tabs>
          <w:tab w:val="left" w:pos="358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Các lĩnh vực của đời sống xã hội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B.  Lĩnh vực bảo vệ môi trường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tabs>
          <w:tab w:val="left" w:pos="3580"/>
        </w:tabs>
        <w:ind w:left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C. Việc xây dựng và bảo vệ đất nước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D. Phát triển kinh tế đất nước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23"/>
        </w:numPr>
        <w:tabs>
          <w:tab w:val="left" w:pos="340"/>
        </w:tabs>
        <w:ind w:left="340" w:hanging="3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Dân số và giải quyết việc làm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23"/>
        </w:numPr>
        <w:tabs>
          <w:tab w:val="left" w:pos="320"/>
        </w:tabs>
        <w:ind w:left="320" w:hanging="3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Phòng, chống tệ nạ</w:t>
      </w:r>
      <w:r>
        <w:rPr>
          <w:rFonts w:ascii="Times New Roman" w:eastAsia="Times New Roman" w:hAnsi="Times New Roman" w:cs="Times New Roman"/>
          <w:sz w:val="28"/>
          <w:szCs w:val="28"/>
        </w:rPr>
        <w:t>n xã hội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23"/>
        </w:numPr>
        <w:tabs>
          <w:tab w:val="left" w:pos="320"/>
        </w:tabs>
        <w:ind w:left="320" w:hanging="3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Xóa đói giảm nghèo và chăm sóc sức khỏe cho nhân dân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23"/>
        </w:numPr>
        <w:tabs>
          <w:tab w:val="left" w:pos="280"/>
        </w:tabs>
        <w:ind w:left="280" w:hanging="267"/>
        <w:rPr>
          <w:rFonts w:ascii="Times New Roman" w:eastAsia="Times New Roman" w:hAnsi="Times New Roman" w:cs="Times New Roman"/>
          <w:sz w:val="28"/>
          <w:szCs w:val="28"/>
        </w:rPr>
        <w:sectPr w:rsidR="002A1B01">
          <w:headerReference w:type="default" r:id="rId19"/>
          <w:footerReference w:type="default" r:id="rId20"/>
          <w:pgSz w:w="12240" w:h="15840"/>
          <w:pgMar w:top="644" w:right="1440" w:bottom="520" w:left="1240" w:header="0" w:footer="0" w:gutter="0"/>
          <w:cols w:space="720"/>
          <w:formProt w:val="0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Cả A,B,C đều đúng</w:t>
      </w:r>
    </w:p>
    <w:p w:rsidR="002A1B01" w:rsidRDefault="00E91C5F">
      <w:pPr>
        <w:ind w:left="80" w:right="1120"/>
      </w:pPr>
      <w:bookmarkStart w:id="5" w:name="page6"/>
      <w:bookmarkEnd w:id="5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39. </w:t>
      </w:r>
      <w:r>
        <w:rPr>
          <w:rFonts w:ascii="Times New Roman" w:eastAsia="Times New Roman" w:hAnsi="Times New Roman" w:cs="Times New Roman"/>
          <w:sz w:val="28"/>
          <w:szCs w:val="28"/>
        </w:rPr>
        <w:t>Một học sinh lớp 11 (16 tuổi) chạy xe gắn máy trên 50cc ra đường chơi (Có đội mũ bảo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hiểm), được xem là: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24"/>
        </w:numPr>
        <w:tabs>
          <w:tab w:val="left" w:pos="360"/>
        </w:tabs>
        <w:ind w:left="360" w:hanging="27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Không vi phạm pháp luật vì thực hiện quyền </w:t>
      </w:r>
      <w:r>
        <w:rPr>
          <w:rFonts w:ascii="Times New Roman" w:eastAsia="Times New Roman" w:hAnsi="Times New Roman" w:cs="Times New Roman"/>
          <w:sz w:val="28"/>
          <w:szCs w:val="28"/>
        </w:rPr>
        <w:t>tự do đi lại.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24"/>
        </w:numPr>
        <w:tabs>
          <w:tab w:val="left" w:pos="340"/>
        </w:tabs>
        <w:ind w:left="340" w:hanging="2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Vi phạm pháp luật vì có đủ năng lực trách nhiệm pháp lý.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24"/>
        </w:numPr>
        <w:tabs>
          <w:tab w:val="left" w:pos="340"/>
        </w:tabs>
        <w:ind w:left="340" w:hanging="2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Không phải chịu trách nhiệm về hành vi của mình.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24"/>
        </w:numPr>
        <w:tabs>
          <w:tab w:val="left" w:pos="360"/>
        </w:tabs>
        <w:ind w:left="360" w:hanging="27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Không vi phạm vì có đội mũ bảo hiểm theo quy định.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ind w:left="8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40. </w:t>
      </w:r>
      <w:r>
        <w:rPr>
          <w:rFonts w:ascii="Times New Roman" w:eastAsia="Times New Roman" w:hAnsi="Times New Roman" w:cs="Times New Roman"/>
          <w:sz w:val="28"/>
          <w:szCs w:val="28"/>
        </w:rPr>
        <w:t>Trường hợp nào sau đây thì mới được bắt, giam, giữ người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ind w:left="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Bắt người k</w:t>
      </w:r>
      <w:r>
        <w:rPr>
          <w:rFonts w:ascii="Times New Roman" w:eastAsia="Times New Roman" w:hAnsi="Times New Roman" w:cs="Times New Roman"/>
          <w:sz w:val="28"/>
          <w:szCs w:val="28"/>
        </w:rPr>
        <w:t>hi đang bị tình nghi có hành vi vi phạm pháp luật.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ind w:left="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B. Bắt người phạm tội quả tang hoặc đang bị truy nã.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ind w:left="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C. Bắt, giam, giữ người khi người này đang nghiện ma tuý.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ind w:left="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D. Bắt giam người khi người này có người thân phạm pháp luật.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ind w:left="80" w:right="80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41.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Cứ đến ngày Quốc </w:t>
      </w:r>
      <w:r>
        <w:rPr>
          <w:rFonts w:ascii="Times New Roman" w:eastAsia="Times New Roman" w:hAnsi="Times New Roman" w:cs="Times New Roman"/>
          <w:sz w:val="28"/>
          <w:szCs w:val="28"/>
        </w:rPr>
        <w:t>khánh (2/9) người nào cải tạo tốt, biết hối cải thì được Chủ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tịch nước ân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xá cho ra tù trước thời hạn. Thể hiện bản chất gì của pháp luật?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25"/>
        </w:numPr>
        <w:tabs>
          <w:tab w:val="left" w:pos="360"/>
        </w:tabs>
        <w:ind w:left="360" w:hanging="27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Bản chất giai cấp.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25"/>
        </w:numPr>
        <w:tabs>
          <w:tab w:val="left" w:pos="340"/>
        </w:tabs>
        <w:ind w:left="340" w:hanging="2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Bản chất xã hội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25"/>
        </w:numPr>
        <w:tabs>
          <w:tab w:val="left" w:pos="340"/>
        </w:tabs>
        <w:ind w:left="340" w:hanging="2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Bản chất nhân đạo sâu sắc pháp luật xã hội chủ nghĩa.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25"/>
        </w:numPr>
        <w:tabs>
          <w:tab w:val="left" w:pos="360"/>
        </w:tabs>
        <w:ind w:left="360" w:hanging="27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Bản chất nhân dân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tabs>
          <w:tab w:val="left" w:pos="4720"/>
        </w:tabs>
        <w:ind w:left="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eastAsia="Times New Roman" w:hAnsi="Times New Roman" w:cs="Times New Roman"/>
          <w:sz w:val="28"/>
          <w:szCs w:val="28"/>
        </w:rPr>
        <w:t>giáo dục, thuyết phục và cưỡng chế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B. giáo dục, cưỡng chế.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tabs>
          <w:tab w:val="left" w:pos="4740"/>
        </w:tabs>
        <w:ind w:left="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C. Cưỡng chế.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D. giáo dục.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ind w:left="80" w:right="88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43. </w:t>
      </w:r>
      <w:r>
        <w:rPr>
          <w:rFonts w:ascii="Times New Roman" w:eastAsia="Times New Roman" w:hAnsi="Times New Roman" w:cs="Times New Roman"/>
          <w:sz w:val="28"/>
          <w:szCs w:val="28"/>
        </w:rPr>
        <w:t>Khoan hồng đối với người tự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thú, thành khẩn khai báo, tố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giác người đồng phạm, lập công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chuộc tội, ăn năn hối cải, tự nguyện sửa chữa hoặc bồi thường thiệt hại </w:t>
      </w:r>
      <w:r>
        <w:rPr>
          <w:rFonts w:ascii="Times New Roman" w:eastAsia="Times New Roman" w:hAnsi="Times New Roman" w:cs="Times New Roman"/>
          <w:sz w:val="28"/>
          <w:szCs w:val="28"/>
        </w:rPr>
        <w:t>gây ra. Thể hiện điều gì của pháp luật nước ta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tabs>
          <w:tab w:val="left" w:pos="2300"/>
          <w:tab w:val="left" w:pos="4760"/>
          <w:tab w:val="left" w:pos="7040"/>
        </w:tabs>
        <w:ind w:left="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tính nhân đạo.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B. tính quyền lực.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C. tính dân chủ.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D. tính xã hội.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ind w:left="8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44. </w:t>
      </w:r>
      <w:r>
        <w:rPr>
          <w:rFonts w:ascii="Times New Roman" w:eastAsia="Times New Roman" w:hAnsi="Times New Roman" w:cs="Times New Roman"/>
          <w:sz w:val="28"/>
          <w:szCs w:val="28"/>
        </w:rPr>
        <w:t>Nhận định nào sau đây sai khi nói đến vai trò của pháp luật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1"/>
          <w:numId w:val="26"/>
        </w:numPr>
        <w:tabs>
          <w:tab w:val="clear" w:pos="720"/>
          <w:tab w:val="left" w:pos="360"/>
        </w:tabs>
        <w:ind w:left="360" w:hanging="27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Pháp luật là phương tiện để Nhà nước quản lý mọi mặt đời sống xã hội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1"/>
          <w:numId w:val="26"/>
        </w:numPr>
        <w:tabs>
          <w:tab w:val="clear" w:pos="720"/>
          <w:tab w:val="left" w:pos="340"/>
        </w:tabs>
        <w:ind w:left="340" w:hanging="2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Pháp luật là phương tiện thực hiện và bảo vệ quyền, lợi ích hợp pháp của mỗi công dân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1"/>
          <w:numId w:val="26"/>
        </w:numPr>
        <w:tabs>
          <w:tab w:val="clear" w:pos="720"/>
          <w:tab w:val="left" w:pos="332"/>
        </w:tabs>
        <w:ind w:right="3860" w:firstLine="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Pháp luật là công cụ thực hiện đường lối chính sách của Đảng. D. Pháp luật là công cụ bảo vệ mọi quyền và lợi ích của công dân.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45. </w:t>
      </w:r>
      <w:r>
        <w:rPr>
          <w:rFonts w:ascii="Times New Roman" w:eastAsia="Times New Roman" w:hAnsi="Times New Roman" w:cs="Times New Roman"/>
          <w:sz w:val="28"/>
          <w:szCs w:val="28"/>
        </w:rPr>
        <w:t>Nội dung nào sau đây phù hợp v</w:t>
      </w:r>
      <w:r>
        <w:rPr>
          <w:rFonts w:ascii="Times New Roman" w:eastAsia="Times New Roman" w:hAnsi="Times New Roman" w:cs="Times New Roman"/>
          <w:sz w:val="28"/>
          <w:szCs w:val="28"/>
        </w:rPr>
        <w:t>ới tính quy phạm và phổ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biến của pháp luật?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27"/>
        </w:numPr>
        <w:tabs>
          <w:tab w:val="left" w:pos="280"/>
        </w:tabs>
        <w:ind w:left="280" w:hanging="27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Phạm vi tác động của quy phạm xã hội rộng hơn so với pháp luật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27"/>
        </w:numPr>
        <w:tabs>
          <w:tab w:val="left" w:pos="260"/>
        </w:tabs>
        <w:ind w:left="260" w:hanging="25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Ai cũng cần phải thực hiện theo các tín điều tôn giáo được ban hành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27"/>
        </w:numPr>
        <w:tabs>
          <w:tab w:val="left" w:pos="260"/>
        </w:tabs>
        <w:ind w:left="260" w:hanging="25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Cơ quan có quyền ban hành pháp luật thì cũng có quyền không thực hiện pháp </w:t>
      </w:r>
      <w:r>
        <w:rPr>
          <w:rFonts w:ascii="Times New Roman" w:eastAsia="Times New Roman" w:hAnsi="Times New Roman" w:cs="Times New Roman"/>
          <w:sz w:val="28"/>
          <w:szCs w:val="28"/>
        </w:rPr>
        <w:t>luật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27"/>
        </w:numPr>
        <w:tabs>
          <w:tab w:val="left" w:pos="280"/>
        </w:tabs>
        <w:ind w:left="280" w:hanging="27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Phạm vi tác động của pháp luật rộng lớn cả về không gian, thời gian và đối tượng áp dụng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  <w:sectPr w:rsidR="002A1B01">
          <w:headerReference w:type="default" r:id="rId21"/>
          <w:footerReference w:type="default" r:id="rId22"/>
          <w:pgSz w:w="12240" w:h="15840"/>
          <w:pgMar w:top="521" w:right="1440" w:bottom="940" w:left="1100" w:header="0" w:footer="0" w:gutter="0"/>
          <w:cols w:space="720"/>
          <w:formProt w:val="0"/>
          <w:docGrid w:linePitch="360"/>
        </w:sectPr>
      </w:pPr>
    </w:p>
    <w:p w:rsidR="002A1B01" w:rsidRDefault="00E91C5F">
      <w:bookmarkStart w:id="6" w:name="page7"/>
      <w:bookmarkEnd w:id="6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46. </w:t>
      </w:r>
      <w:r>
        <w:rPr>
          <w:rFonts w:ascii="Times New Roman" w:eastAsia="Times New Roman" w:hAnsi="Times New Roman" w:cs="Times New Roman"/>
          <w:sz w:val="28"/>
          <w:szCs w:val="28"/>
        </w:rPr>
        <w:t>Ưu thế vượt trội của pháp luật so với các quy phạm xã hội khác là?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tabs>
          <w:tab w:val="left" w:pos="456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Tính cưỡng chế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B. Tính rộng rãi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tabs>
          <w:tab w:val="left" w:pos="454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C. Tồn tại trong thời gian dài.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D. Tính xã hội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47. </w:t>
      </w:r>
      <w:r>
        <w:rPr>
          <w:rFonts w:ascii="Times New Roman" w:eastAsia="Times New Roman" w:hAnsi="Times New Roman" w:cs="Times New Roman"/>
          <w:sz w:val="28"/>
          <w:szCs w:val="28"/>
        </w:rPr>
        <w:t>Pháp luật là công cụ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bảo vệ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lợi ích của?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tabs>
          <w:tab w:val="left" w:pos="456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Tổ chức tôn giáo.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B. Giai cấp thống trị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tabs>
          <w:tab w:val="left" w:pos="456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C. Nhà nước và xã hội.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D. Nhân dân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28"/>
        </w:numPr>
        <w:tabs>
          <w:tab w:val="left" w:pos="280"/>
        </w:tabs>
        <w:ind w:left="280" w:hanging="2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Những hành vi vi phạm pháp luật đều bị xử phạt hành chính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28"/>
        </w:numPr>
        <w:tabs>
          <w:tab w:val="left" w:pos="260"/>
        </w:tabs>
        <w:ind w:left="260" w:hanging="25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Những hành vi vi phạm pháp luật đều bị áp dụng </w:t>
      </w:r>
      <w:r>
        <w:rPr>
          <w:rFonts w:ascii="Times New Roman" w:eastAsia="Times New Roman" w:hAnsi="Times New Roman" w:cs="Times New Roman"/>
          <w:sz w:val="28"/>
          <w:szCs w:val="28"/>
        </w:rPr>
        <w:t>hình phạt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28"/>
        </w:numPr>
        <w:tabs>
          <w:tab w:val="left" w:pos="260"/>
        </w:tabs>
        <w:ind w:left="260" w:hanging="2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Những hành vi vi phạm pháp luật đều có thể bị áp dụng biện pháp chế tài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28"/>
        </w:numPr>
        <w:tabs>
          <w:tab w:val="left" w:pos="280"/>
        </w:tabs>
        <w:ind w:left="280" w:hanging="27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Những hành vi vi phạm pháp luật đều bị xử lý kỷ luật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29"/>
        </w:numPr>
        <w:tabs>
          <w:tab w:val="left" w:pos="280"/>
        </w:tabs>
        <w:ind w:left="280" w:hanging="27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Đều mang tính quy phạm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29"/>
        </w:numPr>
        <w:tabs>
          <w:tab w:val="left" w:pos="260"/>
        </w:tabs>
        <w:ind w:left="260" w:hanging="2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Đều mang tính quy phạm bắt buộc chung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29"/>
        </w:numPr>
        <w:tabs>
          <w:tab w:val="left" w:pos="260"/>
        </w:tabs>
        <w:ind w:left="260" w:hanging="2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Đều là quy phạm tồn tại ở dạng thành văn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1B01" w:rsidRDefault="00E91C5F">
      <w:pPr>
        <w:numPr>
          <w:ilvl w:val="0"/>
          <w:numId w:val="29"/>
        </w:numPr>
        <w:tabs>
          <w:tab w:val="left" w:pos="280"/>
        </w:tabs>
        <w:ind w:left="280" w:hanging="27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Đều do nhà </w:t>
      </w:r>
      <w:r>
        <w:rPr>
          <w:rFonts w:ascii="Times New Roman" w:eastAsia="Times New Roman" w:hAnsi="Times New Roman" w:cs="Times New Roman"/>
          <w:sz w:val="28"/>
          <w:szCs w:val="28"/>
        </w:rPr>
        <w:t>nước đặt ra hoặc thừa nhận</w:t>
      </w:r>
    </w:p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900"/>
        <w:gridCol w:w="900"/>
        <w:gridCol w:w="60"/>
        <w:gridCol w:w="860"/>
        <w:gridCol w:w="900"/>
        <w:gridCol w:w="900"/>
        <w:gridCol w:w="900"/>
        <w:gridCol w:w="900"/>
        <w:gridCol w:w="900"/>
        <w:gridCol w:w="920"/>
      </w:tblGrid>
      <w:tr w:rsidR="002A1B01">
        <w:trPr>
          <w:trHeight w:val="253"/>
        </w:trPr>
        <w:tc>
          <w:tcPr>
            <w:tcW w:w="6340" w:type="dxa"/>
            <w:gridSpan w:val="8"/>
            <w:vAlign w:val="bottom"/>
          </w:tcPr>
          <w:p w:rsidR="002A1B01" w:rsidRDefault="00E91C5F"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Câu 50.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Luật bảo vệ môi trường do cơ quan nào sau đây ban hành?</w:t>
            </w:r>
          </w:p>
        </w:tc>
        <w:tc>
          <w:tcPr>
            <w:tcW w:w="900" w:type="dxa"/>
            <w:vAlign w:val="bottom"/>
          </w:tcPr>
          <w:p w:rsidR="002A1B01" w:rsidRDefault="002A1B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A1B01" w:rsidRDefault="002A1B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A1B01" w:rsidRDefault="002A1B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B01">
        <w:trPr>
          <w:trHeight w:val="435"/>
        </w:trPr>
        <w:tc>
          <w:tcPr>
            <w:tcW w:w="2780" w:type="dxa"/>
            <w:gridSpan w:val="4"/>
            <w:vAlign w:val="bottom"/>
          </w:tcPr>
          <w:p w:rsidR="002A1B01" w:rsidRDefault="00E91C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A. Bộ Tài nguyên môi trường</w:t>
            </w:r>
          </w:p>
        </w:tc>
        <w:tc>
          <w:tcPr>
            <w:tcW w:w="860" w:type="dxa"/>
            <w:vAlign w:val="bottom"/>
          </w:tcPr>
          <w:p w:rsidR="002A1B01" w:rsidRDefault="002A1B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A1B01" w:rsidRDefault="002A1B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2A1B01" w:rsidRDefault="00E91C5F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C. Chính phủ</w:t>
            </w:r>
          </w:p>
        </w:tc>
        <w:tc>
          <w:tcPr>
            <w:tcW w:w="900" w:type="dxa"/>
            <w:vAlign w:val="bottom"/>
          </w:tcPr>
          <w:p w:rsidR="002A1B01" w:rsidRDefault="002A1B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A1B01" w:rsidRDefault="002A1B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A1B01" w:rsidRDefault="002A1B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B01">
        <w:trPr>
          <w:trHeight w:val="430"/>
        </w:trPr>
        <w:tc>
          <w:tcPr>
            <w:tcW w:w="2780" w:type="dxa"/>
            <w:gridSpan w:val="4"/>
            <w:vAlign w:val="bottom"/>
          </w:tcPr>
          <w:p w:rsidR="002A1B01" w:rsidRDefault="00E91C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 Ủy ban thường vụ Quốc hội</w:t>
            </w:r>
          </w:p>
        </w:tc>
        <w:tc>
          <w:tcPr>
            <w:tcW w:w="860" w:type="dxa"/>
            <w:vAlign w:val="bottom"/>
          </w:tcPr>
          <w:p w:rsidR="002A1B01" w:rsidRDefault="002A1B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A1B01" w:rsidRDefault="002A1B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2A1B01" w:rsidRDefault="00E91C5F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D. Quốc hội</w:t>
            </w:r>
          </w:p>
        </w:tc>
        <w:tc>
          <w:tcPr>
            <w:tcW w:w="900" w:type="dxa"/>
            <w:vAlign w:val="bottom"/>
          </w:tcPr>
          <w:p w:rsidR="002A1B01" w:rsidRDefault="002A1B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A1B01" w:rsidRDefault="002A1B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A1B01" w:rsidRDefault="002A1B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B01">
        <w:trPr>
          <w:trHeight w:val="440"/>
        </w:trPr>
        <w:tc>
          <w:tcPr>
            <w:tcW w:w="920" w:type="dxa"/>
            <w:vAlign w:val="bottom"/>
          </w:tcPr>
          <w:p w:rsidR="002A1B01" w:rsidRDefault="002A1B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A1B01" w:rsidRDefault="002A1B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A1B01" w:rsidRDefault="002A1B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2A1B01" w:rsidRDefault="002A1B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vAlign w:val="bottom"/>
          </w:tcPr>
          <w:p w:rsidR="002A1B01" w:rsidRDefault="002A1B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2A1B01" w:rsidRDefault="00E91C5F">
            <w:pPr>
              <w:ind w:left="4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900" w:type="dxa"/>
            <w:vAlign w:val="bottom"/>
          </w:tcPr>
          <w:p w:rsidR="002A1B01" w:rsidRDefault="002A1B01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A1B01" w:rsidRDefault="002A1B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A1B01" w:rsidRDefault="002A1B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A1B01" w:rsidRDefault="002A1B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B01">
        <w:trPr>
          <w:trHeight w:val="189"/>
        </w:trPr>
        <w:tc>
          <w:tcPr>
            <w:tcW w:w="920" w:type="dxa"/>
            <w:tcBorders>
              <w:bottom w:val="single" w:sz="8" w:space="0" w:color="000000"/>
            </w:tcBorders>
            <w:vAlign w:val="bottom"/>
          </w:tcPr>
          <w:p w:rsidR="002A1B01" w:rsidRDefault="002A1B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vAlign w:val="bottom"/>
          </w:tcPr>
          <w:p w:rsidR="002A1B01" w:rsidRDefault="002A1B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vAlign w:val="bottom"/>
          </w:tcPr>
          <w:p w:rsidR="002A1B01" w:rsidRDefault="002A1B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vAlign w:val="bottom"/>
          </w:tcPr>
          <w:p w:rsidR="002A1B01" w:rsidRDefault="002A1B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sz="8" w:space="0" w:color="000000"/>
            </w:tcBorders>
            <w:vAlign w:val="bottom"/>
          </w:tcPr>
          <w:p w:rsidR="002A1B01" w:rsidRDefault="002A1B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vAlign w:val="bottom"/>
          </w:tcPr>
          <w:p w:rsidR="002A1B01" w:rsidRDefault="002A1B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vAlign w:val="bottom"/>
          </w:tcPr>
          <w:p w:rsidR="002A1B01" w:rsidRDefault="002A1B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vAlign w:val="bottom"/>
          </w:tcPr>
          <w:p w:rsidR="002A1B01" w:rsidRDefault="002A1B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vAlign w:val="bottom"/>
          </w:tcPr>
          <w:p w:rsidR="002A1B01" w:rsidRDefault="002A1B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vAlign w:val="bottom"/>
          </w:tcPr>
          <w:p w:rsidR="002A1B01" w:rsidRDefault="002A1B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vAlign w:val="bottom"/>
          </w:tcPr>
          <w:p w:rsidR="002A1B01" w:rsidRDefault="002A1B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B01">
        <w:trPr>
          <w:trHeight w:val="236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A1B01" w:rsidRDefault="00E91C5F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B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A1B01" w:rsidRDefault="00E91C5F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2.C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A1B01" w:rsidRDefault="00E91C5F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C</w:t>
            </w:r>
          </w:p>
        </w:tc>
        <w:tc>
          <w:tcPr>
            <w:tcW w:w="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A1B01" w:rsidRDefault="002A1B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sz="8" w:space="0" w:color="000000"/>
            </w:tcBorders>
            <w:vAlign w:val="bottom"/>
          </w:tcPr>
          <w:p w:rsidR="002A1B01" w:rsidRDefault="00E91C5F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A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A1B01" w:rsidRDefault="00E91C5F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B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A1B01" w:rsidRDefault="00E91C5F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 B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A1B01" w:rsidRDefault="00E91C5F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 B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A1B01" w:rsidRDefault="00E91C5F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A1B01" w:rsidRDefault="00E91C5F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 A</w:t>
            </w:r>
          </w:p>
        </w:tc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A1B01" w:rsidRDefault="00E91C5F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 B</w:t>
            </w:r>
          </w:p>
        </w:tc>
      </w:tr>
      <w:tr w:rsidR="002A1B01">
        <w:trPr>
          <w:trHeight w:val="243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A1B01" w:rsidRDefault="00E91C5F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 A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A1B01" w:rsidRDefault="00E91C5F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 B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A1B01" w:rsidRDefault="00E91C5F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 A</w:t>
            </w:r>
          </w:p>
        </w:tc>
        <w:tc>
          <w:tcPr>
            <w:tcW w:w="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A1B01" w:rsidRDefault="002A1B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sz="8" w:space="0" w:color="000000"/>
            </w:tcBorders>
            <w:vAlign w:val="bottom"/>
          </w:tcPr>
          <w:p w:rsidR="002A1B01" w:rsidRDefault="00E91C5F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 A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A1B01" w:rsidRDefault="00E91C5F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15.C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A1B01" w:rsidRDefault="00E91C5F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 C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A1B01" w:rsidRDefault="00E91C5F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 C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A1B01" w:rsidRDefault="00E91C5F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 D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A1B01" w:rsidRDefault="00E91C5F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 D</w:t>
            </w:r>
          </w:p>
        </w:tc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A1B01" w:rsidRDefault="00E91C5F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 D</w:t>
            </w:r>
          </w:p>
        </w:tc>
      </w:tr>
      <w:tr w:rsidR="002A1B01">
        <w:trPr>
          <w:trHeight w:val="243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A1B01" w:rsidRDefault="00E91C5F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21.B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A1B01" w:rsidRDefault="00E91C5F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 B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A1B01" w:rsidRDefault="00E91C5F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 C</w:t>
            </w:r>
          </w:p>
        </w:tc>
        <w:tc>
          <w:tcPr>
            <w:tcW w:w="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A1B01" w:rsidRDefault="002A1B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sz="8" w:space="0" w:color="000000"/>
            </w:tcBorders>
            <w:vAlign w:val="bottom"/>
          </w:tcPr>
          <w:p w:rsidR="002A1B01" w:rsidRDefault="00E91C5F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 A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A1B01" w:rsidRDefault="00E91C5F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 B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A1B01" w:rsidRDefault="00E91C5F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 C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A1B01" w:rsidRDefault="00E91C5F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 A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A1B01" w:rsidRDefault="00E91C5F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28.B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A1B01" w:rsidRDefault="00E91C5F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 B</w:t>
            </w:r>
          </w:p>
        </w:tc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A1B01" w:rsidRDefault="00E91C5F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 D</w:t>
            </w:r>
          </w:p>
        </w:tc>
      </w:tr>
      <w:tr w:rsidR="002A1B01">
        <w:trPr>
          <w:trHeight w:val="243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A1B01" w:rsidRDefault="00E91C5F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 A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A1B01" w:rsidRDefault="00E91C5F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32.D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A1B01" w:rsidRDefault="00E91C5F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33.A</w:t>
            </w:r>
          </w:p>
        </w:tc>
        <w:tc>
          <w:tcPr>
            <w:tcW w:w="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A1B01" w:rsidRDefault="002A1B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sz="8" w:space="0" w:color="000000"/>
            </w:tcBorders>
            <w:vAlign w:val="bottom"/>
          </w:tcPr>
          <w:p w:rsidR="002A1B01" w:rsidRDefault="00E91C5F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34.C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A1B01" w:rsidRDefault="00E91C5F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35.D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A1B01" w:rsidRDefault="00E91C5F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36. D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A1B01" w:rsidRDefault="00E91C5F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37. A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A1B01" w:rsidRDefault="00E91C5F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38.D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A1B01" w:rsidRDefault="00E91C5F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39. B</w:t>
            </w:r>
          </w:p>
        </w:tc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A1B01" w:rsidRDefault="00E91C5F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40.B</w:t>
            </w:r>
          </w:p>
        </w:tc>
      </w:tr>
      <w:tr w:rsidR="002A1B01">
        <w:trPr>
          <w:trHeight w:val="245"/>
        </w:trPr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A1B01" w:rsidRDefault="00E91C5F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41. A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A1B01" w:rsidRDefault="00E91C5F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42.A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A1B01" w:rsidRDefault="00E91C5F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43. D</w:t>
            </w:r>
          </w:p>
        </w:tc>
        <w:tc>
          <w:tcPr>
            <w:tcW w:w="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A1B01" w:rsidRDefault="002A1B01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sz="8" w:space="0" w:color="000000"/>
            </w:tcBorders>
            <w:vAlign w:val="bottom"/>
          </w:tcPr>
          <w:p w:rsidR="002A1B01" w:rsidRDefault="00E91C5F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44. D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A1B01" w:rsidRDefault="00E91C5F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45. D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A1B01" w:rsidRDefault="00E91C5F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46. A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A1B01" w:rsidRDefault="00E91C5F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47. C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A1B01" w:rsidRDefault="00E91C5F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48. C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2A1B01" w:rsidRDefault="00E91C5F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49. A</w:t>
            </w:r>
          </w:p>
        </w:tc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A1B01" w:rsidRDefault="00E91C5F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50.D</w:t>
            </w:r>
          </w:p>
        </w:tc>
      </w:tr>
    </w:tbl>
    <w:p w:rsidR="002A1B01" w:rsidRDefault="002A1B01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2A1B01">
      <w:headerReference w:type="default" r:id="rId23"/>
      <w:footerReference w:type="default" r:id="rId24"/>
      <w:pgSz w:w="12240" w:h="15840"/>
      <w:pgMar w:top="989" w:right="1440" w:bottom="1440" w:left="136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C5F" w:rsidRDefault="00E91C5F">
      <w:r>
        <w:separator/>
      </w:r>
    </w:p>
  </w:endnote>
  <w:endnote w:type="continuationSeparator" w:id="0">
    <w:p w:rsidR="00E91C5F" w:rsidRDefault="00E9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82" w:rsidRDefault="001D1A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:rsidR="001D1A82" w:rsidRDefault="001D1A82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E91C5F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2A1B01" w:rsidRDefault="002A1B01">
    <w:pPr>
      <w:pStyle w:val="Footer"/>
      <w:rPr>
        <w:rFonts w:ascii="Times New Roman" w:hAnsi="Times New Roman" w:cs="Times New Roman"/>
        <w:b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82" w:rsidRDefault="001D1A8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01" w:rsidRDefault="002A1B0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01" w:rsidRDefault="002A1B0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01" w:rsidRDefault="002A1B01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01" w:rsidRDefault="002A1B01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01" w:rsidRDefault="002A1B01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01" w:rsidRDefault="002A1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C5F" w:rsidRDefault="00E91C5F">
      <w:r>
        <w:separator/>
      </w:r>
    </w:p>
  </w:footnote>
  <w:footnote w:type="continuationSeparator" w:id="0">
    <w:p w:rsidR="00E91C5F" w:rsidRDefault="00E91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82" w:rsidRDefault="001D1A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01" w:rsidRDefault="001D1A82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vi-V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8" o:spid="_x0000_s2050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<v:textbox style="mso-fit-shape-to-text:t" inset=",0,,0">
            <w:txbxContent>
              <w:sdt>
                <w:sdtPr>
                  <w:alias w:val="Title"/>
                  <w:id w:val="78679243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1D1A82" w:rsidRDefault="001D1A82">
                    <w:r>
                      <w:t>Trangtailieu.com – Thư viện online dành cho mọi lứa tuổi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</w:rPr>
      <w:pict>
        <v:shape id="Text Box 219" o:spid="_x0000_s2049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<v:textbox style="mso-fit-shape-to-text:t" inset=",0,,0">
            <w:txbxContent>
              <w:p w:rsidR="001D1A82" w:rsidRDefault="001D1A82">
                <w:pPr>
                  <w:jc w:val="right"/>
                  <w:rPr>
                    <w:color w:val="FFFFFF" w:themeColor="background1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E91C5F" w:rsidRPr="00E91C5F">
                  <w:rPr>
                    <w:noProof/>
                    <w:color w:val="FFFFFF" w:themeColor="background1"/>
                  </w:rPr>
                  <w:t>1</w:t>
                </w:r>
                <w:r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82" w:rsidRDefault="001D1A8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01" w:rsidRDefault="002A1B0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01" w:rsidRDefault="002A1B0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01" w:rsidRDefault="002A1B01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01" w:rsidRDefault="002A1B01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01" w:rsidRDefault="002A1B01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01" w:rsidRDefault="002A1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152A"/>
    <w:multiLevelType w:val="multilevel"/>
    <w:tmpl w:val="2C2AAE04"/>
    <w:lvl w:ilvl="0">
      <w:start w:val="3"/>
      <w:numFmt w:val="upperLetter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2426A0"/>
    <w:multiLevelType w:val="multilevel"/>
    <w:tmpl w:val="FD487998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BA0131"/>
    <w:multiLevelType w:val="multilevel"/>
    <w:tmpl w:val="CAFE1E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FFF6E51"/>
    <w:multiLevelType w:val="multilevel"/>
    <w:tmpl w:val="DDB0697C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0F2986"/>
    <w:multiLevelType w:val="multilevel"/>
    <w:tmpl w:val="72B4080E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674E5C"/>
    <w:multiLevelType w:val="multilevel"/>
    <w:tmpl w:val="B4083664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FE1729"/>
    <w:multiLevelType w:val="multilevel"/>
    <w:tmpl w:val="782A6456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FF028A"/>
    <w:multiLevelType w:val="multilevel"/>
    <w:tmpl w:val="155A8972"/>
    <w:lvl w:ilvl="0">
      <w:start w:val="2"/>
      <w:numFmt w:val="upperLetter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E54677"/>
    <w:multiLevelType w:val="multilevel"/>
    <w:tmpl w:val="00564EF4"/>
    <w:lvl w:ilvl="0">
      <w:start w:val="1"/>
      <w:numFmt w:val="upperLetter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</w:abstractNum>
  <w:abstractNum w:abstractNumId="9" w15:restartNumberingAfterBreak="0">
    <w:nsid w:val="2BD24CBB"/>
    <w:multiLevelType w:val="multilevel"/>
    <w:tmpl w:val="DBF4C5AE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E2276A"/>
    <w:multiLevelType w:val="multilevel"/>
    <w:tmpl w:val="9B10200C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EE77E1"/>
    <w:multiLevelType w:val="multilevel"/>
    <w:tmpl w:val="8B56E3A0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737CFF"/>
    <w:multiLevelType w:val="multilevel"/>
    <w:tmpl w:val="0B52BF56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96002C"/>
    <w:multiLevelType w:val="multilevel"/>
    <w:tmpl w:val="7068B0DC"/>
    <w:lvl w:ilvl="0">
      <w:start w:val="2"/>
      <w:numFmt w:val="upperLetter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2E7B31"/>
    <w:multiLevelType w:val="multilevel"/>
    <w:tmpl w:val="D42EA424"/>
    <w:lvl w:ilvl="0">
      <w:start w:val="3"/>
      <w:numFmt w:val="upperLetter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F97399"/>
    <w:multiLevelType w:val="multilevel"/>
    <w:tmpl w:val="2716BE4C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453C92"/>
    <w:multiLevelType w:val="multilevel"/>
    <w:tmpl w:val="B6C64120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89434A"/>
    <w:multiLevelType w:val="multilevel"/>
    <w:tmpl w:val="48F41FC6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776A77"/>
    <w:multiLevelType w:val="multilevel"/>
    <w:tmpl w:val="2ECCA58C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370767"/>
    <w:multiLevelType w:val="multilevel"/>
    <w:tmpl w:val="46DA6910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DF732D"/>
    <w:multiLevelType w:val="multilevel"/>
    <w:tmpl w:val="B80AFAE6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DD0513"/>
    <w:multiLevelType w:val="multilevel"/>
    <w:tmpl w:val="9D344602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2367CDD"/>
    <w:multiLevelType w:val="multilevel"/>
    <w:tmpl w:val="DDDAB356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0000C39"/>
    <w:multiLevelType w:val="multilevel"/>
    <w:tmpl w:val="42C28A46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5035438"/>
    <w:multiLevelType w:val="multilevel"/>
    <w:tmpl w:val="6F4670EA"/>
    <w:lvl w:ilvl="0">
      <w:start w:val="1"/>
      <w:numFmt w:val="upperLetter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0" w:firstLine="0"/>
      </w:p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</w:abstractNum>
  <w:abstractNum w:abstractNumId="25" w15:restartNumberingAfterBreak="0">
    <w:nsid w:val="7AEE4C1B"/>
    <w:multiLevelType w:val="multilevel"/>
    <w:tmpl w:val="EA66D180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C4359F5"/>
    <w:multiLevelType w:val="multilevel"/>
    <w:tmpl w:val="ABF218D6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E7637A9"/>
    <w:multiLevelType w:val="multilevel"/>
    <w:tmpl w:val="0ED8B344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E8E616F"/>
    <w:multiLevelType w:val="multilevel"/>
    <w:tmpl w:val="5A9A2A14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F372CCD"/>
    <w:multiLevelType w:val="multilevel"/>
    <w:tmpl w:val="C026F030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1"/>
  </w:num>
  <w:num w:numId="3">
    <w:abstractNumId w:val="0"/>
  </w:num>
  <w:num w:numId="4">
    <w:abstractNumId w:val="13"/>
  </w:num>
  <w:num w:numId="5">
    <w:abstractNumId w:val="12"/>
  </w:num>
  <w:num w:numId="6">
    <w:abstractNumId w:val="28"/>
  </w:num>
  <w:num w:numId="7">
    <w:abstractNumId w:val="20"/>
  </w:num>
  <w:num w:numId="8">
    <w:abstractNumId w:val="25"/>
  </w:num>
  <w:num w:numId="9">
    <w:abstractNumId w:val="18"/>
  </w:num>
  <w:num w:numId="10">
    <w:abstractNumId w:val="19"/>
  </w:num>
  <w:num w:numId="11">
    <w:abstractNumId w:val="29"/>
  </w:num>
  <w:num w:numId="12">
    <w:abstractNumId w:val="23"/>
  </w:num>
  <w:num w:numId="13">
    <w:abstractNumId w:val="1"/>
  </w:num>
  <w:num w:numId="14">
    <w:abstractNumId w:val="7"/>
  </w:num>
  <w:num w:numId="15">
    <w:abstractNumId w:val="6"/>
  </w:num>
  <w:num w:numId="16">
    <w:abstractNumId w:val="21"/>
  </w:num>
  <w:num w:numId="17">
    <w:abstractNumId w:val="4"/>
  </w:num>
  <w:num w:numId="18">
    <w:abstractNumId w:val="8"/>
  </w:num>
  <w:num w:numId="19">
    <w:abstractNumId w:val="14"/>
  </w:num>
  <w:num w:numId="20">
    <w:abstractNumId w:val="15"/>
  </w:num>
  <w:num w:numId="21">
    <w:abstractNumId w:val="3"/>
  </w:num>
  <w:num w:numId="22">
    <w:abstractNumId w:val="5"/>
  </w:num>
  <w:num w:numId="23">
    <w:abstractNumId w:val="27"/>
  </w:num>
  <w:num w:numId="24">
    <w:abstractNumId w:val="22"/>
  </w:num>
  <w:num w:numId="25">
    <w:abstractNumId w:val="16"/>
  </w:num>
  <w:num w:numId="26">
    <w:abstractNumId w:val="24"/>
  </w:num>
  <w:num w:numId="27">
    <w:abstractNumId w:val="9"/>
  </w:num>
  <w:num w:numId="28">
    <w:abstractNumId w:val="10"/>
  </w:num>
  <w:num w:numId="29">
    <w:abstractNumId w:val="2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1B01"/>
    <w:rsid w:val="001D1A82"/>
    <w:rsid w:val="002A1B01"/>
    <w:rsid w:val="00E9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FF4CB099-2130-4E26-8EE0-2F7D03A8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character" w:customStyle="1" w:styleId="FooterChar">
    <w:name w:val="Footer Char"/>
    <w:basedOn w:val="DefaultParagraphFont"/>
    <w:link w:val="Footer"/>
    <w:uiPriority w:val="99"/>
    <w:rsid w:val="001D1A82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1787</Words>
  <Characters>10189</Characters>
  <Application>Microsoft Office Word</Application>
  <DocSecurity>0</DocSecurity>
  <Lines>84</Lines>
  <Paragraphs>23</Paragraphs>
  <ScaleCrop>false</ScaleCrop>
  <Company/>
  <LinksUpToDate>false</LinksUpToDate>
  <CharactersWithSpaces>11953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Trangtailieu.com – Thư viện online dành cho mọi lứa tuổi</dc:title>
  <cp:lastModifiedBy>HIEN</cp:lastModifiedBy>
  <cp:revision>2</cp:revision>
  <dcterms:created xsi:type="dcterms:W3CDTF">2023-06-12T08:23:00Z</dcterms:created>
  <dcterms:modified xsi:type="dcterms:W3CDTF">2023-06-12T08:24:00Z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2017-12-12T02:09:00Z</dcterms:created>
  <dc:creator>www.thuvienhoclieu.com</dc:creator>
  <dc:description>www.thuvienhoclieu.com</dc:description>
  <cp:keywords>www.thuvienhoclieu.com</cp:keywords>
  <dc:language>en-US</dc:language>
  <cp:lastModifiedBy>XPse7enTL</cp:lastModifiedBy>
  <dcterms:modified xsi:type="dcterms:W3CDTF">2018-01-14T21:23:00Z</dcterms:modified>
  <cp:revision>3</cp:revision>
  <dc:subject/>
  <dc:title>www.thuvienhoclieu.com</dc:title>
</cp:coreProperties>
</file>