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695" w:rsidRDefault="004D2695">
      <w:pPr>
        <w:spacing w:line="11" w:lineRule="exact"/>
        <w:rPr>
          <w:sz w:val="24"/>
          <w:szCs w:val="24"/>
        </w:rPr>
      </w:pPr>
      <w:bookmarkStart w:id="0" w:name="page1"/>
      <w:bookmarkEnd w:id="0"/>
    </w:p>
    <w:p w:rsidR="004D2695" w:rsidRDefault="00142AE9">
      <w:pPr>
        <w:ind w:left="180"/>
        <w:rPr>
          <w:sz w:val="20"/>
          <w:szCs w:val="20"/>
        </w:rPr>
      </w:pPr>
      <w:r>
        <w:rPr>
          <w:rFonts w:eastAsia="Times New Roman"/>
          <w:b/>
          <w:bCs/>
          <w:sz w:val="23"/>
          <w:szCs w:val="23"/>
        </w:rPr>
        <w:t>CHUYÊN GIA LUYỆN THI</w:t>
      </w:r>
    </w:p>
    <w:p w:rsidR="004D2695" w:rsidRDefault="00142AE9">
      <w:pPr>
        <w:ind w:left="840"/>
        <w:rPr>
          <w:sz w:val="20"/>
          <w:szCs w:val="20"/>
        </w:rPr>
      </w:pPr>
      <w:r>
        <w:rPr>
          <w:rFonts w:eastAsia="Times New Roman"/>
          <w:b/>
          <w:bCs/>
          <w:sz w:val="24"/>
          <w:szCs w:val="24"/>
        </w:rPr>
        <w:t>MEGABOOK</w:t>
      </w:r>
    </w:p>
    <w:p w:rsidR="004D2695" w:rsidRDefault="00142AE9">
      <w:pPr>
        <w:rPr>
          <w:sz w:val="20"/>
          <w:szCs w:val="20"/>
        </w:rPr>
      </w:pPr>
      <w:r>
        <w:rPr>
          <w:rFonts w:eastAsia="Times New Roman"/>
          <w:b/>
          <w:bCs/>
          <w:sz w:val="24"/>
          <w:szCs w:val="24"/>
        </w:rPr>
        <w:t>&lt;</w:t>
      </w:r>
      <w:r>
        <w:rPr>
          <w:rFonts w:eastAsia="Times New Roman"/>
          <w:b/>
          <w:bCs/>
          <w:i/>
          <w:iCs/>
          <w:sz w:val="24"/>
          <w:szCs w:val="24"/>
        </w:rPr>
        <w:t>Chuẩn theo cấu trúc của bộ</w:t>
      </w:r>
      <w:r>
        <w:rPr>
          <w:rFonts w:eastAsia="Times New Roman"/>
          <w:b/>
          <w:bCs/>
          <w:sz w:val="24"/>
          <w:szCs w:val="24"/>
        </w:rPr>
        <w:t>&gt;</w:t>
      </w:r>
    </w:p>
    <w:p w:rsidR="004D2695" w:rsidRDefault="00142AE9">
      <w:pPr>
        <w:ind w:left="1020"/>
        <w:rPr>
          <w:sz w:val="20"/>
          <w:szCs w:val="20"/>
        </w:rPr>
      </w:pPr>
      <w:r>
        <w:rPr>
          <w:rFonts w:eastAsia="Times New Roman"/>
          <w:b/>
          <w:bCs/>
          <w:sz w:val="24"/>
          <w:szCs w:val="24"/>
        </w:rPr>
        <w:t>Mã đề: 01</w:t>
      </w:r>
    </w:p>
    <w:p w:rsidR="004D2695" w:rsidRDefault="00142AE9">
      <w:pPr>
        <w:spacing w:line="20" w:lineRule="exact"/>
        <w:rPr>
          <w:sz w:val="24"/>
          <w:szCs w:val="24"/>
        </w:rPr>
      </w:pPr>
      <w:r>
        <w:rPr>
          <w:sz w:val="24"/>
          <w:szCs w:val="24"/>
        </w:rPr>
        <w:br w:type="column"/>
      </w:r>
    </w:p>
    <w:p w:rsidR="004D2695" w:rsidRDefault="00142AE9">
      <w:pPr>
        <w:ind w:left="720"/>
        <w:rPr>
          <w:sz w:val="20"/>
          <w:szCs w:val="20"/>
        </w:rPr>
      </w:pPr>
      <w:r>
        <w:rPr>
          <w:rFonts w:eastAsia="Times New Roman"/>
          <w:b/>
          <w:bCs/>
          <w:sz w:val="24"/>
          <w:szCs w:val="24"/>
        </w:rPr>
        <w:t>ĐỀ THI THỬ THPT QUỐC GIA</w:t>
      </w:r>
    </w:p>
    <w:p w:rsidR="004D2695" w:rsidRDefault="00142AE9">
      <w:pPr>
        <w:ind w:left="1260"/>
        <w:rPr>
          <w:sz w:val="20"/>
          <w:szCs w:val="20"/>
        </w:rPr>
      </w:pPr>
      <w:r>
        <w:rPr>
          <w:rFonts w:eastAsia="Times New Roman"/>
          <w:b/>
          <w:bCs/>
          <w:sz w:val="24"/>
          <w:szCs w:val="24"/>
        </w:rPr>
        <w:t>NĂM HỌC 2018 – 2019</w:t>
      </w:r>
    </w:p>
    <w:p w:rsidR="004D2695" w:rsidRDefault="00142AE9">
      <w:pPr>
        <w:ind w:left="1740"/>
        <w:rPr>
          <w:sz w:val="20"/>
          <w:szCs w:val="20"/>
        </w:rPr>
      </w:pPr>
      <w:r>
        <w:rPr>
          <w:rFonts w:eastAsia="Times New Roman"/>
          <w:b/>
          <w:bCs/>
          <w:sz w:val="24"/>
          <w:szCs w:val="24"/>
        </w:rPr>
        <w:t>Môn: Địa lí</w:t>
      </w:r>
    </w:p>
    <w:p w:rsidR="004D2695" w:rsidRDefault="004D2695">
      <w:pPr>
        <w:spacing w:line="7" w:lineRule="exact"/>
        <w:rPr>
          <w:sz w:val="24"/>
          <w:szCs w:val="24"/>
        </w:rPr>
      </w:pPr>
    </w:p>
    <w:p w:rsidR="004D2695" w:rsidRDefault="00142AE9">
      <w:pPr>
        <w:rPr>
          <w:sz w:val="20"/>
          <w:szCs w:val="20"/>
        </w:rPr>
      </w:pPr>
      <w:r>
        <w:rPr>
          <w:rFonts w:eastAsia="Times New Roman"/>
          <w:i/>
          <w:iCs/>
          <w:sz w:val="23"/>
          <w:szCs w:val="23"/>
        </w:rPr>
        <w:t>Thời gian làm bài: 50 phút, không kể thời gian phát đề</w:t>
      </w:r>
    </w:p>
    <w:p w:rsidR="004D2695" w:rsidRDefault="004D2695">
      <w:pPr>
        <w:spacing w:line="204" w:lineRule="exact"/>
        <w:rPr>
          <w:sz w:val="24"/>
          <w:szCs w:val="24"/>
        </w:rPr>
      </w:pPr>
    </w:p>
    <w:p w:rsidR="004D2695" w:rsidRDefault="004D2695">
      <w:pPr>
        <w:sectPr w:rsidR="004D2695" w:rsidSect="007F221D">
          <w:headerReference w:type="default" r:id="rId8"/>
          <w:footerReference w:type="default" r:id="rId9"/>
          <w:pgSz w:w="11900" w:h="16838"/>
          <w:pgMar w:top="846" w:right="846" w:bottom="689" w:left="860" w:header="426" w:footer="0" w:gutter="0"/>
          <w:cols w:num="2" w:space="720" w:equalWidth="0">
            <w:col w:w="3740" w:space="720"/>
            <w:col w:w="5740"/>
          </w:cols>
        </w:sectPr>
      </w:pPr>
    </w:p>
    <w:p w:rsidR="004D2695" w:rsidRDefault="004D2695">
      <w:pPr>
        <w:spacing w:line="114" w:lineRule="exact"/>
        <w:rPr>
          <w:sz w:val="24"/>
          <w:szCs w:val="24"/>
        </w:rPr>
      </w:pPr>
    </w:p>
    <w:p w:rsidR="004D2695" w:rsidRDefault="00142AE9">
      <w:pPr>
        <w:rPr>
          <w:sz w:val="20"/>
          <w:szCs w:val="20"/>
        </w:rPr>
      </w:pPr>
      <w:r>
        <w:rPr>
          <w:rFonts w:eastAsia="Times New Roman"/>
          <w:b/>
          <w:bCs/>
          <w:color w:val="FF0000"/>
          <w:sz w:val="24"/>
          <w:szCs w:val="24"/>
        </w:rPr>
        <w:t xml:space="preserve">Câu 1: </w:t>
      </w:r>
      <w:r>
        <w:rPr>
          <w:rFonts w:eastAsia="Times New Roman"/>
          <w:color w:val="000000"/>
          <w:sz w:val="24"/>
          <w:szCs w:val="24"/>
        </w:rPr>
        <w:t xml:space="preserve">Frồng ôn đới (FP) là trong hình </w:t>
      </w:r>
      <w:r>
        <w:rPr>
          <w:rFonts w:eastAsia="Times New Roman"/>
          <w:color w:val="000000"/>
          <w:sz w:val="24"/>
          <w:szCs w:val="24"/>
        </w:rPr>
        <w:t>thành do sự tiếp xúc của hai khối khí</w:t>
      </w:r>
    </w:p>
    <w:p w:rsidR="004D2695" w:rsidRDefault="004D2695">
      <w:pPr>
        <w:spacing w:line="41" w:lineRule="exact"/>
        <w:rPr>
          <w:sz w:val="24"/>
          <w:szCs w:val="24"/>
        </w:rPr>
      </w:pPr>
    </w:p>
    <w:p w:rsidR="004D2695" w:rsidRDefault="00142AE9">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địa cực và ôn đới.</w:t>
      </w:r>
      <w:r>
        <w:rPr>
          <w:sz w:val="20"/>
          <w:szCs w:val="20"/>
        </w:rPr>
        <w:tab/>
      </w:r>
      <w:r>
        <w:rPr>
          <w:rFonts w:eastAsia="Times New Roman"/>
          <w:b/>
          <w:bCs/>
          <w:color w:val="0000FF"/>
          <w:sz w:val="24"/>
          <w:szCs w:val="24"/>
        </w:rPr>
        <w:t xml:space="preserve">B. </w:t>
      </w:r>
      <w:r>
        <w:rPr>
          <w:rFonts w:eastAsia="Times New Roman"/>
          <w:color w:val="000000"/>
          <w:sz w:val="24"/>
          <w:szCs w:val="24"/>
        </w:rPr>
        <w:t>địa cực lục địa và địa cực hải dương.</w:t>
      </w:r>
    </w:p>
    <w:p w:rsidR="004D2695" w:rsidRDefault="004D2695">
      <w:pPr>
        <w:spacing w:line="41" w:lineRule="exact"/>
        <w:rPr>
          <w:sz w:val="24"/>
          <w:szCs w:val="24"/>
        </w:rPr>
      </w:pPr>
    </w:p>
    <w:p w:rsidR="004D2695" w:rsidRDefault="00142AE9">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ôn đới lục địa và ôn đới hải dương.</w:t>
      </w:r>
      <w:r>
        <w:rPr>
          <w:sz w:val="20"/>
          <w:szCs w:val="20"/>
        </w:rPr>
        <w:tab/>
      </w:r>
      <w:r>
        <w:rPr>
          <w:rFonts w:eastAsia="Times New Roman"/>
          <w:b/>
          <w:bCs/>
          <w:color w:val="0000FF"/>
          <w:sz w:val="23"/>
          <w:szCs w:val="23"/>
        </w:rPr>
        <w:t xml:space="preserve">D. </w:t>
      </w:r>
      <w:r>
        <w:rPr>
          <w:rFonts w:eastAsia="Times New Roman"/>
          <w:color w:val="000000"/>
          <w:sz w:val="23"/>
          <w:szCs w:val="23"/>
        </w:rPr>
        <w:t>ôn đới và chí tuyến.</w:t>
      </w:r>
    </w:p>
    <w:p w:rsidR="004D2695" w:rsidRDefault="004D2695">
      <w:pPr>
        <w:sectPr w:rsidR="004D2695" w:rsidSect="007F221D">
          <w:type w:val="continuous"/>
          <w:pgSz w:w="11900" w:h="16838"/>
          <w:pgMar w:top="846" w:right="846" w:bottom="689" w:left="860" w:header="426" w:footer="0" w:gutter="0"/>
          <w:cols w:space="720" w:equalWidth="0">
            <w:col w:w="10200"/>
          </w:cols>
        </w:sectPr>
      </w:pPr>
    </w:p>
    <w:p w:rsidR="004D2695" w:rsidRDefault="004D2695">
      <w:pPr>
        <w:spacing w:line="41" w:lineRule="exact"/>
        <w:rPr>
          <w:sz w:val="24"/>
          <w:szCs w:val="24"/>
        </w:rPr>
      </w:pPr>
    </w:p>
    <w:p w:rsidR="004D2695" w:rsidRDefault="00142AE9">
      <w:pPr>
        <w:rPr>
          <w:sz w:val="20"/>
          <w:szCs w:val="20"/>
        </w:rPr>
      </w:pPr>
      <w:r>
        <w:rPr>
          <w:rFonts w:eastAsia="Times New Roman"/>
          <w:b/>
          <w:bCs/>
          <w:color w:val="FF0000"/>
          <w:sz w:val="24"/>
          <w:szCs w:val="24"/>
        </w:rPr>
        <w:t xml:space="preserve">Câu 2: </w:t>
      </w:r>
      <w:r>
        <w:rPr>
          <w:rFonts w:eastAsia="Times New Roman"/>
          <w:color w:val="000000"/>
          <w:sz w:val="24"/>
          <w:szCs w:val="24"/>
        </w:rPr>
        <w:t xml:space="preserve">Một trong những yếu tố quan trọng khiến khí hậu nước ta </w:t>
      </w:r>
      <w:r>
        <w:rPr>
          <w:rFonts w:eastAsia="Times New Roman"/>
          <w:color w:val="000000"/>
          <w:sz w:val="24"/>
          <w:szCs w:val="24"/>
        </w:rPr>
        <w:t>không khô hạn như các nước cùng vĩ độ</w:t>
      </w:r>
    </w:p>
    <w:p w:rsidR="004D2695" w:rsidRDefault="004D2695">
      <w:pPr>
        <w:spacing w:line="43" w:lineRule="exact"/>
        <w:rPr>
          <w:sz w:val="24"/>
          <w:szCs w:val="24"/>
        </w:rPr>
      </w:pPr>
    </w:p>
    <w:p w:rsidR="004D2695" w:rsidRDefault="00142AE9">
      <w:pPr>
        <w:rPr>
          <w:sz w:val="20"/>
          <w:szCs w:val="20"/>
        </w:rPr>
      </w:pPr>
      <w:r>
        <w:rPr>
          <w:rFonts w:eastAsia="Times New Roman"/>
          <w:sz w:val="24"/>
          <w:szCs w:val="24"/>
        </w:rPr>
        <w:t>ở Tây Á, Tây Phi là</w:t>
      </w:r>
    </w:p>
    <w:p w:rsidR="004D2695" w:rsidRDefault="004D2695">
      <w:pPr>
        <w:spacing w:line="41" w:lineRule="exact"/>
        <w:rPr>
          <w:sz w:val="24"/>
          <w:szCs w:val="24"/>
        </w:rPr>
      </w:pPr>
    </w:p>
    <w:p w:rsidR="004D2695" w:rsidRDefault="00142AE9">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gió mùa.</w:t>
      </w:r>
      <w:r>
        <w:rPr>
          <w:sz w:val="20"/>
          <w:szCs w:val="20"/>
        </w:rPr>
        <w:tab/>
      </w:r>
      <w:r>
        <w:rPr>
          <w:rFonts w:eastAsia="Times New Roman"/>
          <w:b/>
          <w:bCs/>
          <w:color w:val="0000FF"/>
          <w:sz w:val="24"/>
          <w:szCs w:val="24"/>
        </w:rPr>
        <w:t xml:space="preserve">B. </w:t>
      </w:r>
      <w:r>
        <w:rPr>
          <w:rFonts w:eastAsia="Times New Roman"/>
          <w:color w:val="000000"/>
          <w:sz w:val="24"/>
          <w:szCs w:val="24"/>
        </w:rPr>
        <w:t>gió Mậu dịch.</w:t>
      </w:r>
      <w:r>
        <w:rPr>
          <w:sz w:val="20"/>
          <w:szCs w:val="20"/>
        </w:rPr>
        <w:tab/>
      </w:r>
      <w:r>
        <w:rPr>
          <w:rFonts w:eastAsia="Times New Roman"/>
          <w:b/>
          <w:bCs/>
          <w:color w:val="0000FF"/>
          <w:sz w:val="24"/>
          <w:szCs w:val="24"/>
        </w:rPr>
        <w:t xml:space="preserve">C. </w:t>
      </w:r>
      <w:r>
        <w:rPr>
          <w:rFonts w:eastAsia="Times New Roman"/>
          <w:color w:val="000000"/>
          <w:sz w:val="24"/>
          <w:szCs w:val="24"/>
        </w:rPr>
        <w:t>gió đất, gió biển.</w:t>
      </w:r>
      <w:r>
        <w:rPr>
          <w:sz w:val="20"/>
          <w:szCs w:val="20"/>
        </w:rPr>
        <w:tab/>
      </w:r>
      <w:r>
        <w:rPr>
          <w:rFonts w:eastAsia="Times New Roman"/>
          <w:b/>
          <w:bCs/>
          <w:color w:val="0000FF"/>
          <w:sz w:val="23"/>
          <w:szCs w:val="23"/>
        </w:rPr>
        <w:t xml:space="preserve">D. </w:t>
      </w:r>
      <w:r>
        <w:rPr>
          <w:rFonts w:eastAsia="Times New Roman"/>
          <w:color w:val="000000"/>
          <w:sz w:val="23"/>
          <w:szCs w:val="23"/>
        </w:rPr>
        <w:t>gió Tây ôn đới.</w:t>
      </w:r>
    </w:p>
    <w:p w:rsidR="004D2695" w:rsidRDefault="004D2695">
      <w:pPr>
        <w:spacing w:line="41" w:lineRule="exact"/>
        <w:rPr>
          <w:sz w:val="24"/>
          <w:szCs w:val="24"/>
        </w:rPr>
      </w:pPr>
    </w:p>
    <w:p w:rsidR="004D2695" w:rsidRDefault="00142AE9">
      <w:pPr>
        <w:rPr>
          <w:sz w:val="20"/>
          <w:szCs w:val="20"/>
        </w:rPr>
      </w:pPr>
      <w:r>
        <w:rPr>
          <w:rFonts w:eastAsia="Times New Roman"/>
          <w:b/>
          <w:bCs/>
          <w:color w:val="FF0000"/>
          <w:sz w:val="24"/>
          <w:szCs w:val="24"/>
        </w:rPr>
        <w:t xml:space="preserve">Câu 3: </w:t>
      </w:r>
      <w:r>
        <w:rPr>
          <w:rFonts w:eastAsia="Times New Roman"/>
          <w:color w:val="000000"/>
          <w:sz w:val="24"/>
          <w:szCs w:val="24"/>
        </w:rPr>
        <w:t>Đâu là sự chuyển dịch cơ cấu trong nội bộ khu vực I?</w:t>
      </w:r>
    </w:p>
    <w:p w:rsidR="004D2695" w:rsidRDefault="004D2695">
      <w:pPr>
        <w:spacing w:line="41" w:lineRule="exact"/>
        <w:rPr>
          <w:sz w:val="24"/>
          <w:szCs w:val="24"/>
        </w:rPr>
      </w:pPr>
    </w:p>
    <w:p w:rsidR="004D2695" w:rsidRDefault="00142AE9">
      <w:pPr>
        <w:ind w:left="420"/>
        <w:rPr>
          <w:sz w:val="20"/>
          <w:szCs w:val="20"/>
        </w:rPr>
      </w:pPr>
      <w:r>
        <w:rPr>
          <w:rFonts w:eastAsia="Times New Roman"/>
          <w:b/>
          <w:bCs/>
          <w:color w:val="0000FF"/>
          <w:sz w:val="24"/>
          <w:szCs w:val="24"/>
        </w:rPr>
        <w:t xml:space="preserve">A. </w:t>
      </w:r>
      <w:r>
        <w:rPr>
          <w:rFonts w:eastAsia="Times New Roman"/>
          <w:color w:val="000000"/>
          <w:sz w:val="24"/>
          <w:szCs w:val="24"/>
        </w:rPr>
        <w:t>Các ngành trồng cây lương thực, chăn nuôi tăng dần tỉ trọng.</w:t>
      </w:r>
    </w:p>
    <w:p w:rsidR="004D2695" w:rsidRDefault="004D2695">
      <w:pPr>
        <w:spacing w:line="43" w:lineRule="exact"/>
        <w:rPr>
          <w:sz w:val="24"/>
          <w:szCs w:val="24"/>
        </w:rPr>
      </w:pPr>
    </w:p>
    <w:p w:rsidR="004D2695" w:rsidRDefault="00142AE9">
      <w:pPr>
        <w:ind w:left="420"/>
        <w:rPr>
          <w:sz w:val="20"/>
          <w:szCs w:val="20"/>
        </w:rPr>
      </w:pPr>
      <w:r>
        <w:rPr>
          <w:rFonts w:eastAsia="Times New Roman"/>
          <w:b/>
          <w:bCs/>
          <w:color w:val="0000FF"/>
          <w:sz w:val="24"/>
          <w:szCs w:val="24"/>
        </w:rPr>
        <w:t xml:space="preserve">B. </w:t>
      </w:r>
      <w:r>
        <w:rPr>
          <w:rFonts w:eastAsia="Times New Roman"/>
          <w:color w:val="000000"/>
          <w:sz w:val="24"/>
          <w:szCs w:val="24"/>
        </w:rPr>
        <w:t>Các ngành thủy sản, chăn nuôi, trồng cây công nghiệp tăng dần tỉ trọng.</w:t>
      </w:r>
    </w:p>
    <w:p w:rsidR="004D2695" w:rsidRDefault="004D2695">
      <w:pPr>
        <w:spacing w:line="41" w:lineRule="exact"/>
        <w:rPr>
          <w:sz w:val="24"/>
          <w:szCs w:val="24"/>
        </w:rPr>
      </w:pPr>
    </w:p>
    <w:p w:rsidR="004D2695" w:rsidRDefault="00142AE9">
      <w:pPr>
        <w:ind w:left="420"/>
        <w:rPr>
          <w:sz w:val="20"/>
          <w:szCs w:val="20"/>
        </w:rPr>
      </w:pPr>
      <w:r>
        <w:rPr>
          <w:rFonts w:eastAsia="Times New Roman"/>
          <w:b/>
          <w:bCs/>
          <w:color w:val="0000FF"/>
          <w:sz w:val="24"/>
          <w:szCs w:val="24"/>
        </w:rPr>
        <w:t xml:space="preserve">C. </w:t>
      </w:r>
      <w:r>
        <w:rPr>
          <w:rFonts w:eastAsia="Times New Roman"/>
          <w:color w:val="000000"/>
          <w:sz w:val="24"/>
          <w:szCs w:val="24"/>
        </w:rPr>
        <w:t>Ngành trồng cây công nghiệp, cây lương thực nhường chỗ cho chăn nuôi, thủy sản.</w:t>
      </w:r>
    </w:p>
    <w:p w:rsidR="004D2695" w:rsidRDefault="004D2695">
      <w:pPr>
        <w:spacing w:line="41" w:lineRule="exact"/>
        <w:rPr>
          <w:sz w:val="24"/>
          <w:szCs w:val="24"/>
        </w:rPr>
      </w:pPr>
    </w:p>
    <w:p w:rsidR="004D2695" w:rsidRDefault="00142AE9">
      <w:pPr>
        <w:ind w:left="420"/>
        <w:rPr>
          <w:sz w:val="20"/>
          <w:szCs w:val="20"/>
        </w:rPr>
      </w:pPr>
      <w:r>
        <w:rPr>
          <w:rFonts w:eastAsia="Times New Roman"/>
          <w:b/>
          <w:bCs/>
          <w:color w:val="0000FF"/>
          <w:sz w:val="24"/>
          <w:szCs w:val="24"/>
        </w:rPr>
        <w:t xml:space="preserve">D. </w:t>
      </w:r>
      <w:r>
        <w:rPr>
          <w:rFonts w:eastAsia="Times New Roman"/>
          <w:color w:val="000000"/>
          <w:sz w:val="24"/>
          <w:szCs w:val="24"/>
        </w:rPr>
        <w:t>Tăng cường độc canh cây lúa, đa dạng hóa cây trồng đặc biệt là cây công nghiệp.</w:t>
      </w:r>
    </w:p>
    <w:p w:rsidR="004D2695" w:rsidRDefault="004D2695">
      <w:pPr>
        <w:spacing w:line="53" w:lineRule="exact"/>
        <w:rPr>
          <w:sz w:val="24"/>
          <w:szCs w:val="24"/>
        </w:rPr>
      </w:pPr>
    </w:p>
    <w:p w:rsidR="004D2695" w:rsidRDefault="00142AE9">
      <w:pPr>
        <w:spacing w:line="266" w:lineRule="auto"/>
        <w:rPr>
          <w:sz w:val="20"/>
          <w:szCs w:val="20"/>
        </w:rPr>
      </w:pPr>
      <w:r>
        <w:rPr>
          <w:rFonts w:eastAsia="Times New Roman"/>
          <w:b/>
          <w:bCs/>
          <w:color w:val="FF0000"/>
          <w:sz w:val="24"/>
          <w:szCs w:val="24"/>
        </w:rPr>
        <w:t xml:space="preserve">Câu 4: </w:t>
      </w:r>
      <w:r>
        <w:rPr>
          <w:rFonts w:eastAsia="Times New Roman"/>
          <w:color w:val="000000"/>
          <w:sz w:val="24"/>
          <w:szCs w:val="24"/>
        </w:rPr>
        <w:t xml:space="preserve">Với </w:t>
      </w:r>
      <w:r>
        <w:rPr>
          <w:rFonts w:eastAsia="Times New Roman"/>
          <w:color w:val="000000"/>
          <w:sz w:val="24"/>
          <w:szCs w:val="24"/>
        </w:rPr>
        <w:t>khí hậu nhiệt đới gió mùa, nhiệt độ trung bình năm trên 23°C và lượng mưa trên : 1000 mm,</w:t>
      </w:r>
      <w:r>
        <w:rPr>
          <w:rFonts w:eastAsia="Times New Roman"/>
          <w:b/>
          <w:bCs/>
          <w:color w:val="FF0000"/>
          <w:sz w:val="24"/>
          <w:szCs w:val="24"/>
        </w:rPr>
        <w:t xml:space="preserve"> </w:t>
      </w:r>
      <w:r>
        <w:rPr>
          <w:rFonts w:eastAsia="Times New Roman"/>
          <w:color w:val="000000"/>
          <w:sz w:val="24"/>
          <w:szCs w:val="24"/>
        </w:rPr>
        <w:t>rất thuận lợi cho nước ta</w:t>
      </w:r>
    </w:p>
    <w:p w:rsidR="004D2695" w:rsidRDefault="004D2695">
      <w:pPr>
        <w:spacing w:line="12" w:lineRule="exact"/>
        <w:rPr>
          <w:sz w:val="24"/>
          <w:szCs w:val="24"/>
        </w:rPr>
      </w:pPr>
    </w:p>
    <w:p w:rsidR="004D2695" w:rsidRDefault="00142AE9">
      <w:pPr>
        <w:ind w:left="420"/>
        <w:rPr>
          <w:sz w:val="20"/>
          <w:szCs w:val="20"/>
        </w:rPr>
      </w:pPr>
      <w:r>
        <w:rPr>
          <w:rFonts w:eastAsia="Times New Roman"/>
          <w:b/>
          <w:bCs/>
          <w:color w:val="0000FF"/>
          <w:sz w:val="24"/>
          <w:szCs w:val="24"/>
        </w:rPr>
        <w:t xml:space="preserve">A. </w:t>
      </w:r>
      <w:r>
        <w:rPr>
          <w:rFonts w:eastAsia="Times New Roman"/>
          <w:color w:val="000000"/>
          <w:sz w:val="24"/>
          <w:szCs w:val="24"/>
        </w:rPr>
        <w:t>phát triển một nền nông nghiệp nhiệt đới.</w:t>
      </w:r>
    </w:p>
    <w:p w:rsidR="004D2695" w:rsidRDefault="004D2695">
      <w:pPr>
        <w:spacing w:line="41" w:lineRule="exact"/>
        <w:rPr>
          <w:sz w:val="24"/>
          <w:szCs w:val="24"/>
        </w:rPr>
      </w:pPr>
    </w:p>
    <w:p w:rsidR="004D2695" w:rsidRDefault="00142AE9">
      <w:pPr>
        <w:ind w:left="420"/>
        <w:rPr>
          <w:sz w:val="20"/>
          <w:szCs w:val="20"/>
        </w:rPr>
      </w:pPr>
      <w:r>
        <w:rPr>
          <w:rFonts w:eastAsia="Times New Roman"/>
          <w:b/>
          <w:bCs/>
          <w:color w:val="0000FF"/>
          <w:sz w:val="24"/>
          <w:szCs w:val="24"/>
        </w:rPr>
        <w:t xml:space="preserve">B. </w:t>
      </w:r>
      <w:r>
        <w:rPr>
          <w:rFonts w:eastAsia="Times New Roman"/>
          <w:color w:val="000000"/>
          <w:sz w:val="24"/>
          <w:szCs w:val="24"/>
        </w:rPr>
        <w:t>trồng các loại cây cận nhiệt đới.</w:t>
      </w:r>
    </w:p>
    <w:p w:rsidR="004D2695" w:rsidRDefault="004D2695">
      <w:pPr>
        <w:spacing w:line="41" w:lineRule="exact"/>
        <w:rPr>
          <w:sz w:val="24"/>
          <w:szCs w:val="24"/>
        </w:rPr>
      </w:pPr>
    </w:p>
    <w:p w:rsidR="004D2695" w:rsidRDefault="00142AE9">
      <w:pPr>
        <w:ind w:left="420"/>
        <w:rPr>
          <w:sz w:val="20"/>
          <w:szCs w:val="20"/>
        </w:rPr>
      </w:pPr>
      <w:r>
        <w:rPr>
          <w:rFonts w:eastAsia="Times New Roman"/>
          <w:b/>
          <w:bCs/>
          <w:color w:val="0000FF"/>
          <w:sz w:val="24"/>
          <w:szCs w:val="24"/>
        </w:rPr>
        <w:t xml:space="preserve">C. </w:t>
      </w:r>
      <w:r>
        <w:rPr>
          <w:rFonts w:eastAsia="Times New Roman"/>
          <w:color w:val="000000"/>
          <w:sz w:val="24"/>
          <w:szCs w:val="24"/>
        </w:rPr>
        <w:t>trồng các loại cây công nghiệp nhiệt đới.</w:t>
      </w:r>
    </w:p>
    <w:p w:rsidR="004D2695" w:rsidRDefault="004D2695">
      <w:pPr>
        <w:spacing w:line="43" w:lineRule="exact"/>
        <w:rPr>
          <w:sz w:val="24"/>
          <w:szCs w:val="24"/>
        </w:rPr>
      </w:pPr>
    </w:p>
    <w:p w:rsidR="004D2695" w:rsidRDefault="00142AE9">
      <w:pPr>
        <w:ind w:left="420"/>
        <w:rPr>
          <w:sz w:val="20"/>
          <w:szCs w:val="20"/>
        </w:rPr>
      </w:pPr>
      <w:r>
        <w:rPr>
          <w:rFonts w:eastAsia="Times New Roman"/>
          <w:b/>
          <w:bCs/>
          <w:color w:val="0000FF"/>
          <w:sz w:val="24"/>
          <w:szCs w:val="24"/>
        </w:rPr>
        <w:t xml:space="preserve">D. </w:t>
      </w:r>
      <w:r>
        <w:rPr>
          <w:rFonts w:eastAsia="Times New Roman"/>
          <w:color w:val="000000"/>
          <w:sz w:val="24"/>
          <w:szCs w:val="24"/>
        </w:rPr>
        <w:t xml:space="preserve">có </w:t>
      </w:r>
      <w:r>
        <w:rPr>
          <w:rFonts w:eastAsia="Times New Roman"/>
          <w:color w:val="000000"/>
          <w:sz w:val="24"/>
          <w:szCs w:val="24"/>
        </w:rPr>
        <w:t>nhiều đồng cỏ rộng lớn để phát triển chăn nuôi.</w:t>
      </w:r>
    </w:p>
    <w:p w:rsidR="004D2695" w:rsidRDefault="004D2695">
      <w:pPr>
        <w:spacing w:line="41" w:lineRule="exact"/>
        <w:rPr>
          <w:sz w:val="24"/>
          <w:szCs w:val="24"/>
        </w:rPr>
      </w:pPr>
    </w:p>
    <w:p w:rsidR="004D2695" w:rsidRDefault="00142AE9">
      <w:pPr>
        <w:rPr>
          <w:sz w:val="20"/>
          <w:szCs w:val="20"/>
        </w:rPr>
      </w:pPr>
      <w:r>
        <w:rPr>
          <w:rFonts w:eastAsia="Times New Roman"/>
          <w:b/>
          <w:bCs/>
          <w:color w:val="FF0000"/>
          <w:sz w:val="24"/>
          <w:szCs w:val="24"/>
        </w:rPr>
        <w:t xml:space="preserve">Câu 5: </w:t>
      </w:r>
      <w:r>
        <w:rPr>
          <w:rFonts w:eastAsia="Times New Roman"/>
          <w:color w:val="000000"/>
          <w:sz w:val="24"/>
          <w:szCs w:val="24"/>
        </w:rPr>
        <w:t>Đặc điểm đất của Đồng bằng sông Hồng là gì?</w:t>
      </w:r>
    </w:p>
    <w:p w:rsidR="004D2695" w:rsidRDefault="004D2695">
      <w:pPr>
        <w:spacing w:line="41" w:lineRule="exact"/>
        <w:rPr>
          <w:sz w:val="24"/>
          <w:szCs w:val="24"/>
        </w:rPr>
      </w:pPr>
    </w:p>
    <w:p w:rsidR="004D2695" w:rsidRDefault="00142AE9">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Đất phù sa được bồi đắp hằng năm.</w:t>
      </w:r>
      <w:r>
        <w:rPr>
          <w:sz w:val="20"/>
          <w:szCs w:val="20"/>
        </w:rPr>
        <w:tab/>
      </w:r>
      <w:r>
        <w:rPr>
          <w:rFonts w:eastAsia="Times New Roman"/>
          <w:b/>
          <w:bCs/>
          <w:color w:val="0000FF"/>
          <w:sz w:val="23"/>
          <w:szCs w:val="23"/>
        </w:rPr>
        <w:t xml:space="preserve">B. </w:t>
      </w:r>
      <w:r>
        <w:rPr>
          <w:rFonts w:eastAsia="Times New Roman"/>
          <w:color w:val="000000"/>
          <w:sz w:val="23"/>
          <w:szCs w:val="23"/>
        </w:rPr>
        <w:t>Đất nghèo, nhiều cát, ít phù sa sông.</w:t>
      </w:r>
    </w:p>
    <w:p w:rsidR="004D2695" w:rsidRDefault="004D2695">
      <w:pPr>
        <w:spacing w:line="41" w:lineRule="exact"/>
        <w:rPr>
          <w:sz w:val="24"/>
          <w:szCs w:val="24"/>
        </w:rPr>
      </w:pPr>
    </w:p>
    <w:p w:rsidR="004D2695" w:rsidRDefault="00142AE9">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Đất phù sa không được bồi đắp hằng năm.</w:t>
      </w:r>
      <w:r>
        <w:rPr>
          <w:sz w:val="20"/>
          <w:szCs w:val="20"/>
        </w:rPr>
        <w:tab/>
      </w:r>
      <w:r>
        <w:rPr>
          <w:rFonts w:eastAsia="Times New Roman"/>
          <w:b/>
          <w:bCs/>
          <w:color w:val="0000FF"/>
          <w:sz w:val="23"/>
          <w:szCs w:val="23"/>
        </w:rPr>
        <w:t xml:space="preserve">D. </w:t>
      </w:r>
      <w:r>
        <w:rPr>
          <w:rFonts w:eastAsia="Times New Roman"/>
          <w:color w:val="000000"/>
          <w:sz w:val="23"/>
          <w:szCs w:val="23"/>
        </w:rPr>
        <w:t xml:space="preserve">Đất badan chiếm diện tích lớn </w:t>
      </w:r>
      <w:r>
        <w:rPr>
          <w:rFonts w:eastAsia="Times New Roman"/>
          <w:color w:val="000000"/>
          <w:sz w:val="23"/>
          <w:szCs w:val="23"/>
        </w:rPr>
        <w:t>nhất.</w:t>
      </w:r>
    </w:p>
    <w:p w:rsidR="004D2695" w:rsidRDefault="004D2695">
      <w:pPr>
        <w:spacing w:line="44" w:lineRule="exact"/>
        <w:rPr>
          <w:sz w:val="24"/>
          <w:szCs w:val="24"/>
        </w:rPr>
      </w:pPr>
    </w:p>
    <w:p w:rsidR="004D2695" w:rsidRDefault="00142AE9">
      <w:pPr>
        <w:rPr>
          <w:sz w:val="20"/>
          <w:szCs w:val="20"/>
        </w:rPr>
      </w:pPr>
      <w:r>
        <w:rPr>
          <w:rFonts w:eastAsia="Times New Roman"/>
          <w:b/>
          <w:bCs/>
          <w:color w:val="FF0000"/>
          <w:sz w:val="24"/>
          <w:szCs w:val="24"/>
        </w:rPr>
        <w:t xml:space="preserve">Câu 6: </w:t>
      </w:r>
      <w:r>
        <w:rPr>
          <w:rFonts w:eastAsia="Times New Roman"/>
          <w:color w:val="000000"/>
          <w:sz w:val="24"/>
          <w:szCs w:val="24"/>
        </w:rPr>
        <w:t>Biển Đông là biển nằm trong vùng khí hậu nào?</w:t>
      </w:r>
    </w:p>
    <w:p w:rsidR="004D2695" w:rsidRDefault="004D2695">
      <w:pPr>
        <w:spacing w:line="41" w:lineRule="exact"/>
        <w:rPr>
          <w:sz w:val="24"/>
          <w:szCs w:val="24"/>
        </w:rPr>
      </w:pPr>
    </w:p>
    <w:p w:rsidR="004D2695" w:rsidRDefault="00142AE9">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Khí hậu xích đạo.</w:t>
      </w:r>
      <w:r>
        <w:rPr>
          <w:sz w:val="20"/>
          <w:szCs w:val="20"/>
        </w:rPr>
        <w:tab/>
      </w:r>
      <w:r>
        <w:rPr>
          <w:rFonts w:eastAsia="Times New Roman"/>
          <w:b/>
          <w:bCs/>
          <w:color w:val="0000FF"/>
          <w:sz w:val="23"/>
          <w:szCs w:val="23"/>
        </w:rPr>
        <w:t xml:space="preserve">B. </w:t>
      </w:r>
      <w:r>
        <w:rPr>
          <w:rFonts w:eastAsia="Times New Roman"/>
          <w:color w:val="000000"/>
          <w:sz w:val="23"/>
          <w:szCs w:val="23"/>
        </w:rPr>
        <w:t>Khí hậu cận xích đạo.</w:t>
      </w:r>
    </w:p>
    <w:p w:rsidR="004D2695" w:rsidRDefault="004D2695">
      <w:pPr>
        <w:spacing w:line="41" w:lineRule="exact"/>
        <w:rPr>
          <w:sz w:val="24"/>
          <w:szCs w:val="24"/>
        </w:rPr>
      </w:pPr>
    </w:p>
    <w:p w:rsidR="004D2695" w:rsidRDefault="00142AE9">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Khí hậu nhiệt đới ẩm gió mùa.</w:t>
      </w:r>
      <w:r>
        <w:rPr>
          <w:sz w:val="20"/>
          <w:szCs w:val="20"/>
        </w:rPr>
        <w:tab/>
      </w:r>
      <w:r>
        <w:rPr>
          <w:rFonts w:eastAsia="Times New Roman"/>
          <w:b/>
          <w:bCs/>
          <w:color w:val="0000FF"/>
          <w:sz w:val="23"/>
          <w:szCs w:val="23"/>
        </w:rPr>
        <w:t xml:space="preserve">D. </w:t>
      </w:r>
      <w:r>
        <w:rPr>
          <w:rFonts w:eastAsia="Times New Roman"/>
          <w:color w:val="000000"/>
          <w:sz w:val="23"/>
          <w:szCs w:val="23"/>
        </w:rPr>
        <w:t>Khí hậu cận nhiệt.</w:t>
      </w:r>
    </w:p>
    <w:p w:rsidR="004D2695" w:rsidRDefault="004D2695">
      <w:pPr>
        <w:spacing w:line="41" w:lineRule="exact"/>
        <w:rPr>
          <w:sz w:val="24"/>
          <w:szCs w:val="24"/>
        </w:rPr>
      </w:pPr>
    </w:p>
    <w:p w:rsidR="004D2695" w:rsidRDefault="00142AE9">
      <w:pPr>
        <w:rPr>
          <w:sz w:val="20"/>
          <w:szCs w:val="20"/>
        </w:rPr>
      </w:pPr>
      <w:r>
        <w:rPr>
          <w:rFonts w:eastAsia="Times New Roman"/>
          <w:b/>
          <w:bCs/>
          <w:color w:val="FF0000"/>
          <w:sz w:val="24"/>
          <w:szCs w:val="24"/>
        </w:rPr>
        <w:t xml:space="preserve">Câu 7: </w:t>
      </w:r>
      <w:r>
        <w:rPr>
          <w:rFonts w:eastAsia="Times New Roman"/>
          <w:color w:val="000000"/>
          <w:sz w:val="24"/>
          <w:szCs w:val="24"/>
        </w:rPr>
        <w:t>Ngoại lực là</w:t>
      </w:r>
    </w:p>
    <w:p w:rsidR="004D2695" w:rsidRDefault="004D2695">
      <w:pPr>
        <w:spacing w:line="43" w:lineRule="exact"/>
        <w:rPr>
          <w:sz w:val="24"/>
          <w:szCs w:val="24"/>
        </w:rPr>
      </w:pPr>
    </w:p>
    <w:p w:rsidR="004D2695" w:rsidRDefault="00142AE9">
      <w:pPr>
        <w:ind w:left="420"/>
        <w:rPr>
          <w:sz w:val="20"/>
          <w:szCs w:val="20"/>
        </w:rPr>
      </w:pPr>
      <w:r>
        <w:rPr>
          <w:rFonts w:eastAsia="Times New Roman"/>
          <w:b/>
          <w:bCs/>
          <w:color w:val="0000FF"/>
          <w:sz w:val="24"/>
          <w:szCs w:val="24"/>
        </w:rPr>
        <w:t xml:space="preserve">A. </w:t>
      </w:r>
      <w:r>
        <w:rPr>
          <w:rFonts w:eastAsia="Times New Roman"/>
          <w:color w:val="000000"/>
          <w:sz w:val="24"/>
          <w:szCs w:val="24"/>
        </w:rPr>
        <w:t>những lực sinh ra trong lớp manti.</w:t>
      </w:r>
    </w:p>
    <w:p w:rsidR="004D2695" w:rsidRDefault="004D2695">
      <w:pPr>
        <w:spacing w:line="41" w:lineRule="exact"/>
        <w:rPr>
          <w:sz w:val="24"/>
          <w:szCs w:val="24"/>
        </w:rPr>
      </w:pPr>
    </w:p>
    <w:p w:rsidR="004D2695" w:rsidRDefault="00142AE9">
      <w:pPr>
        <w:ind w:left="420"/>
        <w:rPr>
          <w:sz w:val="20"/>
          <w:szCs w:val="20"/>
        </w:rPr>
      </w:pPr>
      <w:r>
        <w:rPr>
          <w:rFonts w:eastAsia="Times New Roman"/>
          <w:b/>
          <w:bCs/>
          <w:color w:val="0000FF"/>
          <w:sz w:val="24"/>
          <w:szCs w:val="24"/>
        </w:rPr>
        <w:t xml:space="preserve">B. </w:t>
      </w:r>
      <w:r>
        <w:rPr>
          <w:rFonts w:eastAsia="Times New Roman"/>
          <w:color w:val="000000"/>
          <w:sz w:val="24"/>
          <w:szCs w:val="24"/>
        </w:rPr>
        <w:t xml:space="preserve">những lực được sinh ra ở bên </w:t>
      </w:r>
      <w:r>
        <w:rPr>
          <w:rFonts w:eastAsia="Times New Roman"/>
          <w:color w:val="000000"/>
          <w:sz w:val="24"/>
          <w:szCs w:val="24"/>
        </w:rPr>
        <w:t>ngoài, trên bề mặt đất.</w:t>
      </w:r>
    </w:p>
    <w:p w:rsidR="004D2695" w:rsidRDefault="004D2695">
      <w:pPr>
        <w:spacing w:line="41" w:lineRule="exact"/>
        <w:rPr>
          <w:sz w:val="24"/>
          <w:szCs w:val="24"/>
        </w:rPr>
      </w:pPr>
    </w:p>
    <w:p w:rsidR="004D2695" w:rsidRDefault="00142AE9">
      <w:pPr>
        <w:ind w:left="420"/>
        <w:rPr>
          <w:sz w:val="20"/>
          <w:szCs w:val="20"/>
        </w:rPr>
      </w:pPr>
      <w:r>
        <w:rPr>
          <w:rFonts w:eastAsia="Times New Roman"/>
          <w:b/>
          <w:bCs/>
          <w:color w:val="0000FF"/>
          <w:sz w:val="24"/>
          <w:szCs w:val="24"/>
        </w:rPr>
        <w:t xml:space="preserve">C. </w:t>
      </w:r>
      <w:r>
        <w:rPr>
          <w:rFonts w:eastAsia="Times New Roman"/>
          <w:color w:val="000000"/>
          <w:sz w:val="24"/>
          <w:szCs w:val="24"/>
        </w:rPr>
        <w:t>những lực được sinh ra từ tầng badan của lớp vỏ Trái Đất.</w:t>
      </w:r>
    </w:p>
    <w:p w:rsidR="004D2695" w:rsidRDefault="004D2695">
      <w:pPr>
        <w:spacing w:line="41" w:lineRule="exact"/>
        <w:rPr>
          <w:sz w:val="24"/>
          <w:szCs w:val="24"/>
        </w:rPr>
      </w:pPr>
    </w:p>
    <w:p w:rsidR="004D2695" w:rsidRDefault="00142AE9">
      <w:pPr>
        <w:ind w:left="420"/>
        <w:rPr>
          <w:sz w:val="20"/>
          <w:szCs w:val="20"/>
        </w:rPr>
      </w:pPr>
      <w:r>
        <w:rPr>
          <w:rFonts w:eastAsia="Times New Roman"/>
          <w:b/>
          <w:bCs/>
          <w:color w:val="0000FF"/>
          <w:sz w:val="24"/>
          <w:szCs w:val="24"/>
        </w:rPr>
        <w:t xml:space="preserve">D. </w:t>
      </w:r>
      <w:r>
        <w:rPr>
          <w:rFonts w:eastAsia="Times New Roman"/>
          <w:color w:val="000000"/>
          <w:sz w:val="24"/>
          <w:szCs w:val="24"/>
        </w:rPr>
        <w:t>những lực sinh ra trong lớp lõi của Trái Đất.</w:t>
      </w:r>
    </w:p>
    <w:p w:rsidR="004D2695" w:rsidRDefault="004D2695">
      <w:pPr>
        <w:spacing w:line="41" w:lineRule="exact"/>
        <w:rPr>
          <w:sz w:val="24"/>
          <w:szCs w:val="24"/>
        </w:rPr>
      </w:pPr>
    </w:p>
    <w:p w:rsidR="004D2695" w:rsidRDefault="00142AE9">
      <w:pPr>
        <w:rPr>
          <w:sz w:val="20"/>
          <w:szCs w:val="20"/>
        </w:rPr>
      </w:pPr>
      <w:r>
        <w:rPr>
          <w:rFonts w:eastAsia="Times New Roman"/>
          <w:b/>
          <w:bCs/>
          <w:color w:val="FF0000"/>
          <w:sz w:val="24"/>
          <w:szCs w:val="24"/>
        </w:rPr>
        <w:t xml:space="preserve">Câu 8: </w:t>
      </w:r>
      <w:r>
        <w:rPr>
          <w:rFonts w:eastAsia="Times New Roman"/>
          <w:color w:val="000000"/>
          <w:sz w:val="24"/>
          <w:szCs w:val="24"/>
        </w:rPr>
        <w:t>Quan sát Atlat Địa lí Việt Nam trang 9 xác định khu vực nào sau đây không chịu ảnh hưởng có</w:t>
      </w:r>
    </w:p>
    <w:p w:rsidR="004D2695" w:rsidRDefault="004D2695">
      <w:pPr>
        <w:spacing w:line="43" w:lineRule="exact"/>
        <w:rPr>
          <w:sz w:val="24"/>
          <w:szCs w:val="24"/>
        </w:rPr>
      </w:pPr>
    </w:p>
    <w:p w:rsidR="004D2695" w:rsidRDefault="00142AE9">
      <w:pPr>
        <w:rPr>
          <w:sz w:val="20"/>
          <w:szCs w:val="20"/>
        </w:rPr>
      </w:pPr>
      <w:r>
        <w:rPr>
          <w:rFonts w:eastAsia="Times New Roman"/>
          <w:sz w:val="24"/>
          <w:szCs w:val="24"/>
        </w:rPr>
        <w:t>gió Tây khô nóng?</w:t>
      </w:r>
    </w:p>
    <w:p w:rsidR="004D2695" w:rsidRDefault="004D2695">
      <w:pPr>
        <w:spacing w:line="41" w:lineRule="exact"/>
        <w:rPr>
          <w:sz w:val="24"/>
          <w:szCs w:val="24"/>
        </w:rPr>
      </w:pPr>
    </w:p>
    <w:p w:rsidR="004D2695" w:rsidRDefault="00142AE9">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Tây Bắc.</w:t>
      </w:r>
      <w:r>
        <w:rPr>
          <w:sz w:val="20"/>
          <w:szCs w:val="20"/>
        </w:rPr>
        <w:tab/>
      </w:r>
      <w:r>
        <w:rPr>
          <w:rFonts w:eastAsia="Times New Roman"/>
          <w:b/>
          <w:bCs/>
          <w:color w:val="0000FF"/>
          <w:sz w:val="23"/>
          <w:szCs w:val="23"/>
        </w:rPr>
        <w:t xml:space="preserve">B. </w:t>
      </w:r>
      <w:r>
        <w:rPr>
          <w:rFonts w:eastAsia="Times New Roman"/>
          <w:color w:val="000000"/>
          <w:sz w:val="23"/>
          <w:szCs w:val="23"/>
        </w:rPr>
        <w:t>Bắc Trung Bộ.</w:t>
      </w:r>
    </w:p>
    <w:p w:rsidR="004D2695" w:rsidRDefault="004D2695">
      <w:pPr>
        <w:spacing w:line="41" w:lineRule="exact"/>
        <w:rPr>
          <w:sz w:val="24"/>
          <w:szCs w:val="24"/>
        </w:rPr>
      </w:pPr>
    </w:p>
    <w:p w:rsidR="004D2695" w:rsidRDefault="00142AE9">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duyên hải Nam Trung Bộ.</w:t>
      </w:r>
      <w:r>
        <w:rPr>
          <w:sz w:val="20"/>
          <w:szCs w:val="20"/>
        </w:rPr>
        <w:tab/>
      </w:r>
      <w:r>
        <w:rPr>
          <w:rFonts w:eastAsia="Times New Roman"/>
          <w:b/>
          <w:bCs/>
          <w:color w:val="0000FF"/>
          <w:sz w:val="23"/>
          <w:szCs w:val="23"/>
        </w:rPr>
        <w:t xml:space="preserve">D. </w:t>
      </w:r>
      <w:r>
        <w:rPr>
          <w:rFonts w:eastAsia="Times New Roman"/>
          <w:color w:val="000000"/>
          <w:sz w:val="23"/>
          <w:szCs w:val="23"/>
        </w:rPr>
        <w:t>đồng bằng sông Cửu Long.</w:t>
      </w:r>
    </w:p>
    <w:p w:rsidR="004D2695" w:rsidRDefault="004D2695">
      <w:pPr>
        <w:spacing w:line="41" w:lineRule="exact"/>
        <w:rPr>
          <w:sz w:val="24"/>
          <w:szCs w:val="24"/>
        </w:rPr>
      </w:pPr>
    </w:p>
    <w:p w:rsidR="004D2695" w:rsidRDefault="00142AE9">
      <w:pPr>
        <w:rPr>
          <w:sz w:val="20"/>
          <w:szCs w:val="20"/>
        </w:rPr>
      </w:pPr>
      <w:r>
        <w:rPr>
          <w:rFonts w:eastAsia="Times New Roman"/>
          <w:b/>
          <w:bCs/>
          <w:color w:val="FF0000"/>
          <w:sz w:val="24"/>
          <w:szCs w:val="24"/>
        </w:rPr>
        <w:t xml:space="preserve">Câu 9: </w:t>
      </w:r>
      <w:r>
        <w:rPr>
          <w:rFonts w:eastAsia="Times New Roman"/>
          <w:color w:val="000000"/>
          <w:sz w:val="24"/>
          <w:szCs w:val="24"/>
        </w:rPr>
        <w:t>Quan sát Atlat Địa lí Việt Nam trang 10 xác định cửa sông của sông Thu Bồn đổ ra Biển Đông có</w:t>
      </w:r>
    </w:p>
    <w:p w:rsidR="004D2695" w:rsidRDefault="004D2695">
      <w:pPr>
        <w:spacing w:line="43" w:lineRule="exact"/>
        <w:rPr>
          <w:sz w:val="24"/>
          <w:szCs w:val="24"/>
        </w:rPr>
      </w:pPr>
    </w:p>
    <w:p w:rsidR="004D2695" w:rsidRDefault="00142AE9">
      <w:pPr>
        <w:rPr>
          <w:sz w:val="20"/>
          <w:szCs w:val="20"/>
        </w:rPr>
      </w:pPr>
      <w:r>
        <w:rPr>
          <w:rFonts w:eastAsia="Times New Roman"/>
          <w:sz w:val="24"/>
          <w:szCs w:val="24"/>
        </w:rPr>
        <w:t>tên là gì?</w:t>
      </w:r>
    </w:p>
    <w:p w:rsidR="004D2695" w:rsidRDefault="004D2695">
      <w:pPr>
        <w:spacing w:line="41" w:lineRule="exact"/>
        <w:rPr>
          <w:sz w:val="24"/>
          <w:szCs w:val="24"/>
        </w:rPr>
      </w:pPr>
    </w:p>
    <w:p w:rsidR="004D2695" w:rsidRDefault="00142AE9">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Ba Lạt.</w:t>
      </w:r>
      <w:r>
        <w:rPr>
          <w:sz w:val="20"/>
          <w:szCs w:val="20"/>
        </w:rPr>
        <w:tab/>
      </w:r>
      <w:r>
        <w:rPr>
          <w:rFonts w:eastAsia="Times New Roman"/>
          <w:b/>
          <w:bCs/>
          <w:color w:val="0000FF"/>
          <w:sz w:val="24"/>
          <w:szCs w:val="24"/>
        </w:rPr>
        <w:t xml:space="preserve">B. </w:t>
      </w:r>
      <w:r>
        <w:rPr>
          <w:rFonts w:eastAsia="Times New Roman"/>
          <w:color w:val="000000"/>
          <w:sz w:val="24"/>
          <w:szCs w:val="24"/>
        </w:rPr>
        <w:t>Cửa Đại.</w:t>
      </w:r>
      <w:r>
        <w:rPr>
          <w:sz w:val="20"/>
          <w:szCs w:val="20"/>
        </w:rPr>
        <w:tab/>
      </w:r>
      <w:r>
        <w:rPr>
          <w:rFonts w:eastAsia="Times New Roman"/>
          <w:b/>
          <w:bCs/>
          <w:color w:val="0000FF"/>
          <w:sz w:val="24"/>
          <w:szCs w:val="24"/>
        </w:rPr>
        <w:t xml:space="preserve">C. </w:t>
      </w:r>
      <w:r>
        <w:rPr>
          <w:rFonts w:eastAsia="Times New Roman"/>
          <w:color w:val="000000"/>
          <w:sz w:val="24"/>
          <w:szCs w:val="24"/>
        </w:rPr>
        <w:t>Cửa Tùng.</w:t>
      </w:r>
      <w:r>
        <w:rPr>
          <w:sz w:val="20"/>
          <w:szCs w:val="20"/>
        </w:rPr>
        <w:tab/>
      </w:r>
      <w:r>
        <w:rPr>
          <w:rFonts w:eastAsia="Times New Roman"/>
          <w:b/>
          <w:bCs/>
          <w:color w:val="0000FF"/>
          <w:sz w:val="23"/>
          <w:szCs w:val="23"/>
        </w:rPr>
        <w:t xml:space="preserve">D. </w:t>
      </w:r>
      <w:r>
        <w:rPr>
          <w:rFonts w:eastAsia="Times New Roman"/>
          <w:color w:val="000000"/>
          <w:sz w:val="23"/>
          <w:szCs w:val="23"/>
        </w:rPr>
        <w:t>Cửa Việt.</w:t>
      </w:r>
    </w:p>
    <w:p w:rsidR="004D2695" w:rsidRDefault="004D2695">
      <w:pPr>
        <w:spacing w:line="53" w:lineRule="exact"/>
        <w:rPr>
          <w:sz w:val="24"/>
          <w:szCs w:val="24"/>
        </w:rPr>
      </w:pPr>
    </w:p>
    <w:p w:rsidR="004D2695" w:rsidRDefault="00142AE9">
      <w:pPr>
        <w:spacing w:line="264" w:lineRule="auto"/>
        <w:ind w:left="420" w:right="3380" w:hanging="424"/>
        <w:rPr>
          <w:sz w:val="20"/>
          <w:szCs w:val="20"/>
        </w:rPr>
      </w:pPr>
      <w:r>
        <w:rPr>
          <w:rFonts w:eastAsia="Times New Roman"/>
          <w:b/>
          <w:bCs/>
          <w:color w:val="FF0000"/>
          <w:sz w:val="24"/>
          <w:szCs w:val="24"/>
        </w:rPr>
        <w:t xml:space="preserve">Câu 10: </w:t>
      </w:r>
      <w:r>
        <w:rPr>
          <w:rFonts w:eastAsia="Times New Roman"/>
          <w:color w:val="000000"/>
          <w:sz w:val="24"/>
          <w:szCs w:val="24"/>
        </w:rPr>
        <w:t>Theo thuyết kiến tạo mảng, dãy Himalaya được hình thành do</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mảng Ấn Độ</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Ôxtrâylia xô vào mảng Thái Bình Dương.</w:t>
      </w:r>
    </w:p>
    <w:p w:rsidR="004D2695" w:rsidRDefault="004D2695">
      <w:pPr>
        <w:spacing w:line="17" w:lineRule="exact"/>
        <w:rPr>
          <w:sz w:val="24"/>
          <w:szCs w:val="24"/>
        </w:rPr>
      </w:pPr>
    </w:p>
    <w:p w:rsidR="004D2695" w:rsidRDefault="00142AE9">
      <w:pPr>
        <w:ind w:left="420"/>
        <w:rPr>
          <w:sz w:val="20"/>
          <w:szCs w:val="20"/>
        </w:rPr>
      </w:pPr>
      <w:r>
        <w:rPr>
          <w:rFonts w:eastAsia="Times New Roman"/>
          <w:b/>
          <w:bCs/>
          <w:color w:val="0000FF"/>
          <w:sz w:val="24"/>
          <w:szCs w:val="24"/>
        </w:rPr>
        <w:t xml:space="preserve">B. </w:t>
      </w:r>
      <w:r>
        <w:rPr>
          <w:rFonts w:eastAsia="Times New Roman"/>
          <w:color w:val="000000"/>
          <w:sz w:val="24"/>
          <w:szCs w:val="24"/>
        </w:rPr>
        <w:t>mảng Thái Bình Dương xô vào mảng Âu</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Á.</w:t>
      </w:r>
    </w:p>
    <w:p w:rsidR="004D2695" w:rsidRDefault="004D2695">
      <w:pPr>
        <w:spacing w:line="41" w:lineRule="exact"/>
        <w:rPr>
          <w:sz w:val="24"/>
          <w:szCs w:val="24"/>
        </w:rPr>
      </w:pPr>
    </w:p>
    <w:p w:rsidR="004D2695" w:rsidRDefault="00142AE9">
      <w:pPr>
        <w:ind w:left="420"/>
        <w:rPr>
          <w:sz w:val="20"/>
          <w:szCs w:val="20"/>
        </w:rPr>
      </w:pPr>
      <w:r>
        <w:rPr>
          <w:rFonts w:eastAsia="Times New Roman"/>
          <w:b/>
          <w:bCs/>
          <w:color w:val="0000FF"/>
          <w:sz w:val="24"/>
          <w:szCs w:val="24"/>
        </w:rPr>
        <w:t xml:space="preserve">C. </w:t>
      </w:r>
      <w:r>
        <w:rPr>
          <w:rFonts w:eastAsia="Times New Roman"/>
          <w:color w:val="000000"/>
          <w:sz w:val="24"/>
          <w:szCs w:val="24"/>
        </w:rPr>
        <w:t>mảng Ấn Độ</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Ôxtrâylia xô vào mảng Âu</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Á.</w:t>
      </w:r>
    </w:p>
    <w:p w:rsidR="004D2695" w:rsidRDefault="004D2695">
      <w:pPr>
        <w:spacing w:line="41" w:lineRule="exact"/>
        <w:rPr>
          <w:sz w:val="24"/>
          <w:szCs w:val="24"/>
        </w:rPr>
      </w:pPr>
    </w:p>
    <w:p w:rsidR="004D2695" w:rsidRDefault="00142AE9">
      <w:pPr>
        <w:ind w:left="420"/>
        <w:rPr>
          <w:sz w:val="20"/>
          <w:szCs w:val="20"/>
        </w:rPr>
      </w:pPr>
      <w:r>
        <w:rPr>
          <w:rFonts w:eastAsia="Times New Roman"/>
          <w:b/>
          <w:bCs/>
          <w:color w:val="0000FF"/>
          <w:sz w:val="24"/>
          <w:szCs w:val="24"/>
        </w:rPr>
        <w:t xml:space="preserve">D. </w:t>
      </w:r>
      <w:r>
        <w:rPr>
          <w:rFonts w:eastAsia="Times New Roman"/>
          <w:color w:val="000000"/>
          <w:sz w:val="24"/>
          <w:szCs w:val="24"/>
        </w:rPr>
        <w:t>mảng Phi xô vào mảng Âu – Á.</w:t>
      </w:r>
    </w:p>
    <w:p w:rsidR="004D2695" w:rsidRDefault="004D2695">
      <w:pPr>
        <w:spacing w:line="53" w:lineRule="exact"/>
        <w:rPr>
          <w:sz w:val="24"/>
          <w:szCs w:val="24"/>
        </w:rPr>
      </w:pPr>
    </w:p>
    <w:p w:rsidR="004D2695" w:rsidRDefault="00142AE9">
      <w:pPr>
        <w:spacing w:line="266" w:lineRule="auto"/>
        <w:rPr>
          <w:sz w:val="20"/>
          <w:szCs w:val="20"/>
        </w:rPr>
      </w:pPr>
      <w:r>
        <w:rPr>
          <w:rFonts w:eastAsia="Times New Roman"/>
          <w:b/>
          <w:bCs/>
          <w:color w:val="FF0000"/>
          <w:sz w:val="24"/>
          <w:szCs w:val="24"/>
        </w:rPr>
        <w:t xml:space="preserve">Câu 11: </w:t>
      </w:r>
      <w:r>
        <w:rPr>
          <w:rFonts w:eastAsia="Times New Roman"/>
          <w:color w:val="000000"/>
          <w:sz w:val="24"/>
          <w:szCs w:val="24"/>
        </w:rPr>
        <w:t>Quan sát Atlat Địa lí Việt Nam trang 15 xác định đô thị nào sau đây thuộc phân cấp đô thị loại</w:t>
      </w:r>
      <w:r>
        <w:rPr>
          <w:rFonts w:eastAsia="Times New Roman"/>
          <w:b/>
          <w:bCs/>
          <w:color w:val="FF0000"/>
          <w:sz w:val="24"/>
          <w:szCs w:val="24"/>
        </w:rPr>
        <w:t xml:space="preserve"> </w:t>
      </w:r>
      <w:r>
        <w:rPr>
          <w:rFonts w:eastAsia="Times New Roman"/>
          <w:color w:val="000000"/>
          <w:sz w:val="24"/>
          <w:szCs w:val="24"/>
        </w:rPr>
        <w:t>1?</w:t>
      </w:r>
    </w:p>
    <w:p w:rsidR="004D2695" w:rsidRDefault="004D2695">
      <w:pPr>
        <w:sectPr w:rsidR="004D2695" w:rsidSect="007F221D">
          <w:type w:val="continuous"/>
          <w:pgSz w:w="11900" w:h="16838"/>
          <w:pgMar w:top="846" w:right="846" w:bottom="689" w:left="860" w:header="426" w:footer="0" w:gutter="0"/>
          <w:cols w:space="720" w:equalWidth="0">
            <w:col w:w="10200"/>
          </w:cols>
        </w:sectPr>
      </w:pPr>
    </w:p>
    <w:p w:rsidR="004D2695" w:rsidRDefault="00142AE9">
      <w:pPr>
        <w:tabs>
          <w:tab w:val="left" w:pos="2940"/>
          <w:tab w:val="left" w:pos="5500"/>
          <w:tab w:val="left" w:pos="7620"/>
        </w:tabs>
        <w:ind w:left="420"/>
        <w:rPr>
          <w:sz w:val="20"/>
          <w:szCs w:val="20"/>
        </w:rPr>
      </w:pPr>
      <w:bookmarkStart w:id="1" w:name="page2"/>
      <w:bookmarkEnd w:id="1"/>
      <w:r>
        <w:rPr>
          <w:rFonts w:eastAsia="Times New Roman"/>
          <w:b/>
          <w:bCs/>
          <w:color w:val="0000FF"/>
          <w:sz w:val="24"/>
          <w:szCs w:val="24"/>
        </w:rPr>
        <w:lastRenderedPageBreak/>
        <w:t xml:space="preserve">A. </w:t>
      </w:r>
      <w:r>
        <w:rPr>
          <w:rFonts w:eastAsia="Times New Roman"/>
          <w:color w:val="000000"/>
          <w:sz w:val="24"/>
          <w:szCs w:val="24"/>
        </w:rPr>
        <w:t>Hạ Long.</w:t>
      </w:r>
      <w:r>
        <w:rPr>
          <w:sz w:val="20"/>
          <w:szCs w:val="20"/>
        </w:rPr>
        <w:tab/>
      </w:r>
      <w:r>
        <w:rPr>
          <w:rFonts w:eastAsia="Times New Roman"/>
          <w:b/>
          <w:bCs/>
          <w:color w:val="0000FF"/>
          <w:sz w:val="24"/>
          <w:szCs w:val="24"/>
        </w:rPr>
        <w:t xml:space="preserve">B. </w:t>
      </w:r>
      <w:r>
        <w:rPr>
          <w:rFonts w:eastAsia="Times New Roman"/>
          <w:color w:val="000000"/>
          <w:sz w:val="24"/>
          <w:szCs w:val="24"/>
        </w:rPr>
        <w:t>Nha Trang.</w:t>
      </w:r>
      <w:r>
        <w:rPr>
          <w:sz w:val="20"/>
          <w:szCs w:val="20"/>
        </w:rPr>
        <w:tab/>
      </w:r>
      <w:r>
        <w:rPr>
          <w:rFonts w:eastAsia="Times New Roman"/>
          <w:b/>
          <w:bCs/>
          <w:color w:val="0000FF"/>
          <w:sz w:val="24"/>
          <w:szCs w:val="24"/>
        </w:rPr>
        <w:t xml:space="preserve">C. </w:t>
      </w:r>
      <w:r>
        <w:rPr>
          <w:rFonts w:eastAsia="Times New Roman"/>
          <w:color w:val="000000"/>
          <w:sz w:val="24"/>
          <w:szCs w:val="24"/>
        </w:rPr>
        <w:t>Đà Nẵng.</w:t>
      </w:r>
      <w:r>
        <w:rPr>
          <w:sz w:val="20"/>
          <w:szCs w:val="20"/>
        </w:rPr>
        <w:tab/>
      </w:r>
      <w:r>
        <w:rPr>
          <w:rFonts w:eastAsia="Times New Roman"/>
          <w:b/>
          <w:bCs/>
          <w:color w:val="0000FF"/>
          <w:sz w:val="24"/>
          <w:szCs w:val="24"/>
        </w:rPr>
        <w:t xml:space="preserve">D. </w:t>
      </w:r>
      <w:r>
        <w:rPr>
          <w:rFonts w:eastAsia="Times New Roman"/>
          <w:color w:val="000000"/>
          <w:sz w:val="24"/>
          <w:szCs w:val="24"/>
        </w:rPr>
        <w:t>Quy Nhơn.</w:t>
      </w:r>
    </w:p>
    <w:p w:rsidR="004D2695" w:rsidRDefault="004D2695">
      <w:pPr>
        <w:spacing w:line="52" w:lineRule="exact"/>
        <w:rPr>
          <w:sz w:val="20"/>
          <w:szCs w:val="20"/>
        </w:rPr>
      </w:pPr>
    </w:p>
    <w:p w:rsidR="004D2695" w:rsidRDefault="00142AE9">
      <w:pPr>
        <w:rPr>
          <w:sz w:val="20"/>
          <w:szCs w:val="20"/>
        </w:rPr>
      </w:pPr>
      <w:r>
        <w:rPr>
          <w:rFonts w:eastAsia="Times New Roman"/>
          <w:b/>
          <w:bCs/>
          <w:color w:val="FF0000"/>
          <w:sz w:val="23"/>
          <w:szCs w:val="23"/>
        </w:rPr>
        <w:t xml:space="preserve">Câu 12: </w:t>
      </w:r>
      <w:r>
        <w:rPr>
          <w:rFonts w:eastAsia="Times New Roman"/>
          <w:color w:val="000000"/>
          <w:sz w:val="23"/>
          <w:szCs w:val="23"/>
        </w:rPr>
        <w:t>Khối khí lạnh di chuyển về phía đông, qua biển nước ta gây nên thời tiết l</w:t>
      </w:r>
      <w:r>
        <w:rPr>
          <w:rFonts w:eastAsia="Times New Roman"/>
          <w:color w:val="000000"/>
          <w:sz w:val="23"/>
          <w:szCs w:val="23"/>
        </w:rPr>
        <w:t>ạnh, ẩm, mưa phùn cho</w:t>
      </w:r>
    </w:p>
    <w:p w:rsidR="004D2695" w:rsidRDefault="004D2695">
      <w:pPr>
        <w:spacing w:line="41" w:lineRule="exact"/>
        <w:rPr>
          <w:sz w:val="20"/>
          <w:szCs w:val="20"/>
        </w:rPr>
      </w:pPr>
    </w:p>
    <w:p w:rsidR="004D2695" w:rsidRDefault="00142AE9">
      <w:pPr>
        <w:rPr>
          <w:sz w:val="20"/>
          <w:szCs w:val="20"/>
        </w:rPr>
      </w:pPr>
      <w:r>
        <w:rPr>
          <w:rFonts w:eastAsia="Times New Roman"/>
          <w:sz w:val="24"/>
          <w:szCs w:val="24"/>
        </w:rPr>
        <w:t>vùng:</w:t>
      </w:r>
    </w:p>
    <w:p w:rsidR="004D2695" w:rsidRDefault="004D2695">
      <w:pPr>
        <w:spacing w:line="41" w:lineRule="exact"/>
        <w:rPr>
          <w:sz w:val="20"/>
          <w:szCs w:val="20"/>
        </w:rPr>
      </w:pPr>
    </w:p>
    <w:p w:rsidR="004D2695" w:rsidRDefault="00142AE9">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đồng bằng Bắc Bộ.</w:t>
      </w:r>
      <w:r>
        <w:rPr>
          <w:sz w:val="20"/>
          <w:szCs w:val="20"/>
        </w:rPr>
        <w:tab/>
      </w:r>
      <w:r>
        <w:rPr>
          <w:rFonts w:eastAsia="Times New Roman"/>
          <w:b/>
          <w:bCs/>
          <w:color w:val="0000FF"/>
          <w:sz w:val="23"/>
          <w:szCs w:val="23"/>
        </w:rPr>
        <w:t xml:space="preserve">B. </w:t>
      </w:r>
      <w:r>
        <w:rPr>
          <w:rFonts w:eastAsia="Times New Roman"/>
          <w:color w:val="000000"/>
          <w:sz w:val="23"/>
          <w:szCs w:val="23"/>
        </w:rPr>
        <w:t>duyên hải Nam Trung Bộ.</w:t>
      </w:r>
    </w:p>
    <w:p w:rsidR="004D2695" w:rsidRDefault="004D2695">
      <w:pPr>
        <w:spacing w:line="43" w:lineRule="exact"/>
        <w:rPr>
          <w:sz w:val="20"/>
          <w:szCs w:val="20"/>
        </w:rPr>
      </w:pPr>
    </w:p>
    <w:p w:rsidR="004D2695" w:rsidRDefault="00142AE9">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Đông Nam Bộ.</w:t>
      </w:r>
      <w:r>
        <w:rPr>
          <w:sz w:val="20"/>
          <w:szCs w:val="20"/>
        </w:rPr>
        <w:tab/>
      </w:r>
      <w:r>
        <w:rPr>
          <w:rFonts w:eastAsia="Times New Roman"/>
          <w:b/>
          <w:bCs/>
          <w:color w:val="0000FF"/>
          <w:sz w:val="23"/>
          <w:szCs w:val="23"/>
        </w:rPr>
        <w:t xml:space="preserve">D. </w:t>
      </w:r>
      <w:r>
        <w:rPr>
          <w:rFonts w:eastAsia="Times New Roman"/>
          <w:color w:val="000000"/>
          <w:sz w:val="23"/>
          <w:szCs w:val="23"/>
        </w:rPr>
        <w:t>cả nước.</w:t>
      </w:r>
    </w:p>
    <w:p w:rsidR="004D2695" w:rsidRDefault="004D2695">
      <w:pPr>
        <w:spacing w:line="41" w:lineRule="exact"/>
        <w:rPr>
          <w:sz w:val="20"/>
          <w:szCs w:val="20"/>
        </w:rPr>
      </w:pPr>
    </w:p>
    <w:p w:rsidR="004D2695" w:rsidRDefault="00142AE9">
      <w:pPr>
        <w:rPr>
          <w:sz w:val="20"/>
          <w:szCs w:val="20"/>
        </w:rPr>
      </w:pPr>
      <w:r>
        <w:rPr>
          <w:rFonts w:eastAsia="Times New Roman"/>
          <w:b/>
          <w:bCs/>
          <w:color w:val="FF0000"/>
          <w:sz w:val="24"/>
          <w:szCs w:val="24"/>
        </w:rPr>
        <w:t xml:space="preserve">Câu 13: </w:t>
      </w:r>
      <w:r>
        <w:rPr>
          <w:rFonts w:eastAsia="Times New Roman"/>
          <w:color w:val="000000"/>
          <w:sz w:val="24"/>
          <w:szCs w:val="24"/>
        </w:rPr>
        <w:t>Điểm tương đồng về đặc điểm của vùng núi tây bắc và Trường Sơn Bắc là?</w:t>
      </w:r>
    </w:p>
    <w:p w:rsidR="004D2695" w:rsidRDefault="004D2695">
      <w:pPr>
        <w:spacing w:line="41" w:lineRule="exact"/>
        <w:rPr>
          <w:sz w:val="20"/>
          <w:szCs w:val="20"/>
        </w:rPr>
      </w:pPr>
    </w:p>
    <w:p w:rsidR="004D2695" w:rsidRDefault="00142AE9">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hướng tây bắc</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đông nam.</w:t>
      </w:r>
      <w:r>
        <w:rPr>
          <w:sz w:val="20"/>
          <w:szCs w:val="20"/>
        </w:rPr>
        <w:tab/>
      </w:r>
      <w:r>
        <w:rPr>
          <w:rFonts w:eastAsia="Times New Roman"/>
          <w:b/>
          <w:bCs/>
          <w:color w:val="0000FF"/>
          <w:sz w:val="24"/>
          <w:szCs w:val="24"/>
        </w:rPr>
        <w:t xml:space="preserve">B. </w:t>
      </w:r>
      <w:r>
        <w:rPr>
          <w:rFonts w:eastAsia="Times New Roman"/>
          <w:color w:val="000000"/>
          <w:sz w:val="24"/>
          <w:szCs w:val="24"/>
        </w:rPr>
        <w:t>hướng đông nam</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tây bắc.</w:t>
      </w:r>
    </w:p>
    <w:p w:rsidR="004D2695" w:rsidRDefault="004D2695">
      <w:pPr>
        <w:spacing w:line="41" w:lineRule="exact"/>
        <w:rPr>
          <w:sz w:val="20"/>
          <w:szCs w:val="20"/>
        </w:rPr>
      </w:pPr>
    </w:p>
    <w:p w:rsidR="004D2695" w:rsidRDefault="00142AE9">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 xml:space="preserve">hướng </w:t>
      </w:r>
      <w:r>
        <w:rPr>
          <w:rFonts w:eastAsia="Times New Roman"/>
          <w:color w:val="000000"/>
          <w:sz w:val="24"/>
          <w:szCs w:val="24"/>
        </w:rPr>
        <w:t>bắc – đông bắc.</w:t>
      </w:r>
      <w:r>
        <w:rPr>
          <w:sz w:val="20"/>
          <w:szCs w:val="20"/>
        </w:rPr>
        <w:tab/>
      </w:r>
      <w:r>
        <w:rPr>
          <w:rFonts w:eastAsia="Times New Roman"/>
          <w:b/>
          <w:bCs/>
          <w:color w:val="0000FF"/>
          <w:sz w:val="24"/>
          <w:szCs w:val="24"/>
        </w:rPr>
        <w:t xml:space="preserve">D. </w:t>
      </w:r>
      <w:r>
        <w:rPr>
          <w:rFonts w:eastAsia="Times New Roman"/>
          <w:color w:val="000000"/>
          <w:sz w:val="24"/>
          <w:szCs w:val="24"/>
        </w:rPr>
        <w:t>hướng vòng cung.</w:t>
      </w:r>
    </w:p>
    <w:p w:rsidR="004D2695" w:rsidRDefault="004D2695">
      <w:pPr>
        <w:spacing w:line="41" w:lineRule="exact"/>
        <w:rPr>
          <w:sz w:val="20"/>
          <w:szCs w:val="20"/>
        </w:rPr>
      </w:pPr>
    </w:p>
    <w:p w:rsidR="004D2695" w:rsidRDefault="00142AE9">
      <w:pPr>
        <w:rPr>
          <w:sz w:val="20"/>
          <w:szCs w:val="20"/>
        </w:rPr>
      </w:pPr>
      <w:r>
        <w:rPr>
          <w:rFonts w:eastAsia="Times New Roman"/>
          <w:b/>
          <w:bCs/>
          <w:color w:val="FF0000"/>
          <w:sz w:val="24"/>
          <w:szCs w:val="24"/>
        </w:rPr>
        <w:t xml:space="preserve">Câu 14: </w:t>
      </w:r>
      <w:r>
        <w:rPr>
          <w:rFonts w:eastAsia="Times New Roman"/>
          <w:color w:val="000000"/>
          <w:sz w:val="24"/>
          <w:szCs w:val="24"/>
        </w:rPr>
        <w:t>Câu nào sau đây không đúng khi nói về đặc điểm sông ngòi của Việt Nam?</w:t>
      </w:r>
    </w:p>
    <w:p w:rsidR="004D2695" w:rsidRDefault="004D2695">
      <w:pPr>
        <w:spacing w:line="43" w:lineRule="exact"/>
        <w:rPr>
          <w:sz w:val="20"/>
          <w:szCs w:val="20"/>
        </w:rPr>
      </w:pPr>
    </w:p>
    <w:p w:rsidR="004D2695" w:rsidRDefault="00142AE9">
      <w:pPr>
        <w:ind w:left="420"/>
        <w:rPr>
          <w:sz w:val="20"/>
          <w:szCs w:val="20"/>
        </w:rPr>
      </w:pPr>
      <w:r>
        <w:rPr>
          <w:rFonts w:eastAsia="Times New Roman"/>
          <w:b/>
          <w:bCs/>
          <w:color w:val="0000FF"/>
          <w:sz w:val="24"/>
          <w:szCs w:val="24"/>
        </w:rPr>
        <w:t xml:space="preserve">A. </w:t>
      </w:r>
      <w:r>
        <w:rPr>
          <w:rFonts w:eastAsia="Times New Roman"/>
          <w:color w:val="000000"/>
          <w:sz w:val="24"/>
          <w:szCs w:val="24"/>
        </w:rPr>
        <w:t>Mật độ sông ngòi dày đặc.</w:t>
      </w:r>
    </w:p>
    <w:p w:rsidR="004D2695" w:rsidRDefault="004D2695">
      <w:pPr>
        <w:spacing w:line="41" w:lineRule="exact"/>
        <w:rPr>
          <w:sz w:val="20"/>
          <w:szCs w:val="20"/>
        </w:rPr>
      </w:pPr>
    </w:p>
    <w:p w:rsidR="004D2695" w:rsidRDefault="00142AE9">
      <w:pPr>
        <w:ind w:left="420"/>
        <w:rPr>
          <w:sz w:val="20"/>
          <w:szCs w:val="20"/>
        </w:rPr>
      </w:pPr>
      <w:r>
        <w:rPr>
          <w:rFonts w:eastAsia="Times New Roman"/>
          <w:b/>
          <w:bCs/>
          <w:color w:val="0000FF"/>
          <w:sz w:val="24"/>
          <w:szCs w:val="24"/>
        </w:rPr>
        <w:t xml:space="preserve">B. </w:t>
      </w:r>
      <w:r>
        <w:rPr>
          <w:rFonts w:eastAsia="Times New Roman"/>
          <w:color w:val="000000"/>
          <w:sz w:val="24"/>
          <w:szCs w:val="24"/>
        </w:rPr>
        <w:t>Lượng nước phong phú, phân hoá theo mùa.</w:t>
      </w:r>
    </w:p>
    <w:p w:rsidR="004D2695" w:rsidRDefault="004D2695">
      <w:pPr>
        <w:spacing w:line="41" w:lineRule="exact"/>
        <w:rPr>
          <w:sz w:val="20"/>
          <w:szCs w:val="20"/>
        </w:rPr>
      </w:pPr>
    </w:p>
    <w:p w:rsidR="004D2695" w:rsidRDefault="00142AE9">
      <w:pPr>
        <w:ind w:left="420"/>
        <w:rPr>
          <w:sz w:val="20"/>
          <w:szCs w:val="20"/>
        </w:rPr>
      </w:pPr>
      <w:r>
        <w:rPr>
          <w:rFonts w:eastAsia="Times New Roman"/>
          <w:b/>
          <w:bCs/>
          <w:color w:val="0000FF"/>
          <w:sz w:val="24"/>
          <w:szCs w:val="24"/>
        </w:rPr>
        <w:t xml:space="preserve">C. </w:t>
      </w:r>
      <w:r>
        <w:rPr>
          <w:rFonts w:eastAsia="Times New Roman"/>
          <w:color w:val="000000"/>
          <w:sz w:val="24"/>
          <w:szCs w:val="24"/>
        </w:rPr>
        <w:t>Nguồn thuỷ năng lớn.</w:t>
      </w:r>
    </w:p>
    <w:p w:rsidR="004D2695" w:rsidRDefault="004D2695">
      <w:pPr>
        <w:spacing w:line="41" w:lineRule="exact"/>
        <w:rPr>
          <w:sz w:val="20"/>
          <w:szCs w:val="20"/>
        </w:rPr>
      </w:pPr>
    </w:p>
    <w:p w:rsidR="004D2695" w:rsidRDefault="00142AE9">
      <w:pPr>
        <w:ind w:left="420"/>
        <w:rPr>
          <w:sz w:val="20"/>
          <w:szCs w:val="20"/>
        </w:rPr>
      </w:pPr>
      <w:r>
        <w:rPr>
          <w:rFonts w:eastAsia="Times New Roman"/>
          <w:b/>
          <w:bCs/>
          <w:color w:val="0000FF"/>
          <w:sz w:val="24"/>
          <w:szCs w:val="24"/>
        </w:rPr>
        <w:t xml:space="preserve">D. </w:t>
      </w:r>
      <w:r>
        <w:rPr>
          <w:rFonts w:eastAsia="Times New Roman"/>
          <w:color w:val="000000"/>
          <w:sz w:val="24"/>
          <w:szCs w:val="24"/>
        </w:rPr>
        <w:t>Dòng chảy theo hướng bắc</w:t>
      </w:r>
      <w:r>
        <w:rPr>
          <w:rFonts w:eastAsia="Times New Roman"/>
          <w:b/>
          <w:bCs/>
          <w:color w:val="0000FF"/>
          <w:sz w:val="24"/>
          <w:szCs w:val="24"/>
        </w:rPr>
        <w:t xml:space="preserve"> </w:t>
      </w:r>
      <w:r>
        <w:rPr>
          <w:rFonts w:eastAsia="Times New Roman"/>
          <w:color w:val="000000"/>
          <w:sz w:val="24"/>
          <w:szCs w:val="24"/>
        </w:rPr>
        <w:t>- nam.</w:t>
      </w:r>
    </w:p>
    <w:p w:rsidR="004D2695" w:rsidRDefault="004D2695">
      <w:pPr>
        <w:spacing w:line="43" w:lineRule="exact"/>
        <w:rPr>
          <w:sz w:val="20"/>
          <w:szCs w:val="20"/>
        </w:rPr>
      </w:pPr>
    </w:p>
    <w:p w:rsidR="004D2695" w:rsidRDefault="00142AE9">
      <w:pPr>
        <w:rPr>
          <w:sz w:val="20"/>
          <w:szCs w:val="20"/>
        </w:rPr>
      </w:pPr>
      <w:r>
        <w:rPr>
          <w:rFonts w:eastAsia="Times New Roman"/>
          <w:b/>
          <w:bCs/>
          <w:color w:val="FF0000"/>
          <w:sz w:val="24"/>
          <w:szCs w:val="24"/>
        </w:rPr>
        <w:t xml:space="preserve">Câu 15: </w:t>
      </w:r>
      <w:r>
        <w:rPr>
          <w:rFonts w:eastAsia="Times New Roman"/>
          <w:color w:val="000000"/>
          <w:sz w:val="24"/>
          <w:szCs w:val="24"/>
        </w:rPr>
        <w:t>Phần lớn lãnh thổ châu Phi có cảnh quan</w:t>
      </w:r>
    </w:p>
    <w:p w:rsidR="004D2695" w:rsidRDefault="004D2695">
      <w:pPr>
        <w:spacing w:line="41" w:lineRule="exact"/>
        <w:rPr>
          <w:sz w:val="20"/>
          <w:szCs w:val="20"/>
        </w:rPr>
      </w:pPr>
    </w:p>
    <w:p w:rsidR="004D2695" w:rsidRDefault="00142AE9">
      <w:pPr>
        <w:ind w:left="420"/>
        <w:rPr>
          <w:sz w:val="20"/>
          <w:szCs w:val="20"/>
        </w:rPr>
      </w:pPr>
      <w:r>
        <w:rPr>
          <w:rFonts w:eastAsia="Times New Roman"/>
          <w:b/>
          <w:bCs/>
          <w:color w:val="0000FF"/>
          <w:sz w:val="24"/>
          <w:szCs w:val="24"/>
        </w:rPr>
        <w:t xml:space="preserve">A. </w:t>
      </w:r>
      <w:r>
        <w:rPr>
          <w:rFonts w:eastAsia="Times New Roman"/>
          <w:color w:val="000000"/>
          <w:sz w:val="24"/>
          <w:szCs w:val="24"/>
        </w:rPr>
        <w:t>rừng xích đạo, rừng nhiệt đới ẩm và nhiệt đới khô.</w:t>
      </w:r>
    </w:p>
    <w:p w:rsidR="004D2695" w:rsidRDefault="004D2695">
      <w:pPr>
        <w:spacing w:line="41" w:lineRule="exact"/>
        <w:rPr>
          <w:sz w:val="20"/>
          <w:szCs w:val="20"/>
        </w:rPr>
      </w:pPr>
    </w:p>
    <w:p w:rsidR="004D2695" w:rsidRDefault="00142AE9">
      <w:pPr>
        <w:ind w:left="420"/>
        <w:rPr>
          <w:sz w:val="20"/>
          <w:szCs w:val="20"/>
        </w:rPr>
      </w:pPr>
      <w:r>
        <w:rPr>
          <w:rFonts w:eastAsia="Times New Roman"/>
          <w:b/>
          <w:bCs/>
          <w:color w:val="0000FF"/>
          <w:sz w:val="24"/>
          <w:szCs w:val="24"/>
        </w:rPr>
        <w:t xml:space="preserve">B. </w:t>
      </w:r>
      <w:r>
        <w:rPr>
          <w:rFonts w:eastAsia="Times New Roman"/>
          <w:color w:val="000000"/>
          <w:sz w:val="24"/>
          <w:szCs w:val="24"/>
        </w:rPr>
        <w:t>hoang mạc, bán hoang mạc và cận nhiệt đới khô.</w:t>
      </w:r>
    </w:p>
    <w:p w:rsidR="004D2695" w:rsidRDefault="004D2695">
      <w:pPr>
        <w:spacing w:line="41" w:lineRule="exact"/>
        <w:rPr>
          <w:sz w:val="20"/>
          <w:szCs w:val="20"/>
        </w:rPr>
      </w:pPr>
    </w:p>
    <w:p w:rsidR="004D2695" w:rsidRDefault="00142AE9">
      <w:pPr>
        <w:ind w:left="420"/>
        <w:rPr>
          <w:sz w:val="20"/>
          <w:szCs w:val="20"/>
        </w:rPr>
      </w:pPr>
      <w:r>
        <w:rPr>
          <w:rFonts w:eastAsia="Times New Roman"/>
          <w:b/>
          <w:bCs/>
          <w:color w:val="0000FF"/>
          <w:sz w:val="24"/>
          <w:szCs w:val="24"/>
        </w:rPr>
        <w:t xml:space="preserve">C. </w:t>
      </w:r>
      <w:r>
        <w:rPr>
          <w:rFonts w:eastAsia="Times New Roman"/>
          <w:color w:val="000000"/>
          <w:sz w:val="24"/>
          <w:szCs w:val="24"/>
        </w:rPr>
        <w:t>hoang mạc, bán hoang mạc và xavan.</w:t>
      </w:r>
    </w:p>
    <w:p w:rsidR="004D2695" w:rsidRDefault="004D2695">
      <w:pPr>
        <w:spacing w:line="43" w:lineRule="exact"/>
        <w:rPr>
          <w:sz w:val="20"/>
          <w:szCs w:val="20"/>
        </w:rPr>
      </w:pPr>
    </w:p>
    <w:p w:rsidR="004D2695" w:rsidRDefault="00142AE9">
      <w:pPr>
        <w:ind w:left="420"/>
        <w:rPr>
          <w:sz w:val="20"/>
          <w:szCs w:val="20"/>
        </w:rPr>
      </w:pPr>
      <w:r>
        <w:rPr>
          <w:rFonts w:eastAsia="Times New Roman"/>
          <w:b/>
          <w:bCs/>
          <w:color w:val="0000FF"/>
          <w:sz w:val="24"/>
          <w:szCs w:val="24"/>
        </w:rPr>
        <w:t xml:space="preserve">D. </w:t>
      </w:r>
      <w:r>
        <w:rPr>
          <w:rFonts w:eastAsia="Times New Roman"/>
          <w:color w:val="000000"/>
          <w:sz w:val="24"/>
          <w:szCs w:val="24"/>
        </w:rPr>
        <w:t>rừng xích đạo, cận nhiệt đới khô và xavan.</w:t>
      </w:r>
    </w:p>
    <w:p w:rsidR="004D2695" w:rsidRDefault="004D2695">
      <w:pPr>
        <w:spacing w:line="41" w:lineRule="exact"/>
        <w:rPr>
          <w:sz w:val="20"/>
          <w:szCs w:val="20"/>
        </w:rPr>
      </w:pPr>
    </w:p>
    <w:p w:rsidR="004D2695" w:rsidRDefault="00142AE9">
      <w:pPr>
        <w:rPr>
          <w:sz w:val="20"/>
          <w:szCs w:val="20"/>
        </w:rPr>
      </w:pPr>
      <w:r>
        <w:rPr>
          <w:rFonts w:eastAsia="Times New Roman"/>
          <w:b/>
          <w:bCs/>
          <w:color w:val="FF0000"/>
          <w:sz w:val="24"/>
          <w:szCs w:val="24"/>
        </w:rPr>
        <w:t xml:space="preserve">Câu 16: </w:t>
      </w:r>
      <w:r>
        <w:rPr>
          <w:rFonts w:eastAsia="Times New Roman"/>
          <w:color w:val="000000"/>
          <w:sz w:val="24"/>
          <w:szCs w:val="24"/>
        </w:rPr>
        <w:t xml:space="preserve">Dân số </w:t>
      </w:r>
      <w:r>
        <w:rPr>
          <w:rFonts w:eastAsia="Times New Roman"/>
          <w:color w:val="000000"/>
          <w:sz w:val="24"/>
          <w:szCs w:val="24"/>
        </w:rPr>
        <w:t>nước ta trung bình mỗi năm tăng thêm 1 triệu người đã gây ra khó khăn gì trong việc</w:t>
      </w:r>
    </w:p>
    <w:p w:rsidR="004D2695" w:rsidRDefault="004D2695">
      <w:pPr>
        <w:spacing w:line="41" w:lineRule="exact"/>
        <w:rPr>
          <w:sz w:val="20"/>
          <w:szCs w:val="20"/>
        </w:rPr>
      </w:pPr>
    </w:p>
    <w:p w:rsidR="004D2695" w:rsidRDefault="00142AE9">
      <w:pPr>
        <w:rPr>
          <w:sz w:val="20"/>
          <w:szCs w:val="20"/>
        </w:rPr>
      </w:pPr>
      <w:r>
        <w:rPr>
          <w:rFonts w:eastAsia="Times New Roman"/>
          <w:sz w:val="24"/>
          <w:szCs w:val="24"/>
        </w:rPr>
        <w:t>phát triển kinh tế - xã hội?</w:t>
      </w:r>
    </w:p>
    <w:p w:rsidR="004D2695" w:rsidRDefault="004D2695">
      <w:pPr>
        <w:spacing w:line="41" w:lineRule="exact"/>
        <w:rPr>
          <w:sz w:val="20"/>
          <w:szCs w:val="20"/>
        </w:rPr>
      </w:pPr>
    </w:p>
    <w:p w:rsidR="004D2695" w:rsidRDefault="00142AE9">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Tiếp thu khoa học kĩ thuật hiện đại.</w:t>
      </w:r>
      <w:r>
        <w:rPr>
          <w:sz w:val="20"/>
          <w:szCs w:val="20"/>
        </w:rPr>
        <w:tab/>
      </w:r>
      <w:r>
        <w:rPr>
          <w:rFonts w:eastAsia="Times New Roman"/>
          <w:b/>
          <w:bCs/>
          <w:color w:val="0000FF"/>
          <w:sz w:val="23"/>
          <w:szCs w:val="23"/>
        </w:rPr>
        <w:t xml:space="preserve">B. </w:t>
      </w:r>
      <w:r>
        <w:rPr>
          <w:rFonts w:eastAsia="Times New Roman"/>
          <w:color w:val="000000"/>
          <w:sz w:val="23"/>
          <w:szCs w:val="23"/>
        </w:rPr>
        <w:t>Chuyển dịch cơ cấu lao động.</w:t>
      </w:r>
    </w:p>
    <w:p w:rsidR="004D2695" w:rsidRDefault="004D2695">
      <w:pPr>
        <w:spacing w:line="43" w:lineRule="exact"/>
        <w:rPr>
          <w:sz w:val="20"/>
          <w:szCs w:val="20"/>
        </w:rPr>
      </w:pPr>
    </w:p>
    <w:p w:rsidR="004D2695" w:rsidRDefault="00142AE9">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Giải quyết vấn đề việc làm.</w:t>
      </w:r>
      <w:r>
        <w:rPr>
          <w:sz w:val="20"/>
          <w:szCs w:val="20"/>
        </w:rPr>
        <w:tab/>
      </w:r>
      <w:r>
        <w:rPr>
          <w:rFonts w:eastAsia="Times New Roman"/>
          <w:b/>
          <w:bCs/>
          <w:color w:val="0000FF"/>
          <w:sz w:val="23"/>
          <w:szCs w:val="23"/>
        </w:rPr>
        <w:t xml:space="preserve">D. </w:t>
      </w:r>
      <w:r>
        <w:rPr>
          <w:rFonts w:eastAsia="Times New Roman"/>
          <w:color w:val="000000"/>
          <w:sz w:val="23"/>
          <w:szCs w:val="23"/>
        </w:rPr>
        <w:t>Thu hút vốn đầu tư nước ngoài.</w:t>
      </w:r>
    </w:p>
    <w:p w:rsidR="004D2695" w:rsidRDefault="004D2695">
      <w:pPr>
        <w:spacing w:line="41" w:lineRule="exact"/>
        <w:rPr>
          <w:sz w:val="20"/>
          <w:szCs w:val="20"/>
        </w:rPr>
      </w:pPr>
    </w:p>
    <w:p w:rsidR="004D2695" w:rsidRDefault="00142AE9">
      <w:pPr>
        <w:rPr>
          <w:sz w:val="20"/>
          <w:szCs w:val="20"/>
        </w:rPr>
      </w:pPr>
      <w:r>
        <w:rPr>
          <w:rFonts w:eastAsia="Times New Roman"/>
          <w:b/>
          <w:bCs/>
          <w:color w:val="FF0000"/>
          <w:sz w:val="24"/>
          <w:szCs w:val="24"/>
        </w:rPr>
        <w:t>Câ</w:t>
      </w:r>
      <w:r>
        <w:rPr>
          <w:rFonts w:eastAsia="Times New Roman"/>
          <w:b/>
          <w:bCs/>
          <w:color w:val="FF0000"/>
          <w:sz w:val="24"/>
          <w:szCs w:val="24"/>
        </w:rPr>
        <w:t xml:space="preserve">u 17: </w:t>
      </w:r>
      <w:r>
        <w:rPr>
          <w:rFonts w:eastAsia="Times New Roman"/>
          <w:color w:val="000000"/>
          <w:sz w:val="24"/>
          <w:szCs w:val="24"/>
        </w:rPr>
        <w:t>Để mở rộng xuất khẩu chúng ta cần</w:t>
      </w:r>
    </w:p>
    <w:p w:rsidR="004D2695" w:rsidRDefault="004D2695">
      <w:pPr>
        <w:spacing w:line="41" w:lineRule="exact"/>
        <w:rPr>
          <w:sz w:val="20"/>
          <w:szCs w:val="20"/>
        </w:rPr>
      </w:pPr>
    </w:p>
    <w:p w:rsidR="004D2695" w:rsidRDefault="00142AE9">
      <w:pPr>
        <w:ind w:left="420"/>
        <w:rPr>
          <w:sz w:val="20"/>
          <w:szCs w:val="20"/>
        </w:rPr>
      </w:pPr>
      <w:r>
        <w:rPr>
          <w:rFonts w:eastAsia="Times New Roman"/>
          <w:b/>
          <w:bCs/>
          <w:color w:val="0000FF"/>
          <w:sz w:val="24"/>
          <w:szCs w:val="24"/>
        </w:rPr>
        <w:t xml:space="preserve">A. </w:t>
      </w:r>
      <w:r>
        <w:rPr>
          <w:rFonts w:eastAsia="Times New Roman"/>
          <w:color w:val="000000"/>
          <w:sz w:val="24"/>
          <w:szCs w:val="24"/>
        </w:rPr>
        <w:t>đẩy mạnh xây dựng kết cấu hạ tầng kinh tế</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xã hội.</w:t>
      </w:r>
    </w:p>
    <w:p w:rsidR="004D2695" w:rsidRDefault="004D2695">
      <w:pPr>
        <w:spacing w:line="41" w:lineRule="exact"/>
        <w:rPr>
          <w:sz w:val="20"/>
          <w:szCs w:val="20"/>
        </w:rPr>
      </w:pPr>
    </w:p>
    <w:p w:rsidR="004D2695" w:rsidRDefault="00142AE9">
      <w:pPr>
        <w:ind w:left="420"/>
        <w:rPr>
          <w:sz w:val="20"/>
          <w:szCs w:val="20"/>
        </w:rPr>
      </w:pPr>
      <w:r>
        <w:rPr>
          <w:rFonts w:eastAsia="Times New Roman"/>
          <w:b/>
          <w:bCs/>
          <w:color w:val="0000FF"/>
          <w:sz w:val="24"/>
          <w:szCs w:val="24"/>
        </w:rPr>
        <w:t xml:space="preserve">B. </w:t>
      </w:r>
      <w:r>
        <w:rPr>
          <w:rFonts w:eastAsia="Times New Roman"/>
          <w:color w:val="000000"/>
          <w:sz w:val="24"/>
          <w:szCs w:val="24"/>
        </w:rPr>
        <w:t>ban hành và hoàn thiện hệ thống luật pháp.</w:t>
      </w:r>
    </w:p>
    <w:p w:rsidR="004D2695" w:rsidRDefault="004D2695">
      <w:pPr>
        <w:spacing w:line="44" w:lineRule="exact"/>
        <w:rPr>
          <w:sz w:val="20"/>
          <w:szCs w:val="20"/>
        </w:rPr>
      </w:pPr>
    </w:p>
    <w:p w:rsidR="004D2695" w:rsidRDefault="00142AE9">
      <w:pPr>
        <w:ind w:left="420"/>
        <w:rPr>
          <w:sz w:val="20"/>
          <w:szCs w:val="20"/>
        </w:rPr>
      </w:pPr>
      <w:r>
        <w:rPr>
          <w:rFonts w:eastAsia="Times New Roman"/>
          <w:b/>
          <w:bCs/>
          <w:color w:val="0000FF"/>
          <w:sz w:val="24"/>
          <w:szCs w:val="24"/>
        </w:rPr>
        <w:t xml:space="preserve">C. </w:t>
      </w:r>
      <w:r>
        <w:rPr>
          <w:rFonts w:eastAsia="Times New Roman"/>
          <w:color w:val="000000"/>
          <w:sz w:val="24"/>
          <w:szCs w:val="24"/>
        </w:rPr>
        <w:t>tạo nên các mặt hàng chủ lực và các thị trường trọng điểm.</w:t>
      </w:r>
    </w:p>
    <w:p w:rsidR="004D2695" w:rsidRDefault="004D2695">
      <w:pPr>
        <w:spacing w:line="41" w:lineRule="exact"/>
        <w:rPr>
          <w:sz w:val="20"/>
          <w:szCs w:val="20"/>
        </w:rPr>
      </w:pPr>
    </w:p>
    <w:p w:rsidR="004D2695" w:rsidRDefault="00142AE9">
      <w:pPr>
        <w:ind w:left="420"/>
        <w:rPr>
          <w:sz w:val="20"/>
          <w:szCs w:val="20"/>
        </w:rPr>
      </w:pPr>
      <w:r>
        <w:rPr>
          <w:rFonts w:eastAsia="Times New Roman"/>
          <w:b/>
          <w:bCs/>
          <w:color w:val="0000FF"/>
          <w:sz w:val="24"/>
          <w:szCs w:val="24"/>
        </w:rPr>
        <w:t xml:space="preserve">D. </w:t>
      </w:r>
      <w:r>
        <w:rPr>
          <w:rFonts w:eastAsia="Times New Roman"/>
          <w:color w:val="000000"/>
          <w:sz w:val="24"/>
          <w:szCs w:val="24"/>
        </w:rPr>
        <w:t>xây dựng đội ngũ cán bộ kĩ thuật và quản lí có</w:t>
      </w:r>
      <w:r>
        <w:rPr>
          <w:rFonts w:eastAsia="Times New Roman"/>
          <w:color w:val="000000"/>
          <w:sz w:val="24"/>
          <w:szCs w:val="24"/>
        </w:rPr>
        <w:t xml:space="preserve"> trình độ thấp.</w:t>
      </w:r>
    </w:p>
    <w:p w:rsidR="004D2695" w:rsidRDefault="004D2695">
      <w:pPr>
        <w:spacing w:line="53" w:lineRule="exact"/>
        <w:rPr>
          <w:sz w:val="20"/>
          <w:szCs w:val="20"/>
        </w:rPr>
      </w:pPr>
    </w:p>
    <w:p w:rsidR="004D2695" w:rsidRDefault="00142AE9">
      <w:pPr>
        <w:spacing w:line="264" w:lineRule="auto"/>
        <w:rPr>
          <w:sz w:val="20"/>
          <w:szCs w:val="20"/>
        </w:rPr>
      </w:pPr>
      <w:r>
        <w:rPr>
          <w:rFonts w:eastAsia="Times New Roman"/>
          <w:b/>
          <w:bCs/>
          <w:color w:val="FF0000"/>
          <w:sz w:val="24"/>
          <w:szCs w:val="24"/>
        </w:rPr>
        <w:t xml:space="preserve">Câu 18: </w:t>
      </w:r>
      <w:r>
        <w:rPr>
          <w:rFonts w:eastAsia="Times New Roman"/>
          <w:color w:val="000000"/>
          <w:sz w:val="24"/>
          <w:szCs w:val="24"/>
        </w:rPr>
        <w:t>Mức bình quân lương thực theo đầu người của Đồng bằng sông Hồng vẫn còn thấp hơn mức</w:t>
      </w:r>
      <w:r>
        <w:rPr>
          <w:rFonts w:eastAsia="Times New Roman"/>
          <w:b/>
          <w:bCs/>
          <w:color w:val="FF0000"/>
          <w:sz w:val="24"/>
          <w:szCs w:val="24"/>
        </w:rPr>
        <w:t xml:space="preserve"> </w:t>
      </w:r>
      <w:r>
        <w:rPr>
          <w:rFonts w:eastAsia="Times New Roman"/>
          <w:color w:val="000000"/>
          <w:sz w:val="24"/>
          <w:szCs w:val="24"/>
        </w:rPr>
        <w:t>bình quân của cả nước là do</w:t>
      </w:r>
    </w:p>
    <w:p w:rsidR="004D2695" w:rsidRDefault="004D2695">
      <w:pPr>
        <w:spacing w:line="17" w:lineRule="exact"/>
        <w:rPr>
          <w:sz w:val="20"/>
          <w:szCs w:val="20"/>
        </w:rPr>
      </w:pPr>
    </w:p>
    <w:p w:rsidR="004D2695" w:rsidRDefault="00142AE9">
      <w:pPr>
        <w:ind w:left="420"/>
        <w:rPr>
          <w:sz w:val="20"/>
          <w:szCs w:val="20"/>
        </w:rPr>
      </w:pPr>
      <w:r>
        <w:rPr>
          <w:rFonts w:eastAsia="Times New Roman"/>
          <w:b/>
          <w:bCs/>
          <w:color w:val="0000FF"/>
          <w:sz w:val="24"/>
          <w:szCs w:val="24"/>
        </w:rPr>
        <w:t xml:space="preserve">A. </w:t>
      </w:r>
      <w:r>
        <w:rPr>
          <w:rFonts w:eastAsia="Times New Roman"/>
          <w:color w:val="000000"/>
          <w:sz w:val="24"/>
          <w:szCs w:val="24"/>
        </w:rPr>
        <w:t>khí hậu không</w:t>
      </w:r>
      <w:r>
        <w:rPr>
          <w:rFonts w:eastAsia="Times New Roman"/>
          <w:b/>
          <w:bCs/>
          <w:color w:val="0000FF"/>
          <w:sz w:val="24"/>
          <w:szCs w:val="24"/>
        </w:rPr>
        <w:t xml:space="preserve"> </w:t>
      </w:r>
      <w:r>
        <w:rPr>
          <w:rFonts w:eastAsia="Times New Roman"/>
          <w:color w:val="000000"/>
          <w:sz w:val="24"/>
          <w:szCs w:val="24"/>
        </w:rPr>
        <w:t>thuận lợi cho sản xuất lương thực.</w:t>
      </w:r>
    </w:p>
    <w:p w:rsidR="004D2695" w:rsidRDefault="004D2695">
      <w:pPr>
        <w:spacing w:line="41" w:lineRule="exact"/>
        <w:rPr>
          <w:sz w:val="20"/>
          <w:szCs w:val="20"/>
        </w:rPr>
      </w:pPr>
    </w:p>
    <w:p w:rsidR="004D2695" w:rsidRDefault="00142AE9">
      <w:pPr>
        <w:ind w:left="420"/>
        <w:rPr>
          <w:sz w:val="20"/>
          <w:szCs w:val="20"/>
        </w:rPr>
      </w:pPr>
      <w:r>
        <w:rPr>
          <w:rFonts w:eastAsia="Times New Roman"/>
          <w:b/>
          <w:bCs/>
          <w:color w:val="0000FF"/>
          <w:sz w:val="24"/>
          <w:szCs w:val="24"/>
        </w:rPr>
        <w:t xml:space="preserve">B. </w:t>
      </w:r>
      <w:r>
        <w:rPr>
          <w:rFonts w:eastAsia="Times New Roman"/>
          <w:color w:val="000000"/>
          <w:sz w:val="24"/>
          <w:szCs w:val="24"/>
        </w:rPr>
        <w:t>năng suất các loại cây lương thực chưa cao.</w:t>
      </w:r>
    </w:p>
    <w:p w:rsidR="004D2695" w:rsidRDefault="004D2695">
      <w:pPr>
        <w:spacing w:line="41" w:lineRule="exact"/>
        <w:rPr>
          <w:sz w:val="20"/>
          <w:szCs w:val="20"/>
        </w:rPr>
      </w:pPr>
    </w:p>
    <w:p w:rsidR="004D2695" w:rsidRDefault="00142AE9">
      <w:pPr>
        <w:ind w:left="420"/>
        <w:rPr>
          <w:sz w:val="20"/>
          <w:szCs w:val="20"/>
        </w:rPr>
      </w:pPr>
      <w:r>
        <w:rPr>
          <w:rFonts w:eastAsia="Times New Roman"/>
          <w:b/>
          <w:bCs/>
          <w:color w:val="0000FF"/>
          <w:sz w:val="24"/>
          <w:szCs w:val="24"/>
        </w:rPr>
        <w:t xml:space="preserve">C. </w:t>
      </w:r>
      <w:r>
        <w:rPr>
          <w:rFonts w:eastAsia="Times New Roman"/>
          <w:color w:val="000000"/>
          <w:sz w:val="24"/>
          <w:szCs w:val="24"/>
        </w:rPr>
        <w:t>Có người nông</w:t>
      </w:r>
      <w:r>
        <w:rPr>
          <w:rFonts w:eastAsia="Times New Roman"/>
          <w:color w:val="000000"/>
          <w:sz w:val="24"/>
          <w:szCs w:val="24"/>
        </w:rPr>
        <w:t xml:space="preserve"> dân còn thiếu kinh nghiệm trong sản xuất.</w:t>
      </w:r>
    </w:p>
    <w:p w:rsidR="004D2695" w:rsidRDefault="004D2695">
      <w:pPr>
        <w:spacing w:line="41" w:lineRule="exact"/>
        <w:rPr>
          <w:sz w:val="20"/>
          <w:szCs w:val="20"/>
        </w:rPr>
      </w:pPr>
    </w:p>
    <w:p w:rsidR="004D2695" w:rsidRDefault="00142AE9">
      <w:pPr>
        <w:ind w:left="420"/>
        <w:rPr>
          <w:sz w:val="20"/>
          <w:szCs w:val="20"/>
        </w:rPr>
      </w:pPr>
      <w:r>
        <w:rPr>
          <w:rFonts w:eastAsia="Times New Roman"/>
          <w:b/>
          <w:bCs/>
          <w:color w:val="0000FF"/>
          <w:sz w:val="24"/>
          <w:szCs w:val="24"/>
        </w:rPr>
        <w:t xml:space="preserve">D. </w:t>
      </w:r>
      <w:r>
        <w:rPr>
          <w:rFonts w:eastAsia="Times New Roman"/>
          <w:color w:val="000000"/>
          <w:sz w:val="24"/>
          <w:szCs w:val="24"/>
        </w:rPr>
        <w:t>dân đông, diện tích đất canh tác bình quân đầu người thấp.</w:t>
      </w:r>
    </w:p>
    <w:p w:rsidR="004D2695" w:rsidRDefault="004D2695">
      <w:pPr>
        <w:spacing w:line="41" w:lineRule="exact"/>
        <w:rPr>
          <w:sz w:val="20"/>
          <w:szCs w:val="20"/>
        </w:rPr>
      </w:pPr>
    </w:p>
    <w:p w:rsidR="004D2695" w:rsidRDefault="00142AE9">
      <w:pPr>
        <w:rPr>
          <w:sz w:val="20"/>
          <w:szCs w:val="20"/>
        </w:rPr>
      </w:pPr>
      <w:r>
        <w:rPr>
          <w:rFonts w:eastAsia="Times New Roman"/>
          <w:b/>
          <w:bCs/>
          <w:color w:val="FF0000"/>
          <w:sz w:val="24"/>
          <w:szCs w:val="24"/>
        </w:rPr>
        <w:t xml:space="preserve">Câu 19: </w:t>
      </w:r>
      <w:r>
        <w:rPr>
          <w:rFonts w:eastAsia="Times New Roman"/>
          <w:color w:val="000000"/>
          <w:sz w:val="24"/>
          <w:szCs w:val="24"/>
        </w:rPr>
        <w:t>Trở ngại lớn nhất đối với sản xuất và đời sống ở vùng Đồng bằng sông Cửu Long là</w:t>
      </w:r>
    </w:p>
    <w:p w:rsidR="004D2695" w:rsidRDefault="004D2695">
      <w:pPr>
        <w:spacing w:line="43" w:lineRule="exact"/>
        <w:rPr>
          <w:sz w:val="20"/>
          <w:szCs w:val="20"/>
        </w:rPr>
      </w:pPr>
    </w:p>
    <w:p w:rsidR="004D2695" w:rsidRDefault="00142AE9">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sự xâm nhập mặn vào đất liền.</w:t>
      </w:r>
      <w:r>
        <w:rPr>
          <w:sz w:val="20"/>
          <w:szCs w:val="20"/>
        </w:rPr>
        <w:tab/>
      </w:r>
      <w:r>
        <w:rPr>
          <w:rFonts w:eastAsia="Times New Roman"/>
          <w:b/>
          <w:bCs/>
          <w:color w:val="0000FF"/>
          <w:sz w:val="23"/>
          <w:szCs w:val="23"/>
        </w:rPr>
        <w:t xml:space="preserve">B. </w:t>
      </w:r>
      <w:r>
        <w:rPr>
          <w:rFonts w:eastAsia="Times New Roman"/>
          <w:color w:val="000000"/>
          <w:sz w:val="23"/>
          <w:szCs w:val="23"/>
        </w:rPr>
        <w:t>bão, lũ thường xuyên.</w:t>
      </w:r>
    </w:p>
    <w:p w:rsidR="004D2695" w:rsidRDefault="004D2695">
      <w:pPr>
        <w:spacing w:line="41" w:lineRule="exact"/>
        <w:rPr>
          <w:sz w:val="20"/>
          <w:szCs w:val="20"/>
        </w:rPr>
      </w:pPr>
    </w:p>
    <w:p w:rsidR="004D2695" w:rsidRDefault="00142AE9">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đất nghèo phù sa.</w:t>
      </w:r>
      <w:r>
        <w:rPr>
          <w:sz w:val="20"/>
          <w:szCs w:val="20"/>
        </w:rPr>
        <w:tab/>
      </w:r>
      <w:r>
        <w:rPr>
          <w:rFonts w:eastAsia="Times New Roman"/>
          <w:b/>
          <w:bCs/>
          <w:color w:val="0000FF"/>
          <w:sz w:val="23"/>
          <w:szCs w:val="23"/>
        </w:rPr>
        <w:t xml:space="preserve">D. </w:t>
      </w:r>
      <w:r>
        <w:rPr>
          <w:rFonts w:eastAsia="Times New Roman"/>
          <w:color w:val="000000"/>
          <w:sz w:val="23"/>
          <w:szCs w:val="23"/>
        </w:rPr>
        <w:t>khí hậu có mùa đông lạnh.</w:t>
      </w:r>
    </w:p>
    <w:p w:rsidR="004D2695" w:rsidRDefault="004D2695">
      <w:pPr>
        <w:spacing w:line="41" w:lineRule="exact"/>
        <w:rPr>
          <w:sz w:val="20"/>
          <w:szCs w:val="20"/>
        </w:rPr>
      </w:pPr>
    </w:p>
    <w:p w:rsidR="004D2695" w:rsidRDefault="00142AE9">
      <w:pPr>
        <w:rPr>
          <w:sz w:val="20"/>
          <w:szCs w:val="20"/>
        </w:rPr>
      </w:pPr>
      <w:r>
        <w:rPr>
          <w:rFonts w:eastAsia="Times New Roman"/>
          <w:b/>
          <w:bCs/>
          <w:color w:val="FF0000"/>
          <w:sz w:val="24"/>
          <w:szCs w:val="24"/>
        </w:rPr>
        <w:t xml:space="preserve">Câu 20: </w:t>
      </w:r>
      <w:r>
        <w:rPr>
          <w:rFonts w:eastAsia="Times New Roman"/>
          <w:color w:val="000000"/>
          <w:sz w:val="24"/>
          <w:szCs w:val="24"/>
        </w:rPr>
        <w:t>Duyên hải Nam Trung Bộ có ngành nuôi trồng thuỷ sản phát triển là nhờ</w:t>
      </w:r>
    </w:p>
    <w:p w:rsidR="004D2695" w:rsidRDefault="004D2695">
      <w:pPr>
        <w:spacing w:line="41" w:lineRule="exact"/>
        <w:rPr>
          <w:sz w:val="20"/>
          <w:szCs w:val="20"/>
        </w:rPr>
      </w:pPr>
    </w:p>
    <w:p w:rsidR="004D2695" w:rsidRDefault="00142AE9">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gần các ngư trường lớn.</w:t>
      </w:r>
      <w:r>
        <w:rPr>
          <w:sz w:val="20"/>
          <w:szCs w:val="20"/>
        </w:rPr>
        <w:tab/>
      </w:r>
      <w:r>
        <w:rPr>
          <w:rFonts w:eastAsia="Times New Roman"/>
          <w:b/>
          <w:bCs/>
          <w:color w:val="0000FF"/>
          <w:sz w:val="23"/>
          <w:szCs w:val="23"/>
        </w:rPr>
        <w:t xml:space="preserve">B. </w:t>
      </w:r>
      <w:r>
        <w:rPr>
          <w:rFonts w:eastAsia="Times New Roman"/>
          <w:color w:val="000000"/>
          <w:sz w:val="23"/>
          <w:szCs w:val="23"/>
        </w:rPr>
        <w:t>có nhiều vụng, đầm phá.</w:t>
      </w:r>
    </w:p>
    <w:p w:rsidR="004D2695" w:rsidRDefault="004D2695">
      <w:pPr>
        <w:spacing w:line="43" w:lineRule="exact"/>
        <w:rPr>
          <w:sz w:val="20"/>
          <w:szCs w:val="20"/>
        </w:rPr>
      </w:pPr>
    </w:p>
    <w:p w:rsidR="004D2695" w:rsidRDefault="00142AE9">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nhiều sông suối, kênh rạch.</w:t>
      </w:r>
      <w:r>
        <w:rPr>
          <w:sz w:val="20"/>
          <w:szCs w:val="20"/>
        </w:rPr>
        <w:tab/>
      </w:r>
      <w:r>
        <w:rPr>
          <w:rFonts w:eastAsia="Times New Roman"/>
          <w:b/>
          <w:bCs/>
          <w:color w:val="0000FF"/>
          <w:sz w:val="23"/>
          <w:szCs w:val="23"/>
        </w:rPr>
        <w:t xml:space="preserve">D. </w:t>
      </w:r>
      <w:r>
        <w:rPr>
          <w:rFonts w:eastAsia="Times New Roman"/>
          <w:color w:val="000000"/>
          <w:sz w:val="23"/>
          <w:szCs w:val="23"/>
        </w:rPr>
        <w:t>đường bờ biển dài.</w:t>
      </w:r>
    </w:p>
    <w:p w:rsidR="004D2695" w:rsidRDefault="004D2695">
      <w:pPr>
        <w:spacing w:line="41" w:lineRule="exact"/>
        <w:rPr>
          <w:sz w:val="20"/>
          <w:szCs w:val="20"/>
        </w:rPr>
      </w:pPr>
    </w:p>
    <w:p w:rsidR="004D2695" w:rsidRDefault="00142AE9">
      <w:pPr>
        <w:rPr>
          <w:sz w:val="20"/>
          <w:szCs w:val="20"/>
        </w:rPr>
      </w:pPr>
      <w:r>
        <w:rPr>
          <w:rFonts w:eastAsia="Times New Roman"/>
          <w:b/>
          <w:bCs/>
          <w:color w:val="FF0000"/>
          <w:sz w:val="24"/>
          <w:szCs w:val="24"/>
        </w:rPr>
        <w:t xml:space="preserve">Câu 21: </w:t>
      </w:r>
      <w:r>
        <w:rPr>
          <w:rFonts w:eastAsia="Times New Roman"/>
          <w:color w:val="000000"/>
          <w:sz w:val="24"/>
          <w:szCs w:val="24"/>
        </w:rPr>
        <w:t xml:space="preserve">Tài </w:t>
      </w:r>
      <w:r>
        <w:rPr>
          <w:rFonts w:eastAsia="Times New Roman"/>
          <w:color w:val="000000"/>
          <w:sz w:val="24"/>
          <w:szCs w:val="24"/>
        </w:rPr>
        <w:t>nguyên khoáng sản có trữ lượng đáng kể nhất ở vùng Tây Nguyên là</w:t>
      </w:r>
    </w:p>
    <w:p w:rsidR="004D2695" w:rsidRDefault="004D2695">
      <w:pPr>
        <w:spacing w:line="41" w:lineRule="exact"/>
        <w:rPr>
          <w:sz w:val="20"/>
          <w:szCs w:val="20"/>
        </w:rPr>
      </w:pPr>
    </w:p>
    <w:p w:rsidR="004D2695" w:rsidRDefault="00142AE9">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than.</w:t>
      </w:r>
      <w:r>
        <w:rPr>
          <w:sz w:val="20"/>
          <w:szCs w:val="20"/>
        </w:rPr>
        <w:tab/>
      </w:r>
      <w:r>
        <w:rPr>
          <w:rFonts w:eastAsia="Times New Roman"/>
          <w:b/>
          <w:bCs/>
          <w:color w:val="0000FF"/>
          <w:sz w:val="24"/>
          <w:szCs w:val="24"/>
        </w:rPr>
        <w:t xml:space="preserve">B. </w:t>
      </w:r>
      <w:r>
        <w:rPr>
          <w:rFonts w:eastAsia="Times New Roman"/>
          <w:color w:val="000000"/>
          <w:sz w:val="24"/>
          <w:szCs w:val="24"/>
        </w:rPr>
        <w:t>bôxit.</w:t>
      </w:r>
      <w:r>
        <w:rPr>
          <w:sz w:val="20"/>
          <w:szCs w:val="20"/>
        </w:rPr>
        <w:tab/>
      </w:r>
      <w:r>
        <w:rPr>
          <w:rFonts w:eastAsia="Times New Roman"/>
          <w:b/>
          <w:bCs/>
          <w:color w:val="0000FF"/>
          <w:sz w:val="24"/>
          <w:szCs w:val="24"/>
        </w:rPr>
        <w:t xml:space="preserve">C. </w:t>
      </w:r>
      <w:r>
        <w:rPr>
          <w:rFonts w:eastAsia="Times New Roman"/>
          <w:color w:val="000000"/>
          <w:sz w:val="24"/>
          <w:szCs w:val="24"/>
        </w:rPr>
        <w:t>sắt.</w:t>
      </w:r>
      <w:r>
        <w:rPr>
          <w:sz w:val="20"/>
          <w:szCs w:val="20"/>
        </w:rPr>
        <w:tab/>
      </w:r>
      <w:r>
        <w:rPr>
          <w:rFonts w:eastAsia="Times New Roman"/>
          <w:b/>
          <w:bCs/>
          <w:color w:val="0000FF"/>
          <w:sz w:val="23"/>
          <w:szCs w:val="23"/>
        </w:rPr>
        <w:t xml:space="preserve">D. </w:t>
      </w:r>
      <w:r>
        <w:rPr>
          <w:rFonts w:eastAsia="Times New Roman"/>
          <w:color w:val="000000"/>
          <w:sz w:val="23"/>
          <w:szCs w:val="23"/>
        </w:rPr>
        <w:t>mangan.</w:t>
      </w:r>
    </w:p>
    <w:p w:rsidR="004D2695" w:rsidRDefault="004D2695">
      <w:pPr>
        <w:spacing w:line="41" w:lineRule="exact"/>
        <w:rPr>
          <w:sz w:val="20"/>
          <w:szCs w:val="20"/>
        </w:rPr>
      </w:pPr>
    </w:p>
    <w:p w:rsidR="004D2695" w:rsidRDefault="00142AE9">
      <w:pPr>
        <w:rPr>
          <w:sz w:val="20"/>
          <w:szCs w:val="20"/>
        </w:rPr>
      </w:pPr>
      <w:r>
        <w:rPr>
          <w:rFonts w:eastAsia="Times New Roman"/>
          <w:b/>
          <w:bCs/>
          <w:color w:val="FF0000"/>
          <w:sz w:val="24"/>
          <w:szCs w:val="24"/>
        </w:rPr>
        <w:t xml:space="preserve">Câu 22: </w:t>
      </w:r>
      <w:r>
        <w:rPr>
          <w:rFonts w:eastAsia="Times New Roman"/>
          <w:color w:val="000000"/>
          <w:sz w:val="24"/>
          <w:szCs w:val="24"/>
        </w:rPr>
        <w:t>Miền núi tây bắc tuy gió mùa mùa đông ảnh hưởng yếu hơn nhưng vẫn có mùa đông lạnh là vì</w:t>
      </w:r>
    </w:p>
    <w:p w:rsidR="004D2695" w:rsidRDefault="004D2695">
      <w:pPr>
        <w:spacing w:line="43" w:lineRule="exact"/>
        <w:rPr>
          <w:sz w:val="20"/>
          <w:szCs w:val="20"/>
        </w:rPr>
      </w:pPr>
    </w:p>
    <w:p w:rsidR="004D2695" w:rsidRDefault="00142AE9">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cách biển một khoảng cách khá xa.</w:t>
      </w:r>
      <w:r>
        <w:rPr>
          <w:sz w:val="20"/>
          <w:szCs w:val="20"/>
        </w:rPr>
        <w:tab/>
      </w:r>
      <w:r>
        <w:rPr>
          <w:rFonts w:eastAsia="Times New Roman"/>
          <w:b/>
          <w:bCs/>
          <w:color w:val="0000FF"/>
          <w:sz w:val="24"/>
          <w:szCs w:val="24"/>
        </w:rPr>
        <w:t xml:space="preserve">B. </w:t>
      </w:r>
      <w:r>
        <w:rPr>
          <w:rFonts w:eastAsia="Times New Roman"/>
          <w:color w:val="000000"/>
          <w:sz w:val="24"/>
          <w:szCs w:val="24"/>
        </w:rPr>
        <w:t>địa hình cao.</w:t>
      </w:r>
    </w:p>
    <w:p w:rsidR="004D2695" w:rsidRDefault="004D2695">
      <w:pPr>
        <w:spacing w:line="41" w:lineRule="exact"/>
        <w:rPr>
          <w:sz w:val="20"/>
          <w:szCs w:val="20"/>
        </w:rPr>
      </w:pPr>
    </w:p>
    <w:p w:rsidR="004D2695" w:rsidRDefault="00142AE9">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rừng chiếm diện tích lớn.</w:t>
      </w:r>
      <w:r>
        <w:rPr>
          <w:sz w:val="20"/>
          <w:szCs w:val="20"/>
        </w:rPr>
        <w:tab/>
      </w:r>
      <w:r>
        <w:rPr>
          <w:rFonts w:eastAsia="Times New Roman"/>
          <w:b/>
          <w:bCs/>
          <w:color w:val="0000FF"/>
          <w:sz w:val="23"/>
          <w:szCs w:val="23"/>
        </w:rPr>
        <w:t xml:space="preserve">D. </w:t>
      </w:r>
      <w:r>
        <w:rPr>
          <w:rFonts w:eastAsia="Times New Roman"/>
          <w:color w:val="000000"/>
          <w:sz w:val="23"/>
          <w:szCs w:val="23"/>
        </w:rPr>
        <w:t>có nhiều cao nguyên rộng.</w:t>
      </w:r>
    </w:p>
    <w:p w:rsidR="004D2695" w:rsidRDefault="004D2695">
      <w:pPr>
        <w:spacing w:line="41" w:lineRule="exact"/>
        <w:rPr>
          <w:sz w:val="20"/>
          <w:szCs w:val="20"/>
        </w:rPr>
      </w:pPr>
    </w:p>
    <w:p w:rsidR="004D2695" w:rsidRDefault="00142AE9">
      <w:pPr>
        <w:rPr>
          <w:sz w:val="20"/>
          <w:szCs w:val="20"/>
        </w:rPr>
      </w:pPr>
      <w:r>
        <w:rPr>
          <w:rFonts w:eastAsia="Times New Roman"/>
          <w:b/>
          <w:bCs/>
          <w:color w:val="FF0000"/>
          <w:sz w:val="24"/>
          <w:szCs w:val="24"/>
        </w:rPr>
        <w:t xml:space="preserve">Câu 23: </w:t>
      </w:r>
      <w:r>
        <w:rPr>
          <w:rFonts w:eastAsia="Times New Roman"/>
          <w:color w:val="000000"/>
          <w:sz w:val="24"/>
          <w:szCs w:val="24"/>
        </w:rPr>
        <w:t>Trong những năm gần đây, khu vực nổi lên là nơi có nhiều trang trại nuôi trồng thuỷ sản nhất là</w:t>
      </w:r>
    </w:p>
    <w:p w:rsidR="004D2695" w:rsidRDefault="004D2695">
      <w:pPr>
        <w:spacing w:line="41" w:lineRule="exact"/>
        <w:rPr>
          <w:sz w:val="20"/>
          <w:szCs w:val="20"/>
        </w:rPr>
      </w:pPr>
    </w:p>
    <w:p w:rsidR="004D2695" w:rsidRDefault="00142AE9">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Đồng bằng sông Hồng.</w:t>
      </w:r>
      <w:r>
        <w:rPr>
          <w:sz w:val="20"/>
          <w:szCs w:val="20"/>
        </w:rPr>
        <w:tab/>
      </w:r>
      <w:r>
        <w:rPr>
          <w:rFonts w:eastAsia="Times New Roman"/>
          <w:b/>
          <w:bCs/>
          <w:color w:val="0000FF"/>
          <w:sz w:val="23"/>
          <w:szCs w:val="23"/>
        </w:rPr>
        <w:t xml:space="preserve">B. </w:t>
      </w:r>
      <w:r>
        <w:rPr>
          <w:rFonts w:eastAsia="Times New Roman"/>
          <w:color w:val="000000"/>
          <w:sz w:val="23"/>
          <w:szCs w:val="23"/>
        </w:rPr>
        <w:t>Đồng bằng sông Cửu Long.</w:t>
      </w:r>
    </w:p>
    <w:p w:rsidR="004D2695" w:rsidRDefault="004D2695">
      <w:pPr>
        <w:sectPr w:rsidR="004D2695">
          <w:pgSz w:w="11900" w:h="16838"/>
          <w:pgMar w:top="844" w:right="846" w:bottom="872" w:left="860" w:header="0" w:footer="0" w:gutter="0"/>
          <w:cols w:space="720" w:equalWidth="0">
            <w:col w:w="10200"/>
          </w:cols>
        </w:sectPr>
      </w:pPr>
    </w:p>
    <w:p w:rsidR="004D2695" w:rsidRDefault="00142AE9">
      <w:pPr>
        <w:tabs>
          <w:tab w:val="left" w:pos="5500"/>
        </w:tabs>
        <w:ind w:left="420"/>
        <w:rPr>
          <w:sz w:val="20"/>
          <w:szCs w:val="20"/>
        </w:rPr>
      </w:pPr>
      <w:bookmarkStart w:id="2" w:name="page3"/>
      <w:bookmarkEnd w:id="2"/>
      <w:r>
        <w:rPr>
          <w:rFonts w:eastAsia="Times New Roman"/>
          <w:b/>
          <w:bCs/>
          <w:color w:val="0000FF"/>
          <w:sz w:val="24"/>
          <w:szCs w:val="24"/>
        </w:rPr>
        <w:lastRenderedPageBreak/>
        <w:t xml:space="preserve">C. </w:t>
      </w:r>
      <w:r>
        <w:rPr>
          <w:rFonts w:eastAsia="Times New Roman"/>
          <w:color w:val="000000"/>
          <w:sz w:val="24"/>
          <w:szCs w:val="24"/>
        </w:rPr>
        <w:t>Duyên hải miề</w:t>
      </w:r>
      <w:r>
        <w:rPr>
          <w:rFonts w:eastAsia="Times New Roman"/>
          <w:color w:val="000000"/>
          <w:sz w:val="24"/>
          <w:szCs w:val="24"/>
        </w:rPr>
        <w:t>n Trung.</w:t>
      </w:r>
      <w:r>
        <w:rPr>
          <w:sz w:val="20"/>
          <w:szCs w:val="20"/>
        </w:rPr>
        <w:tab/>
      </w:r>
      <w:r>
        <w:rPr>
          <w:rFonts w:eastAsia="Times New Roman"/>
          <w:b/>
          <w:bCs/>
          <w:color w:val="0000FF"/>
          <w:sz w:val="23"/>
          <w:szCs w:val="23"/>
        </w:rPr>
        <w:t xml:space="preserve">D. </w:t>
      </w:r>
      <w:r>
        <w:rPr>
          <w:rFonts w:eastAsia="Times New Roman"/>
          <w:color w:val="000000"/>
          <w:sz w:val="23"/>
          <w:szCs w:val="23"/>
        </w:rPr>
        <w:t>Đông Nam Bộ.</w:t>
      </w:r>
    </w:p>
    <w:p w:rsidR="004D2695" w:rsidRDefault="004D2695">
      <w:pPr>
        <w:spacing w:line="41" w:lineRule="exact"/>
        <w:rPr>
          <w:sz w:val="20"/>
          <w:szCs w:val="20"/>
        </w:rPr>
      </w:pPr>
    </w:p>
    <w:p w:rsidR="004D2695" w:rsidRDefault="00142AE9">
      <w:pPr>
        <w:rPr>
          <w:sz w:val="20"/>
          <w:szCs w:val="20"/>
        </w:rPr>
      </w:pPr>
      <w:r>
        <w:rPr>
          <w:rFonts w:eastAsia="Times New Roman"/>
          <w:b/>
          <w:bCs/>
          <w:color w:val="FF0000"/>
          <w:sz w:val="24"/>
          <w:szCs w:val="24"/>
        </w:rPr>
        <w:t xml:space="preserve">Câu 24: </w:t>
      </w:r>
      <w:r>
        <w:rPr>
          <w:rFonts w:eastAsia="Times New Roman"/>
          <w:color w:val="000000"/>
          <w:sz w:val="24"/>
          <w:szCs w:val="24"/>
        </w:rPr>
        <w:t>Dân số Hoa Kì tăng nhanh một phần quan trọng là do</w:t>
      </w:r>
    </w:p>
    <w:p w:rsidR="004D2695" w:rsidRDefault="004D2695">
      <w:pPr>
        <w:spacing w:line="41" w:lineRule="exact"/>
        <w:rPr>
          <w:sz w:val="20"/>
          <w:szCs w:val="20"/>
        </w:rPr>
      </w:pPr>
    </w:p>
    <w:p w:rsidR="004D2695" w:rsidRDefault="00142AE9">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nhập cư.</w:t>
      </w:r>
      <w:r>
        <w:rPr>
          <w:sz w:val="20"/>
          <w:szCs w:val="20"/>
        </w:rPr>
        <w:tab/>
      </w:r>
      <w:r>
        <w:rPr>
          <w:rFonts w:eastAsia="Times New Roman"/>
          <w:b/>
          <w:bCs/>
          <w:color w:val="0000FF"/>
          <w:sz w:val="24"/>
          <w:szCs w:val="24"/>
        </w:rPr>
        <w:t xml:space="preserve">B. </w:t>
      </w:r>
      <w:r>
        <w:rPr>
          <w:rFonts w:eastAsia="Times New Roman"/>
          <w:color w:val="000000"/>
          <w:sz w:val="24"/>
          <w:szCs w:val="24"/>
        </w:rPr>
        <w:t>tỉ suất sinh cao.</w:t>
      </w:r>
    </w:p>
    <w:p w:rsidR="004D2695" w:rsidRDefault="004D2695">
      <w:pPr>
        <w:spacing w:line="41" w:lineRule="exact"/>
        <w:rPr>
          <w:sz w:val="20"/>
          <w:szCs w:val="20"/>
        </w:rPr>
      </w:pPr>
    </w:p>
    <w:p w:rsidR="004D2695" w:rsidRDefault="00142AE9">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tỉ suất gia tăng tự nhiên.</w:t>
      </w:r>
      <w:r>
        <w:rPr>
          <w:sz w:val="20"/>
          <w:szCs w:val="20"/>
        </w:rPr>
        <w:tab/>
      </w:r>
      <w:r>
        <w:rPr>
          <w:rFonts w:eastAsia="Times New Roman"/>
          <w:b/>
          <w:bCs/>
          <w:color w:val="0000FF"/>
          <w:sz w:val="23"/>
          <w:szCs w:val="23"/>
        </w:rPr>
        <w:t xml:space="preserve">D. </w:t>
      </w:r>
      <w:r>
        <w:rPr>
          <w:rFonts w:eastAsia="Times New Roman"/>
          <w:color w:val="000000"/>
          <w:sz w:val="23"/>
          <w:szCs w:val="23"/>
        </w:rPr>
        <w:t>tuổi thọ trung bình tăng cao.</w:t>
      </w:r>
    </w:p>
    <w:p w:rsidR="004D2695" w:rsidRDefault="004D2695">
      <w:pPr>
        <w:spacing w:line="55" w:lineRule="exact"/>
        <w:rPr>
          <w:sz w:val="20"/>
          <w:szCs w:val="20"/>
        </w:rPr>
      </w:pPr>
    </w:p>
    <w:p w:rsidR="004D2695" w:rsidRDefault="00142AE9">
      <w:pPr>
        <w:spacing w:line="264" w:lineRule="auto"/>
        <w:rPr>
          <w:sz w:val="20"/>
          <w:szCs w:val="20"/>
        </w:rPr>
      </w:pPr>
      <w:r>
        <w:rPr>
          <w:rFonts w:eastAsia="Times New Roman"/>
          <w:b/>
          <w:bCs/>
          <w:color w:val="FF0000"/>
          <w:sz w:val="24"/>
          <w:szCs w:val="24"/>
        </w:rPr>
        <w:t xml:space="preserve">Câu 25: </w:t>
      </w:r>
      <w:r>
        <w:rPr>
          <w:rFonts w:eastAsia="Times New Roman"/>
          <w:color w:val="000000"/>
          <w:sz w:val="24"/>
          <w:szCs w:val="24"/>
        </w:rPr>
        <w:t xml:space="preserve">So với Đông Nam Bộ, Tây Nguyên có phần hạn chế trong việc hình </w:t>
      </w:r>
      <w:r>
        <w:rPr>
          <w:rFonts w:eastAsia="Times New Roman"/>
          <w:color w:val="000000"/>
          <w:sz w:val="24"/>
          <w:szCs w:val="24"/>
        </w:rPr>
        <w:t>thành vùng chuyên canh cây</w:t>
      </w:r>
      <w:r>
        <w:rPr>
          <w:rFonts w:eastAsia="Times New Roman"/>
          <w:b/>
          <w:bCs/>
          <w:color w:val="FF0000"/>
          <w:sz w:val="24"/>
          <w:szCs w:val="24"/>
        </w:rPr>
        <w:t xml:space="preserve"> </w:t>
      </w:r>
      <w:r>
        <w:rPr>
          <w:rFonts w:eastAsia="Times New Roman"/>
          <w:color w:val="000000"/>
          <w:sz w:val="24"/>
          <w:szCs w:val="24"/>
        </w:rPr>
        <w:t>công nghiệp vì sao?</w:t>
      </w:r>
    </w:p>
    <w:p w:rsidR="004D2695" w:rsidRDefault="004D2695">
      <w:pPr>
        <w:spacing w:line="14" w:lineRule="exact"/>
        <w:rPr>
          <w:sz w:val="20"/>
          <w:szCs w:val="20"/>
        </w:rPr>
      </w:pPr>
    </w:p>
    <w:p w:rsidR="004D2695" w:rsidRDefault="00142AE9">
      <w:pPr>
        <w:ind w:left="420"/>
        <w:rPr>
          <w:sz w:val="20"/>
          <w:szCs w:val="20"/>
        </w:rPr>
      </w:pPr>
      <w:r>
        <w:rPr>
          <w:rFonts w:eastAsia="Times New Roman"/>
          <w:b/>
          <w:bCs/>
          <w:color w:val="0000FF"/>
          <w:sz w:val="24"/>
          <w:szCs w:val="24"/>
        </w:rPr>
        <w:t xml:space="preserve">A. </w:t>
      </w:r>
      <w:r>
        <w:rPr>
          <w:rFonts w:eastAsia="Times New Roman"/>
          <w:color w:val="000000"/>
          <w:sz w:val="24"/>
          <w:szCs w:val="24"/>
        </w:rPr>
        <w:t>Sự kém màu mỡ của đất đai và hạn chế nguồn nước.</w:t>
      </w:r>
    </w:p>
    <w:p w:rsidR="004D2695" w:rsidRDefault="004D2695">
      <w:pPr>
        <w:spacing w:line="41" w:lineRule="exact"/>
        <w:rPr>
          <w:sz w:val="20"/>
          <w:szCs w:val="20"/>
        </w:rPr>
      </w:pPr>
    </w:p>
    <w:p w:rsidR="004D2695" w:rsidRDefault="00142AE9">
      <w:pPr>
        <w:ind w:left="420"/>
        <w:rPr>
          <w:sz w:val="20"/>
          <w:szCs w:val="20"/>
        </w:rPr>
      </w:pPr>
      <w:r>
        <w:rPr>
          <w:rFonts w:eastAsia="Times New Roman"/>
          <w:b/>
          <w:bCs/>
          <w:color w:val="0000FF"/>
          <w:sz w:val="24"/>
          <w:szCs w:val="24"/>
        </w:rPr>
        <w:t xml:space="preserve">B. </w:t>
      </w:r>
      <w:r>
        <w:rPr>
          <w:rFonts w:eastAsia="Times New Roman"/>
          <w:color w:val="000000"/>
          <w:sz w:val="24"/>
          <w:szCs w:val="24"/>
        </w:rPr>
        <w:t>Địa hình cao hơn.</w:t>
      </w:r>
    </w:p>
    <w:p w:rsidR="004D2695" w:rsidRDefault="004D2695">
      <w:pPr>
        <w:spacing w:line="41" w:lineRule="exact"/>
        <w:rPr>
          <w:sz w:val="20"/>
          <w:szCs w:val="20"/>
        </w:rPr>
      </w:pPr>
    </w:p>
    <w:p w:rsidR="004D2695" w:rsidRDefault="00142AE9">
      <w:pPr>
        <w:ind w:left="420"/>
        <w:rPr>
          <w:sz w:val="20"/>
          <w:szCs w:val="20"/>
        </w:rPr>
      </w:pPr>
      <w:r>
        <w:rPr>
          <w:rFonts w:eastAsia="Times New Roman"/>
          <w:b/>
          <w:bCs/>
          <w:color w:val="0000FF"/>
          <w:sz w:val="24"/>
          <w:szCs w:val="24"/>
        </w:rPr>
        <w:t xml:space="preserve">C. </w:t>
      </w:r>
      <w:r>
        <w:rPr>
          <w:rFonts w:eastAsia="Times New Roman"/>
          <w:color w:val="000000"/>
          <w:sz w:val="24"/>
          <w:szCs w:val="24"/>
        </w:rPr>
        <w:t>Đất đai kém màu mỡ hơn.</w:t>
      </w:r>
    </w:p>
    <w:p w:rsidR="004D2695" w:rsidRDefault="004D2695">
      <w:pPr>
        <w:spacing w:line="43" w:lineRule="exact"/>
        <w:rPr>
          <w:sz w:val="20"/>
          <w:szCs w:val="20"/>
        </w:rPr>
      </w:pPr>
    </w:p>
    <w:p w:rsidR="004D2695" w:rsidRDefault="00142AE9">
      <w:pPr>
        <w:ind w:left="420"/>
        <w:rPr>
          <w:sz w:val="20"/>
          <w:szCs w:val="20"/>
        </w:rPr>
      </w:pPr>
      <w:r>
        <w:rPr>
          <w:rFonts w:eastAsia="Times New Roman"/>
          <w:b/>
          <w:bCs/>
          <w:color w:val="0000FF"/>
          <w:sz w:val="24"/>
          <w:szCs w:val="24"/>
        </w:rPr>
        <w:t xml:space="preserve">D. </w:t>
      </w:r>
      <w:r>
        <w:rPr>
          <w:rFonts w:eastAsia="Times New Roman"/>
          <w:color w:val="000000"/>
          <w:sz w:val="24"/>
          <w:szCs w:val="24"/>
        </w:rPr>
        <w:t>Trình độ dân trí thấp hơn.</w:t>
      </w:r>
    </w:p>
    <w:p w:rsidR="004D2695" w:rsidRDefault="004D2695">
      <w:pPr>
        <w:spacing w:line="41" w:lineRule="exact"/>
        <w:rPr>
          <w:sz w:val="20"/>
          <w:szCs w:val="20"/>
        </w:rPr>
      </w:pPr>
    </w:p>
    <w:p w:rsidR="004D2695" w:rsidRDefault="00142AE9">
      <w:pPr>
        <w:rPr>
          <w:sz w:val="20"/>
          <w:szCs w:val="20"/>
        </w:rPr>
      </w:pPr>
      <w:r>
        <w:rPr>
          <w:rFonts w:eastAsia="Times New Roman"/>
          <w:b/>
          <w:bCs/>
          <w:color w:val="FF0000"/>
          <w:sz w:val="24"/>
          <w:szCs w:val="24"/>
        </w:rPr>
        <w:t xml:space="preserve">Câu 26: </w:t>
      </w:r>
      <w:r>
        <w:rPr>
          <w:rFonts w:eastAsia="Times New Roman"/>
          <w:color w:val="000000"/>
          <w:sz w:val="24"/>
          <w:szCs w:val="24"/>
        </w:rPr>
        <w:t xml:space="preserve">Đường hầm giao thông dưới biển Măng-xơ nối liền nước Anh với châu </w:t>
      </w:r>
      <w:r>
        <w:rPr>
          <w:rFonts w:eastAsia="Times New Roman"/>
          <w:color w:val="000000"/>
          <w:sz w:val="24"/>
          <w:szCs w:val="24"/>
        </w:rPr>
        <w:t>Âu tại bờ biển của</w:t>
      </w:r>
    </w:p>
    <w:p w:rsidR="004D2695" w:rsidRDefault="004D2695">
      <w:pPr>
        <w:spacing w:line="41" w:lineRule="exact"/>
        <w:rPr>
          <w:sz w:val="20"/>
          <w:szCs w:val="20"/>
        </w:rPr>
      </w:pPr>
    </w:p>
    <w:p w:rsidR="004D2695" w:rsidRDefault="00142AE9">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Hà Lan.</w:t>
      </w:r>
      <w:r>
        <w:rPr>
          <w:sz w:val="20"/>
          <w:szCs w:val="20"/>
        </w:rPr>
        <w:tab/>
      </w:r>
      <w:r>
        <w:rPr>
          <w:rFonts w:eastAsia="Times New Roman"/>
          <w:b/>
          <w:bCs/>
          <w:color w:val="0000FF"/>
          <w:sz w:val="24"/>
          <w:szCs w:val="24"/>
        </w:rPr>
        <w:t xml:space="preserve">B. </w:t>
      </w:r>
      <w:r>
        <w:rPr>
          <w:rFonts w:eastAsia="Times New Roman"/>
          <w:color w:val="000000"/>
          <w:sz w:val="24"/>
          <w:szCs w:val="24"/>
        </w:rPr>
        <w:t>Đan Mạch.</w:t>
      </w:r>
      <w:r>
        <w:rPr>
          <w:sz w:val="20"/>
          <w:szCs w:val="20"/>
        </w:rPr>
        <w:tab/>
      </w:r>
      <w:r>
        <w:rPr>
          <w:rFonts w:eastAsia="Times New Roman"/>
          <w:b/>
          <w:bCs/>
          <w:color w:val="0000FF"/>
          <w:sz w:val="24"/>
          <w:szCs w:val="24"/>
        </w:rPr>
        <w:t xml:space="preserve">C. </w:t>
      </w:r>
      <w:r>
        <w:rPr>
          <w:rFonts w:eastAsia="Times New Roman"/>
          <w:color w:val="000000"/>
          <w:sz w:val="24"/>
          <w:szCs w:val="24"/>
        </w:rPr>
        <w:t>Pháp.</w:t>
      </w:r>
      <w:r>
        <w:rPr>
          <w:sz w:val="20"/>
          <w:szCs w:val="20"/>
        </w:rPr>
        <w:tab/>
      </w:r>
      <w:r>
        <w:rPr>
          <w:rFonts w:eastAsia="Times New Roman"/>
          <w:b/>
          <w:bCs/>
          <w:color w:val="0000FF"/>
          <w:sz w:val="23"/>
          <w:szCs w:val="23"/>
        </w:rPr>
        <w:t xml:space="preserve">D. </w:t>
      </w:r>
      <w:r>
        <w:rPr>
          <w:rFonts w:eastAsia="Times New Roman"/>
          <w:color w:val="000000"/>
          <w:sz w:val="23"/>
          <w:szCs w:val="23"/>
        </w:rPr>
        <w:t>Tây Ban Nha.</w:t>
      </w:r>
    </w:p>
    <w:p w:rsidR="004D2695" w:rsidRDefault="004D2695">
      <w:pPr>
        <w:spacing w:line="46" w:lineRule="exact"/>
        <w:rPr>
          <w:sz w:val="20"/>
          <w:szCs w:val="20"/>
        </w:rPr>
      </w:pPr>
    </w:p>
    <w:p w:rsidR="004D2695" w:rsidRDefault="00142AE9">
      <w:pPr>
        <w:rPr>
          <w:sz w:val="20"/>
          <w:szCs w:val="20"/>
        </w:rPr>
      </w:pPr>
      <w:r>
        <w:rPr>
          <w:rFonts w:eastAsia="Times New Roman"/>
          <w:b/>
          <w:bCs/>
          <w:color w:val="FF0000"/>
          <w:sz w:val="24"/>
          <w:szCs w:val="24"/>
        </w:rPr>
        <w:t>Câu 27:</w:t>
      </w:r>
    </w:p>
    <w:p w:rsidR="004D2695" w:rsidRDefault="004D2695">
      <w:pPr>
        <w:spacing w:line="51" w:lineRule="exact"/>
        <w:rPr>
          <w:sz w:val="20"/>
          <w:szCs w:val="20"/>
        </w:rPr>
      </w:pPr>
    </w:p>
    <w:p w:rsidR="004D2695" w:rsidRDefault="00142AE9">
      <w:pPr>
        <w:spacing w:line="265" w:lineRule="auto"/>
        <w:jc w:val="center"/>
        <w:rPr>
          <w:sz w:val="20"/>
          <w:szCs w:val="20"/>
        </w:rPr>
      </w:pPr>
      <w:r>
        <w:rPr>
          <w:rFonts w:eastAsia="Times New Roman"/>
          <w:sz w:val="24"/>
          <w:szCs w:val="24"/>
        </w:rPr>
        <w:t>BÌNH QUÂN LƯƠNG THỰC TRÊN ĐẦU NGƯỜI CỦA CẢ NƯỚC VÀ ĐỒNG BẰNG SÔNG CỬU LONG</w:t>
      </w:r>
    </w:p>
    <w:p w:rsidR="004D2695" w:rsidRDefault="004D2695">
      <w:pPr>
        <w:spacing w:line="13" w:lineRule="exact"/>
        <w:rPr>
          <w:sz w:val="20"/>
          <w:szCs w:val="20"/>
        </w:rPr>
      </w:pPr>
    </w:p>
    <w:tbl>
      <w:tblPr>
        <w:tblW w:w="0" w:type="auto"/>
        <w:tblInd w:w="130" w:type="dxa"/>
        <w:tblLayout w:type="fixed"/>
        <w:tblCellMar>
          <w:left w:w="0" w:type="dxa"/>
          <w:right w:w="0" w:type="dxa"/>
        </w:tblCellMar>
        <w:tblLook w:val="04A0" w:firstRow="1" w:lastRow="0" w:firstColumn="1" w:lastColumn="0" w:noHBand="0" w:noVBand="1"/>
      </w:tblPr>
      <w:tblGrid>
        <w:gridCol w:w="1860"/>
        <w:gridCol w:w="2080"/>
        <w:gridCol w:w="2100"/>
        <w:gridCol w:w="2080"/>
        <w:gridCol w:w="1840"/>
        <w:gridCol w:w="120"/>
      </w:tblGrid>
      <w:tr w:rsidR="004D2695">
        <w:trPr>
          <w:trHeight w:val="276"/>
        </w:trPr>
        <w:tc>
          <w:tcPr>
            <w:tcW w:w="1860" w:type="dxa"/>
            <w:vAlign w:val="bottom"/>
          </w:tcPr>
          <w:p w:rsidR="004D2695" w:rsidRDefault="004D2695">
            <w:pPr>
              <w:rPr>
                <w:sz w:val="23"/>
                <w:szCs w:val="23"/>
              </w:rPr>
            </w:pPr>
          </w:p>
        </w:tc>
        <w:tc>
          <w:tcPr>
            <w:tcW w:w="2080" w:type="dxa"/>
            <w:vAlign w:val="bottom"/>
          </w:tcPr>
          <w:p w:rsidR="004D2695" w:rsidRDefault="004D2695">
            <w:pPr>
              <w:rPr>
                <w:sz w:val="23"/>
                <w:szCs w:val="23"/>
              </w:rPr>
            </w:pPr>
          </w:p>
        </w:tc>
        <w:tc>
          <w:tcPr>
            <w:tcW w:w="2100" w:type="dxa"/>
            <w:vAlign w:val="bottom"/>
          </w:tcPr>
          <w:p w:rsidR="004D2695" w:rsidRDefault="004D2695">
            <w:pPr>
              <w:rPr>
                <w:sz w:val="23"/>
                <w:szCs w:val="23"/>
              </w:rPr>
            </w:pPr>
          </w:p>
        </w:tc>
        <w:tc>
          <w:tcPr>
            <w:tcW w:w="2080" w:type="dxa"/>
            <w:vAlign w:val="bottom"/>
          </w:tcPr>
          <w:p w:rsidR="004D2695" w:rsidRDefault="004D2695">
            <w:pPr>
              <w:rPr>
                <w:sz w:val="23"/>
                <w:szCs w:val="23"/>
              </w:rPr>
            </w:pPr>
          </w:p>
        </w:tc>
        <w:tc>
          <w:tcPr>
            <w:tcW w:w="1960" w:type="dxa"/>
            <w:gridSpan w:val="2"/>
            <w:vAlign w:val="bottom"/>
          </w:tcPr>
          <w:p w:rsidR="004D2695" w:rsidRDefault="00142AE9">
            <w:pPr>
              <w:ind w:left="140"/>
              <w:rPr>
                <w:sz w:val="20"/>
                <w:szCs w:val="20"/>
              </w:rPr>
            </w:pPr>
            <w:r>
              <w:rPr>
                <w:rFonts w:eastAsia="Times New Roman"/>
                <w:i/>
                <w:iCs/>
                <w:w w:val="99"/>
                <w:sz w:val="24"/>
                <w:szCs w:val="24"/>
              </w:rPr>
              <w:t>(Đơn vị: kg/người)</w:t>
            </w:r>
          </w:p>
        </w:tc>
      </w:tr>
      <w:tr w:rsidR="004D2695">
        <w:trPr>
          <w:trHeight w:val="48"/>
        </w:trPr>
        <w:tc>
          <w:tcPr>
            <w:tcW w:w="1860" w:type="dxa"/>
            <w:tcBorders>
              <w:bottom w:val="single" w:sz="8" w:space="0" w:color="auto"/>
            </w:tcBorders>
            <w:vAlign w:val="bottom"/>
          </w:tcPr>
          <w:p w:rsidR="004D2695" w:rsidRDefault="004D2695">
            <w:pPr>
              <w:rPr>
                <w:sz w:val="4"/>
                <w:szCs w:val="4"/>
              </w:rPr>
            </w:pPr>
          </w:p>
        </w:tc>
        <w:tc>
          <w:tcPr>
            <w:tcW w:w="2080" w:type="dxa"/>
            <w:tcBorders>
              <w:bottom w:val="single" w:sz="8" w:space="0" w:color="auto"/>
            </w:tcBorders>
            <w:vAlign w:val="bottom"/>
          </w:tcPr>
          <w:p w:rsidR="004D2695" w:rsidRDefault="004D2695">
            <w:pPr>
              <w:rPr>
                <w:sz w:val="4"/>
                <w:szCs w:val="4"/>
              </w:rPr>
            </w:pPr>
          </w:p>
        </w:tc>
        <w:tc>
          <w:tcPr>
            <w:tcW w:w="2100" w:type="dxa"/>
            <w:tcBorders>
              <w:bottom w:val="single" w:sz="8" w:space="0" w:color="auto"/>
            </w:tcBorders>
            <w:vAlign w:val="bottom"/>
          </w:tcPr>
          <w:p w:rsidR="004D2695" w:rsidRDefault="004D2695">
            <w:pPr>
              <w:rPr>
                <w:sz w:val="4"/>
                <w:szCs w:val="4"/>
              </w:rPr>
            </w:pPr>
          </w:p>
        </w:tc>
        <w:tc>
          <w:tcPr>
            <w:tcW w:w="2080" w:type="dxa"/>
            <w:tcBorders>
              <w:bottom w:val="single" w:sz="8" w:space="0" w:color="auto"/>
            </w:tcBorders>
            <w:vAlign w:val="bottom"/>
          </w:tcPr>
          <w:p w:rsidR="004D2695" w:rsidRDefault="004D2695">
            <w:pPr>
              <w:rPr>
                <w:sz w:val="4"/>
                <w:szCs w:val="4"/>
              </w:rPr>
            </w:pPr>
          </w:p>
        </w:tc>
        <w:tc>
          <w:tcPr>
            <w:tcW w:w="1840" w:type="dxa"/>
            <w:tcBorders>
              <w:bottom w:val="single" w:sz="8" w:space="0" w:color="auto"/>
            </w:tcBorders>
            <w:vAlign w:val="bottom"/>
          </w:tcPr>
          <w:p w:rsidR="004D2695" w:rsidRDefault="004D2695">
            <w:pPr>
              <w:rPr>
                <w:sz w:val="4"/>
                <w:szCs w:val="4"/>
              </w:rPr>
            </w:pPr>
          </w:p>
        </w:tc>
        <w:tc>
          <w:tcPr>
            <w:tcW w:w="120" w:type="dxa"/>
            <w:vAlign w:val="bottom"/>
          </w:tcPr>
          <w:p w:rsidR="004D2695" w:rsidRDefault="004D2695">
            <w:pPr>
              <w:rPr>
                <w:sz w:val="4"/>
                <w:szCs w:val="4"/>
              </w:rPr>
            </w:pPr>
          </w:p>
        </w:tc>
      </w:tr>
      <w:tr w:rsidR="004D2695">
        <w:trPr>
          <w:trHeight w:val="265"/>
        </w:trPr>
        <w:tc>
          <w:tcPr>
            <w:tcW w:w="1860" w:type="dxa"/>
            <w:tcBorders>
              <w:left w:val="single" w:sz="8" w:space="0" w:color="auto"/>
              <w:right w:val="single" w:sz="8" w:space="0" w:color="auto"/>
            </w:tcBorders>
            <w:vAlign w:val="bottom"/>
          </w:tcPr>
          <w:p w:rsidR="004D2695" w:rsidRDefault="00142AE9">
            <w:pPr>
              <w:spacing w:line="265" w:lineRule="exact"/>
              <w:ind w:left="680"/>
              <w:rPr>
                <w:sz w:val="20"/>
                <w:szCs w:val="20"/>
              </w:rPr>
            </w:pPr>
            <w:r>
              <w:rPr>
                <w:rFonts w:eastAsia="Times New Roman"/>
                <w:b/>
                <w:bCs/>
                <w:sz w:val="24"/>
                <w:szCs w:val="24"/>
              </w:rPr>
              <w:t>Năm</w:t>
            </w:r>
          </w:p>
        </w:tc>
        <w:tc>
          <w:tcPr>
            <w:tcW w:w="2080" w:type="dxa"/>
            <w:tcBorders>
              <w:right w:val="single" w:sz="8" w:space="0" w:color="auto"/>
            </w:tcBorders>
            <w:vAlign w:val="bottom"/>
          </w:tcPr>
          <w:p w:rsidR="004D2695" w:rsidRDefault="00142AE9">
            <w:pPr>
              <w:spacing w:line="265" w:lineRule="exact"/>
              <w:jc w:val="center"/>
              <w:rPr>
                <w:sz w:val="20"/>
                <w:szCs w:val="20"/>
              </w:rPr>
            </w:pPr>
            <w:r>
              <w:rPr>
                <w:rFonts w:eastAsia="Times New Roman"/>
                <w:b/>
                <w:bCs/>
                <w:w w:val="99"/>
                <w:sz w:val="24"/>
                <w:szCs w:val="24"/>
              </w:rPr>
              <w:t>1990</w:t>
            </w:r>
          </w:p>
        </w:tc>
        <w:tc>
          <w:tcPr>
            <w:tcW w:w="2100" w:type="dxa"/>
            <w:tcBorders>
              <w:right w:val="single" w:sz="8" w:space="0" w:color="auto"/>
            </w:tcBorders>
            <w:vAlign w:val="bottom"/>
          </w:tcPr>
          <w:p w:rsidR="004D2695" w:rsidRDefault="00142AE9">
            <w:pPr>
              <w:spacing w:line="265" w:lineRule="exact"/>
              <w:jc w:val="center"/>
              <w:rPr>
                <w:sz w:val="20"/>
                <w:szCs w:val="20"/>
              </w:rPr>
            </w:pPr>
            <w:r>
              <w:rPr>
                <w:rFonts w:eastAsia="Times New Roman"/>
                <w:b/>
                <w:bCs/>
                <w:w w:val="99"/>
                <w:sz w:val="24"/>
                <w:szCs w:val="24"/>
              </w:rPr>
              <w:t>1995</w:t>
            </w:r>
          </w:p>
        </w:tc>
        <w:tc>
          <w:tcPr>
            <w:tcW w:w="2080" w:type="dxa"/>
            <w:tcBorders>
              <w:right w:val="single" w:sz="8" w:space="0" w:color="auto"/>
            </w:tcBorders>
            <w:vAlign w:val="bottom"/>
          </w:tcPr>
          <w:p w:rsidR="004D2695" w:rsidRDefault="00142AE9">
            <w:pPr>
              <w:spacing w:line="265" w:lineRule="exact"/>
              <w:jc w:val="center"/>
              <w:rPr>
                <w:sz w:val="20"/>
                <w:szCs w:val="20"/>
              </w:rPr>
            </w:pPr>
            <w:r>
              <w:rPr>
                <w:rFonts w:eastAsia="Times New Roman"/>
                <w:b/>
                <w:bCs/>
                <w:w w:val="99"/>
                <w:sz w:val="24"/>
                <w:szCs w:val="24"/>
              </w:rPr>
              <w:t>2000</w:t>
            </w:r>
          </w:p>
        </w:tc>
        <w:tc>
          <w:tcPr>
            <w:tcW w:w="1840" w:type="dxa"/>
            <w:tcBorders>
              <w:right w:val="single" w:sz="8" w:space="0" w:color="auto"/>
            </w:tcBorders>
            <w:vAlign w:val="bottom"/>
          </w:tcPr>
          <w:p w:rsidR="004D2695" w:rsidRDefault="00142AE9">
            <w:pPr>
              <w:spacing w:line="265" w:lineRule="exact"/>
              <w:jc w:val="center"/>
              <w:rPr>
                <w:sz w:val="20"/>
                <w:szCs w:val="20"/>
              </w:rPr>
            </w:pPr>
            <w:r>
              <w:rPr>
                <w:rFonts w:eastAsia="Times New Roman"/>
                <w:b/>
                <w:bCs/>
                <w:w w:val="99"/>
                <w:sz w:val="24"/>
                <w:szCs w:val="24"/>
              </w:rPr>
              <w:t>2005</w:t>
            </w:r>
          </w:p>
        </w:tc>
        <w:tc>
          <w:tcPr>
            <w:tcW w:w="120" w:type="dxa"/>
            <w:vAlign w:val="bottom"/>
          </w:tcPr>
          <w:p w:rsidR="004D2695" w:rsidRDefault="004D2695">
            <w:pPr>
              <w:rPr>
                <w:sz w:val="23"/>
                <w:szCs w:val="23"/>
              </w:rPr>
            </w:pPr>
          </w:p>
        </w:tc>
      </w:tr>
      <w:tr w:rsidR="004D2695">
        <w:trPr>
          <w:trHeight w:val="44"/>
        </w:trPr>
        <w:tc>
          <w:tcPr>
            <w:tcW w:w="1860" w:type="dxa"/>
            <w:tcBorders>
              <w:left w:val="single" w:sz="8" w:space="0" w:color="auto"/>
              <w:bottom w:val="single" w:sz="8" w:space="0" w:color="auto"/>
              <w:right w:val="single" w:sz="8" w:space="0" w:color="auto"/>
            </w:tcBorders>
            <w:vAlign w:val="bottom"/>
          </w:tcPr>
          <w:p w:rsidR="004D2695" w:rsidRDefault="004D2695">
            <w:pPr>
              <w:rPr>
                <w:sz w:val="3"/>
                <w:szCs w:val="3"/>
              </w:rPr>
            </w:pPr>
          </w:p>
        </w:tc>
        <w:tc>
          <w:tcPr>
            <w:tcW w:w="2080" w:type="dxa"/>
            <w:tcBorders>
              <w:bottom w:val="single" w:sz="8" w:space="0" w:color="auto"/>
              <w:right w:val="single" w:sz="8" w:space="0" w:color="auto"/>
            </w:tcBorders>
            <w:vAlign w:val="bottom"/>
          </w:tcPr>
          <w:p w:rsidR="004D2695" w:rsidRDefault="004D2695">
            <w:pPr>
              <w:rPr>
                <w:sz w:val="3"/>
                <w:szCs w:val="3"/>
              </w:rPr>
            </w:pPr>
          </w:p>
        </w:tc>
        <w:tc>
          <w:tcPr>
            <w:tcW w:w="2100" w:type="dxa"/>
            <w:tcBorders>
              <w:bottom w:val="single" w:sz="8" w:space="0" w:color="auto"/>
              <w:right w:val="single" w:sz="8" w:space="0" w:color="auto"/>
            </w:tcBorders>
            <w:vAlign w:val="bottom"/>
          </w:tcPr>
          <w:p w:rsidR="004D2695" w:rsidRDefault="004D2695">
            <w:pPr>
              <w:rPr>
                <w:sz w:val="3"/>
                <w:szCs w:val="3"/>
              </w:rPr>
            </w:pPr>
          </w:p>
        </w:tc>
        <w:tc>
          <w:tcPr>
            <w:tcW w:w="2080" w:type="dxa"/>
            <w:tcBorders>
              <w:bottom w:val="single" w:sz="8" w:space="0" w:color="auto"/>
              <w:right w:val="single" w:sz="8" w:space="0" w:color="auto"/>
            </w:tcBorders>
            <w:vAlign w:val="bottom"/>
          </w:tcPr>
          <w:p w:rsidR="004D2695" w:rsidRDefault="004D2695">
            <w:pPr>
              <w:rPr>
                <w:sz w:val="3"/>
                <w:szCs w:val="3"/>
              </w:rPr>
            </w:pPr>
          </w:p>
        </w:tc>
        <w:tc>
          <w:tcPr>
            <w:tcW w:w="1840" w:type="dxa"/>
            <w:tcBorders>
              <w:bottom w:val="single" w:sz="8" w:space="0" w:color="auto"/>
              <w:right w:val="single" w:sz="8" w:space="0" w:color="auto"/>
            </w:tcBorders>
            <w:vAlign w:val="bottom"/>
          </w:tcPr>
          <w:p w:rsidR="004D2695" w:rsidRDefault="004D2695">
            <w:pPr>
              <w:rPr>
                <w:sz w:val="3"/>
                <w:szCs w:val="3"/>
              </w:rPr>
            </w:pPr>
          </w:p>
        </w:tc>
        <w:tc>
          <w:tcPr>
            <w:tcW w:w="120" w:type="dxa"/>
            <w:vAlign w:val="bottom"/>
          </w:tcPr>
          <w:p w:rsidR="004D2695" w:rsidRDefault="004D2695">
            <w:pPr>
              <w:rPr>
                <w:sz w:val="3"/>
                <w:szCs w:val="3"/>
              </w:rPr>
            </w:pPr>
          </w:p>
        </w:tc>
      </w:tr>
      <w:tr w:rsidR="004D2695">
        <w:trPr>
          <w:trHeight w:val="258"/>
        </w:trPr>
        <w:tc>
          <w:tcPr>
            <w:tcW w:w="1860" w:type="dxa"/>
            <w:tcBorders>
              <w:left w:val="single" w:sz="8" w:space="0" w:color="auto"/>
              <w:right w:val="single" w:sz="8" w:space="0" w:color="auto"/>
            </w:tcBorders>
            <w:vAlign w:val="bottom"/>
          </w:tcPr>
          <w:p w:rsidR="004D2695" w:rsidRDefault="00142AE9">
            <w:pPr>
              <w:spacing w:line="258" w:lineRule="exact"/>
              <w:ind w:left="120"/>
              <w:rPr>
                <w:sz w:val="20"/>
                <w:szCs w:val="20"/>
              </w:rPr>
            </w:pPr>
            <w:r>
              <w:rPr>
                <w:rFonts w:eastAsia="Times New Roman"/>
                <w:sz w:val="24"/>
                <w:szCs w:val="24"/>
              </w:rPr>
              <w:t>Cả nước</w:t>
            </w:r>
          </w:p>
        </w:tc>
        <w:tc>
          <w:tcPr>
            <w:tcW w:w="2080" w:type="dxa"/>
            <w:tcBorders>
              <w:right w:val="single" w:sz="8" w:space="0" w:color="auto"/>
            </w:tcBorders>
            <w:vAlign w:val="bottom"/>
          </w:tcPr>
          <w:p w:rsidR="004D2695" w:rsidRDefault="00142AE9">
            <w:pPr>
              <w:spacing w:line="258" w:lineRule="exact"/>
              <w:jc w:val="center"/>
              <w:rPr>
                <w:sz w:val="20"/>
                <w:szCs w:val="20"/>
              </w:rPr>
            </w:pPr>
            <w:r>
              <w:rPr>
                <w:rFonts w:eastAsia="Times New Roman"/>
                <w:w w:val="99"/>
                <w:sz w:val="24"/>
                <w:szCs w:val="24"/>
              </w:rPr>
              <w:t>363</w:t>
            </w:r>
          </w:p>
        </w:tc>
        <w:tc>
          <w:tcPr>
            <w:tcW w:w="2100" w:type="dxa"/>
            <w:tcBorders>
              <w:right w:val="single" w:sz="8" w:space="0" w:color="auto"/>
            </w:tcBorders>
            <w:vAlign w:val="bottom"/>
          </w:tcPr>
          <w:p w:rsidR="004D2695" w:rsidRDefault="00142AE9">
            <w:pPr>
              <w:spacing w:line="258" w:lineRule="exact"/>
              <w:jc w:val="center"/>
              <w:rPr>
                <w:sz w:val="20"/>
                <w:szCs w:val="20"/>
              </w:rPr>
            </w:pPr>
            <w:r>
              <w:rPr>
                <w:rFonts w:eastAsia="Times New Roman"/>
                <w:w w:val="99"/>
                <w:sz w:val="24"/>
                <w:szCs w:val="24"/>
              </w:rPr>
              <w:t>432</w:t>
            </w:r>
          </w:p>
        </w:tc>
        <w:tc>
          <w:tcPr>
            <w:tcW w:w="2080" w:type="dxa"/>
            <w:tcBorders>
              <w:right w:val="single" w:sz="8" w:space="0" w:color="auto"/>
            </w:tcBorders>
            <w:vAlign w:val="bottom"/>
          </w:tcPr>
          <w:p w:rsidR="004D2695" w:rsidRDefault="00142AE9">
            <w:pPr>
              <w:spacing w:line="258" w:lineRule="exact"/>
              <w:jc w:val="center"/>
              <w:rPr>
                <w:sz w:val="20"/>
                <w:szCs w:val="20"/>
              </w:rPr>
            </w:pPr>
            <w:r>
              <w:rPr>
                <w:rFonts w:eastAsia="Times New Roman"/>
                <w:w w:val="99"/>
                <w:sz w:val="24"/>
                <w:szCs w:val="24"/>
              </w:rPr>
              <w:t>435</w:t>
            </w:r>
          </w:p>
        </w:tc>
        <w:tc>
          <w:tcPr>
            <w:tcW w:w="1840" w:type="dxa"/>
            <w:tcBorders>
              <w:right w:val="single" w:sz="8" w:space="0" w:color="auto"/>
            </w:tcBorders>
            <w:vAlign w:val="bottom"/>
          </w:tcPr>
          <w:p w:rsidR="004D2695" w:rsidRDefault="00142AE9">
            <w:pPr>
              <w:spacing w:line="258" w:lineRule="exact"/>
              <w:jc w:val="center"/>
              <w:rPr>
                <w:sz w:val="20"/>
                <w:szCs w:val="20"/>
              </w:rPr>
            </w:pPr>
            <w:r>
              <w:rPr>
                <w:rFonts w:eastAsia="Times New Roman"/>
                <w:w w:val="99"/>
                <w:sz w:val="24"/>
                <w:szCs w:val="24"/>
              </w:rPr>
              <w:t>471</w:t>
            </w:r>
          </w:p>
        </w:tc>
        <w:tc>
          <w:tcPr>
            <w:tcW w:w="120" w:type="dxa"/>
            <w:vAlign w:val="bottom"/>
          </w:tcPr>
          <w:p w:rsidR="004D2695" w:rsidRDefault="004D2695"/>
        </w:tc>
      </w:tr>
      <w:tr w:rsidR="004D2695">
        <w:trPr>
          <w:trHeight w:val="48"/>
        </w:trPr>
        <w:tc>
          <w:tcPr>
            <w:tcW w:w="1860" w:type="dxa"/>
            <w:tcBorders>
              <w:left w:val="single" w:sz="8" w:space="0" w:color="auto"/>
              <w:bottom w:val="single" w:sz="8" w:space="0" w:color="auto"/>
              <w:right w:val="single" w:sz="8" w:space="0" w:color="auto"/>
            </w:tcBorders>
            <w:vAlign w:val="bottom"/>
          </w:tcPr>
          <w:p w:rsidR="004D2695" w:rsidRDefault="004D2695">
            <w:pPr>
              <w:rPr>
                <w:sz w:val="4"/>
                <w:szCs w:val="4"/>
              </w:rPr>
            </w:pPr>
          </w:p>
        </w:tc>
        <w:tc>
          <w:tcPr>
            <w:tcW w:w="2080" w:type="dxa"/>
            <w:tcBorders>
              <w:bottom w:val="single" w:sz="8" w:space="0" w:color="auto"/>
              <w:right w:val="single" w:sz="8" w:space="0" w:color="auto"/>
            </w:tcBorders>
            <w:vAlign w:val="bottom"/>
          </w:tcPr>
          <w:p w:rsidR="004D2695" w:rsidRDefault="004D2695">
            <w:pPr>
              <w:rPr>
                <w:sz w:val="4"/>
                <w:szCs w:val="4"/>
              </w:rPr>
            </w:pPr>
          </w:p>
        </w:tc>
        <w:tc>
          <w:tcPr>
            <w:tcW w:w="2100" w:type="dxa"/>
            <w:tcBorders>
              <w:bottom w:val="single" w:sz="8" w:space="0" w:color="auto"/>
              <w:right w:val="single" w:sz="8" w:space="0" w:color="auto"/>
            </w:tcBorders>
            <w:vAlign w:val="bottom"/>
          </w:tcPr>
          <w:p w:rsidR="004D2695" w:rsidRDefault="004D2695">
            <w:pPr>
              <w:rPr>
                <w:sz w:val="4"/>
                <w:szCs w:val="4"/>
              </w:rPr>
            </w:pPr>
          </w:p>
        </w:tc>
        <w:tc>
          <w:tcPr>
            <w:tcW w:w="2080" w:type="dxa"/>
            <w:tcBorders>
              <w:bottom w:val="single" w:sz="8" w:space="0" w:color="auto"/>
              <w:right w:val="single" w:sz="8" w:space="0" w:color="auto"/>
            </w:tcBorders>
            <w:vAlign w:val="bottom"/>
          </w:tcPr>
          <w:p w:rsidR="004D2695" w:rsidRDefault="004D2695">
            <w:pPr>
              <w:rPr>
                <w:sz w:val="4"/>
                <w:szCs w:val="4"/>
              </w:rPr>
            </w:pPr>
          </w:p>
        </w:tc>
        <w:tc>
          <w:tcPr>
            <w:tcW w:w="1840" w:type="dxa"/>
            <w:tcBorders>
              <w:bottom w:val="single" w:sz="8" w:space="0" w:color="auto"/>
              <w:right w:val="single" w:sz="8" w:space="0" w:color="auto"/>
            </w:tcBorders>
            <w:vAlign w:val="bottom"/>
          </w:tcPr>
          <w:p w:rsidR="004D2695" w:rsidRDefault="004D2695">
            <w:pPr>
              <w:rPr>
                <w:sz w:val="4"/>
                <w:szCs w:val="4"/>
              </w:rPr>
            </w:pPr>
          </w:p>
        </w:tc>
        <w:tc>
          <w:tcPr>
            <w:tcW w:w="120" w:type="dxa"/>
            <w:vAlign w:val="bottom"/>
          </w:tcPr>
          <w:p w:rsidR="004D2695" w:rsidRDefault="004D2695">
            <w:pPr>
              <w:rPr>
                <w:sz w:val="4"/>
                <w:szCs w:val="4"/>
              </w:rPr>
            </w:pPr>
          </w:p>
        </w:tc>
      </w:tr>
      <w:tr w:rsidR="004D2695">
        <w:trPr>
          <w:trHeight w:val="258"/>
        </w:trPr>
        <w:tc>
          <w:tcPr>
            <w:tcW w:w="1860" w:type="dxa"/>
            <w:tcBorders>
              <w:left w:val="single" w:sz="8" w:space="0" w:color="auto"/>
              <w:right w:val="single" w:sz="8" w:space="0" w:color="auto"/>
            </w:tcBorders>
            <w:vAlign w:val="bottom"/>
          </w:tcPr>
          <w:p w:rsidR="004D2695" w:rsidRDefault="00142AE9">
            <w:pPr>
              <w:spacing w:line="258" w:lineRule="exact"/>
              <w:ind w:left="120"/>
              <w:rPr>
                <w:sz w:val="20"/>
                <w:szCs w:val="20"/>
              </w:rPr>
            </w:pPr>
            <w:r>
              <w:rPr>
                <w:rFonts w:eastAsia="Times New Roman"/>
                <w:sz w:val="24"/>
                <w:szCs w:val="24"/>
              </w:rPr>
              <w:t>ĐBSCL</w:t>
            </w:r>
          </w:p>
        </w:tc>
        <w:tc>
          <w:tcPr>
            <w:tcW w:w="2080" w:type="dxa"/>
            <w:tcBorders>
              <w:right w:val="single" w:sz="8" w:space="0" w:color="auto"/>
            </w:tcBorders>
            <w:vAlign w:val="bottom"/>
          </w:tcPr>
          <w:p w:rsidR="004D2695" w:rsidRDefault="00142AE9">
            <w:pPr>
              <w:spacing w:line="258" w:lineRule="exact"/>
              <w:jc w:val="center"/>
              <w:rPr>
                <w:sz w:val="20"/>
                <w:szCs w:val="20"/>
              </w:rPr>
            </w:pPr>
            <w:r>
              <w:rPr>
                <w:rFonts w:eastAsia="Times New Roman"/>
                <w:w w:val="99"/>
                <w:sz w:val="24"/>
                <w:szCs w:val="24"/>
              </w:rPr>
              <w:t>831</w:t>
            </w:r>
          </w:p>
        </w:tc>
        <w:tc>
          <w:tcPr>
            <w:tcW w:w="2100" w:type="dxa"/>
            <w:tcBorders>
              <w:right w:val="single" w:sz="8" w:space="0" w:color="auto"/>
            </w:tcBorders>
            <w:vAlign w:val="bottom"/>
          </w:tcPr>
          <w:p w:rsidR="004D2695" w:rsidRDefault="00142AE9">
            <w:pPr>
              <w:spacing w:line="258" w:lineRule="exact"/>
              <w:jc w:val="center"/>
              <w:rPr>
                <w:sz w:val="20"/>
                <w:szCs w:val="20"/>
              </w:rPr>
            </w:pPr>
            <w:r>
              <w:rPr>
                <w:rFonts w:eastAsia="Times New Roman"/>
                <w:w w:val="99"/>
                <w:sz w:val="24"/>
                <w:szCs w:val="24"/>
              </w:rPr>
              <w:t>1009</w:t>
            </w:r>
          </w:p>
        </w:tc>
        <w:tc>
          <w:tcPr>
            <w:tcW w:w="2080" w:type="dxa"/>
            <w:tcBorders>
              <w:right w:val="single" w:sz="8" w:space="0" w:color="auto"/>
            </w:tcBorders>
            <w:vAlign w:val="bottom"/>
          </w:tcPr>
          <w:p w:rsidR="004D2695" w:rsidRDefault="00142AE9">
            <w:pPr>
              <w:spacing w:line="258" w:lineRule="exact"/>
              <w:jc w:val="center"/>
              <w:rPr>
                <w:sz w:val="20"/>
                <w:szCs w:val="20"/>
              </w:rPr>
            </w:pPr>
            <w:r>
              <w:rPr>
                <w:rFonts w:eastAsia="Times New Roman"/>
                <w:w w:val="99"/>
                <w:sz w:val="24"/>
                <w:szCs w:val="24"/>
              </w:rPr>
              <w:t>974</w:t>
            </w:r>
          </w:p>
        </w:tc>
        <w:tc>
          <w:tcPr>
            <w:tcW w:w="1840" w:type="dxa"/>
            <w:tcBorders>
              <w:right w:val="single" w:sz="8" w:space="0" w:color="auto"/>
            </w:tcBorders>
            <w:vAlign w:val="bottom"/>
          </w:tcPr>
          <w:p w:rsidR="004D2695" w:rsidRDefault="00142AE9">
            <w:pPr>
              <w:spacing w:line="258" w:lineRule="exact"/>
              <w:jc w:val="center"/>
              <w:rPr>
                <w:sz w:val="20"/>
                <w:szCs w:val="20"/>
              </w:rPr>
            </w:pPr>
            <w:r>
              <w:rPr>
                <w:rFonts w:eastAsia="Times New Roman"/>
                <w:w w:val="99"/>
                <w:sz w:val="24"/>
                <w:szCs w:val="24"/>
              </w:rPr>
              <w:t>1005</w:t>
            </w:r>
          </w:p>
        </w:tc>
        <w:tc>
          <w:tcPr>
            <w:tcW w:w="120" w:type="dxa"/>
            <w:vAlign w:val="bottom"/>
          </w:tcPr>
          <w:p w:rsidR="004D2695" w:rsidRDefault="004D2695"/>
        </w:tc>
      </w:tr>
      <w:tr w:rsidR="004D2695">
        <w:trPr>
          <w:trHeight w:val="51"/>
        </w:trPr>
        <w:tc>
          <w:tcPr>
            <w:tcW w:w="1860" w:type="dxa"/>
            <w:tcBorders>
              <w:left w:val="single" w:sz="8" w:space="0" w:color="auto"/>
              <w:bottom w:val="single" w:sz="8" w:space="0" w:color="auto"/>
              <w:right w:val="single" w:sz="8" w:space="0" w:color="auto"/>
            </w:tcBorders>
            <w:vAlign w:val="bottom"/>
          </w:tcPr>
          <w:p w:rsidR="004D2695" w:rsidRDefault="004D2695">
            <w:pPr>
              <w:rPr>
                <w:sz w:val="4"/>
                <w:szCs w:val="4"/>
              </w:rPr>
            </w:pPr>
          </w:p>
        </w:tc>
        <w:tc>
          <w:tcPr>
            <w:tcW w:w="2080" w:type="dxa"/>
            <w:tcBorders>
              <w:bottom w:val="single" w:sz="8" w:space="0" w:color="auto"/>
              <w:right w:val="single" w:sz="8" w:space="0" w:color="auto"/>
            </w:tcBorders>
            <w:vAlign w:val="bottom"/>
          </w:tcPr>
          <w:p w:rsidR="004D2695" w:rsidRDefault="004D2695">
            <w:pPr>
              <w:rPr>
                <w:sz w:val="4"/>
                <w:szCs w:val="4"/>
              </w:rPr>
            </w:pPr>
          </w:p>
        </w:tc>
        <w:tc>
          <w:tcPr>
            <w:tcW w:w="2100" w:type="dxa"/>
            <w:tcBorders>
              <w:bottom w:val="single" w:sz="8" w:space="0" w:color="auto"/>
              <w:right w:val="single" w:sz="8" w:space="0" w:color="auto"/>
            </w:tcBorders>
            <w:vAlign w:val="bottom"/>
          </w:tcPr>
          <w:p w:rsidR="004D2695" w:rsidRDefault="004D2695">
            <w:pPr>
              <w:rPr>
                <w:sz w:val="4"/>
                <w:szCs w:val="4"/>
              </w:rPr>
            </w:pPr>
          </w:p>
        </w:tc>
        <w:tc>
          <w:tcPr>
            <w:tcW w:w="2080" w:type="dxa"/>
            <w:tcBorders>
              <w:bottom w:val="single" w:sz="8" w:space="0" w:color="auto"/>
              <w:right w:val="single" w:sz="8" w:space="0" w:color="auto"/>
            </w:tcBorders>
            <w:vAlign w:val="bottom"/>
          </w:tcPr>
          <w:p w:rsidR="004D2695" w:rsidRDefault="004D2695">
            <w:pPr>
              <w:rPr>
                <w:sz w:val="4"/>
                <w:szCs w:val="4"/>
              </w:rPr>
            </w:pPr>
          </w:p>
        </w:tc>
        <w:tc>
          <w:tcPr>
            <w:tcW w:w="1840" w:type="dxa"/>
            <w:tcBorders>
              <w:bottom w:val="single" w:sz="8" w:space="0" w:color="auto"/>
              <w:right w:val="single" w:sz="8" w:space="0" w:color="auto"/>
            </w:tcBorders>
            <w:vAlign w:val="bottom"/>
          </w:tcPr>
          <w:p w:rsidR="004D2695" w:rsidRDefault="004D2695">
            <w:pPr>
              <w:rPr>
                <w:sz w:val="4"/>
                <w:szCs w:val="4"/>
              </w:rPr>
            </w:pPr>
          </w:p>
        </w:tc>
        <w:tc>
          <w:tcPr>
            <w:tcW w:w="120" w:type="dxa"/>
            <w:vAlign w:val="bottom"/>
          </w:tcPr>
          <w:p w:rsidR="004D2695" w:rsidRDefault="004D2695">
            <w:pPr>
              <w:rPr>
                <w:sz w:val="4"/>
                <w:szCs w:val="4"/>
              </w:rPr>
            </w:pPr>
          </w:p>
        </w:tc>
      </w:tr>
    </w:tbl>
    <w:p w:rsidR="004D2695" w:rsidRDefault="004D2695">
      <w:pPr>
        <w:spacing w:line="5" w:lineRule="exact"/>
        <w:rPr>
          <w:sz w:val="20"/>
          <w:szCs w:val="20"/>
        </w:rPr>
      </w:pPr>
    </w:p>
    <w:p w:rsidR="004D2695" w:rsidRDefault="00142AE9">
      <w:pPr>
        <w:spacing w:line="270" w:lineRule="auto"/>
        <w:ind w:left="420" w:firstLine="828"/>
        <w:rPr>
          <w:sz w:val="20"/>
          <w:szCs w:val="20"/>
        </w:rPr>
      </w:pPr>
      <w:r>
        <w:rPr>
          <w:rFonts w:eastAsia="Times New Roman"/>
          <w:i/>
          <w:iCs/>
          <w:sz w:val="24"/>
          <w:szCs w:val="24"/>
        </w:rPr>
        <w:t xml:space="preserve">(Nguồn: Tổng cục Thống kê Việt Nam) Qua bảng số liệu trên, nhận xét nào sau đây là đúng? </w:t>
      </w:r>
      <w:r>
        <w:rPr>
          <w:rFonts w:eastAsia="Times New Roman"/>
          <w:b/>
          <w:bCs/>
          <w:color w:val="0000FF"/>
          <w:sz w:val="24"/>
          <w:szCs w:val="24"/>
        </w:rPr>
        <w:t xml:space="preserve">A. </w:t>
      </w:r>
      <w:r>
        <w:rPr>
          <w:rFonts w:eastAsia="Times New Roman"/>
          <w:color w:val="000000"/>
          <w:sz w:val="24"/>
          <w:szCs w:val="24"/>
        </w:rPr>
        <w:t>Bình quân lương thực đầu người của ĐBSCL thấp hơn bình quân lương thực của cả nước.</w:t>
      </w:r>
      <w:r>
        <w:rPr>
          <w:rFonts w:eastAsia="Times New Roman"/>
          <w:b/>
          <w:bCs/>
          <w:color w:val="0000FF"/>
          <w:sz w:val="24"/>
          <w:szCs w:val="24"/>
        </w:rPr>
        <w:t xml:space="preserve"> B. </w:t>
      </w:r>
      <w:r>
        <w:rPr>
          <w:rFonts w:eastAsia="Times New Roman"/>
          <w:color w:val="000000"/>
          <w:sz w:val="24"/>
          <w:szCs w:val="24"/>
        </w:rPr>
        <w:t xml:space="preserve">Bình quân lương thực của cả nước trong </w:t>
      </w:r>
      <w:r>
        <w:rPr>
          <w:rFonts w:eastAsia="Times New Roman"/>
          <w:color w:val="000000"/>
          <w:sz w:val="24"/>
          <w:szCs w:val="24"/>
        </w:rPr>
        <w:t>những năm gần đây giảm mạnh.</w:t>
      </w:r>
    </w:p>
    <w:p w:rsidR="004D2695" w:rsidRDefault="004D2695">
      <w:pPr>
        <w:spacing w:line="9" w:lineRule="exact"/>
        <w:rPr>
          <w:sz w:val="20"/>
          <w:szCs w:val="20"/>
        </w:rPr>
      </w:pPr>
    </w:p>
    <w:p w:rsidR="004D2695" w:rsidRDefault="00142AE9">
      <w:pPr>
        <w:ind w:left="420"/>
        <w:rPr>
          <w:sz w:val="20"/>
          <w:szCs w:val="20"/>
        </w:rPr>
      </w:pPr>
      <w:r>
        <w:rPr>
          <w:rFonts w:eastAsia="Times New Roman"/>
          <w:b/>
          <w:bCs/>
          <w:color w:val="0000FF"/>
          <w:sz w:val="24"/>
          <w:szCs w:val="24"/>
        </w:rPr>
        <w:t xml:space="preserve">C. </w:t>
      </w:r>
      <w:r>
        <w:rPr>
          <w:rFonts w:eastAsia="Times New Roman"/>
          <w:color w:val="000000"/>
          <w:sz w:val="24"/>
          <w:szCs w:val="24"/>
        </w:rPr>
        <w:t>Bình quân lương thực của ĐBSCL cao nhất cả nước, gấp 2,1 lần cả nước năm 2005.</w:t>
      </w:r>
    </w:p>
    <w:p w:rsidR="004D2695" w:rsidRDefault="004D2695">
      <w:pPr>
        <w:spacing w:line="41" w:lineRule="exact"/>
        <w:rPr>
          <w:sz w:val="20"/>
          <w:szCs w:val="20"/>
        </w:rPr>
      </w:pPr>
    </w:p>
    <w:p w:rsidR="004D2695" w:rsidRDefault="00142AE9">
      <w:pPr>
        <w:ind w:left="420"/>
        <w:rPr>
          <w:sz w:val="20"/>
          <w:szCs w:val="20"/>
        </w:rPr>
      </w:pPr>
      <w:r>
        <w:rPr>
          <w:rFonts w:eastAsia="Times New Roman"/>
          <w:b/>
          <w:bCs/>
          <w:color w:val="0000FF"/>
          <w:sz w:val="24"/>
          <w:szCs w:val="24"/>
        </w:rPr>
        <w:t xml:space="preserve">D. </w:t>
      </w:r>
      <w:r>
        <w:rPr>
          <w:rFonts w:eastAsia="Times New Roman"/>
          <w:color w:val="000000"/>
          <w:sz w:val="24"/>
          <w:szCs w:val="24"/>
        </w:rPr>
        <w:t>Bình quân lương thực của ĐBSCL tăng đều trong những năm gần đây.</w:t>
      </w:r>
    </w:p>
    <w:p w:rsidR="004D2695" w:rsidRDefault="004D2695">
      <w:pPr>
        <w:spacing w:line="41" w:lineRule="exact"/>
        <w:rPr>
          <w:sz w:val="20"/>
          <w:szCs w:val="20"/>
        </w:rPr>
      </w:pPr>
    </w:p>
    <w:p w:rsidR="004D2695" w:rsidRDefault="00142AE9">
      <w:pPr>
        <w:rPr>
          <w:sz w:val="20"/>
          <w:szCs w:val="20"/>
        </w:rPr>
      </w:pPr>
      <w:r>
        <w:rPr>
          <w:rFonts w:eastAsia="Times New Roman"/>
          <w:b/>
          <w:bCs/>
          <w:color w:val="FF0000"/>
          <w:sz w:val="24"/>
          <w:szCs w:val="24"/>
        </w:rPr>
        <w:t xml:space="preserve">Câu 28: </w:t>
      </w:r>
      <w:r>
        <w:rPr>
          <w:rFonts w:eastAsia="Times New Roman"/>
          <w:color w:val="000000"/>
          <w:sz w:val="24"/>
          <w:szCs w:val="24"/>
        </w:rPr>
        <w:t>SẢN LƯỢNG LƯƠNG THỰC MỘT SỐ VÙNG TỪ NĂM 1995 ĐẾN NĂM 2015</w:t>
      </w:r>
    </w:p>
    <w:p w:rsidR="004D2695" w:rsidRDefault="004D2695">
      <w:pPr>
        <w:spacing w:line="41" w:lineRule="exact"/>
        <w:rPr>
          <w:sz w:val="20"/>
          <w:szCs w:val="20"/>
        </w:rPr>
      </w:pPr>
    </w:p>
    <w:p w:rsidR="004D2695" w:rsidRDefault="00142AE9">
      <w:pPr>
        <w:jc w:val="right"/>
        <w:rPr>
          <w:sz w:val="20"/>
          <w:szCs w:val="20"/>
        </w:rPr>
      </w:pPr>
      <w:r>
        <w:rPr>
          <w:rFonts w:eastAsia="Times New Roman"/>
          <w:i/>
          <w:iCs/>
          <w:sz w:val="24"/>
          <w:szCs w:val="24"/>
        </w:rPr>
        <w:t>(Đơn vị</w:t>
      </w:r>
      <w:r>
        <w:rPr>
          <w:rFonts w:eastAsia="Times New Roman"/>
          <w:i/>
          <w:iCs/>
          <w:sz w:val="24"/>
          <w:szCs w:val="24"/>
        </w:rPr>
        <w:t>: nghìn tấn)</w:t>
      </w:r>
    </w:p>
    <w:p w:rsidR="004D2695" w:rsidRDefault="004D2695">
      <w:pPr>
        <w:spacing w:line="28" w:lineRule="exact"/>
        <w:rPr>
          <w:sz w:val="20"/>
          <w:szCs w:val="20"/>
        </w:rPr>
      </w:pPr>
    </w:p>
    <w:tbl>
      <w:tblPr>
        <w:tblW w:w="0" w:type="auto"/>
        <w:tblInd w:w="130" w:type="dxa"/>
        <w:tblLayout w:type="fixed"/>
        <w:tblCellMar>
          <w:left w:w="0" w:type="dxa"/>
          <w:right w:w="0" w:type="dxa"/>
        </w:tblCellMar>
        <w:tblLook w:val="04A0" w:firstRow="1" w:lastRow="0" w:firstColumn="1" w:lastColumn="0" w:noHBand="0" w:noVBand="1"/>
      </w:tblPr>
      <w:tblGrid>
        <w:gridCol w:w="3300"/>
        <w:gridCol w:w="1100"/>
        <w:gridCol w:w="1300"/>
        <w:gridCol w:w="1420"/>
        <w:gridCol w:w="1280"/>
        <w:gridCol w:w="1120"/>
      </w:tblGrid>
      <w:tr w:rsidR="004D2695">
        <w:trPr>
          <w:trHeight w:val="285"/>
        </w:trPr>
        <w:tc>
          <w:tcPr>
            <w:tcW w:w="3300" w:type="dxa"/>
            <w:tcBorders>
              <w:top w:val="single" w:sz="8" w:space="0" w:color="auto"/>
              <w:left w:val="single" w:sz="8" w:space="0" w:color="auto"/>
              <w:right w:val="single" w:sz="8" w:space="0" w:color="auto"/>
            </w:tcBorders>
            <w:vAlign w:val="bottom"/>
          </w:tcPr>
          <w:p w:rsidR="004D2695" w:rsidRDefault="00142AE9">
            <w:pPr>
              <w:ind w:left="1360"/>
              <w:rPr>
                <w:sz w:val="20"/>
                <w:szCs w:val="20"/>
              </w:rPr>
            </w:pPr>
            <w:r>
              <w:rPr>
                <w:rFonts w:eastAsia="Times New Roman"/>
                <w:b/>
                <w:bCs/>
                <w:sz w:val="24"/>
                <w:szCs w:val="24"/>
              </w:rPr>
              <w:t>Vùng</w:t>
            </w:r>
          </w:p>
        </w:tc>
        <w:tc>
          <w:tcPr>
            <w:tcW w:w="1100" w:type="dxa"/>
            <w:tcBorders>
              <w:top w:val="single" w:sz="8" w:space="0" w:color="auto"/>
              <w:right w:val="single" w:sz="8" w:space="0" w:color="auto"/>
            </w:tcBorders>
            <w:vAlign w:val="bottom"/>
          </w:tcPr>
          <w:p w:rsidR="004D2695" w:rsidRDefault="00142AE9">
            <w:pPr>
              <w:ind w:left="280"/>
              <w:rPr>
                <w:sz w:val="20"/>
                <w:szCs w:val="20"/>
              </w:rPr>
            </w:pPr>
            <w:r>
              <w:rPr>
                <w:rFonts w:eastAsia="Times New Roman"/>
                <w:b/>
                <w:bCs/>
                <w:sz w:val="24"/>
                <w:szCs w:val="24"/>
              </w:rPr>
              <w:t>1995</w:t>
            </w:r>
          </w:p>
        </w:tc>
        <w:tc>
          <w:tcPr>
            <w:tcW w:w="1300" w:type="dxa"/>
            <w:tcBorders>
              <w:top w:val="single" w:sz="8" w:space="0" w:color="auto"/>
              <w:right w:val="single" w:sz="8" w:space="0" w:color="auto"/>
            </w:tcBorders>
            <w:vAlign w:val="bottom"/>
          </w:tcPr>
          <w:p w:rsidR="004D2695" w:rsidRDefault="00142AE9">
            <w:pPr>
              <w:ind w:left="400"/>
              <w:rPr>
                <w:sz w:val="20"/>
                <w:szCs w:val="20"/>
              </w:rPr>
            </w:pPr>
            <w:r>
              <w:rPr>
                <w:rFonts w:eastAsia="Times New Roman"/>
                <w:b/>
                <w:bCs/>
                <w:sz w:val="24"/>
                <w:szCs w:val="24"/>
              </w:rPr>
              <w:t>2000</w:t>
            </w:r>
          </w:p>
        </w:tc>
        <w:tc>
          <w:tcPr>
            <w:tcW w:w="1420" w:type="dxa"/>
            <w:tcBorders>
              <w:top w:val="single" w:sz="8" w:space="0" w:color="auto"/>
              <w:right w:val="single" w:sz="8" w:space="0" w:color="auto"/>
            </w:tcBorders>
            <w:vAlign w:val="bottom"/>
          </w:tcPr>
          <w:p w:rsidR="004D2695" w:rsidRDefault="00142AE9">
            <w:pPr>
              <w:ind w:left="460"/>
              <w:rPr>
                <w:sz w:val="20"/>
                <w:szCs w:val="20"/>
              </w:rPr>
            </w:pPr>
            <w:r>
              <w:rPr>
                <w:rFonts w:eastAsia="Times New Roman"/>
                <w:b/>
                <w:bCs/>
                <w:sz w:val="24"/>
                <w:szCs w:val="24"/>
              </w:rPr>
              <w:t>2005</w:t>
            </w:r>
          </w:p>
        </w:tc>
        <w:tc>
          <w:tcPr>
            <w:tcW w:w="1280" w:type="dxa"/>
            <w:tcBorders>
              <w:top w:val="single" w:sz="8" w:space="0" w:color="auto"/>
              <w:right w:val="single" w:sz="8" w:space="0" w:color="auto"/>
            </w:tcBorders>
            <w:vAlign w:val="bottom"/>
          </w:tcPr>
          <w:p w:rsidR="004D2695" w:rsidRDefault="00142AE9">
            <w:pPr>
              <w:ind w:left="380"/>
              <w:rPr>
                <w:sz w:val="20"/>
                <w:szCs w:val="20"/>
              </w:rPr>
            </w:pPr>
            <w:r>
              <w:rPr>
                <w:rFonts w:eastAsia="Times New Roman"/>
                <w:b/>
                <w:bCs/>
                <w:sz w:val="24"/>
                <w:szCs w:val="24"/>
              </w:rPr>
              <w:t>2010</w:t>
            </w:r>
          </w:p>
        </w:tc>
        <w:tc>
          <w:tcPr>
            <w:tcW w:w="1120" w:type="dxa"/>
            <w:tcBorders>
              <w:top w:val="single" w:sz="8" w:space="0" w:color="auto"/>
              <w:right w:val="single" w:sz="8" w:space="0" w:color="auto"/>
            </w:tcBorders>
            <w:vAlign w:val="bottom"/>
          </w:tcPr>
          <w:p w:rsidR="004D2695" w:rsidRDefault="00142AE9">
            <w:pPr>
              <w:ind w:left="300"/>
              <w:rPr>
                <w:sz w:val="20"/>
                <w:szCs w:val="20"/>
              </w:rPr>
            </w:pPr>
            <w:r>
              <w:rPr>
                <w:rFonts w:eastAsia="Times New Roman"/>
                <w:b/>
                <w:bCs/>
                <w:sz w:val="24"/>
                <w:szCs w:val="24"/>
              </w:rPr>
              <w:t>2015</w:t>
            </w:r>
          </w:p>
        </w:tc>
      </w:tr>
      <w:tr w:rsidR="004D2695">
        <w:trPr>
          <w:trHeight w:val="44"/>
        </w:trPr>
        <w:tc>
          <w:tcPr>
            <w:tcW w:w="3300" w:type="dxa"/>
            <w:tcBorders>
              <w:left w:val="single" w:sz="8" w:space="0" w:color="auto"/>
              <w:bottom w:val="single" w:sz="8" w:space="0" w:color="auto"/>
              <w:right w:val="single" w:sz="8" w:space="0" w:color="auto"/>
            </w:tcBorders>
            <w:vAlign w:val="bottom"/>
          </w:tcPr>
          <w:p w:rsidR="004D2695" w:rsidRDefault="004D2695">
            <w:pPr>
              <w:rPr>
                <w:sz w:val="3"/>
                <w:szCs w:val="3"/>
              </w:rPr>
            </w:pPr>
          </w:p>
        </w:tc>
        <w:tc>
          <w:tcPr>
            <w:tcW w:w="1100" w:type="dxa"/>
            <w:tcBorders>
              <w:bottom w:val="single" w:sz="8" w:space="0" w:color="auto"/>
              <w:right w:val="single" w:sz="8" w:space="0" w:color="auto"/>
            </w:tcBorders>
            <w:vAlign w:val="bottom"/>
          </w:tcPr>
          <w:p w:rsidR="004D2695" w:rsidRDefault="004D2695">
            <w:pPr>
              <w:rPr>
                <w:sz w:val="3"/>
                <w:szCs w:val="3"/>
              </w:rPr>
            </w:pPr>
          </w:p>
        </w:tc>
        <w:tc>
          <w:tcPr>
            <w:tcW w:w="1300" w:type="dxa"/>
            <w:tcBorders>
              <w:bottom w:val="single" w:sz="8" w:space="0" w:color="auto"/>
              <w:right w:val="single" w:sz="8" w:space="0" w:color="auto"/>
            </w:tcBorders>
            <w:vAlign w:val="bottom"/>
          </w:tcPr>
          <w:p w:rsidR="004D2695" w:rsidRDefault="004D2695">
            <w:pPr>
              <w:rPr>
                <w:sz w:val="3"/>
                <w:szCs w:val="3"/>
              </w:rPr>
            </w:pPr>
          </w:p>
        </w:tc>
        <w:tc>
          <w:tcPr>
            <w:tcW w:w="1420" w:type="dxa"/>
            <w:tcBorders>
              <w:bottom w:val="single" w:sz="8" w:space="0" w:color="auto"/>
              <w:right w:val="single" w:sz="8" w:space="0" w:color="auto"/>
            </w:tcBorders>
            <w:vAlign w:val="bottom"/>
          </w:tcPr>
          <w:p w:rsidR="004D2695" w:rsidRDefault="004D2695">
            <w:pPr>
              <w:rPr>
                <w:sz w:val="3"/>
                <w:szCs w:val="3"/>
              </w:rPr>
            </w:pPr>
          </w:p>
        </w:tc>
        <w:tc>
          <w:tcPr>
            <w:tcW w:w="1280" w:type="dxa"/>
            <w:tcBorders>
              <w:bottom w:val="single" w:sz="8" w:space="0" w:color="auto"/>
              <w:right w:val="single" w:sz="8" w:space="0" w:color="auto"/>
            </w:tcBorders>
            <w:vAlign w:val="bottom"/>
          </w:tcPr>
          <w:p w:rsidR="004D2695" w:rsidRDefault="004D2695">
            <w:pPr>
              <w:rPr>
                <w:sz w:val="3"/>
                <w:szCs w:val="3"/>
              </w:rPr>
            </w:pPr>
          </w:p>
        </w:tc>
        <w:tc>
          <w:tcPr>
            <w:tcW w:w="1120" w:type="dxa"/>
            <w:tcBorders>
              <w:bottom w:val="single" w:sz="8" w:space="0" w:color="auto"/>
              <w:right w:val="single" w:sz="8" w:space="0" w:color="auto"/>
            </w:tcBorders>
            <w:vAlign w:val="bottom"/>
          </w:tcPr>
          <w:p w:rsidR="004D2695" w:rsidRDefault="004D2695">
            <w:pPr>
              <w:rPr>
                <w:sz w:val="3"/>
                <w:szCs w:val="3"/>
              </w:rPr>
            </w:pPr>
          </w:p>
        </w:tc>
      </w:tr>
      <w:tr w:rsidR="004D2695">
        <w:trPr>
          <w:trHeight w:val="258"/>
        </w:trPr>
        <w:tc>
          <w:tcPr>
            <w:tcW w:w="3300" w:type="dxa"/>
            <w:tcBorders>
              <w:left w:val="single" w:sz="8" w:space="0" w:color="auto"/>
              <w:right w:val="single" w:sz="8" w:space="0" w:color="auto"/>
            </w:tcBorders>
            <w:vAlign w:val="bottom"/>
          </w:tcPr>
          <w:p w:rsidR="004D2695" w:rsidRDefault="00142AE9">
            <w:pPr>
              <w:spacing w:line="258" w:lineRule="exact"/>
              <w:ind w:left="120"/>
              <w:rPr>
                <w:sz w:val="20"/>
                <w:szCs w:val="20"/>
              </w:rPr>
            </w:pPr>
            <w:r>
              <w:rPr>
                <w:rFonts w:eastAsia="Times New Roman"/>
                <w:sz w:val="24"/>
                <w:szCs w:val="24"/>
              </w:rPr>
              <w:t>Cả nước</w:t>
            </w:r>
          </w:p>
        </w:tc>
        <w:tc>
          <w:tcPr>
            <w:tcW w:w="1100" w:type="dxa"/>
            <w:tcBorders>
              <w:right w:val="single" w:sz="8" w:space="0" w:color="auto"/>
            </w:tcBorders>
            <w:vAlign w:val="bottom"/>
          </w:tcPr>
          <w:p w:rsidR="004D2695" w:rsidRDefault="00142AE9">
            <w:pPr>
              <w:spacing w:line="258" w:lineRule="exact"/>
              <w:ind w:left="80"/>
              <w:rPr>
                <w:sz w:val="20"/>
                <w:szCs w:val="20"/>
              </w:rPr>
            </w:pPr>
            <w:r>
              <w:rPr>
                <w:rFonts w:eastAsia="Times New Roman"/>
                <w:sz w:val="24"/>
                <w:szCs w:val="24"/>
              </w:rPr>
              <w:t>24.963,7</w:t>
            </w:r>
          </w:p>
        </w:tc>
        <w:tc>
          <w:tcPr>
            <w:tcW w:w="1300" w:type="dxa"/>
            <w:tcBorders>
              <w:right w:val="single" w:sz="8" w:space="0" w:color="auto"/>
            </w:tcBorders>
            <w:vAlign w:val="bottom"/>
          </w:tcPr>
          <w:p w:rsidR="004D2695" w:rsidRDefault="00142AE9">
            <w:pPr>
              <w:spacing w:line="258" w:lineRule="exact"/>
              <w:ind w:left="100"/>
              <w:rPr>
                <w:sz w:val="20"/>
                <w:szCs w:val="20"/>
              </w:rPr>
            </w:pPr>
            <w:r>
              <w:rPr>
                <w:rFonts w:eastAsia="Times New Roman"/>
                <w:sz w:val="24"/>
                <w:szCs w:val="24"/>
              </w:rPr>
              <w:t>32.529,51</w:t>
            </w:r>
          </w:p>
        </w:tc>
        <w:tc>
          <w:tcPr>
            <w:tcW w:w="1420" w:type="dxa"/>
            <w:tcBorders>
              <w:right w:val="single" w:sz="8" w:space="0" w:color="auto"/>
            </w:tcBorders>
            <w:vAlign w:val="bottom"/>
          </w:tcPr>
          <w:p w:rsidR="004D2695" w:rsidRDefault="00142AE9">
            <w:pPr>
              <w:spacing w:line="258" w:lineRule="exact"/>
              <w:ind w:left="100"/>
              <w:rPr>
                <w:sz w:val="20"/>
                <w:szCs w:val="20"/>
              </w:rPr>
            </w:pPr>
            <w:r>
              <w:rPr>
                <w:rFonts w:eastAsia="Times New Roman"/>
                <w:sz w:val="24"/>
                <w:szCs w:val="24"/>
              </w:rPr>
              <w:t>35.832,9</w:t>
            </w:r>
          </w:p>
        </w:tc>
        <w:tc>
          <w:tcPr>
            <w:tcW w:w="1280" w:type="dxa"/>
            <w:tcBorders>
              <w:right w:val="single" w:sz="8" w:space="0" w:color="auto"/>
            </w:tcBorders>
            <w:vAlign w:val="bottom"/>
          </w:tcPr>
          <w:p w:rsidR="004D2695" w:rsidRDefault="00142AE9">
            <w:pPr>
              <w:spacing w:line="258" w:lineRule="exact"/>
              <w:ind w:left="100"/>
              <w:rPr>
                <w:sz w:val="20"/>
                <w:szCs w:val="20"/>
              </w:rPr>
            </w:pPr>
            <w:r>
              <w:rPr>
                <w:rFonts w:eastAsia="Times New Roman"/>
                <w:sz w:val="24"/>
                <w:szCs w:val="24"/>
              </w:rPr>
              <w:t>40.005,6</w:t>
            </w:r>
          </w:p>
        </w:tc>
        <w:tc>
          <w:tcPr>
            <w:tcW w:w="1120" w:type="dxa"/>
            <w:tcBorders>
              <w:right w:val="single" w:sz="8" w:space="0" w:color="auto"/>
            </w:tcBorders>
            <w:vAlign w:val="bottom"/>
          </w:tcPr>
          <w:p w:rsidR="004D2695" w:rsidRDefault="00142AE9">
            <w:pPr>
              <w:spacing w:line="258" w:lineRule="exact"/>
              <w:ind w:left="80"/>
              <w:rPr>
                <w:sz w:val="20"/>
                <w:szCs w:val="20"/>
              </w:rPr>
            </w:pPr>
            <w:r>
              <w:rPr>
                <w:rFonts w:eastAsia="Times New Roman"/>
                <w:sz w:val="24"/>
                <w:szCs w:val="24"/>
              </w:rPr>
              <w:t>45.215,6</w:t>
            </w:r>
          </w:p>
        </w:tc>
      </w:tr>
      <w:tr w:rsidR="004D2695">
        <w:trPr>
          <w:trHeight w:val="48"/>
        </w:trPr>
        <w:tc>
          <w:tcPr>
            <w:tcW w:w="3300" w:type="dxa"/>
            <w:tcBorders>
              <w:left w:val="single" w:sz="8" w:space="0" w:color="auto"/>
              <w:bottom w:val="single" w:sz="8" w:space="0" w:color="auto"/>
              <w:right w:val="single" w:sz="8" w:space="0" w:color="auto"/>
            </w:tcBorders>
            <w:vAlign w:val="bottom"/>
          </w:tcPr>
          <w:p w:rsidR="004D2695" w:rsidRDefault="004D2695">
            <w:pPr>
              <w:rPr>
                <w:sz w:val="4"/>
                <w:szCs w:val="4"/>
              </w:rPr>
            </w:pPr>
          </w:p>
        </w:tc>
        <w:tc>
          <w:tcPr>
            <w:tcW w:w="1100" w:type="dxa"/>
            <w:tcBorders>
              <w:bottom w:val="single" w:sz="8" w:space="0" w:color="auto"/>
              <w:right w:val="single" w:sz="8" w:space="0" w:color="auto"/>
            </w:tcBorders>
            <w:vAlign w:val="bottom"/>
          </w:tcPr>
          <w:p w:rsidR="004D2695" w:rsidRDefault="004D2695">
            <w:pPr>
              <w:rPr>
                <w:sz w:val="4"/>
                <w:szCs w:val="4"/>
              </w:rPr>
            </w:pPr>
          </w:p>
        </w:tc>
        <w:tc>
          <w:tcPr>
            <w:tcW w:w="1300" w:type="dxa"/>
            <w:tcBorders>
              <w:bottom w:val="single" w:sz="8" w:space="0" w:color="auto"/>
              <w:right w:val="single" w:sz="8" w:space="0" w:color="auto"/>
            </w:tcBorders>
            <w:vAlign w:val="bottom"/>
          </w:tcPr>
          <w:p w:rsidR="004D2695" w:rsidRDefault="004D2695">
            <w:pPr>
              <w:rPr>
                <w:sz w:val="4"/>
                <w:szCs w:val="4"/>
              </w:rPr>
            </w:pPr>
          </w:p>
        </w:tc>
        <w:tc>
          <w:tcPr>
            <w:tcW w:w="1420" w:type="dxa"/>
            <w:tcBorders>
              <w:bottom w:val="single" w:sz="8" w:space="0" w:color="auto"/>
              <w:right w:val="single" w:sz="8" w:space="0" w:color="auto"/>
            </w:tcBorders>
            <w:vAlign w:val="bottom"/>
          </w:tcPr>
          <w:p w:rsidR="004D2695" w:rsidRDefault="004D2695">
            <w:pPr>
              <w:rPr>
                <w:sz w:val="4"/>
                <w:szCs w:val="4"/>
              </w:rPr>
            </w:pPr>
          </w:p>
        </w:tc>
        <w:tc>
          <w:tcPr>
            <w:tcW w:w="1280" w:type="dxa"/>
            <w:tcBorders>
              <w:bottom w:val="single" w:sz="8" w:space="0" w:color="auto"/>
              <w:right w:val="single" w:sz="8" w:space="0" w:color="auto"/>
            </w:tcBorders>
            <w:vAlign w:val="bottom"/>
          </w:tcPr>
          <w:p w:rsidR="004D2695" w:rsidRDefault="004D2695">
            <w:pPr>
              <w:rPr>
                <w:sz w:val="4"/>
                <w:szCs w:val="4"/>
              </w:rPr>
            </w:pPr>
          </w:p>
        </w:tc>
        <w:tc>
          <w:tcPr>
            <w:tcW w:w="1120" w:type="dxa"/>
            <w:tcBorders>
              <w:bottom w:val="single" w:sz="8" w:space="0" w:color="auto"/>
              <w:right w:val="single" w:sz="8" w:space="0" w:color="auto"/>
            </w:tcBorders>
            <w:vAlign w:val="bottom"/>
          </w:tcPr>
          <w:p w:rsidR="004D2695" w:rsidRDefault="004D2695">
            <w:pPr>
              <w:rPr>
                <w:sz w:val="4"/>
                <w:szCs w:val="4"/>
              </w:rPr>
            </w:pPr>
          </w:p>
        </w:tc>
      </w:tr>
      <w:tr w:rsidR="004D2695">
        <w:trPr>
          <w:trHeight w:val="258"/>
        </w:trPr>
        <w:tc>
          <w:tcPr>
            <w:tcW w:w="3300" w:type="dxa"/>
            <w:tcBorders>
              <w:left w:val="single" w:sz="8" w:space="0" w:color="auto"/>
              <w:right w:val="single" w:sz="8" w:space="0" w:color="auto"/>
            </w:tcBorders>
            <w:vAlign w:val="bottom"/>
          </w:tcPr>
          <w:p w:rsidR="004D2695" w:rsidRDefault="00142AE9">
            <w:pPr>
              <w:spacing w:line="258" w:lineRule="exact"/>
              <w:ind w:left="120"/>
              <w:rPr>
                <w:sz w:val="20"/>
                <w:szCs w:val="20"/>
              </w:rPr>
            </w:pPr>
            <w:r>
              <w:rPr>
                <w:rFonts w:eastAsia="Times New Roman"/>
                <w:sz w:val="24"/>
                <w:szCs w:val="24"/>
              </w:rPr>
              <w:t>Đồng bằng sông Hồng</w:t>
            </w:r>
          </w:p>
        </w:tc>
        <w:tc>
          <w:tcPr>
            <w:tcW w:w="1100" w:type="dxa"/>
            <w:tcBorders>
              <w:right w:val="single" w:sz="8" w:space="0" w:color="auto"/>
            </w:tcBorders>
            <w:vAlign w:val="bottom"/>
          </w:tcPr>
          <w:p w:rsidR="004D2695" w:rsidRDefault="00142AE9">
            <w:pPr>
              <w:spacing w:line="258" w:lineRule="exact"/>
              <w:ind w:left="80"/>
              <w:rPr>
                <w:sz w:val="20"/>
                <w:szCs w:val="20"/>
              </w:rPr>
            </w:pPr>
            <w:r>
              <w:rPr>
                <w:rFonts w:eastAsia="Times New Roman"/>
                <w:sz w:val="24"/>
                <w:szCs w:val="24"/>
              </w:rPr>
              <w:t>5.207,1</w:t>
            </w:r>
          </w:p>
        </w:tc>
        <w:tc>
          <w:tcPr>
            <w:tcW w:w="1300" w:type="dxa"/>
            <w:tcBorders>
              <w:right w:val="single" w:sz="8" w:space="0" w:color="auto"/>
            </w:tcBorders>
            <w:vAlign w:val="bottom"/>
          </w:tcPr>
          <w:p w:rsidR="004D2695" w:rsidRDefault="00142AE9">
            <w:pPr>
              <w:spacing w:line="258" w:lineRule="exact"/>
              <w:ind w:left="100"/>
              <w:rPr>
                <w:sz w:val="20"/>
                <w:szCs w:val="20"/>
              </w:rPr>
            </w:pPr>
            <w:r>
              <w:rPr>
                <w:rFonts w:eastAsia="Times New Roman"/>
                <w:sz w:val="24"/>
                <w:szCs w:val="24"/>
              </w:rPr>
              <w:t>6.762,6</w:t>
            </w:r>
          </w:p>
        </w:tc>
        <w:tc>
          <w:tcPr>
            <w:tcW w:w="1420" w:type="dxa"/>
            <w:tcBorders>
              <w:right w:val="single" w:sz="8" w:space="0" w:color="auto"/>
            </w:tcBorders>
            <w:vAlign w:val="bottom"/>
          </w:tcPr>
          <w:p w:rsidR="004D2695" w:rsidRDefault="00142AE9">
            <w:pPr>
              <w:spacing w:line="258" w:lineRule="exact"/>
              <w:ind w:left="100"/>
              <w:rPr>
                <w:sz w:val="20"/>
                <w:szCs w:val="20"/>
              </w:rPr>
            </w:pPr>
            <w:r>
              <w:rPr>
                <w:rFonts w:eastAsia="Times New Roman"/>
                <w:sz w:val="24"/>
                <w:szCs w:val="24"/>
              </w:rPr>
              <w:t>6.398,4</w:t>
            </w:r>
          </w:p>
        </w:tc>
        <w:tc>
          <w:tcPr>
            <w:tcW w:w="1280" w:type="dxa"/>
            <w:tcBorders>
              <w:right w:val="single" w:sz="8" w:space="0" w:color="auto"/>
            </w:tcBorders>
            <w:vAlign w:val="bottom"/>
          </w:tcPr>
          <w:p w:rsidR="004D2695" w:rsidRDefault="00142AE9">
            <w:pPr>
              <w:spacing w:line="258" w:lineRule="exact"/>
              <w:ind w:left="100"/>
              <w:rPr>
                <w:sz w:val="20"/>
                <w:szCs w:val="20"/>
              </w:rPr>
            </w:pPr>
            <w:r>
              <w:rPr>
                <w:rFonts w:eastAsia="Times New Roman"/>
                <w:sz w:val="24"/>
                <w:szCs w:val="24"/>
              </w:rPr>
              <w:t>6.805,4</w:t>
            </w:r>
          </w:p>
        </w:tc>
        <w:tc>
          <w:tcPr>
            <w:tcW w:w="1120" w:type="dxa"/>
            <w:tcBorders>
              <w:right w:val="single" w:sz="8" w:space="0" w:color="auto"/>
            </w:tcBorders>
            <w:vAlign w:val="bottom"/>
          </w:tcPr>
          <w:p w:rsidR="004D2695" w:rsidRDefault="00142AE9">
            <w:pPr>
              <w:spacing w:line="258" w:lineRule="exact"/>
              <w:ind w:left="80"/>
              <w:rPr>
                <w:sz w:val="20"/>
                <w:szCs w:val="20"/>
              </w:rPr>
            </w:pPr>
            <w:r>
              <w:rPr>
                <w:rFonts w:eastAsia="Times New Roman"/>
                <w:sz w:val="24"/>
                <w:szCs w:val="24"/>
              </w:rPr>
              <w:t>6.734,5</w:t>
            </w:r>
          </w:p>
        </w:tc>
      </w:tr>
      <w:tr w:rsidR="004D2695">
        <w:trPr>
          <w:trHeight w:val="51"/>
        </w:trPr>
        <w:tc>
          <w:tcPr>
            <w:tcW w:w="3300" w:type="dxa"/>
            <w:tcBorders>
              <w:left w:val="single" w:sz="8" w:space="0" w:color="auto"/>
              <w:bottom w:val="single" w:sz="8" w:space="0" w:color="auto"/>
              <w:right w:val="single" w:sz="8" w:space="0" w:color="auto"/>
            </w:tcBorders>
            <w:vAlign w:val="bottom"/>
          </w:tcPr>
          <w:p w:rsidR="004D2695" w:rsidRDefault="004D2695">
            <w:pPr>
              <w:rPr>
                <w:sz w:val="4"/>
                <w:szCs w:val="4"/>
              </w:rPr>
            </w:pPr>
          </w:p>
        </w:tc>
        <w:tc>
          <w:tcPr>
            <w:tcW w:w="1100" w:type="dxa"/>
            <w:tcBorders>
              <w:bottom w:val="single" w:sz="8" w:space="0" w:color="auto"/>
              <w:right w:val="single" w:sz="8" w:space="0" w:color="auto"/>
            </w:tcBorders>
            <w:vAlign w:val="bottom"/>
          </w:tcPr>
          <w:p w:rsidR="004D2695" w:rsidRDefault="004D2695">
            <w:pPr>
              <w:rPr>
                <w:sz w:val="4"/>
                <w:szCs w:val="4"/>
              </w:rPr>
            </w:pPr>
          </w:p>
        </w:tc>
        <w:tc>
          <w:tcPr>
            <w:tcW w:w="1300" w:type="dxa"/>
            <w:tcBorders>
              <w:bottom w:val="single" w:sz="8" w:space="0" w:color="auto"/>
              <w:right w:val="single" w:sz="8" w:space="0" w:color="auto"/>
            </w:tcBorders>
            <w:vAlign w:val="bottom"/>
          </w:tcPr>
          <w:p w:rsidR="004D2695" w:rsidRDefault="004D2695">
            <w:pPr>
              <w:rPr>
                <w:sz w:val="4"/>
                <w:szCs w:val="4"/>
              </w:rPr>
            </w:pPr>
          </w:p>
        </w:tc>
        <w:tc>
          <w:tcPr>
            <w:tcW w:w="1420" w:type="dxa"/>
            <w:tcBorders>
              <w:bottom w:val="single" w:sz="8" w:space="0" w:color="auto"/>
              <w:right w:val="single" w:sz="8" w:space="0" w:color="auto"/>
            </w:tcBorders>
            <w:vAlign w:val="bottom"/>
          </w:tcPr>
          <w:p w:rsidR="004D2695" w:rsidRDefault="004D2695">
            <w:pPr>
              <w:rPr>
                <w:sz w:val="4"/>
                <w:szCs w:val="4"/>
              </w:rPr>
            </w:pPr>
          </w:p>
        </w:tc>
        <w:tc>
          <w:tcPr>
            <w:tcW w:w="1280" w:type="dxa"/>
            <w:tcBorders>
              <w:bottom w:val="single" w:sz="8" w:space="0" w:color="auto"/>
              <w:right w:val="single" w:sz="8" w:space="0" w:color="auto"/>
            </w:tcBorders>
            <w:vAlign w:val="bottom"/>
          </w:tcPr>
          <w:p w:rsidR="004D2695" w:rsidRDefault="004D2695">
            <w:pPr>
              <w:rPr>
                <w:sz w:val="4"/>
                <w:szCs w:val="4"/>
              </w:rPr>
            </w:pPr>
          </w:p>
        </w:tc>
        <w:tc>
          <w:tcPr>
            <w:tcW w:w="1120" w:type="dxa"/>
            <w:tcBorders>
              <w:bottom w:val="single" w:sz="8" w:space="0" w:color="auto"/>
              <w:right w:val="single" w:sz="8" w:space="0" w:color="auto"/>
            </w:tcBorders>
            <w:vAlign w:val="bottom"/>
          </w:tcPr>
          <w:p w:rsidR="004D2695" w:rsidRDefault="004D2695">
            <w:pPr>
              <w:rPr>
                <w:sz w:val="4"/>
                <w:szCs w:val="4"/>
              </w:rPr>
            </w:pPr>
          </w:p>
        </w:tc>
      </w:tr>
      <w:tr w:rsidR="004D2695">
        <w:trPr>
          <w:trHeight w:val="258"/>
        </w:trPr>
        <w:tc>
          <w:tcPr>
            <w:tcW w:w="3300" w:type="dxa"/>
            <w:tcBorders>
              <w:left w:val="single" w:sz="8" w:space="0" w:color="auto"/>
              <w:right w:val="single" w:sz="8" w:space="0" w:color="auto"/>
            </w:tcBorders>
            <w:vAlign w:val="bottom"/>
          </w:tcPr>
          <w:p w:rsidR="004D2695" w:rsidRDefault="00142AE9">
            <w:pPr>
              <w:spacing w:line="258" w:lineRule="exact"/>
              <w:ind w:left="120"/>
              <w:rPr>
                <w:sz w:val="20"/>
                <w:szCs w:val="20"/>
              </w:rPr>
            </w:pPr>
            <w:r>
              <w:rPr>
                <w:rFonts w:eastAsia="Times New Roman"/>
                <w:sz w:val="24"/>
                <w:szCs w:val="24"/>
              </w:rPr>
              <w:t>Trung du và miền núi phía bắc</w:t>
            </w:r>
          </w:p>
        </w:tc>
        <w:tc>
          <w:tcPr>
            <w:tcW w:w="1100" w:type="dxa"/>
            <w:tcBorders>
              <w:right w:val="single" w:sz="8" w:space="0" w:color="auto"/>
            </w:tcBorders>
            <w:vAlign w:val="bottom"/>
          </w:tcPr>
          <w:p w:rsidR="004D2695" w:rsidRDefault="00142AE9">
            <w:pPr>
              <w:spacing w:line="258" w:lineRule="exact"/>
              <w:ind w:left="80"/>
              <w:rPr>
                <w:sz w:val="20"/>
                <w:szCs w:val="20"/>
              </w:rPr>
            </w:pPr>
            <w:r>
              <w:rPr>
                <w:rFonts w:eastAsia="Times New Roman"/>
                <w:sz w:val="24"/>
                <w:szCs w:val="24"/>
              </w:rPr>
              <w:t>1.669,8</w:t>
            </w:r>
          </w:p>
        </w:tc>
        <w:tc>
          <w:tcPr>
            <w:tcW w:w="1300" w:type="dxa"/>
            <w:tcBorders>
              <w:right w:val="single" w:sz="8" w:space="0" w:color="auto"/>
            </w:tcBorders>
            <w:vAlign w:val="bottom"/>
          </w:tcPr>
          <w:p w:rsidR="004D2695" w:rsidRDefault="00142AE9">
            <w:pPr>
              <w:spacing w:line="258" w:lineRule="exact"/>
              <w:ind w:left="100"/>
              <w:rPr>
                <w:sz w:val="20"/>
                <w:szCs w:val="20"/>
              </w:rPr>
            </w:pPr>
            <w:r>
              <w:rPr>
                <w:rFonts w:eastAsia="Times New Roman"/>
                <w:sz w:val="24"/>
                <w:szCs w:val="24"/>
              </w:rPr>
              <w:t>2.292,6</w:t>
            </w:r>
          </w:p>
        </w:tc>
        <w:tc>
          <w:tcPr>
            <w:tcW w:w="1420" w:type="dxa"/>
            <w:tcBorders>
              <w:right w:val="single" w:sz="8" w:space="0" w:color="auto"/>
            </w:tcBorders>
            <w:vAlign w:val="bottom"/>
          </w:tcPr>
          <w:p w:rsidR="004D2695" w:rsidRDefault="00142AE9">
            <w:pPr>
              <w:spacing w:line="258" w:lineRule="exact"/>
              <w:ind w:left="100"/>
              <w:rPr>
                <w:sz w:val="20"/>
                <w:szCs w:val="20"/>
              </w:rPr>
            </w:pPr>
            <w:r>
              <w:rPr>
                <w:rFonts w:eastAsia="Times New Roman"/>
                <w:sz w:val="24"/>
                <w:szCs w:val="24"/>
              </w:rPr>
              <w:t>2.864,6</w:t>
            </w:r>
          </w:p>
        </w:tc>
        <w:tc>
          <w:tcPr>
            <w:tcW w:w="1280" w:type="dxa"/>
            <w:tcBorders>
              <w:right w:val="single" w:sz="8" w:space="0" w:color="auto"/>
            </w:tcBorders>
            <w:vAlign w:val="bottom"/>
          </w:tcPr>
          <w:p w:rsidR="004D2695" w:rsidRDefault="00142AE9">
            <w:pPr>
              <w:spacing w:line="258" w:lineRule="exact"/>
              <w:ind w:left="100"/>
              <w:rPr>
                <w:sz w:val="20"/>
                <w:szCs w:val="20"/>
              </w:rPr>
            </w:pPr>
            <w:r>
              <w:rPr>
                <w:rFonts w:eastAsia="Times New Roman"/>
                <w:sz w:val="24"/>
                <w:szCs w:val="24"/>
              </w:rPr>
              <w:t>3.087,8</w:t>
            </w:r>
          </w:p>
        </w:tc>
        <w:tc>
          <w:tcPr>
            <w:tcW w:w="1120" w:type="dxa"/>
            <w:tcBorders>
              <w:right w:val="single" w:sz="8" w:space="0" w:color="auto"/>
            </w:tcBorders>
            <w:vAlign w:val="bottom"/>
          </w:tcPr>
          <w:p w:rsidR="004D2695" w:rsidRDefault="00142AE9">
            <w:pPr>
              <w:spacing w:line="258" w:lineRule="exact"/>
              <w:ind w:left="80"/>
              <w:rPr>
                <w:sz w:val="20"/>
                <w:szCs w:val="20"/>
              </w:rPr>
            </w:pPr>
            <w:r>
              <w:rPr>
                <w:rFonts w:eastAsia="Times New Roman"/>
                <w:sz w:val="24"/>
                <w:szCs w:val="24"/>
              </w:rPr>
              <w:t>3.334,4</w:t>
            </w:r>
          </w:p>
        </w:tc>
      </w:tr>
      <w:tr w:rsidR="004D2695">
        <w:trPr>
          <w:trHeight w:val="48"/>
        </w:trPr>
        <w:tc>
          <w:tcPr>
            <w:tcW w:w="3300" w:type="dxa"/>
            <w:tcBorders>
              <w:left w:val="single" w:sz="8" w:space="0" w:color="auto"/>
              <w:bottom w:val="single" w:sz="8" w:space="0" w:color="auto"/>
              <w:right w:val="single" w:sz="8" w:space="0" w:color="auto"/>
            </w:tcBorders>
            <w:vAlign w:val="bottom"/>
          </w:tcPr>
          <w:p w:rsidR="004D2695" w:rsidRDefault="004D2695">
            <w:pPr>
              <w:rPr>
                <w:sz w:val="4"/>
                <w:szCs w:val="4"/>
              </w:rPr>
            </w:pPr>
          </w:p>
        </w:tc>
        <w:tc>
          <w:tcPr>
            <w:tcW w:w="1100" w:type="dxa"/>
            <w:tcBorders>
              <w:bottom w:val="single" w:sz="8" w:space="0" w:color="auto"/>
              <w:right w:val="single" w:sz="8" w:space="0" w:color="auto"/>
            </w:tcBorders>
            <w:vAlign w:val="bottom"/>
          </w:tcPr>
          <w:p w:rsidR="004D2695" w:rsidRDefault="004D2695">
            <w:pPr>
              <w:rPr>
                <w:sz w:val="4"/>
                <w:szCs w:val="4"/>
              </w:rPr>
            </w:pPr>
          </w:p>
        </w:tc>
        <w:tc>
          <w:tcPr>
            <w:tcW w:w="1300" w:type="dxa"/>
            <w:tcBorders>
              <w:bottom w:val="single" w:sz="8" w:space="0" w:color="auto"/>
              <w:right w:val="single" w:sz="8" w:space="0" w:color="auto"/>
            </w:tcBorders>
            <w:vAlign w:val="bottom"/>
          </w:tcPr>
          <w:p w:rsidR="004D2695" w:rsidRDefault="004D2695">
            <w:pPr>
              <w:rPr>
                <w:sz w:val="4"/>
                <w:szCs w:val="4"/>
              </w:rPr>
            </w:pPr>
          </w:p>
        </w:tc>
        <w:tc>
          <w:tcPr>
            <w:tcW w:w="1420" w:type="dxa"/>
            <w:tcBorders>
              <w:bottom w:val="single" w:sz="8" w:space="0" w:color="auto"/>
              <w:right w:val="single" w:sz="8" w:space="0" w:color="auto"/>
            </w:tcBorders>
            <w:vAlign w:val="bottom"/>
          </w:tcPr>
          <w:p w:rsidR="004D2695" w:rsidRDefault="004D2695">
            <w:pPr>
              <w:rPr>
                <w:sz w:val="4"/>
                <w:szCs w:val="4"/>
              </w:rPr>
            </w:pPr>
          </w:p>
        </w:tc>
        <w:tc>
          <w:tcPr>
            <w:tcW w:w="1280" w:type="dxa"/>
            <w:tcBorders>
              <w:bottom w:val="single" w:sz="8" w:space="0" w:color="auto"/>
              <w:right w:val="single" w:sz="8" w:space="0" w:color="auto"/>
            </w:tcBorders>
            <w:vAlign w:val="bottom"/>
          </w:tcPr>
          <w:p w:rsidR="004D2695" w:rsidRDefault="004D2695">
            <w:pPr>
              <w:rPr>
                <w:sz w:val="4"/>
                <w:szCs w:val="4"/>
              </w:rPr>
            </w:pPr>
          </w:p>
        </w:tc>
        <w:tc>
          <w:tcPr>
            <w:tcW w:w="1120" w:type="dxa"/>
            <w:tcBorders>
              <w:bottom w:val="single" w:sz="8" w:space="0" w:color="auto"/>
              <w:right w:val="single" w:sz="8" w:space="0" w:color="auto"/>
            </w:tcBorders>
            <w:vAlign w:val="bottom"/>
          </w:tcPr>
          <w:p w:rsidR="004D2695" w:rsidRDefault="004D2695">
            <w:pPr>
              <w:rPr>
                <w:sz w:val="4"/>
                <w:szCs w:val="4"/>
              </w:rPr>
            </w:pPr>
          </w:p>
        </w:tc>
      </w:tr>
      <w:tr w:rsidR="004D2695">
        <w:trPr>
          <w:trHeight w:val="258"/>
        </w:trPr>
        <w:tc>
          <w:tcPr>
            <w:tcW w:w="3300" w:type="dxa"/>
            <w:tcBorders>
              <w:left w:val="single" w:sz="8" w:space="0" w:color="auto"/>
              <w:right w:val="single" w:sz="8" w:space="0" w:color="auto"/>
            </w:tcBorders>
            <w:vAlign w:val="bottom"/>
          </w:tcPr>
          <w:p w:rsidR="004D2695" w:rsidRDefault="00142AE9">
            <w:pPr>
              <w:spacing w:line="258" w:lineRule="exact"/>
              <w:ind w:left="120"/>
              <w:rPr>
                <w:sz w:val="20"/>
                <w:szCs w:val="20"/>
              </w:rPr>
            </w:pPr>
            <w:r>
              <w:rPr>
                <w:rFonts w:eastAsia="Times New Roman"/>
                <w:sz w:val="24"/>
                <w:szCs w:val="24"/>
              </w:rPr>
              <w:t>Bắc  Trung  Bộ  và  Duyên  hải</w:t>
            </w:r>
          </w:p>
        </w:tc>
        <w:tc>
          <w:tcPr>
            <w:tcW w:w="1100" w:type="dxa"/>
            <w:tcBorders>
              <w:right w:val="single" w:sz="8" w:space="0" w:color="auto"/>
            </w:tcBorders>
            <w:vAlign w:val="bottom"/>
          </w:tcPr>
          <w:p w:rsidR="004D2695" w:rsidRDefault="00142AE9">
            <w:pPr>
              <w:spacing w:line="258" w:lineRule="exact"/>
              <w:ind w:left="80"/>
              <w:rPr>
                <w:sz w:val="20"/>
                <w:szCs w:val="20"/>
              </w:rPr>
            </w:pPr>
            <w:r>
              <w:rPr>
                <w:rFonts w:eastAsia="Times New Roman"/>
                <w:sz w:val="24"/>
                <w:szCs w:val="24"/>
              </w:rPr>
              <w:t>3.890,2</w:t>
            </w:r>
          </w:p>
        </w:tc>
        <w:tc>
          <w:tcPr>
            <w:tcW w:w="1300" w:type="dxa"/>
            <w:tcBorders>
              <w:right w:val="single" w:sz="8" w:space="0" w:color="auto"/>
            </w:tcBorders>
            <w:vAlign w:val="bottom"/>
          </w:tcPr>
          <w:p w:rsidR="004D2695" w:rsidRDefault="00142AE9">
            <w:pPr>
              <w:spacing w:line="258" w:lineRule="exact"/>
              <w:ind w:left="100"/>
              <w:rPr>
                <w:sz w:val="20"/>
                <w:szCs w:val="20"/>
              </w:rPr>
            </w:pPr>
            <w:r>
              <w:rPr>
                <w:rFonts w:eastAsia="Times New Roman"/>
                <w:sz w:val="24"/>
                <w:szCs w:val="24"/>
              </w:rPr>
              <w:t>4.972,8</w:t>
            </w:r>
          </w:p>
        </w:tc>
        <w:tc>
          <w:tcPr>
            <w:tcW w:w="1420" w:type="dxa"/>
            <w:tcBorders>
              <w:right w:val="single" w:sz="8" w:space="0" w:color="auto"/>
            </w:tcBorders>
            <w:vAlign w:val="bottom"/>
          </w:tcPr>
          <w:p w:rsidR="004D2695" w:rsidRDefault="00142AE9">
            <w:pPr>
              <w:spacing w:line="258" w:lineRule="exact"/>
              <w:ind w:left="100"/>
              <w:rPr>
                <w:sz w:val="20"/>
                <w:szCs w:val="20"/>
              </w:rPr>
            </w:pPr>
            <w:r>
              <w:rPr>
                <w:rFonts w:eastAsia="Times New Roman"/>
                <w:sz w:val="24"/>
                <w:szCs w:val="24"/>
              </w:rPr>
              <w:t>5.342,5</w:t>
            </w:r>
          </w:p>
        </w:tc>
        <w:tc>
          <w:tcPr>
            <w:tcW w:w="1280" w:type="dxa"/>
            <w:tcBorders>
              <w:right w:val="single" w:sz="8" w:space="0" w:color="auto"/>
            </w:tcBorders>
            <w:vAlign w:val="bottom"/>
          </w:tcPr>
          <w:p w:rsidR="004D2695" w:rsidRDefault="00142AE9">
            <w:pPr>
              <w:spacing w:line="258" w:lineRule="exact"/>
              <w:ind w:left="100"/>
              <w:rPr>
                <w:sz w:val="20"/>
                <w:szCs w:val="20"/>
              </w:rPr>
            </w:pPr>
            <w:r>
              <w:rPr>
                <w:rFonts w:eastAsia="Times New Roman"/>
                <w:sz w:val="24"/>
                <w:szCs w:val="24"/>
              </w:rPr>
              <w:t>6.152,0</w:t>
            </w:r>
          </w:p>
        </w:tc>
        <w:tc>
          <w:tcPr>
            <w:tcW w:w="1120" w:type="dxa"/>
            <w:tcBorders>
              <w:right w:val="single" w:sz="8" w:space="0" w:color="auto"/>
            </w:tcBorders>
            <w:vAlign w:val="bottom"/>
          </w:tcPr>
          <w:p w:rsidR="004D2695" w:rsidRDefault="00142AE9">
            <w:pPr>
              <w:spacing w:line="258" w:lineRule="exact"/>
              <w:ind w:left="80"/>
              <w:rPr>
                <w:sz w:val="20"/>
                <w:szCs w:val="20"/>
              </w:rPr>
            </w:pPr>
            <w:r>
              <w:rPr>
                <w:rFonts w:eastAsia="Times New Roman"/>
                <w:sz w:val="24"/>
                <w:szCs w:val="24"/>
              </w:rPr>
              <w:t>6.860,5</w:t>
            </w:r>
          </w:p>
        </w:tc>
      </w:tr>
      <w:tr w:rsidR="004D2695">
        <w:trPr>
          <w:trHeight w:val="317"/>
        </w:trPr>
        <w:tc>
          <w:tcPr>
            <w:tcW w:w="3300" w:type="dxa"/>
            <w:tcBorders>
              <w:left w:val="single" w:sz="8" w:space="0" w:color="auto"/>
              <w:right w:val="single" w:sz="8" w:space="0" w:color="auto"/>
            </w:tcBorders>
            <w:vAlign w:val="bottom"/>
          </w:tcPr>
          <w:p w:rsidR="004D2695" w:rsidRDefault="00142AE9">
            <w:pPr>
              <w:ind w:left="120"/>
              <w:rPr>
                <w:sz w:val="20"/>
                <w:szCs w:val="20"/>
              </w:rPr>
            </w:pPr>
            <w:r>
              <w:rPr>
                <w:rFonts w:eastAsia="Times New Roman"/>
                <w:sz w:val="24"/>
                <w:szCs w:val="24"/>
              </w:rPr>
              <w:t>miền Trung</w:t>
            </w:r>
          </w:p>
        </w:tc>
        <w:tc>
          <w:tcPr>
            <w:tcW w:w="1100" w:type="dxa"/>
            <w:tcBorders>
              <w:right w:val="single" w:sz="8" w:space="0" w:color="auto"/>
            </w:tcBorders>
            <w:vAlign w:val="bottom"/>
          </w:tcPr>
          <w:p w:rsidR="004D2695" w:rsidRDefault="004D2695">
            <w:pPr>
              <w:rPr>
                <w:sz w:val="24"/>
                <w:szCs w:val="24"/>
              </w:rPr>
            </w:pPr>
          </w:p>
        </w:tc>
        <w:tc>
          <w:tcPr>
            <w:tcW w:w="1300" w:type="dxa"/>
            <w:tcBorders>
              <w:right w:val="single" w:sz="8" w:space="0" w:color="auto"/>
            </w:tcBorders>
            <w:vAlign w:val="bottom"/>
          </w:tcPr>
          <w:p w:rsidR="004D2695" w:rsidRDefault="004D2695">
            <w:pPr>
              <w:rPr>
                <w:sz w:val="24"/>
                <w:szCs w:val="24"/>
              </w:rPr>
            </w:pPr>
          </w:p>
        </w:tc>
        <w:tc>
          <w:tcPr>
            <w:tcW w:w="1420" w:type="dxa"/>
            <w:tcBorders>
              <w:right w:val="single" w:sz="8" w:space="0" w:color="auto"/>
            </w:tcBorders>
            <w:vAlign w:val="bottom"/>
          </w:tcPr>
          <w:p w:rsidR="004D2695" w:rsidRDefault="004D2695">
            <w:pPr>
              <w:rPr>
                <w:sz w:val="24"/>
                <w:szCs w:val="24"/>
              </w:rPr>
            </w:pPr>
          </w:p>
        </w:tc>
        <w:tc>
          <w:tcPr>
            <w:tcW w:w="1280" w:type="dxa"/>
            <w:tcBorders>
              <w:right w:val="single" w:sz="8" w:space="0" w:color="auto"/>
            </w:tcBorders>
            <w:vAlign w:val="bottom"/>
          </w:tcPr>
          <w:p w:rsidR="004D2695" w:rsidRDefault="004D2695">
            <w:pPr>
              <w:rPr>
                <w:sz w:val="24"/>
                <w:szCs w:val="24"/>
              </w:rPr>
            </w:pPr>
          </w:p>
        </w:tc>
        <w:tc>
          <w:tcPr>
            <w:tcW w:w="1120" w:type="dxa"/>
            <w:tcBorders>
              <w:right w:val="single" w:sz="8" w:space="0" w:color="auto"/>
            </w:tcBorders>
            <w:vAlign w:val="bottom"/>
          </w:tcPr>
          <w:p w:rsidR="004D2695" w:rsidRDefault="004D2695">
            <w:pPr>
              <w:rPr>
                <w:sz w:val="24"/>
                <w:szCs w:val="24"/>
              </w:rPr>
            </w:pPr>
          </w:p>
        </w:tc>
      </w:tr>
      <w:tr w:rsidR="004D2695">
        <w:trPr>
          <w:trHeight w:val="51"/>
        </w:trPr>
        <w:tc>
          <w:tcPr>
            <w:tcW w:w="3300" w:type="dxa"/>
            <w:tcBorders>
              <w:left w:val="single" w:sz="8" w:space="0" w:color="auto"/>
              <w:bottom w:val="single" w:sz="8" w:space="0" w:color="auto"/>
              <w:right w:val="single" w:sz="8" w:space="0" w:color="auto"/>
            </w:tcBorders>
            <w:vAlign w:val="bottom"/>
          </w:tcPr>
          <w:p w:rsidR="004D2695" w:rsidRDefault="004D2695">
            <w:pPr>
              <w:rPr>
                <w:sz w:val="4"/>
                <w:szCs w:val="4"/>
              </w:rPr>
            </w:pPr>
          </w:p>
        </w:tc>
        <w:tc>
          <w:tcPr>
            <w:tcW w:w="1100" w:type="dxa"/>
            <w:tcBorders>
              <w:bottom w:val="single" w:sz="8" w:space="0" w:color="auto"/>
              <w:right w:val="single" w:sz="8" w:space="0" w:color="auto"/>
            </w:tcBorders>
            <w:vAlign w:val="bottom"/>
          </w:tcPr>
          <w:p w:rsidR="004D2695" w:rsidRDefault="004D2695">
            <w:pPr>
              <w:rPr>
                <w:sz w:val="4"/>
                <w:szCs w:val="4"/>
              </w:rPr>
            </w:pPr>
          </w:p>
        </w:tc>
        <w:tc>
          <w:tcPr>
            <w:tcW w:w="1300" w:type="dxa"/>
            <w:tcBorders>
              <w:bottom w:val="single" w:sz="8" w:space="0" w:color="auto"/>
              <w:right w:val="single" w:sz="8" w:space="0" w:color="auto"/>
            </w:tcBorders>
            <w:vAlign w:val="bottom"/>
          </w:tcPr>
          <w:p w:rsidR="004D2695" w:rsidRDefault="004D2695">
            <w:pPr>
              <w:rPr>
                <w:sz w:val="4"/>
                <w:szCs w:val="4"/>
              </w:rPr>
            </w:pPr>
          </w:p>
        </w:tc>
        <w:tc>
          <w:tcPr>
            <w:tcW w:w="1420" w:type="dxa"/>
            <w:tcBorders>
              <w:bottom w:val="single" w:sz="8" w:space="0" w:color="auto"/>
              <w:right w:val="single" w:sz="8" w:space="0" w:color="auto"/>
            </w:tcBorders>
            <w:vAlign w:val="bottom"/>
          </w:tcPr>
          <w:p w:rsidR="004D2695" w:rsidRDefault="004D2695">
            <w:pPr>
              <w:rPr>
                <w:sz w:val="4"/>
                <w:szCs w:val="4"/>
              </w:rPr>
            </w:pPr>
          </w:p>
        </w:tc>
        <w:tc>
          <w:tcPr>
            <w:tcW w:w="1280" w:type="dxa"/>
            <w:tcBorders>
              <w:bottom w:val="single" w:sz="8" w:space="0" w:color="auto"/>
              <w:right w:val="single" w:sz="8" w:space="0" w:color="auto"/>
            </w:tcBorders>
            <w:vAlign w:val="bottom"/>
          </w:tcPr>
          <w:p w:rsidR="004D2695" w:rsidRDefault="004D2695">
            <w:pPr>
              <w:rPr>
                <w:sz w:val="4"/>
                <w:szCs w:val="4"/>
              </w:rPr>
            </w:pPr>
          </w:p>
        </w:tc>
        <w:tc>
          <w:tcPr>
            <w:tcW w:w="1120" w:type="dxa"/>
            <w:tcBorders>
              <w:bottom w:val="single" w:sz="8" w:space="0" w:color="auto"/>
              <w:right w:val="single" w:sz="8" w:space="0" w:color="auto"/>
            </w:tcBorders>
            <w:vAlign w:val="bottom"/>
          </w:tcPr>
          <w:p w:rsidR="004D2695" w:rsidRDefault="004D2695">
            <w:pPr>
              <w:rPr>
                <w:sz w:val="4"/>
                <w:szCs w:val="4"/>
              </w:rPr>
            </w:pPr>
          </w:p>
        </w:tc>
      </w:tr>
      <w:tr w:rsidR="004D2695">
        <w:trPr>
          <w:trHeight w:val="258"/>
        </w:trPr>
        <w:tc>
          <w:tcPr>
            <w:tcW w:w="3300" w:type="dxa"/>
            <w:tcBorders>
              <w:left w:val="single" w:sz="8" w:space="0" w:color="auto"/>
              <w:right w:val="single" w:sz="8" w:space="0" w:color="auto"/>
            </w:tcBorders>
            <w:vAlign w:val="bottom"/>
          </w:tcPr>
          <w:p w:rsidR="004D2695" w:rsidRDefault="00142AE9">
            <w:pPr>
              <w:spacing w:line="258" w:lineRule="exact"/>
              <w:ind w:left="120"/>
              <w:rPr>
                <w:sz w:val="20"/>
                <w:szCs w:val="20"/>
              </w:rPr>
            </w:pPr>
            <w:r>
              <w:rPr>
                <w:rFonts w:eastAsia="Times New Roman"/>
                <w:sz w:val="24"/>
                <w:szCs w:val="24"/>
              </w:rPr>
              <w:t>Tây Nguyên</w:t>
            </w:r>
          </w:p>
        </w:tc>
        <w:tc>
          <w:tcPr>
            <w:tcW w:w="1100" w:type="dxa"/>
            <w:tcBorders>
              <w:right w:val="single" w:sz="8" w:space="0" w:color="auto"/>
            </w:tcBorders>
            <w:vAlign w:val="bottom"/>
          </w:tcPr>
          <w:p w:rsidR="004D2695" w:rsidRDefault="00142AE9">
            <w:pPr>
              <w:spacing w:line="258" w:lineRule="exact"/>
              <w:ind w:left="80"/>
              <w:rPr>
                <w:sz w:val="20"/>
                <w:szCs w:val="20"/>
              </w:rPr>
            </w:pPr>
            <w:r>
              <w:rPr>
                <w:rFonts w:eastAsia="Times New Roman"/>
                <w:sz w:val="24"/>
                <w:szCs w:val="24"/>
              </w:rPr>
              <w:t>429,5</w:t>
            </w:r>
          </w:p>
        </w:tc>
        <w:tc>
          <w:tcPr>
            <w:tcW w:w="1300" w:type="dxa"/>
            <w:tcBorders>
              <w:right w:val="single" w:sz="8" w:space="0" w:color="auto"/>
            </w:tcBorders>
            <w:vAlign w:val="bottom"/>
          </w:tcPr>
          <w:p w:rsidR="004D2695" w:rsidRDefault="00142AE9">
            <w:pPr>
              <w:spacing w:line="258" w:lineRule="exact"/>
              <w:ind w:left="100"/>
              <w:rPr>
                <w:sz w:val="20"/>
                <w:szCs w:val="20"/>
              </w:rPr>
            </w:pPr>
            <w:r>
              <w:rPr>
                <w:rFonts w:eastAsia="Times New Roman"/>
                <w:sz w:val="24"/>
                <w:szCs w:val="24"/>
              </w:rPr>
              <w:t>586,8</w:t>
            </w:r>
          </w:p>
        </w:tc>
        <w:tc>
          <w:tcPr>
            <w:tcW w:w="1420" w:type="dxa"/>
            <w:tcBorders>
              <w:right w:val="single" w:sz="8" w:space="0" w:color="auto"/>
            </w:tcBorders>
            <w:vAlign w:val="bottom"/>
          </w:tcPr>
          <w:p w:rsidR="004D2695" w:rsidRDefault="00142AE9">
            <w:pPr>
              <w:spacing w:line="258" w:lineRule="exact"/>
              <w:ind w:left="100"/>
              <w:rPr>
                <w:sz w:val="20"/>
                <w:szCs w:val="20"/>
              </w:rPr>
            </w:pPr>
            <w:r>
              <w:rPr>
                <w:rFonts w:eastAsia="Times New Roman"/>
                <w:sz w:val="24"/>
                <w:szCs w:val="24"/>
              </w:rPr>
              <w:t>717,3</w:t>
            </w:r>
          </w:p>
        </w:tc>
        <w:tc>
          <w:tcPr>
            <w:tcW w:w="1280" w:type="dxa"/>
            <w:tcBorders>
              <w:right w:val="single" w:sz="8" w:space="0" w:color="auto"/>
            </w:tcBorders>
            <w:vAlign w:val="bottom"/>
          </w:tcPr>
          <w:p w:rsidR="004D2695" w:rsidRDefault="00142AE9">
            <w:pPr>
              <w:spacing w:line="258" w:lineRule="exact"/>
              <w:ind w:left="100"/>
              <w:rPr>
                <w:sz w:val="20"/>
                <w:szCs w:val="20"/>
              </w:rPr>
            </w:pPr>
            <w:r>
              <w:rPr>
                <w:rFonts w:eastAsia="Times New Roman"/>
                <w:sz w:val="24"/>
                <w:szCs w:val="24"/>
              </w:rPr>
              <w:t>1.042,1</w:t>
            </w:r>
          </w:p>
        </w:tc>
        <w:tc>
          <w:tcPr>
            <w:tcW w:w="1120" w:type="dxa"/>
            <w:tcBorders>
              <w:right w:val="single" w:sz="8" w:space="0" w:color="auto"/>
            </w:tcBorders>
            <w:vAlign w:val="bottom"/>
          </w:tcPr>
          <w:p w:rsidR="004D2695" w:rsidRDefault="00142AE9">
            <w:pPr>
              <w:spacing w:line="258" w:lineRule="exact"/>
              <w:ind w:left="80"/>
              <w:rPr>
                <w:sz w:val="20"/>
                <w:szCs w:val="20"/>
              </w:rPr>
            </w:pPr>
            <w:r>
              <w:rPr>
                <w:rFonts w:eastAsia="Times New Roman"/>
                <w:sz w:val="24"/>
                <w:szCs w:val="24"/>
              </w:rPr>
              <w:t>1.213,3</w:t>
            </w:r>
          </w:p>
        </w:tc>
      </w:tr>
      <w:tr w:rsidR="004D2695">
        <w:trPr>
          <w:trHeight w:val="48"/>
        </w:trPr>
        <w:tc>
          <w:tcPr>
            <w:tcW w:w="3300" w:type="dxa"/>
            <w:tcBorders>
              <w:left w:val="single" w:sz="8" w:space="0" w:color="auto"/>
              <w:bottom w:val="single" w:sz="8" w:space="0" w:color="auto"/>
              <w:right w:val="single" w:sz="8" w:space="0" w:color="auto"/>
            </w:tcBorders>
            <w:vAlign w:val="bottom"/>
          </w:tcPr>
          <w:p w:rsidR="004D2695" w:rsidRDefault="004D2695">
            <w:pPr>
              <w:rPr>
                <w:sz w:val="4"/>
                <w:szCs w:val="4"/>
              </w:rPr>
            </w:pPr>
          </w:p>
        </w:tc>
        <w:tc>
          <w:tcPr>
            <w:tcW w:w="1100" w:type="dxa"/>
            <w:tcBorders>
              <w:bottom w:val="single" w:sz="8" w:space="0" w:color="auto"/>
              <w:right w:val="single" w:sz="8" w:space="0" w:color="auto"/>
            </w:tcBorders>
            <w:vAlign w:val="bottom"/>
          </w:tcPr>
          <w:p w:rsidR="004D2695" w:rsidRDefault="004D2695">
            <w:pPr>
              <w:rPr>
                <w:sz w:val="4"/>
                <w:szCs w:val="4"/>
              </w:rPr>
            </w:pPr>
          </w:p>
        </w:tc>
        <w:tc>
          <w:tcPr>
            <w:tcW w:w="1300" w:type="dxa"/>
            <w:tcBorders>
              <w:bottom w:val="single" w:sz="8" w:space="0" w:color="auto"/>
              <w:right w:val="single" w:sz="8" w:space="0" w:color="auto"/>
            </w:tcBorders>
            <w:vAlign w:val="bottom"/>
          </w:tcPr>
          <w:p w:rsidR="004D2695" w:rsidRDefault="004D2695">
            <w:pPr>
              <w:rPr>
                <w:sz w:val="4"/>
                <w:szCs w:val="4"/>
              </w:rPr>
            </w:pPr>
          </w:p>
        </w:tc>
        <w:tc>
          <w:tcPr>
            <w:tcW w:w="1420" w:type="dxa"/>
            <w:tcBorders>
              <w:bottom w:val="single" w:sz="8" w:space="0" w:color="auto"/>
              <w:right w:val="single" w:sz="8" w:space="0" w:color="auto"/>
            </w:tcBorders>
            <w:vAlign w:val="bottom"/>
          </w:tcPr>
          <w:p w:rsidR="004D2695" w:rsidRDefault="004D2695">
            <w:pPr>
              <w:rPr>
                <w:sz w:val="4"/>
                <w:szCs w:val="4"/>
              </w:rPr>
            </w:pPr>
          </w:p>
        </w:tc>
        <w:tc>
          <w:tcPr>
            <w:tcW w:w="1280" w:type="dxa"/>
            <w:tcBorders>
              <w:bottom w:val="single" w:sz="8" w:space="0" w:color="auto"/>
              <w:right w:val="single" w:sz="8" w:space="0" w:color="auto"/>
            </w:tcBorders>
            <w:vAlign w:val="bottom"/>
          </w:tcPr>
          <w:p w:rsidR="004D2695" w:rsidRDefault="004D2695">
            <w:pPr>
              <w:rPr>
                <w:sz w:val="4"/>
                <w:szCs w:val="4"/>
              </w:rPr>
            </w:pPr>
          </w:p>
        </w:tc>
        <w:tc>
          <w:tcPr>
            <w:tcW w:w="1120" w:type="dxa"/>
            <w:tcBorders>
              <w:bottom w:val="single" w:sz="8" w:space="0" w:color="auto"/>
              <w:right w:val="single" w:sz="8" w:space="0" w:color="auto"/>
            </w:tcBorders>
            <w:vAlign w:val="bottom"/>
          </w:tcPr>
          <w:p w:rsidR="004D2695" w:rsidRDefault="004D2695">
            <w:pPr>
              <w:rPr>
                <w:sz w:val="4"/>
                <w:szCs w:val="4"/>
              </w:rPr>
            </w:pPr>
          </w:p>
        </w:tc>
      </w:tr>
      <w:tr w:rsidR="004D2695">
        <w:trPr>
          <w:trHeight w:val="258"/>
        </w:trPr>
        <w:tc>
          <w:tcPr>
            <w:tcW w:w="3300" w:type="dxa"/>
            <w:tcBorders>
              <w:left w:val="single" w:sz="8" w:space="0" w:color="auto"/>
              <w:right w:val="single" w:sz="8" w:space="0" w:color="auto"/>
            </w:tcBorders>
            <w:vAlign w:val="bottom"/>
          </w:tcPr>
          <w:p w:rsidR="004D2695" w:rsidRDefault="00142AE9">
            <w:pPr>
              <w:spacing w:line="258" w:lineRule="exact"/>
              <w:ind w:left="120"/>
              <w:rPr>
                <w:sz w:val="20"/>
                <w:szCs w:val="20"/>
              </w:rPr>
            </w:pPr>
            <w:r>
              <w:rPr>
                <w:rFonts w:eastAsia="Times New Roman"/>
                <w:sz w:val="24"/>
                <w:szCs w:val="24"/>
              </w:rPr>
              <w:t>Đông Nam Bộ</w:t>
            </w:r>
          </w:p>
        </w:tc>
        <w:tc>
          <w:tcPr>
            <w:tcW w:w="1100" w:type="dxa"/>
            <w:tcBorders>
              <w:right w:val="single" w:sz="8" w:space="0" w:color="auto"/>
            </w:tcBorders>
            <w:vAlign w:val="bottom"/>
          </w:tcPr>
          <w:p w:rsidR="004D2695" w:rsidRDefault="00142AE9">
            <w:pPr>
              <w:spacing w:line="258" w:lineRule="exact"/>
              <w:ind w:left="80"/>
              <w:rPr>
                <w:sz w:val="20"/>
                <w:szCs w:val="20"/>
              </w:rPr>
            </w:pPr>
            <w:r>
              <w:rPr>
                <w:rFonts w:eastAsia="Times New Roman"/>
                <w:sz w:val="24"/>
                <w:szCs w:val="24"/>
              </w:rPr>
              <w:t>935,4</w:t>
            </w:r>
          </w:p>
        </w:tc>
        <w:tc>
          <w:tcPr>
            <w:tcW w:w="1300" w:type="dxa"/>
            <w:tcBorders>
              <w:right w:val="single" w:sz="8" w:space="0" w:color="auto"/>
            </w:tcBorders>
            <w:vAlign w:val="bottom"/>
          </w:tcPr>
          <w:p w:rsidR="004D2695" w:rsidRDefault="00142AE9">
            <w:pPr>
              <w:spacing w:line="258" w:lineRule="exact"/>
              <w:ind w:left="100"/>
              <w:rPr>
                <w:sz w:val="20"/>
                <w:szCs w:val="20"/>
              </w:rPr>
            </w:pPr>
            <w:r>
              <w:rPr>
                <w:rFonts w:eastAsia="Times New Roman"/>
                <w:sz w:val="24"/>
                <w:szCs w:val="24"/>
              </w:rPr>
              <w:t>1.212,0</w:t>
            </w:r>
          </w:p>
        </w:tc>
        <w:tc>
          <w:tcPr>
            <w:tcW w:w="1420" w:type="dxa"/>
            <w:tcBorders>
              <w:right w:val="single" w:sz="8" w:space="0" w:color="auto"/>
            </w:tcBorders>
            <w:vAlign w:val="bottom"/>
          </w:tcPr>
          <w:p w:rsidR="004D2695" w:rsidRDefault="00142AE9">
            <w:pPr>
              <w:spacing w:line="258" w:lineRule="exact"/>
              <w:ind w:left="100"/>
              <w:rPr>
                <w:sz w:val="20"/>
                <w:szCs w:val="20"/>
              </w:rPr>
            </w:pPr>
            <w:r>
              <w:rPr>
                <w:rFonts w:eastAsia="Times New Roman"/>
                <w:sz w:val="24"/>
                <w:szCs w:val="24"/>
              </w:rPr>
              <w:t>1.211,6</w:t>
            </w:r>
          </w:p>
        </w:tc>
        <w:tc>
          <w:tcPr>
            <w:tcW w:w="1280" w:type="dxa"/>
            <w:tcBorders>
              <w:right w:val="single" w:sz="8" w:space="0" w:color="auto"/>
            </w:tcBorders>
            <w:vAlign w:val="bottom"/>
          </w:tcPr>
          <w:p w:rsidR="004D2695" w:rsidRDefault="00142AE9">
            <w:pPr>
              <w:spacing w:line="258" w:lineRule="exact"/>
              <w:ind w:left="100"/>
              <w:rPr>
                <w:sz w:val="20"/>
                <w:szCs w:val="20"/>
              </w:rPr>
            </w:pPr>
            <w:r>
              <w:rPr>
                <w:rFonts w:eastAsia="Times New Roman"/>
                <w:sz w:val="24"/>
                <w:szCs w:val="24"/>
              </w:rPr>
              <w:t>1.322,7</w:t>
            </w:r>
          </w:p>
        </w:tc>
        <w:tc>
          <w:tcPr>
            <w:tcW w:w="1120" w:type="dxa"/>
            <w:tcBorders>
              <w:right w:val="single" w:sz="8" w:space="0" w:color="auto"/>
            </w:tcBorders>
            <w:vAlign w:val="bottom"/>
          </w:tcPr>
          <w:p w:rsidR="004D2695" w:rsidRDefault="00142AE9">
            <w:pPr>
              <w:spacing w:line="258" w:lineRule="exact"/>
              <w:ind w:left="80"/>
              <w:rPr>
                <w:sz w:val="20"/>
                <w:szCs w:val="20"/>
              </w:rPr>
            </w:pPr>
            <w:r>
              <w:rPr>
                <w:rFonts w:eastAsia="Times New Roman"/>
                <w:sz w:val="24"/>
                <w:szCs w:val="24"/>
              </w:rPr>
              <w:t>1.373,2</w:t>
            </w:r>
          </w:p>
        </w:tc>
      </w:tr>
      <w:tr w:rsidR="004D2695">
        <w:trPr>
          <w:trHeight w:val="51"/>
        </w:trPr>
        <w:tc>
          <w:tcPr>
            <w:tcW w:w="3300" w:type="dxa"/>
            <w:tcBorders>
              <w:left w:val="single" w:sz="8" w:space="0" w:color="auto"/>
              <w:bottom w:val="single" w:sz="8" w:space="0" w:color="auto"/>
              <w:right w:val="single" w:sz="8" w:space="0" w:color="auto"/>
            </w:tcBorders>
            <w:vAlign w:val="bottom"/>
          </w:tcPr>
          <w:p w:rsidR="004D2695" w:rsidRDefault="004D2695">
            <w:pPr>
              <w:rPr>
                <w:sz w:val="4"/>
                <w:szCs w:val="4"/>
              </w:rPr>
            </w:pPr>
          </w:p>
        </w:tc>
        <w:tc>
          <w:tcPr>
            <w:tcW w:w="1100" w:type="dxa"/>
            <w:tcBorders>
              <w:bottom w:val="single" w:sz="8" w:space="0" w:color="auto"/>
              <w:right w:val="single" w:sz="8" w:space="0" w:color="auto"/>
            </w:tcBorders>
            <w:vAlign w:val="bottom"/>
          </w:tcPr>
          <w:p w:rsidR="004D2695" w:rsidRDefault="004D2695">
            <w:pPr>
              <w:rPr>
                <w:sz w:val="4"/>
                <w:szCs w:val="4"/>
              </w:rPr>
            </w:pPr>
          </w:p>
        </w:tc>
        <w:tc>
          <w:tcPr>
            <w:tcW w:w="1300" w:type="dxa"/>
            <w:tcBorders>
              <w:bottom w:val="single" w:sz="8" w:space="0" w:color="auto"/>
              <w:right w:val="single" w:sz="8" w:space="0" w:color="auto"/>
            </w:tcBorders>
            <w:vAlign w:val="bottom"/>
          </w:tcPr>
          <w:p w:rsidR="004D2695" w:rsidRDefault="004D2695">
            <w:pPr>
              <w:rPr>
                <w:sz w:val="4"/>
                <w:szCs w:val="4"/>
              </w:rPr>
            </w:pPr>
          </w:p>
        </w:tc>
        <w:tc>
          <w:tcPr>
            <w:tcW w:w="1420" w:type="dxa"/>
            <w:tcBorders>
              <w:bottom w:val="single" w:sz="8" w:space="0" w:color="auto"/>
              <w:right w:val="single" w:sz="8" w:space="0" w:color="auto"/>
            </w:tcBorders>
            <w:vAlign w:val="bottom"/>
          </w:tcPr>
          <w:p w:rsidR="004D2695" w:rsidRDefault="004D2695">
            <w:pPr>
              <w:rPr>
                <w:sz w:val="4"/>
                <w:szCs w:val="4"/>
              </w:rPr>
            </w:pPr>
          </w:p>
        </w:tc>
        <w:tc>
          <w:tcPr>
            <w:tcW w:w="1280" w:type="dxa"/>
            <w:tcBorders>
              <w:bottom w:val="single" w:sz="8" w:space="0" w:color="auto"/>
              <w:right w:val="single" w:sz="8" w:space="0" w:color="auto"/>
            </w:tcBorders>
            <w:vAlign w:val="bottom"/>
          </w:tcPr>
          <w:p w:rsidR="004D2695" w:rsidRDefault="004D2695">
            <w:pPr>
              <w:rPr>
                <w:sz w:val="4"/>
                <w:szCs w:val="4"/>
              </w:rPr>
            </w:pPr>
          </w:p>
        </w:tc>
        <w:tc>
          <w:tcPr>
            <w:tcW w:w="1120" w:type="dxa"/>
            <w:tcBorders>
              <w:bottom w:val="single" w:sz="8" w:space="0" w:color="auto"/>
              <w:right w:val="single" w:sz="8" w:space="0" w:color="auto"/>
            </w:tcBorders>
            <w:vAlign w:val="bottom"/>
          </w:tcPr>
          <w:p w:rsidR="004D2695" w:rsidRDefault="004D2695">
            <w:pPr>
              <w:rPr>
                <w:sz w:val="4"/>
                <w:szCs w:val="4"/>
              </w:rPr>
            </w:pPr>
          </w:p>
        </w:tc>
      </w:tr>
      <w:tr w:rsidR="004D2695">
        <w:trPr>
          <w:trHeight w:val="258"/>
        </w:trPr>
        <w:tc>
          <w:tcPr>
            <w:tcW w:w="3300" w:type="dxa"/>
            <w:tcBorders>
              <w:left w:val="single" w:sz="8" w:space="0" w:color="auto"/>
              <w:right w:val="single" w:sz="8" w:space="0" w:color="auto"/>
            </w:tcBorders>
            <w:vAlign w:val="bottom"/>
          </w:tcPr>
          <w:p w:rsidR="004D2695" w:rsidRDefault="00142AE9">
            <w:pPr>
              <w:spacing w:line="258" w:lineRule="exact"/>
              <w:ind w:left="120"/>
              <w:rPr>
                <w:sz w:val="20"/>
                <w:szCs w:val="20"/>
              </w:rPr>
            </w:pPr>
            <w:r>
              <w:rPr>
                <w:rFonts w:eastAsia="Times New Roman"/>
                <w:sz w:val="24"/>
                <w:szCs w:val="24"/>
              </w:rPr>
              <w:t>Đồng bằng sông Cửu Long</w:t>
            </w:r>
          </w:p>
        </w:tc>
        <w:tc>
          <w:tcPr>
            <w:tcW w:w="1100" w:type="dxa"/>
            <w:tcBorders>
              <w:right w:val="single" w:sz="8" w:space="0" w:color="auto"/>
            </w:tcBorders>
            <w:vAlign w:val="bottom"/>
          </w:tcPr>
          <w:p w:rsidR="004D2695" w:rsidRDefault="00142AE9">
            <w:pPr>
              <w:spacing w:line="258" w:lineRule="exact"/>
              <w:ind w:left="80"/>
              <w:rPr>
                <w:sz w:val="20"/>
                <w:szCs w:val="20"/>
              </w:rPr>
            </w:pPr>
            <w:r>
              <w:rPr>
                <w:rFonts w:eastAsia="Times New Roman"/>
                <w:sz w:val="24"/>
                <w:szCs w:val="24"/>
              </w:rPr>
              <w:t>12.831,7</w:t>
            </w:r>
          </w:p>
        </w:tc>
        <w:tc>
          <w:tcPr>
            <w:tcW w:w="1300" w:type="dxa"/>
            <w:tcBorders>
              <w:right w:val="single" w:sz="8" w:space="0" w:color="auto"/>
            </w:tcBorders>
            <w:vAlign w:val="bottom"/>
          </w:tcPr>
          <w:p w:rsidR="004D2695" w:rsidRDefault="00142AE9">
            <w:pPr>
              <w:spacing w:line="258" w:lineRule="exact"/>
              <w:ind w:left="100"/>
              <w:rPr>
                <w:sz w:val="20"/>
                <w:szCs w:val="20"/>
              </w:rPr>
            </w:pPr>
            <w:r>
              <w:rPr>
                <w:rFonts w:eastAsia="Times New Roman"/>
                <w:sz w:val="24"/>
                <w:szCs w:val="24"/>
              </w:rPr>
              <w:t>16,702,7</w:t>
            </w:r>
          </w:p>
        </w:tc>
        <w:tc>
          <w:tcPr>
            <w:tcW w:w="1420" w:type="dxa"/>
            <w:tcBorders>
              <w:right w:val="single" w:sz="8" w:space="0" w:color="auto"/>
            </w:tcBorders>
            <w:vAlign w:val="bottom"/>
          </w:tcPr>
          <w:p w:rsidR="004D2695" w:rsidRDefault="00142AE9">
            <w:pPr>
              <w:spacing w:line="258" w:lineRule="exact"/>
              <w:ind w:left="100"/>
              <w:rPr>
                <w:sz w:val="20"/>
                <w:szCs w:val="20"/>
              </w:rPr>
            </w:pPr>
            <w:r>
              <w:rPr>
                <w:rFonts w:eastAsia="Times New Roman"/>
                <w:sz w:val="24"/>
                <w:szCs w:val="24"/>
              </w:rPr>
              <w:t>19.298,5</w:t>
            </w:r>
          </w:p>
        </w:tc>
        <w:tc>
          <w:tcPr>
            <w:tcW w:w="1280" w:type="dxa"/>
            <w:tcBorders>
              <w:right w:val="single" w:sz="8" w:space="0" w:color="auto"/>
            </w:tcBorders>
            <w:vAlign w:val="bottom"/>
          </w:tcPr>
          <w:p w:rsidR="004D2695" w:rsidRDefault="00142AE9">
            <w:pPr>
              <w:spacing w:line="258" w:lineRule="exact"/>
              <w:ind w:left="100"/>
              <w:rPr>
                <w:sz w:val="20"/>
                <w:szCs w:val="20"/>
              </w:rPr>
            </w:pPr>
            <w:r>
              <w:rPr>
                <w:rFonts w:eastAsia="Times New Roman"/>
                <w:sz w:val="24"/>
                <w:szCs w:val="24"/>
              </w:rPr>
              <w:t>21,595,6</w:t>
            </w:r>
          </w:p>
        </w:tc>
        <w:tc>
          <w:tcPr>
            <w:tcW w:w="1120" w:type="dxa"/>
            <w:tcBorders>
              <w:right w:val="single" w:sz="8" w:space="0" w:color="auto"/>
            </w:tcBorders>
            <w:vAlign w:val="bottom"/>
          </w:tcPr>
          <w:p w:rsidR="004D2695" w:rsidRDefault="00142AE9">
            <w:pPr>
              <w:spacing w:line="258" w:lineRule="exact"/>
              <w:ind w:left="80"/>
              <w:rPr>
                <w:sz w:val="20"/>
                <w:szCs w:val="20"/>
              </w:rPr>
            </w:pPr>
            <w:r>
              <w:rPr>
                <w:rFonts w:eastAsia="Times New Roman"/>
                <w:sz w:val="24"/>
                <w:szCs w:val="24"/>
              </w:rPr>
              <w:t>25.699,7</w:t>
            </w:r>
          </w:p>
        </w:tc>
      </w:tr>
      <w:tr w:rsidR="004D2695">
        <w:trPr>
          <w:trHeight w:val="48"/>
        </w:trPr>
        <w:tc>
          <w:tcPr>
            <w:tcW w:w="3300" w:type="dxa"/>
            <w:tcBorders>
              <w:left w:val="single" w:sz="8" w:space="0" w:color="auto"/>
              <w:bottom w:val="single" w:sz="8" w:space="0" w:color="auto"/>
              <w:right w:val="single" w:sz="8" w:space="0" w:color="auto"/>
            </w:tcBorders>
            <w:vAlign w:val="bottom"/>
          </w:tcPr>
          <w:p w:rsidR="004D2695" w:rsidRDefault="004D2695">
            <w:pPr>
              <w:rPr>
                <w:sz w:val="4"/>
                <w:szCs w:val="4"/>
              </w:rPr>
            </w:pPr>
          </w:p>
        </w:tc>
        <w:tc>
          <w:tcPr>
            <w:tcW w:w="1100" w:type="dxa"/>
            <w:tcBorders>
              <w:bottom w:val="single" w:sz="8" w:space="0" w:color="auto"/>
              <w:right w:val="single" w:sz="8" w:space="0" w:color="auto"/>
            </w:tcBorders>
            <w:vAlign w:val="bottom"/>
          </w:tcPr>
          <w:p w:rsidR="004D2695" w:rsidRDefault="004D2695">
            <w:pPr>
              <w:rPr>
                <w:sz w:val="4"/>
                <w:szCs w:val="4"/>
              </w:rPr>
            </w:pPr>
          </w:p>
        </w:tc>
        <w:tc>
          <w:tcPr>
            <w:tcW w:w="1300" w:type="dxa"/>
            <w:tcBorders>
              <w:bottom w:val="single" w:sz="8" w:space="0" w:color="auto"/>
              <w:right w:val="single" w:sz="8" w:space="0" w:color="auto"/>
            </w:tcBorders>
            <w:vAlign w:val="bottom"/>
          </w:tcPr>
          <w:p w:rsidR="004D2695" w:rsidRDefault="004D2695">
            <w:pPr>
              <w:rPr>
                <w:sz w:val="4"/>
                <w:szCs w:val="4"/>
              </w:rPr>
            </w:pPr>
          </w:p>
        </w:tc>
        <w:tc>
          <w:tcPr>
            <w:tcW w:w="1420" w:type="dxa"/>
            <w:tcBorders>
              <w:bottom w:val="single" w:sz="8" w:space="0" w:color="auto"/>
              <w:right w:val="single" w:sz="8" w:space="0" w:color="auto"/>
            </w:tcBorders>
            <w:vAlign w:val="bottom"/>
          </w:tcPr>
          <w:p w:rsidR="004D2695" w:rsidRDefault="004D2695">
            <w:pPr>
              <w:rPr>
                <w:sz w:val="4"/>
                <w:szCs w:val="4"/>
              </w:rPr>
            </w:pPr>
          </w:p>
        </w:tc>
        <w:tc>
          <w:tcPr>
            <w:tcW w:w="1280" w:type="dxa"/>
            <w:tcBorders>
              <w:bottom w:val="single" w:sz="8" w:space="0" w:color="auto"/>
              <w:right w:val="single" w:sz="8" w:space="0" w:color="auto"/>
            </w:tcBorders>
            <w:vAlign w:val="bottom"/>
          </w:tcPr>
          <w:p w:rsidR="004D2695" w:rsidRDefault="004D2695">
            <w:pPr>
              <w:rPr>
                <w:sz w:val="4"/>
                <w:szCs w:val="4"/>
              </w:rPr>
            </w:pPr>
          </w:p>
        </w:tc>
        <w:tc>
          <w:tcPr>
            <w:tcW w:w="1120" w:type="dxa"/>
            <w:tcBorders>
              <w:bottom w:val="single" w:sz="8" w:space="0" w:color="auto"/>
              <w:right w:val="single" w:sz="8" w:space="0" w:color="auto"/>
            </w:tcBorders>
            <w:vAlign w:val="bottom"/>
          </w:tcPr>
          <w:p w:rsidR="004D2695" w:rsidRDefault="004D2695">
            <w:pPr>
              <w:rPr>
                <w:sz w:val="4"/>
                <w:szCs w:val="4"/>
              </w:rPr>
            </w:pPr>
          </w:p>
        </w:tc>
      </w:tr>
    </w:tbl>
    <w:p w:rsidR="004D2695" w:rsidRDefault="00142AE9">
      <w:pPr>
        <w:spacing w:line="233" w:lineRule="auto"/>
        <w:ind w:left="6460"/>
        <w:rPr>
          <w:sz w:val="20"/>
          <w:szCs w:val="20"/>
        </w:rPr>
      </w:pPr>
      <w:r>
        <w:rPr>
          <w:rFonts w:eastAsia="Times New Roman"/>
          <w:i/>
          <w:iCs/>
          <w:sz w:val="24"/>
          <w:szCs w:val="24"/>
        </w:rPr>
        <w:t>(Nguồn: Tổng cục Thống kê Việt Nam)</w:t>
      </w:r>
    </w:p>
    <w:p w:rsidR="004D2695" w:rsidRDefault="004D2695">
      <w:pPr>
        <w:spacing w:line="42" w:lineRule="exact"/>
        <w:rPr>
          <w:sz w:val="20"/>
          <w:szCs w:val="20"/>
        </w:rPr>
      </w:pPr>
    </w:p>
    <w:p w:rsidR="004D2695" w:rsidRDefault="00142AE9">
      <w:pPr>
        <w:rPr>
          <w:sz w:val="20"/>
          <w:szCs w:val="20"/>
        </w:rPr>
      </w:pPr>
      <w:r>
        <w:rPr>
          <w:rFonts w:eastAsia="Times New Roman"/>
          <w:sz w:val="24"/>
          <w:szCs w:val="24"/>
        </w:rPr>
        <w:t>Qua bảng số liệu trên, nhận định nào dưới đây là sai?</w:t>
      </w:r>
    </w:p>
    <w:p w:rsidR="004D2695" w:rsidRDefault="004D2695">
      <w:pPr>
        <w:spacing w:line="43" w:lineRule="exact"/>
        <w:rPr>
          <w:sz w:val="20"/>
          <w:szCs w:val="20"/>
        </w:rPr>
      </w:pPr>
    </w:p>
    <w:p w:rsidR="004D2695" w:rsidRDefault="00142AE9">
      <w:pPr>
        <w:ind w:left="420"/>
        <w:rPr>
          <w:sz w:val="20"/>
          <w:szCs w:val="20"/>
        </w:rPr>
      </w:pPr>
      <w:r>
        <w:rPr>
          <w:rFonts w:eastAsia="Times New Roman"/>
          <w:b/>
          <w:bCs/>
          <w:color w:val="0000FF"/>
          <w:sz w:val="24"/>
          <w:szCs w:val="24"/>
        </w:rPr>
        <w:t xml:space="preserve">A. </w:t>
      </w:r>
      <w:r>
        <w:rPr>
          <w:rFonts w:eastAsia="Times New Roman"/>
          <w:color w:val="000000"/>
          <w:sz w:val="24"/>
          <w:szCs w:val="24"/>
        </w:rPr>
        <w:t>Sản lượng lương thực của cả nước tăng đều qua các năm.</w:t>
      </w:r>
    </w:p>
    <w:p w:rsidR="004D2695" w:rsidRDefault="004D2695">
      <w:pPr>
        <w:spacing w:line="41" w:lineRule="exact"/>
        <w:rPr>
          <w:sz w:val="20"/>
          <w:szCs w:val="20"/>
        </w:rPr>
      </w:pPr>
    </w:p>
    <w:p w:rsidR="004D2695" w:rsidRDefault="00142AE9">
      <w:pPr>
        <w:ind w:left="420"/>
        <w:rPr>
          <w:sz w:val="20"/>
          <w:szCs w:val="20"/>
        </w:rPr>
      </w:pPr>
      <w:r>
        <w:rPr>
          <w:rFonts w:eastAsia="Times New Roman"/>
          <w:b/>
          <w:bCs/>
          <w:color w:val="0000FF"/>
          <w:sz w:val="24"/>
          <w:szCs w:val="24"/>
        </w:rPr>
        <w:t xml:space="preserve">B. </w:t>
      </w:r>
      <w:r>
        <w:rPr>
          <w:rFonts w:eastAsia="Times New Roman"/>
          <w:color w:val="000000"/>
          <w:sz w:val="24"/>
          <w:szCs w:val="24"/>
        </w:rPr>
        <w:t xml:space="preserve">Đồng bằng sông Cửu Long là nơi có sản lượng lương thực cao nhất cả </w:t>
      </w:r>
      <w:r>
        <w:rPr>
          <w:rFonts w:eastAsia="Times New Roman"/>
          <w:color w:val="000000"/>
          <w:sz w:val="24"/>
          <w:szCs w:val="24"/>
        </w:rPr>
        <w:t>nước năm 2015.</w:t>
      </w:r>
    </w:p>
    <w:p w:rsidR="004D2695" w:rsidRDefault="004D2695">
      <w:pPr>
        <w:spacing w:line="41" w:lineRule="exact"/>
        <w:rPr>
          <w:sz w:val="20"/>
          <w:szCs w:val="20"/>
        </w:rPr>
      </w:pPr>
    </w:p>
    <w:p w:rsidR="004D2695" w:rsidRDefault="00142AE9">
      <w:pPr>
        <w:ind w:left="420"/>
        <w:rPr>
          <w:sz w:val="20"/>
          <w:szCs w:val="20"/>
        </w:rPr>
      </w:pPr>
      <w:r>
        <w:rPr>
          <w:rFonts w:eastAsia="Times New Roman"/>
          <w:b/>
          <w:bCs/>
          <w:color w:val="0000FF"/>
          <w:sz w:val="24"/>
          <w:szCs w:val="24"/>
        </w:rPr>
        <w:t xml:space="preserve">C. </w:t>
      </w:r>
      <w:r>
        <w:rPr>
          <w:rFonts w:eastAsia="Times New Roman"/>
          <w:color w:val="000000"/>
          <w:sz w:val="24"/>
          <w:szCs w:val="24"/>
        </w:rPr>
        <w:t>Sản lượng lương thực thấp nhất là khu vực Tây Nguyên.</w:t>
      </w:r>
    </w:p>
    <w:p w:rsidR="004D2695" w:rsidRDefault="004D2695">
      <w:pPr>
        <w:spacing w:line="41" w:lineRule="exact"/>
        <w:rPr>
          <w:sz w:val="20"/>
          <w:szCs w:val="20"/>
        </w:rPr>
      </w:pPr>
    </w:p>
    <w:p w:rsidR="004D2695" w:rsidRDefault="00142AE9">
      <w:pPr>
        <w:ind w:left="420"/>
        <w:rPr>
          <w:sz w:val="20"/>
          <w:szCs w:val="20"/>
        </w:rPr>
      </w:pPr>
      <w:r>
        <w:rPr>
          <w:rFonts w:eastAsia="Times New Roman"/>
          <w:b/>
          <w:bCs/>
          <w:color w:val="0000FF"/>
          <w:sz w:val="24"/>
          <w:szCs w:val="24"/>
        </w:rPr>
        <w:t xml:space="preserve">D. </w:t>
      </w:r>
      <w:r>
        <w:rPr>
          <w:rFonts w:eastAsia="Times New Roman"/>
          <w:color w:val="000000"/>
          <w:sz w:val="24"/>
          <w:szCs w:val="24"/>
        </w:rPr>
        <w:t>Đồng bằng sông Hồng có sản lượng lương thực giảm từ năm 1995 đến năm 2015.</w:t>
      </w:r>
    </w:p>
    <w:p w:rsidR="004D2695" w:rsidRDefault="004D2695">
      <w:pPr>
        <w:spacing w:line="43" w:lineRule="exact"/>
        <w:rPr>
          <w:sz w:val="20"/>
          <w:szCs w:val="20"/>
        </w:rPr>
      </w:pPr>
    </w:p>
    <w:p w:rsidR="004D2695" w:rsidRDefault="00142AE9">
      <w:pPr>
        <w:rPr>
          <w:sz w:val="20"/>
          <w:szCs w:val="20"/>
        </w:rPr>
      </w:pPr>
      <w:r>
        <w:rPr>
          <w:rFonts w:eastAsia="Times New Roman"/>
          <w:b/>
          <w:bCs/>
          <w:color w:val="FF0000"/>
          <w:sz w:val="24"/>
          <w:szCs w:val="24"/>
        </w:rPr>
        <w:t xml:space="preserve">Câu 29: </w:t>
      </w:r>
      <w:r>
        <w:rPr>
          <w:rFonts w:eastAsia="Times New Roman"/>
          <w:color w:val="000000"/>
          <w:sz w:val="24"/>
          <w:szCs w:val="24"/>
        </w:rPr>
        <w:t>Cho biểu đồ sau:</w:t>
      </w:r>
    </w:p>
    <w:p w:rsidR="004D2695" w:rsidRDefault="004D2695">
      <w:pPr>
        <w:sectPr w:rsidR="004D2695">
          <w:pgSz w:w="11900" w:h="16838"/>
          <w:pgMar w:top="844" w:right="846" w:bottom="1440" w:left="860" w:header="0" w:footer="0" w:gutter="0"/>
          <w:cols w:space="720" w:equalWidth="0">
            <w:col w:w="10200"/>
          </w:cols>
        </w:sectPr>
      </w:pPr>
    </w:p>
    <w:p w:rsidR="004D2695" w:rsidRDefault="00142AE9">
      <w:pPr>
        <w:spacing w:line="200" w:lineRule="exact"/>
        <w:rPr>
          <w:sz w:val="20"/>
          <w:szCs w:val="20"/>
        </w:rPr>
      </w:pPr>
      <w:bookmarkStart w:id="3" w:name="page4"/>
      <w:bookmarkEnd w:id="3"/>
      <w:r>
        <w:rPr>
          <w:noProof/>
          <w:sz w:val="20"/>
          <w:szCs w:val="20"/>
        </w:rPr>
        <w:lastRenderedPageBreak/>
        <w:drawing>
          <wp:anchor distT="0" distB="0" distL="114300" distR="114300" simplePos="0" relativeHeight="251657216" behindDoc="1" locked="0" layoutInCell="0" allowOverlap="1">
            <wp:simplePos x="0" y="0"/>
            <wp:positionH relativeFrom="page">
              <wp:posOffset>1124585</wp:posOffset>
            </wp:positionH>
            <wp:positionV relativeFrom="page">
              <wp:posOffset>541020</wp:posOffset>
            </wp:positionV>
            <wp:extent cx="5311140" cy="30391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extLst/>
                    </a:blip>
                    <a:srcRect/>
                    <a:stretch>
                      <a:fillRect/>
                    </a:stretch>
                  </pic:blipFill>
                  <pic:spPr bwMode="auto">
                    <a:xfrm>
                      <a:off x="0" y="0"/>
                      <a:ext cx="5311140" cy="3039110"/>
                    </a:xfrm>
                    <a:prstGeom prst="rect">
                      <a:avLst/>
                    </a:prstGeom>
                    <a:noFill/>
                  </pic:spPr>
                </pic:pic>
              </a:graphicData>
            </a:graphic>
          </wp:anchor>
        </w:drawing>
      </w:r>
    </w:p>
    <w:p w:rsidR="004D2695" w:rsidRDefault="004D2695">
      <w:pPr>
        <w:spacing w:line="200" w:lineRule="exact"/>
        <w:rPr>
          <w:sz w:val="20"/>
          <w:szCs w:val="20"/>
        </w:rPr>
      </w:pPr>
    </w:p>
    <w:p w:rsidR="004D2695" w:rsidRDefault="004D2695">
      <w:pPr>
        <w:spacing w:line="200" w:lineRule="exact"/>
        <w:rPr>
          <w:sz w:val="20"/>
          <w:szCs w:val="20"/>
        </w:rPr>
      </w:pPr>
    </w:p>
    <w:p w:rsidR="004D2695" w:rsidRDefault="004D2695">
      <w:pPr>
        <w:spacing w:line="200" w:lineRule="exact"/>
        <w:rPr>
          <w:sz w:val="20"/>
          <w:szCs w:val="20"/>
        </w:rPr>
      </w:pPr>
    </w:p>
    <w:p w:rsidR="004D2695" w:rsidRDefault="004D2695">
      <w:pPr>
        <w:spacing w:line="200" w:lineRule="exact"/>
        <w:rPr>
          <w:sz w:val="20"/>
          <w:szCs w:val="20"/>
        </w:rPr>
      </w:pPr>
    </w:p>
    <w:p w:rsidR="004D2695" w:rsidRDefault="004D2695">
      <w:pPr>
        <w:spacing w:line="200" w:lineRule="exact"/>
        <w:rPr>
          <w:sz w:val="20"/>
          <w:szCs w:val="20"/>
        </w:rPr>
      </w:pPr>
    </w:p>
    <w:p w:rsidR="004D2695" w:rsidRDefault="004D2695">
      <w:pPr>
        <w:spacing w:line="200" w:lineRule="exact"/>
        <w:rPr>
          <w:sz w:val="20"/>
          <w:szCs w:val="20"/>
        </w:rPr>
      </w:pPr>
    </w:p>
    <w:p w:rsidR="004D2695" w:rsidRDefault="004D2695">
      <w:pPr>
        <w:spacing w:line="200" w:lineRule="exact"/>
        <w:rPr>
          <w:sz w:val="20"/>
          <w:szCs w:val="20"/>
        </w:rPr>
      </w:pPr>
    </w:p>
    <w:p w:rsidR="004D2695" w:rsidRDefault="004D2695">
      <w:pPr>
        <w:spacing w:line="200" w:lineRule="exact"/>
        <w:rPr>
          <w:sz w:val="20"/>
          <w:szCs w:val="20"/>
        </w:rPr>
      </w:pPr>
    </w:p>
    <w:p w:rsidR="004D2695" w:rsidRDefault="004D2695">
      <w:pPr>
        <w:spacing w:line="200" w:lineRule="exact"/>
        <w:rPr>
          <w:sz w:val="20"/>
          <w:szCs w:val="20"/>
        </w:rPr>
      </w:pPr>
    </w:p>
    <w:p w:rsidR="004D2695" w:rsidRDefault="004D2695">
      <w:pPr>
        <w:spacing w:line="200" w:lineRule="exact"/>
        <w:rPr>
          <w:sz w:val="20"/>
          <w:szCs w:val="20"/>
        </w:rPr>
      </w:pPr>
    </w:p>
    <w:p w:rsidR="004D2695" w:rsidRDefault="004D2695">
      <w:pPr>
        <w:spacing w:line="200" w:lineRule="exact"/>
        <w:rPr>
          <w:sz w:val="20"/>
          <w:szCs w:val="20"/>
        </w:rPr>
      </w:pPr>
    </w:p>
    <w:p w:rsidR="004D2695" w:rsidRDefault="004D2695">
      <w:pPr>
        <w:spacing w:line="200" w:lineRule="exact"/>
        <w:rPr>
          <w:sz w:val="20"/>
          <w:szCs w:val="20"/>
        </w:rPr>
      </w:pPr>
    </w:p>
    <w:p w:rsidR="004D2695" w:rsidRDefault="004D2695">
      <w:pPr>
        <w:spacing w:line="200" w:lineRule="exact"/>
        <w:rPr>
          <w:sz w:val="20"/>
          <w:szCs w:val="20"/>
        </w:rPr>
      </w:pPr>
    </w:p>
    <w:p w:rsidR="004D2695" w:rsidRDefault="004D2695">
      <w:pPr>
        <w:spacing w:line="200" w:lineRule="exact"/>
        <w:rPr>
          <w:sz w:val="20"/>
          <w:szCs w:val="20"/>
        </w:rPr>
      </w:pPr>
    </w:p>
    <w:p w:rsidR="004D2695" w:rsidRDefault="004D2695">
      <w:pPr>
        <w:spacing w:line="200" w:lineRule="exact"/>
        <w:rPr>
          <w:sz w:val="20"/>
          <w:szCs w:val="20"/>
        </w:rPr>
      </w:pPr>
    </w:p>
    <w:p w:rsidR="004D2695" w:rsidRDefault="004D2695">
      <w:pPr>
        <w:spacing w:line="200" w:lineRule="exact"/>
        <w:rPr>
          <w:sz w:val="20"/>
          <w:szCs w:val="20"/>
        </w:rPr>
      </w:pPr>
    </w:p>
    <w:p w:rsidR="004D2695" w:rsidRDefault="004D2695">
      <w:pPr>
        <w:spacing w:line="200" w:lineRule="exact"/>
        <w:rPr>
          <w:sz w:val="20"/>
          <w:szCs w:val="20"/>
        </w:rPr>
      </w:pPr>
    </w:p>
    <w:p w:rsidR="004D2695" w:rsidRDefault="004D2695">
      <w:pPr>
        <w:spacing w:line="200" w:lineRule="exact"/>
        <w:rPr>
          <w:sz w:val="20"/>
          <w:szCs w:val="20"/>
        </w:rPr>
      </w:pPr>
    </w:p>
    <w:p w:rsidR="004D2695" w:rsidRDefault="004D2695">
      <w:pPr>
        <w:spacing w:line="200" w:lineRule="exact"/>
        <w:rPr>
          <w:sz w:val="20"/>
          <w:szCs w:val="20"/>
        </w:rPr>
      </w:pPr>
    </w:p>
    <w:p w:rsidR="004D2695" w:rsidRDefault="004D2695">
      <w:pPr>
        <w:spacing w:line="232" w:lineRule="exact"/>
        <w:rPr>
          <w:sz w:val="20"/>
          <w:szCs w:val="20"/>
        </w:rPr>
      </w:pPr>
    </w:p>
    <w:p w:rsidR="004D2695" w:rsidRDefault="00142AE9">
      <w:pPr>
        <w:jc w:val="right"/>
        <w:rPr>
          <w:sz w:val="20"/>
          <w:szCs w:val="20"/>
        </w:rPr>
      </w:pPr>
      <w:r>
        <w:rPr>
          <w:rFonts w:eastAsia="Times New Roman"/>
          <w:i/>
          <w:iCs/>
          <w:sz w:val="24"/>
          <w:szCs w:val="24"/>
        </w:rPr>
        <w:t>(Nguồn: Niên giám Thống kê Việt Nam,</w:t>
      </w:r>
      <w:r>
        <w:rPr>
          <w:rFonts w:eastAsia="Times New Roman"/>
          <w:i/>
          <w:iCs/>
          <w:sz w:val="24"/>
          <w:szCs w:val="24"/>
        </w:rPr>
        <w:t xml:space="preserve"> 2015)</w:t>
      </w:r>
    </w:p>
    <w:p w:rsidR="004D2695" w:rsidRDefault="004D2695">
      <w:pPr>
        <w:spacing w:line="41" w:lineRule="exact"/>
        <w:rPr>
          <w:sz w:val="20"/>
          <w:szCs w:val="20"/>
        </w:rPr>
      </w:pPr>
    </w:p>
    <w:p w:rsidR="004D2695" w:rsidRDefault="00142AE9">
      <w:pPr>
        <w:ind w:left="400"/>
        <w:rPr>
          <w:sz w:val="20"/>
          <w:szCs w:val="20"/>
        </w:rPr>
      </w:pPr>
      <w:r>
        <w:rPr>
          <w:rFonts w:eastAsia="Times New Roman"/>
          <w:sz w:val="24"/>
          <w:szCs w:val="24"/>
        </w:rPr>
        <w:t>SẢN LƯỢNG LÚA CỦA ĐỒNG BẰNG SÔNG HỒNG VÀ ĐỒNG BẰNG SÔNG CỬU LONG</w:t>
      </w:r>
    </w:p>
    <w:p w:rsidR="004D2695" w:rsidRDefault="004D2695">
      <w:pPr>
        <w:spacing w:line="43" w:lineRule="exact"/>
        <w:rPr>
          <w:sz w:val="20"/>
          <w:szCs w:val="20"/>
        </w:rPr>
      </w:pPr>
    </w:p>
    <w:p w:rsidR="004D2695" w:rsidRDefault="00142AE9">
      <w:pPr>
        <w:ind w:left="4360"/>
        <w:rPr>
          <w:sz w:val="20"/>
          <w:szCs w:val="20"/>
        </w:rPr>
      </w:pPr>
      <w:r>
        <w:rPr>
          <w:rFonts w:eastAsia="Times New Roman"/>
          <w:sz w:val="24"/>
          <w:szCs w:val="24"/>
        </w:rPr>
        <w:t>(NGHÌN TẤN)</w:t>
      </w:r>
    </w:p>
    <w:p w:rsidR="004D2695" w:rsidRDefault="004D2695">
      <w:pPr>
        <w:spacing w:line="41" w:lineRule="exact"/>
        <w:rPr>
          <w:sz w:val="20"/>
          <w:szCs w:val="20"/>
        </w:rPr>
      </w:pPr>
    </w:p>
    <w:p w:rsidR="004D2695" w:rsidRDefault="00142AE9">
      <w:pPr>
        <w:rPr>
          <w:sz w:val="20"/>
          <w:szCs w:val="20"/>
        </w:rPr>
      </w:pPr>
      <w:r>
        <w:rPr>
          <w:rFonts w:eastAsia="Times New Roman"/>
          <w:sz w:val="24"/>
          <w:szCs w:val="24"/>
        </w:rPr>
        <w:t>Biểu đồ trên thể hiện nội dung gì của đối tượng?</w:t>
      </w:r>
    </w:p>
    <w:p w:rsidR="004D2695" w:rsidRDefault="004D2695">
      <w:pPr>
        <w:spacing w:line="41" w:lineRule="exact"/>
        <w:rPr>
          <w:sz w:val="20"/>
          <w:szCs w:val="20"/>
        </w:rPr>
      </w:pPr>
    </w:p>
    <w:p w:rsidR="004D2695" w:rsidRDefault="00142AE9">
      <w:pPr>
        <w:ind w:left="420"/>
        <w:rPr>
          <w:sz w:val="20"/>
          <w:szCs w:val="20"/>
        </w:rPr>
      </w:pPr>
      <w:r>
        <w:rPr>
          <w:rFonts w:eastAsia="Times New Roman"/>
          <w:b/>
          <w:bCs/>
          <w:color w:val="0000FF"/>
          <w:sz w:val="24"/>
          <w:szCs w:val="24"/>
        </w:rPr>
        <w:t xml:space="preserve">A. </w:t>
      </w:r>
      <w:r>
        <w:rPr>
          <w:rFonts w:eastAsia="Times New Roman"/>
          <w:color w:val="000000"/>
          <w:sz w:val="24"/>
          <w:szCs w:val="24"/>
        </w:rPr>
        <w:t>Thể hiện quy mô.</w:t>
      </w:r>
    </w:p>
    <w:p w:rsidR="004D2695" w:rsidRDefault="004D2695">
      <w:pPr>
        <w:spacing w:line="41" w:lineRule="exact"/>
        <w:rPr>
          <w:sz w:val="20"/>
          <w:szCs w:val="20"/>
        </w:rPr>
      </w:pPr>
    </w:p>
    <w:p w:rsidR="004D2695" w:rsidRDefault="00142AE9">
      <w:pPr>
        <w:ind w:left="420"/>
        <w:rPr>
          <w:sz w:val="20"/>
          <w:szCs w:val="20"/>
        </w:rPr>
      </w:pPr>
      <w:r>
        <w:rPr>
          <w:rFonts w:eastAsia="Times New Roman"/>
          <w:b/>
          <w:bCs/>
          <w:color w:val="0000FF"/>
          <w:sz w:val="24"/>
          <w:szCs w:val="24"/>
        </w:rPr>
        <w:t xml:space="preserve">B. </w:t>
      </w:r>
      <w:r>
        <w:rPr>
          <w:rFonts w:eastAsia="Times New Roman"/>
          <w:color w:val="000000"/>
          <w:sz w:val="24"/>
          <w:szCs w:val="24"/>
        </w:rPr>
        <w:t>Thể hiện cơ cấu.</w:t>
      </w:r>
    </w:p>
    <w:p w:rsidR="004D2695" w:rsidRDefault="004D2695">
      <w:pPr>
        <w:spacing w:line="43" w:lineRule="exact"/>
        <w:rPr>
          <w:sz w:val="20"/>
          <w:szCs w:val="20"/>
        </w:rPr>
      </w:pPr>
    </w:p>
    <w:p w:rsidR="004D2695" w:rsidRDefault="00142AE9">
      <w:pPr>
        <w:ind w:left="420"/>
        <w:rPr>
          <w:sz w:val="20"/>
          <w:szCs w:val="20"/>
        </w:rPr>
      </w:pPr>
      <w:r>
        <w:rPr>
          <w:rFonts w:eastAsia="Times New Roman"/>
          <w:b/>
          <w:bCs/>
          <w:color w:val="0000FF"/>
          <w:sz w:val="24"/>
          <w:szCs w:val="24"/>
        </w:rPr>
        <w:t xml:space="preserve">C. </w:t>
      </w:r>
      <w:r>
        <w:rPr>
          <w:rFonts w:eastAsia="Times New Roman"/>
          <w:color w:val="000000"/>
          <w:sz w:val="24"/>
          <w:szCs w:val="24"/>
        </w:rPr>
        <w:t>Thể hiện sự thay đổi.</w:t>
      </w:r>
    </w:p>
    <w:p w:rsidR="004D2695" w:rsidRDefault="004D2695">
      <w:pPr>
        <w:spacing w:line="41" w:lineRule="exact"/>
        <w:rPr>
          <w:sz w:val="20"/>
          <w:szCs w:val="20"/>
        </w:rPr>
      </w:pPr>
    </w:p>
    <w:p w:rsidR="004D2695" w:rsidRDefault="00142AE9">
      <w:pPr>
        <w:ind w:left="420"/>
        <w:rPr>
          <w:sz w:val="20"/>
          <w:szCs w:val="20"/>
        </w:rPr>
      </w:pPr>
      <w:r>
        <w:rPr>
          <w:rFonts w:eastAsia="Times New Roman"/>
          <w:b/>
          <w:bCs/>
          <w:color w:val="0000FF"/>
          <w:sz w:val="24"/>
          <w:szCs w:val="24"/>
        </w:rPr>
        <w:t xml:space="preserve">D. </w:t>
      </w:r>
      <w:r>
        <w:rPr>
          <w:rFonts w:eastAsia="Times New Roman"/>
          <w:color w:val="000000"/>
          <w:sz w:val="24"/>
          <w:szCs w:val="24"/>
        </w:rPr>
        <w:t>Thể hiện sự chuyển dịch cơ 3 sản lượng lúa.</w:t>
      </w:r>
    </w:p>
    <w:p w:rsidR="004D2695" w:rsidRDefault="004D2695">
      <w:pPr>
        <w:spacing w:line="53" w:lineRule="exact"/>
        <w:rPr>
          <w:sz w:val="20"/>
          <w:szCs w:val="20"/>
        </w:rPr>
      </w:pPr>
    </w:p>
    <w:p w:rsidR="004D2695" w:rsidRDefault="00142AE9">
      <w:pPr>
        <w:spacing w:line="264" w:lineRule="auto"/>
        <w:rPr>
          <w:sz w:val="20"/>
          <w:szCs w:val="20"/>
        </w:rPr>
      </w:pPr>
      <w:r>
        <w:rPr>
          <w:rFonts w:eastAsia="Times New Roman"/>
          <w:b/>
          <w:bCs/>
          <w:color w:val="FF0000"/>
          <w:sz w:val="24"/>
          <w:szCs w:val="24"/>
        </w:rPr>
        <w:t xml:space="preserve">Câu 30: </w:t>
      </w:r>
      <w:r>
        <w:rPr>
          <w:rFonts w:eastAsia="Times New Roman"/>
          <w:color w:val="000000"/>
          <w:sz w:val="24"/>
          <w:szCs w:val="24"/>
        </w:rPr>
        <w:t>Trong thời gian từ năm 1950 đến năm 1973, nền kinh tế Nhật Bản phát triển với tốc độ cao nhất</w:t>
      </w:r>
      <w:r>
        <w:rPr>
          <w:rFonts w:eastAsia="Times New Roman"/>
          <w:b/>
          <w:bCs/>
          <w:color w:val="FF0000"/>
          <w:sz w:val="24"/>
          <w:szCs w:val="24"/>
        </w:rPr>
        <w:t xml:space="preserve"> </w:t>
      </w:r>
      <w:r>
        <w:rPr>
          <w:rFonts w:eastAsia="Times New Roman"/>
          <w:color w:val="000000"/>
          <w:sz w:val="24"/>
          <w:szCs w:val="24"/>
        </w:rPr>
        <w:t>vào giai đoạn nào?</w:t>
      </w:r>
    </w:p>
    <w:p w:rsidR="004D2695" w:rsidRDefault="004D2695">
      <w:pPr>
        <w:spacing w:line="15" w:lineRule="exact"/>
        <w:rPr>
          <w:sz w:val="20"/>
          <w:szCs w:val="20"/>
        </w:rPr>
      </w:pPr>
    </w:p>
    <w:p w:rsidR="004D2695" w:rsidRDefault="00142AE9">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1950 - 1954.</w:t>
      </w:r>
      <w:r>
        <w:rPr>
          <w:sz w:val="20"/>
          <w:szCs w:val="20"/>
        </w:rPr>
        <w:tab/>
      </w:r>
      <w:r>
        <w:rPr>
          <w:rFonts w:eastAsia="Times New Roman"/>
          <w:b/>
          <w:bCs/>
          <w:color w:val="0000FF"/>
          <w:sz w:val="24"/>
          <w:szCs w:val="24"/>
        </w:rPr>
        <w:t xml:space="preserve">B. </w:t>
      </w:r>
      <w:r>
        <w:rPr>
          <w:rFonts w:eastAsia="Times New Roman"/>
          <w:color w:val="000000"/>
          <w:sz w:val="24"/>
          <w:szCs w:val="24"/>
        </w:rPr>
        <w:t>1955 - 1959.</w:t>
      </w:r>
      <w:r>
        <w:rPr>
          <w:sz w:val="20"/>
          <w:szCs w:val="20"/>
        </w:rPr>
        <w:tab/>
      </w:r>
      <w:r>
        <w:rPr>
          <w:rFonts w:eastAsia="Times New Roman"/>
          <w:b/>
          <w:bCs/>
          <w:color w:val="0000FF"/>
          <w:sz w:val="24"/>
          <w:szCs w:val="24"/>
        </w:rPr>
        <w:t xml:space="preserve">C. </w:t>
      </w:r>
      <w:r>
        <w:rPr>
          <w:rFonts w:eastAsia="Times New Roman"/>
          <w:color w:val="000000"/>
          <w:sz w:val="24"/>
          <w:szCs w:val="24"/>
        </w:rPr>
        <w:t>1960 - 1964.</w:t>
      </w:r>
      <w:r>
        <w:rPr>
          <w:sz w:val="20"/>
          <w:szCs w:val="20"/>
        </w:rPr>
        <w:tab/>
      </w:r>
      <w:r>
        <w:rPr>
          <w:rFonts w:eastAsia="Times New Roman"/>
          <w:b/>
          <w:bCs/>
          <w:color w:val="0000FF"/>
          <w:sz w:val="23"/>
          <w:szCs w:val="23"/>
        </w:rPr>
        <w:t xml:space="preserve">D. </w:t>
      </w:r>
      <w:r>
        <w:rPr>
          <w:rFonts w:eastAsia="Times New Roman"/>
          <w:color w:val="000000"/>
          <w:sz w:val="23"/>
          <w:szCs w:val="23"/>
        </w:rPr>
        <w:t>1965 - 1973.</w:t>
      </w:r>
    </w:p>
    <w:p w:rsidR="004D2695" w:rsidRDefault="004D2695">
      <w:pPr>
        <w:spacing w:line="43" w:lineRule="exact"/>
        <w:rPr>
          <w:sz w:val="20"/>
          <w:szCs w:val="20"/>
        </w:rPr>
      </w:pPr>
    </w:p>
    <w:p w:rsidR="004D2695" w:rsidRDefault="00142AE9">
      <w:pPr>
        <w:rPr>
          <w:sz w:val="20"/>
          <w:szCs w:val="20"/>
        </w:rPr>
      </w:pPr>
      <w:r>
        <w:rPr>
          <w:rFonts w:eastAsia="Times New Roman"/>
          <w:b/>
          <w:bCs/>
          <w:color w:val="FF0000"/>
          <w:sz w:val="24"/>
          <w:szCs w:val="24"/>
        </w:rPr>
        <w:t xml:space="preserve">Câu 31: </w:t>
      </w:r>
      <w:r>
        <w:rPr>
          <w:rFonts w:eastAsia="Times New Roman"/>
          <w:color w:val="000000"/>
          <w:sz w:val="24"/>
          <w:szCs w:val="24"/>
        </w:rPr>
        <w:t>Nhận xét nào đúng về đặc điểm đường biên giới với các nước tr</w:t>
      </w:r>
      <w:r>
        <w:rPr>
          <w:rFonts w:eastAsia="Times New Roman"/>
          <w:color w:val="000000"/>
          <w:sz w:val="24"/>
          <w:szCs w:val="24"/>
        </w:rPr>
        <w:t>ên đất liền của Trung Quốc?</w:t>
      </w:r>
    </w:p>
    <w:p w:rsidR="004D2695" w:rsidRDefault="004D2695">
      <w:pPr>
        <w:spacing w:line="4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960"/>
        <w:gridCol w:w="2520"/>
        <w:gridCol w:w="2380"/>
        <w:gridCol w:w="1600"/>
      </w:tblGrid>
      <w:tr w:rsidR="004D2695">
        <w:trPr>
          <w:trHeight w:val="276"/>
        </w:trPr>
        <w:tc>
          <w:tcPr>
            <w:tcW w:w="5480" w:type="dxa"/>
            <w:gridSpan w:val="2"/>
            <w:vAlign w:val="bottom"/>
          </w:tcPr>
          <w:p w:rsidR="004D2695" w:rsidRDefault="00142AE9">
            <w:pPr>
              <w:ind w:left="420"/>
              <w:rPr>
                <w:sz w:val="20"/>
                <w:szCs w:val="20"/>
              </w:rPr>
            </w:pPr>
            <w:r>
              <w:rPr>
                <w:rFonts w:eastAsia="Times New Roman"/>
                <w:b/>
                <w:bCs/>
                <w:color w:val="0000FF"/>
                <w:sz w:val="24"/>
                <w:szCs w:val="24"/>
              </w:rPr>
              <w:t xml:space="preserve">A. </w:t>
            </w:r>
            <w:r>
              <w:rPr>
                <w:rFonts w:eastAsia="Times New Roman"/>
                <w:color w:val="000000"/>
                <w:sz w:val="24"/>
                <w:szCs w:val="24"/>
              </w:rPr>
              <w:t>Chủ yếu là núi cao và hoang mạc.</w:t>
            </w:r>
          </w:p>
        </w:tc>
        <w:tc>
          <w:tcPr>
            <w:tcW w:w="3980" w:type="dxa"/>
            <w:gridSpan w:val="2"/>
            <w:vAlign w:val="bottom"/>
          </w:tcPr>
          <w:p w:rsidR="004D2695" w:rsidRDefault="00142AE9">
            <w:pPr>
              <w:ind w:left="40"/>
              <w:rPr>
                <w:sz w:val="20"/>
                <w:szCs w:val="20"/>
              </w:rPr>
            </w:pPr>
            <w:r>
              <w:rPr>
                <w:rFonts w:eastAsia="Times New Roman"/>
                <w:b/>
                <w:bCs/>
                <w:color w:val="0000FF"/>
                <w:w w:val="99"/>
                <w:sz w:val="24"/>
                <w:szCs w:val="24"/>
              </w:rPr>
              <w:t xml:space="preserve">B. </w:t>
            </w:r>
            <w:r>
              <w:rPr>
                <w:rFonts w:eastAsia="Times New Roman"/>
                <w:color w:val="000000"/>
                <w:w w:val="99"/>
                <w:sz w:val="24"/>
                <w:szCs w:val="24"/>
              </w:rPr>
              <w:t>Chủ yếu là đồi núi thấp và đồng bằng.</w:t>
            </w:r>
          </w:p>
        </w:tc>
      </w:tr>
      <w:tr w:rsidR="004D2695">
        <w:trPr>
          <w:trHeight w:val="317"/>
        </w:trPr>
        <w:tc>
          <w:tcPr>
            <w:tcW w:w="5480" w:type="dxa"/>
            <w:gridSpan w:val="2"/>
            <w:vAlign w:val="bottom"/>
          </w:tcPr>
          <w:p w:rsidR="004D2695" w:rsidRDefault="00142AE9">
            <w:pPr>
              <w:ind w:left="420"/>
              <w:rPr>
                <w:sz w:val="20"/>
                <w:szCs w:val="20"/>
              </w:rPr>
            </w:pPr>
            <w:r>
              <w:rPr>
                <w:rFonts w:eastAsia="Times New Roman"/>
                <w:b/>
                <w:bCs/>
                <w:color w:val="0000FF"/>
                <w:sz w:val="24"/>
                <w:szCs w:val="24"/>
              </w:rPr>
              <w:t xml:space="preserve">C. </w:t>
            </w:r>
            <w:r>
              <w:rPr>
                <w:rFonts w:eastAsia="Times New Roman"/>
                <w:color w:val="000000"/>
                <w:sz w:val="24"/>
                <w:szCs w:val="24"/>
              </w:rPr>
              <w:t>Chủ yếu là đồng bằng và hoang mạc.</w:t>
            </w:r>
          </w:p>
        </w:tc>
        <w:tc>
          <w:tcPr>
            <w:tcW w:w="3980" w:type="dxa"/>
            <w:gridSpan w:val="2"/>
            <w:vAlign w:val="bottom"/>
          </w:tcPr>
          <w:p w:rsidR="004D2695" w:rsidRDefault="00142AE9">
            <w:pPr>
              <w:ind w:left="40"/>
              <w:rPr>
                <w:sz w:val="20"/>
                <w:szCs w:val="20"/>
              </w:rPr>
            </w:pPr>
            <w:r>
              <w:rPr>
                <w:rFonts w:eastAsia="Times New Roman"/>
                <w:b/>
                <w:bCs/>
                <w:color w:val="0000FF"/>
                <w:sz w:val="24"/>
                <w:szCs w:val="24"/>
              </w:rPr>
              <w:t xml:space="preserve">D. </w:t>
            </w:r>
            <w:r>
              <w:rPr>
                <w:rFonts w:eastAsia="Times New Roman"/>
                <w:color w:val="000000"/>
                <w:sz w:val="24"/>
                <w:szCs w:val="24"/>
              </w:rPr>
              <w:t>Chủ yếu là núi và cao nguyên.</w:t>
            </w:r>
          </w:p>
        </w:tc>
      </w:tr>
      <w:tr w:rsidR="004D2695">
        <w:trPr>
          <w:trHeight w:val="317"/>
        </w:trPr>
        <w:tc>
          <w:tcPr>
            <w:tcW w:w="7860" w:type="dxa"/>
            <w:gridSpan w:val="3"/>
            <w:vAlign w:val="bottom"/>
          </w:tcPr>
          <w:p w:rsidR="004D2695" w:rsidRDefault="00142AE9">
            <w:pPr>
              <w:rPr>
                <w:sz w:val="20"/>
                <w:szCs w:val="20"/>
              </w:rPr>
            </w:pPr>
            <w:r>
              <w:rPr>
                <w:rFonts w:eastAsia="Times New Roman"/>
                <w:b/>
                <w:bCs/>
                <w:color w:val="FF0000"/>
                <w:sz w:val="24"/>
                <w:szCs w:val="24"/>
              </w:rPr>
              <w:t xml:space="preserve">Câu 32: </w:t>
            </w:r>
            <w:r>
              <w:rPr>
                <w:rFonts w:eastAsia="Times New Roman"/>
                <w:color w:val="000000"/>
                <w:sz w:val="24"/>
                <w:szCs w:val="24"/>
              </w:rPr>
              <w:t xml:space="preserve">Vùng chiếm tỉ trọng giá trị sản xuất công nghiệp cao nhất ở nước ta </w:t>
            </w:r>
            <w:r>
              <w:rPr>
                <w:rFonts w:eastAsia="Times New Roman"/>
                <w:color w:val="000000"/>
                <w:sz w:val="24"/>
                <w:szCs w:val="24"/>
              </w:rPr>
              <w:t>là:</w:t>
            </w:r>
          </w:p>
        </w:tc>
        <w:tc>
          <w:tcPr>
            <w:tcW w:w="1600" w:type="dxa"/>
            <w:vAlign w:val="bottom"/>
          </w:tcPr>
          <w:p w:rsidR="004D2695" w:rsidRDefault="004D2695">
            <w:pPr>
              <w:rPr>
                <w:sz w:val="24"/>
                <w:szCs w:val="24"/>
              </w:rPr>
            </w:pPr>
          </w:p>
        </w:tc>
      </w:tr>
      <w:tr w:rsidR="004D2695">
        <w:trPr>
          <w:trHeight w:val="319"/>
        </w:trPr>
        <w:tc>
          <w:tcPr>
            <w:tcW w:w="2960" w:type="dxa"/>
            <w:vAlign w:val="bottom"/>
          </w:tcPr>
          <w:p w:rsidR="004D2695" w:rsidRDefault="00142AE9">
            <w:pPr>
              <w:ind w:left="420"/>
              <w:rPr>
                <w:sz w:val="20"/>
                <w:szCs w:val="20"/>
              </w:rPr>
            </w:pPr>
            <w:r>
              <w:rPr>
                <w:rFonts w:eastAsia="Times New Roman"/>
                <w:b/>
                <w:bCs/>
                <w:color w:val="0000FF"/>
                <w:w w:val="99"/>
                <w:sz w:val="24"/>
                <w:szCs w:val="24"/>
              </w:rPr>
              <w:t xml:space="preserve">A. </w:t>
            </w:r>
            <w:r>
              <w:rPr>
                <w:rFonts w:eastAsia="Times New Roman"/>
                <w:color w:val="000000"/>
                <w:w w:val="99"/>
                <w:sz w:val="24"/>
                <w:szCs w:val="24"/>
              </w:rPr>
              <w:t>Đồng bằng sông Hồng.</w:t>
            </w:r>
          </w:p>
        </w:tc>
        <w:tc>
          <w:tcPr>
            <w:tcW w:w="2520" w:type="dxa"/>
            <w:vAlign w:val="bottom"/>
          </w:tcPr>
          <w:p w:rsidR="004D2695" w:rsidRDefault="004D2695">
            <w:pPr>
              <w:rPr>
                <w:sz w:val="24"/>
                <w:szCs w:val="24"/>
              </w:rPr>
            </w:pPr>
          </w:p>
        </w:tc>
        <w:tc>
          <w:tcPr>
            <w:tcW w:w="3980" w:type="dxa"/>
            <w:gridSpan w:val="2"/>
            <w:vAlign w:val="bottom"/>
          </w:tcPr>
          <w:p w:rsidR="004D2695" w:rsidRDefault="00142AE9">
            <w:pPr>
              <w:ind w:left="40"/>
              <w:rPr>
                <w:sz w:val="20"/>
                <w:szCs w:val="20"/>
              </w:rPr>
            </w:pPr>
            <w:r>
              <w:rPr>
                <w:rFonts w:eastAsia="Times New Roman"/>
                <w:b/>
                <w:bCs/>
                <w:color w:val="0000FF"/>
                <w:sz w:val="24"/>
                <w:szCs w:val="24"/>
              </w:rPr>
              <w:t xml:space="preserve">B. </w:t>
            </w:r>
            <w:r>
              <w:rPr>
                <w:rFonts w:eastAsia="Times New Roman"/>
                <w:color w:val="000000"/>
                <w:sz w:val="24"/>
                <w:szCs w:val="24"/>
              </w:rPr>
              <w:t>Duyên hải Nam Trung Bộ.</w:t>
            </w:r>
          </w:p>
        </w:tc>
      </w:tr>
      <w:tr w:rsidR="004D2695">
        <w:trPr>
          <w:trHeight w:val="317"/>
        </w:trPr>
        <w:tc>
          <w:tcPr>
            <w:tcW w:w="2960" w:type="dxa"/>
            <w:vAlign w:val="bottom"/>
          </w:tcPr>
          <w:p w:rsidR="004D2695" w:rsidRDefault="00142AE9">
            <w:pPr>
              <w:ind w:left="420"/>
              <w:rPr>
                <w:sz w:val="20"/>
                <w:szCs w:val="20"/>
              </w:rPr>
            </w:pPr>
            <w:r>
              <w:rPr>
                <w:rFonts w:eastAsia="Times New Roman"/>
                <w:b/>
                <w:bCs/>
                <w:color w:val="0000FF"/>
                <w:sz w:val="24"/>
                <w:szCs w:val="24"/>
              </w:rPr>
              <w:t xml:space="preserve">C. </w:t>
            </w:r>
            <w:r>
              <w:rPr>
                <w:rFonts w:eastAsia="Times New Roman"/>
                <w:color w:val="000000"/>
                <w:sz w:val="24"/>
                <w:szCs w:val="24"/>
              </w:rPr>
              <w:t>đông nam Bộ.</w:t>
            </w:r>
          </w:p>
        </w:tc>
        <w:tc>
          <w:tcPr>
            <w:tcW w:w="2520" w:type="dxa"/>
            <w:vAlign w:val="bottom"/>
          </w:tcPr>
          <w:p w:rsidR="004D2695" w:rsidRDefault="004D2695">
            <w:pPr>
              <w:rPr>
                <w:sz w:val="24"/>
                <w:szCs w:val="24"/>
              </w:rPr>
            </w:pPr>
          </w:p>
        </w:tc>
        <w:tc>
          <w:tcPr>
            <w:tcW w:w="3980" w:type="dxa"/>
            <w:gridSpan w:val="2"/>
            <w:vAlign w:val="bottom"/>
          </w:tcPr>
          <w:p w:rsidR="004D2695" w:rsidRDefault="00142AE9">
            <w:pPr>
              <w:ind w:left="40"/>
              <w:rPr>
                <w:sz w:val="20"/>
                <w:szCs w:val="20"/>
              </w:rPr>
            </w:pPr>
            <w:r>
              <w:rPr>
                <w:rFonts w:eastAsia="Times New Roman"/>
                <w:b/>
                <w:bCs/>
                <w:color w:val="0000FF"/>
                <w:sz w:val="24"/>
                <w:szCs w:val="24"/>
              </w:rPr>
              <w:t xml:space="preserve">D. </w:t>
            </w:r>
            <w:r>
              <w:rPr>
                <w:rFonts w:eastAsia="Times New Roman"/>
                <w:color w:val="000000"/>
                <w:sz w:val="24"/>
                <w:szCs w:val="24"/>
              </w:rPr>
              <w:t>Đồng bằng sông Cửu Long.</w:t>
            </w:r>
          </w:p>
        </w:tc>
      </w:tr>
      <w:tr w:rsidR="004D2695">
        <w:trPr>
          <w:trHeight w:val="317"/>
        </w:trPr>
        <w:tc>
          <w:tcPr>
            <w:tcW w:w="7860" w:type="dxa"/>
            <w:gridSpan w:val="3"/>
            <w:vAlign w:val="bottom"/>
          </w:tcPr>
          <w:p w:rsidR="004D2695" w:rsidRDefault="00142AE9">
            <w:pPr>
              <w:rPr>
                <w:sz w:val="20"/>
                <w:szCs w:val="20"/>
              </w:rPr>
            </w:pPr>
            <w:r>
              <w:rPr>
                <w:rFonts w:eastAsia="Times New Roman"/>
                <w:b/>
                <w:bCs/>
                <w:color w:val="FF0000"/>
                <w:sz w:val="24"/>
                <w:szCs w:val="24"/>
              </w:rPr>
              <w:t xml:space="preserve">Câu 33: </w:t>
            </w:r>
            <w:r>
              <w:rPr>
                <w:rFonts w:eastAsia="Times New Roman"/>
                <w:color w:val="000000"/>
                <w:sz w:val="24"/>
                <w:szCs w:val="24"/>
              </w:rPr>
              <w:t>Khó khăn lớn nhất của việc khai thác thuỷ điện của nước ta là</w:t>
            </w:r>
          </w:p>
        </w:tc>
        <w:tc>
          <w:tcPr>
            <w:tcW w:w="1600" w:type="dxa"/>
            <w:vAlign w:val="bottom"/>
          </w:tcPr>
          <w:p w:rsidR="004D2695" w:rsidRDefault="004D2695">
            <w:pPr>
              <w:rPr>
                <w:sz w:val="24"/>
                <w:szCs w:val="24"/>
              </w:rPr>
            </w:pPr>
          </w:p>
        </w:tc>
      </w:tr>
      <w:tr w:rsidR="004D2695">
        <w:trPr>
          <w:trHeight w:val="317"/>
        </w:trPr>
        <w:tc>
          <w:tcPr>
            <w:tcW w:w="5480" w:type="dxa"/>
            <w:gridSpan w:val="2"/>
            <w:vAlign w:val="bottom"/>
          </w:tcPr>
          <w:p w:rsidR="004D2695" w:rsidRDefault="00142AE9">
            <w:pPr>
              <w:ind w:left="420"/>
              <w:rPr>
                <w:sz w:val="20"/>
                <w:szCs w:val="20"/>
              </w:rPr>
            </w:pPr>
            <w:r>
              <w:rPr>
                <w:rFonts w:eastAsia="Times New Roman"/>
                <w:b/>
                <w:bCs/>
                <w:color w:val="0000FF"/>
                <w:sz w:val="24"/>
                <w:szCs w:val="24"/>
              </w:rPr>
              <w:t xml:space="preserve">A. </w:t>
            </w:r>
            <w:r>
              <w:rPr>
                <w:rFonts w:eastAsia="Times New Roman"/>
                <w:color w:val="000000"/>
                <w:sz w:val="24"/>
                <w:szCs w:val="24"/>
              </w:rPr>
              <w:t>sông ngòi ngắn dốc, tiềm năng thuỷ điện thấp.</w:t>
            </w:r>
          </w:p>
        </w:tc>
        <w:tc>
          <w:tcPr>
            <w:tcW w:w="2380" w:type="dxa"/>
            <w:vAlign w:val="bottom"/>
          </w:tcPr>
          <w:p w:rsidR="004D2695" w:rsidRDefault="004D2695">
            <w:pPr>
              <w:rPr>
                <w:sz w:val="24"/>
                <w:szCs w:val="24"/>
              </w:rPr>
            </w:pPr>
          </w:p>
        </w:tc>
        <w:tc>
          <w:tcPr>
            <w:tcW w:w="1600" w:type="dxa"/>
            <w:vAlign w:val="bottom"/>
          </w:tcPr>
          <w:p w:rsidR="004D2695" w:rsidRDefault="004D2695">
            <w:pPr>
              <w:rPr>
                <w:sz w:val="24"/>
                <w:szCs w:val="24"/>
              </w:rPr>
            </w:pPr>
          </w:p>
        </w:tc>
      </w:tr>
      <w:tr w:rsidR="004D2695">
        <w:trPr>
          <w:trHeight w:val="319"/>
        </w:trPr>
        <w:tc>
          <w:tcPr>
            <w:tcW w:w="5480" w:type="dxa"/>
            <w:gridSpan w:val="2"/>
            <w:vAlign w:val="bottom"/>
          </w:tcPr>
          <w:p w:rsidR="004D2695" w:rsidRDefault="00142AE9">
            <w:pPr>
              <w:ind w:left="420"/>
              <w:rPr>
                <w:sz w:val="20"/>
                <w:szCs w:val="20"/>
              </w:rPr>
            </w:pPr>
            <w:r>
              <w:rPr>
                <w:rFonts w:eastAsia="Times New Roman"/>
                <w:b/>
                <w:bCs/>
                <w:color w:val="0000FF"/>
                <w:sz w:val="24"/>
                <w:szCs w:val="24"/>
              </w:rPr>
              <w:t xml:space="preserve">B. </w:t>
            </w:r>
            <w:r>
              <w:rPr>
                <w:rFonts w:eastAsia="Times New Roman"/>
                <w:color w:val="000000"/>
                <w:sz w:val="24"/>
                <w:szCs w:val="24"/>
              </w:rPr>
              <w:t xml:space="preserve">miền núi và Trung du cơ </w:t>
            </w:r>
            <w:r>
              <w:rPr>
                <w:rFonts w:eastAsia="Times New Roman"/>
                <w:color w:val="000000"/>
                <w:sz w:val="24"/>
                <w:szCs w:val="24"/>
              </w:rPr>
              <w:t>sở hạ tầng còn yếu.</w:t>
            </w:r>
          </w:p>
        </w:tc>
        <w:tc>
          <w:tcPr>
            <w:tcW w:w="2380" w:type="dxa"/>
            <w:vAlign w:val="bottom"/>
          </w:tcPr>
          <w:p w:rsidR="004D2695" w:rsidRDefault="004D2695">
            <w:pPr>
              <w:rPr>
                <w:sz w:val="24"/>
                <w:szCs w:val="24"/>
              </w:rPr>
            </w:pPr>
          </w:p>
        </w:tc>
        <w:tc>
          <w:tcPr>
            <w:tcW w:w="1600" w:type="dxa"/>
            <w:vAlign w:val="bottom"/>
          </w:tcPr>
          <w:p w:rsidR="004D2695" w:rsidRDefault="004D2695">
            <w:pPr>
              <w:rPr>
                <w:sz w:val="24"/>
                <w:szCs w:val="24"/>
              </w:rPr>
            </w:pPr>
          </w:p>
        </w:tc>
      </w:tr>
      <w:tr w:rsidR="004D2695">
        <w:trPr>
          <w:trHeight w:val="317"/>
        </w:trPr>
        <w:tc>
          <w:tcPr>
            <w:tcW w:w="7860" w:type="dxa"/>
            <w:gridSpan w:val="3"/>
            <w:vAlign w:val="bottom"/>
          </w:tcPr>
          <w:p w:rsidR="004D2695" w:rsidRDefault="00142AE9">
            <w:pPr>
              <w:ind w:left="420"/>
              <w:rPr>
                <w:sz w:val="20"/>
                <w:szCs w:val="20"/>
              </w:rPr>
            </w:pPr>
            <w:r>
              <w:rPr>
                <w:rFonts w:eastAsia="Times New Roman"/>
                <w:b/>
                <w:bCs/>
                <w:color w:val="0000FF"/>
                <w:sz w:val="24"/>
                <w:szCs w:val="24"/>
              </w:rPr>
              <w:t xml:space="preserve">C. </w:t>
            </w:r>
            <w:r>
              <w:rPr>
                <w:rFonts w:eastAsia="Times New Roman"/>
                <w:color w:val="000000"/>
                <w:sz w:val="24"/>
                <w:szCs w:val="24"/>
              </w:rPr>
              <w:t>sự phân mùa của khí hậu làm lượng nước không đều.</w:t>
            </w:r>
          </w:p>
        </w:tc>
        <w:tc>
          <w:tcPr>
            <w:tcW w:w="1600" w:type="dxa"/>
            <w:vAlign w:val="bottom"/>
          </w:tcPr>
          <w:p w:rsidR="004D2695" w:rsidRDefault="004D2695">
            <w:pPr>
              <w:rPr>
                <w:sz w:val="24"/>
                <w:szCs w:val="24"/>
              </w:rPr>
            </w:pPr>
          </w:p>
        </w:tc>
      </w:tr>
      <w:tr w:rsidR="004D2695">
        <w:trPr>
          <w:trHeight w:val="317"/>
        </w:trPr>
        <w:tc>
          <w:tcPr>
            <w:tcW w:w="5480" w:type="dxa"/>
            <w:gridSpan w:val="2"/>
            <w:vAlign w:val="bottom"/>
          </w:tcPr>
          <w:p w:rsidR="004D2695" w:rsidRDefault="00142AE9">
            <w:pPr>
              <w:ind w:left="420"/>
              <w:rPr>
                <w:sz w:val="20"/>
                <w:szCs w:val="20"/>
              </w:rPr>
            </w:pPr>
            <w:r>
              <w:rPr>
                <w:rFonts w:eastAsia="Times New Roman"/>
                <w:b/>
                <w:bCs/>
                <w:color w:val="0000FF"/>
                <w:sz w:val="24"/>
                <w:szCs w:val="24"/>
              </w:rPr>
              <w:t xml:space="preserve">D. </w:t>
            </w:r>
            <w:r>
              <w:rPr>
                <w:rFonts w:eastAsia="Times New Roman"/>
                <w:color w:val="000000"/>
                <w:sz w:val="24"/>
                <w:szCs w:val="24"/>
              </w:rPr>
              <w:t>sông ngòi của nước ta có lưu lượng nhỏ.</w:t>
            </w:r>
          </w:p>
        </w:tc>
        <w:tc>
          <w:tcPr>
            <w:tcW w:w="2380" w:type="dxa"/>
            <w:vAlign w:val="bottom"/>
          </w:tcPr>
          <w:p w:rsidR="004D2695" w:rsidRDefault="004D2695">
            <w:pPr>
              <w:rPr>
                <w:sz w:val="24"/>
                <w:szCs w:val="24"/>
              </w:rPr>
            </w:pPr>
          </w:p>
        </w:tc>
        <w:tc>
          <w:tcPr>
            <w:tcW w:w="1600" w:type="dxa"/>
            <w:vAlign w:val="bottom"/>
          </w:tcPr>
          <w:p w:rsidR="004D2695" w:rsidRDefault="004D2695">
            <w:pPr>
              <w:rPr>
                <w:sz w:val="24"/>
                <w:szCs w:val="24"/>
              </w:rPr>
            </w:pPr>
          </w:p>
        </w:tc>
      </w:tr>
      <w:tr w:rsidR="004D2695">
        <w:trPr>
          <w:trHeight w:val="317"/>
        </w:trPr>
        <w:tc>
          <w:tcPr>
            <w:tcW w:w="5480" w:type="dxa"/>
            <w:gridSpan w:val="2"/>
            <w:vAlign w:val="bottom"/>
          </w:tcPr>
          <w:p w:rsidR="004D2695" w:rsidRDefault="00142AE9">
            <w:pPr>
              <w:rPr>
                <w:sz w:val="20"/>
                <w:szCs w:val="20"/>
              </w:rPr>
            </w:pPr>
            <w:r>
              <w:rPr>
                <w:rFonts w:eastAsia="Times New Roman"/>
                <w:b/>
                <w:bCs/>
                <w:color w:val="FF0000"/>
                <w:sz w:val="24"/>
                <w:szCs w:val="24"/>
              </w:rPr>
              <w:t xml:space="preserve">Câu 34: </w:t>
            </w:r>
            <w:r>
              <w:rPr>
                <w:rFonts w:eastAsia="Times New Roman"/>
                <w:color w:val="000000"/>
                <w:sz w:val="24"/>
                <w:szCs w:val="24"/>
              </w:rPr>
              <w:t>Sa Huỳnh là nơi nổi tiếng nước ta với sản phẩm</w:t>
            </w:r>
          </w:p>
        </w:tc>
        <w:tc>
          <w:tcPr>
            <w:tcW w:w="2380" w:type="dxa"/>
            <w:vAlign w:val="bottom"/>
          </w:tcPr>
          <w:p w:rsidR="004D2695" w:rsidRDefault="004D2695">
            <w:pPr>
              <w:rPr>
                <w:sz w:val="24"/>
                <w:szCs w:val="24"/>
              </w:rPr>
            </w:pPr>
          </w:p>
        </w:tc>
        <w:tc>
          <w:tcPr>
            <w:tcW w:w="1600" w:type="dxa"/>
            <w:vAlign w:val="bottom"/>
          </w:tcPr>
          <w:p w:rsidR="004D2695" w:rsidRDefault="004D2695">
            <w:pPr>
              <w:rPr>
                <w:sz w:val="24"/>
                <w:szCs w:val="24"/>
              </w:rPr>
            </w:pPr>
          </w:p>
        </w:tc>
      </w:tr>
      <w:tr w:rsidR="004D2695">
        <w:trPr>
          <w:trHeight w:val="319"/>
        </w:trPr>
        <w:tc>
          <w:tcPr>
            <w:tcW w:w="2960" w:type="dxa"/>
            <w:vAlign w:val="bottom"/>
          </w:tcPr>
          <w:p w:rsidR="004D2695" w:rsidRDefault="00142AE9">
            <w:pPr>
              <w:ind w:left="420"/>
              <w:rPr>
                <w:sz w:val="20"/>
                <w:szCs w:val="20"/>
              </w:rPr>
            </w:pPr>
            <w:r>
              <w:rPr>
                <w:rFonts w:eastAsia="Times New Roman"/>
                <w:b/>
                <w:bCs/>
                <w:color w:val="0000FF"/>
                <w:sz w:val="24"/>
                <w:szCs w:val="24"/>
              </w:rPr>
              <w:t xml:space="preserve">A. </w:t>
            </w:r>
            <w:r>
              <w:rPr>
                <w:rFonts w:eastAsia="Times New Roman"/>
                <w:color w:val="000000"/>
                <w:sz w:val="24"/>
                <w:szCs w:val="24"/>
              </w:rPr>
              <w:t>muối.</w:t>
            </w:r>
          </w:p>
        </w:tc>
        <w:tc>
          <w:tcPr>
            <w:tcW w:w="2520" w:type="dxa"/>
            <w:vAlign w:val="bottom"/>
          </w:tcPr>
          <w:p w:rsidR="004D2695" w:rsidRDefault="00142AE9">
            <w:pPr>
              <w:rPr>
                <w:sz w:val="20"/>
                <w:szCs w:val="20"/>
              </w:rPr>
            </w:pPr>
            <w:r>
              <w:rPr>
                <w:rFonts w:eastAsia="Times New Roman"/>
                <w:b/>
                <w:bCs/>
                <w:color w:val="0000FF"/>
                <w:sz w:val="24"/>
                <w:szCs w:val="24"/>
              </w:rPr>
              <w:t xml:space="preserve">B. </w:t>
            </w:r>
            <w:r>
              <w:rPr>
                <w:rFonts w:eastAsia="Times New Roman"/>
                <w:color w:val="000000"/>
                <w:sz w:val="24"/>
                <w:szCs w:val="24"/>
              </w:rPr>
              <w:t>nước mắm.</w:t>
            </w:r>
          </w:p>
        </w:tc>
        <w:tc>
          <w:tcPr>
            <w:tcW w:w="2380" w:type="dxa"/>
            <w:vAlign w:val="bottom"/>
          </w:tcPr>
          <w:p w:rsidR="004D2695" w:rsidRDefault="00142AE9">
            <w:pPr>
              <w:ind w:left="40"/>
              <w:rPr>
                <w:sz w:val="20"/>
                <w:szCs w:val="20"/>
              </w:rPr>
            </w:pPr>
            <w:r>
              <w:rPr>
                <w:rFonts w:eastAsia="Times New Roman"/>
                <w:b/>
                <w:bCs/>
                <w:color w:val="0000FF"/>
                <w:sz w:val="24"/>
                <w:szCs w:val="24"/>
              </w:rPr>
              <w:t xml:space="preserve">C. </w:t>
            </w:r>
            <w:r>
              <w:rPr>
                <w:rFonts w:eastAsia="Times New Roman"/>
                <w:color w:val="000000"/>
                <w:sz w:val="24"/>
                <w:szCs w:val="24"/>
              </w:rPr>
              <w:t>chè.</w:t>
            </w:r>
          </w:p>
        </w:tc>
        <w:tc>
          <w:tcPr>
            <w:tcW w:w="1600" w:type="dxa"/>
            <w:vAlign w:val="bottom"/>
          </w:tcPr>
          <w:p w:rsidR="004D2695" w:rsidRDefault="00142AE9">
            <w:pPr>
              <w:ind w:left="220"/>
              <w:rPr>
                <w:sz w:val="20"/>
                <w:szCs w:val="20"/>
              </w:rPr>
            </w:pPr>
            <w:r>
              <w:rPr>
                <w:rFonts w:eastAsia="Times New Roman"/>
                <w:b/>
                <w:bCs/>
                <w:color w:val="0000FF"/>
                <w:sz w:val="24"/>
                <w:szCs w:val="24"/>
              </w:rPr>
              <w:t xml:space="preserve">D. </w:t>
            </w:r>
            <w:r>
              <w:rPr>
                <w:rFonts w:eastAsia="Times New Roman"/>
                <w:color w:val="000000"/>
                <w:sz w:val="24"/>
                <w:szCs w:val="24"/>
              </w:rPr>
              <w:t>đồ hộp.</w:t>
            </w:r>
          </w:p>
        </w:tc>
      </w:tr>
      <w:tr w:rsidR="004D2695">
        <w:trPr>
          <w:trHeight w:val="317"/>
        </w:trPr>
        <w:tc>
          <w:tcPr>
            <w:tcW w:w="7860" w:type="dxa"/>
            <w:gridSpan w:val="3"/>
            <w:vAlign w:val="bottom"/>
          </w:tcPr>
          <w:p w:rsidR="004D2695" w:rsidRDefault="00142AE9">
            <w:pPr>
              <w:rPr>
                <w:sz w:val="20"/>
                <w:szCs w:val="20"/>
              </w:rPr>
            </w:pPr>
            <w:r>
              <w:rPr>
                <w:rFonts w:eastAsia="Times New Roman"/>
                <w:b/>
                <w:bCs/>
                <w:color w:val="FF0000"/>
                <w:sz w:val="24"/>
                <w:szCs w:val="24"/>
              </w:rPr>
              <w:t xml:space="preserve">Câu 35: </w:t>
            </w:r>
            <w:r>
              <w:rPr>
                <w:rFonts w:eastAsia="Times New Roman"/>
                <w:color w:val="000000"/>
                <w:sz w:val="24"/>
                <w:szCs w:val="24"/>
              </w:rPr>
              <w:t>Nguyên nhân chính gây ra</w:t>
            </w:r>
            <w:r>
              <w:rPr>
                <w:rFonts w:eastAsia="Times New Roman"/>
                <w:color w:val="000000"/>
                <w:sz w:val="24"/>
                <w:szCs w:val="24"/>
              </w:rPr>
              <w:t xml:space="preserve"> lũ ống, lũ quét ở tây bắc là do</w:t>
            </w:r>
          </w:p>
        </w:tc>
        <w:tc>
          <w:tcPr>
            <w:tcW w:w="1600" w:type="dxa"/>
            <w:vAlign w:val="bottom"/>
          </w:tcPr>
          <w:p w:rsidR="004D2695" w:rsidRDefault="004D2695">
            <w:pPr>
              <w:rPr>
                <w:sz w:val="24"/>
                <w:szCs w:val="24"/>
              </w:rPr>
            </w:pPr>
          </w:p>
        </w:tc>
      </w:tr>
      <w:tr w:rsidR="004D2695">
        <w:trPr>
          <w:trHeight w:val="317"/>
        </w:trPr>
        <w:tc>
          <w:tcPr>
            <w:tcW w:w="5480" w:type="dxa"/>
            <w:gridSpan w:val="2"/>
            <w:vAlign w:val="bottom"/>
          </w:tcPr>
          <w:p w:rsidR="004D2695" w:rsidRDefault="00142AE9">
            <w:pPr>
              <w:ind w:left="420"/>
              <w:rPr>
                <w:sz w:val="20"/>
                <w:szCs w:val="20"/>
              </w:rPr>
            </w:pPr>
            <w:r>
              <w:rPr>
                <w:rFonts w:eastAsia="Times New Roman"/>
                <w:b/>
                <w:bCs/>
                <w:color w:val="0000FF"/>
                <w:sz w:val="24"/>
                <w:szCs w:val="24"/>
              </w:rPr>
              <w:t xml:space="preserve">A. </w:t>
            </w:r>
            <w:r>
              <w:rPr>
                <w:rFonts w:eastAsia="Times New Roman"/>
                <w:color w:val="000000"/>
                <w:sz w:val="24"/>
                <w:szCs w:val="24"/>
              </w:rPr>
              <w:t>địa hình núi cao, cắt xẻ mạnh.</w:t>
            </w:r>
          </w:p>
        </w:tc>
        <w:tc>
          <w:tcPr>
            <w:tcW w:w="3980" w:type="dxa"/>
            <w:gridSpan w:val="2"/>
            <w:vAlign w:val="bottom"/>
          </w:tcPr>
          <w:p w:rsidR="004D2695" w:rsidRDefault="00142AE9">
            <w:pPr>
              <w:ind w:left="40"/>
              <w:rPr>
                <w:sz w:val="20"/>
                <w:szCs w:val="20"/>
              </w:rPr>
            </w:pPr>
            <w:r>
              <w:rPr>
                <w:rFonts w:eastAsia="Times New Roman"/>
                <w:b/>
                <w:bCs/>
                <w:color w:val="0000FF"/>
                <w:sz w:val="24"/>
                <w:szCs w:val="24"/>
              </w:rPr>
              <w:t xml:space="preserve">B. </w:t>
            </w:r>
            <w:r>
              <w:rPr>
                <w:rFonts w:eastAsia="Times New Roman"/>
                <w:color w:val="000000"/>
                <w:sz w:val="24"/>
                <w:szCs w:val="24"/>
              </w:rPr>
              <w:t>mạng lưới sông hình cánh quạt.</w:t>
            </w:r>
          </w:p>
        </w:tc>
      </w:tr>
      <w:tr w:rsidR="004D2695">
        <w:trPr>
          <w:trHeight w:val="317"/>
        </w:trPr>
        <w:tc>
          <w:tcPr>
            <w:tcW w:w="5480" w:type="dxa"/>
            <w:gridSpan w:val="2"/>
            <w:vAlign w:val="bottom"/>
          </w:tcPr>
          <w:p w:rsidR="004D2695" w:rsidRDefault="00142AE9">
            <w:pPr>
              <w:ind w:left="420"/>
              <w:rPr>
                <w:sz w:val="20"/>
                <w:szCs w:val="20"/>
              </w:rPr>
            </w:pPr>
            <w:r>
              <w:rPr>
                <w:rFonts w:eastAsia="Times New Roman"/>
                <w:b/>
                <w:bCs/>
                <w:color w:val="0000FF"/>
                <w:sz w:val="24"/>
                <w:szCs w:val="24"/>
              </w:rPr>
              <w:t xml:space="preserve">C. </w:t>
            </w:r>
            <w:r>
              <w:rPr>
                <w:rFonts w:eastAsia="Times New Roman"/>
                <w:color w:val="000000"/>
                <w:sz w:val="24"/>
                <w:szCs w:val="24"/>
              </w:rPr>
              <w:t>lớp phủ thực vật bị tàn phá mạnh.</w:t>
            </w:r>
          </w:p>
        </w:tc>
        <w:tc>
          <w:tcPr>
            <w:tcW w:w="3980" w:type="dxa"/>
            <w:gridSpan w:val="2"/>
            <w:vAlign w:val="bottom"/>
          </w:tcPr>
          <w:p w:rsidR="004D2695" w:rsidRDefault="00142AE9">
            <w:pPr>
              <w:ind w:left="40"/>
              <w:rPr>
                <w:sz w:val="20"/>
                <w:szCs w:val="20"/>
              </w:rPr>
            </w:pPr>
            <w:r>
              <w:rPr>
                <w:rFonts w:eastAsia="Times New Roman"/>
                <w:b/>
                <w:bCs/>
                <w:color w:val="0000FF"/>
                <w:sz w:val="24"/>
                <w:szCs w:val="24"/>
              </w:rPr>
              <w:t xml:space="preserve">D. </w:t>
            </w:r>
            <w:r>
              <w:rPr>
                <w:rFonts w:eastAsia="Times New Roman"/>
                <w:color w:val="000000"/>
                <w:sz w:val="24"/>
                <w:szCs w:val="24"/>
              </w:rPr>
              <w:t>mùa mưa phân hoá theo mùa.</w:t>
            </w:r>
          </w:p>
        </w:tc>
      </w:tr>
    </w:tbl>
    <w:p w:rsidR="004D2695" w:rsidRDefault="004D2695">
      <w:pPr>
        <w:spacing w:line="43" w:lineRule="exact"/>
        <w:rPr>
          <w:sz w:val="20"/>
          <w:szCs w:val="20"/>
        </w:rPr>
      </w:pPr>
    </w:p>
    <w:p w:rsidR="004D2695" w:rsidRDefault="00142AE9">
      <w:pPr>
        <w:rPr>
          <w:sz w:val="20"/>
          <w:szCs w:val="20"/>
        </w:rPr>
      </w:pPr>
      <w:r>
        <w:rPr>
          <w:rFonts w:eastAsia="Times New Roman"/>
          <w:b/>
          <w:bCs/>
          <w:color w:val="FF0000"/>
          <w:sz w:val="24"/>
          <w:szCs w:val="24"/>
        </w:rPr>
        <w:t xml:space="preserve">Câu 36: </w:t>
      </w:r>
      <w:r>
        <w:rPr>
          <w:rFonts w:eastAsia="Times New Roman"/>
          <w:color w:val="000000"/>
          <w:sz w:val="24"/>
          <w:szCs w:val="24"/>
        </w:rPr>
        <w:t>Trung du miền núi phía bắc có nguồn thuỷ năng rất lớn là do</w:t>
      </w:r>
    </w:p>
    <w:p w:rsidR="004D2695" w:rsidRDefault="004D2695">
      <w:pPr>
        <w:spacing w:line="41" w:lineRule="exact"/>
        <w:rPr>
          <w:sz w:val="20"/>
          <w:szCs w:val="20"/>
        </w:rPr>
      </w:pPr>
    </w:p>
    <w:p w:rsidR="004D2695" w:rsidRDefault="00142AE9">
      <w:pPr>
        <w:ind w:left="420"/>
        <w:rPr>
          <w:sz w:val="20"/>
          <w:szCs w:val="20"/>
        </w:rPr>
      </w:pPr>
      <w:r>
        <w:rPr>
          <w:rFonts w:eastAsia="Times New Roman"/>
          <w:b/>
          <w:bCs/>
          <w:color w:val="0000FF"/>
          <w:sz w:val="24"/>
          <w:szCs w:val="24"/>
        </w:rPr>
        <w:t xml:space="preserve">A. </w:t>
      </w:r>
      <w:r>
        <w:rPr>
          <w:rFonts w:eastAsia="Times New Roman"/>
          <w:color w:val="000000"/>
          <w:sz w:val="24"/>
          <w:szCs w:val="24"/>
        </w:rPr>
        <w:t xml:space="preserve">địa hình </w:t>
      </w:r>
      <w:r>
        <w:rPr>
          <w:rFonts w:eastAsia="Times New Roman"/>
          <w:color w:val="000000"/>
          <w:sz w:val="24"/>
          <w:szCs w:val="24"/>
        </w:rPr>
        <w:t>núi cao, phân tầng.</w:t>
      </w:r>
    </w:p>
    <w:p w:rsidR="004D2695" w:rsidRDefault="004D2695">
      <w:pPr>
        <w:spacing w:line="41" w:lineRule="exact"/>
        <w:rPr>
          <w:sz w:val="20"/>
          <w:szCs w:val="20"/>
        </w:rPr>
      </w:pPr>
    </w:p>
    <w:p w:rsidR="004D2695" w:rsidRDefault="00142AE9">
      <w:pPr>
        <w:ind w:left="420"/>
        <w:rPr>
          <w:sz w:val="20"/>
          <w:szCs w:val="20"/>
        </w:rPr>
      </w:pPr>
      <w:r>
        <w:rPr>
          <w:rFonts w:eastAsia="Times New Roman"/>
          <w:b/>
          <w:bCs/>
          <w:color w:val="0000FF"/>
          <w:sz w:val="24"/>
          <w:szCs w:val="24"/>
        </w:rPr>
        <w:t xml:space="preserve">B. </w:t>
      </w:r>
      <w:r>
        <w:rPr>
          <w:rFonts w:eastAsia="Times New Roman"/>
          <w:color w:val="000000"/>
          <w:sz w:val="24"/>
          <w:szCs w:val="24"/>
        </w:rPr>
        <w:t>địa hình dốc, nhiều thác ghềnh, lưu lượng nước lớn.</w:t>
      </w:r>
    </w:p>
    <w:p w:rsidR="004D2695" w:rsidRDefault="004D2695">
      <w:pPr>
        <w:spacing w:line="41" w:lineRule="exact"/>
        <w:rPr>
          <w:sz w:val="20"/>
          <w:szCs w:val="20"/>
        </w:rPr>
      </w:pPr>
    </w:p>
    <w:p w:rsidR="004D2695" w:rsidRDefault="00142AE9">
      <w:pPr>
        <w:ind w:left="420"/>
        <w:rPr>
          <w:sz w:val="20"/>
          <w:szCs w:val="20"/>
        </w:rPr>
      </w:pPr>
      <w:r>
        <w:rPr>
          <w:rFonts w:eastAsia="Times New Roman"/>
          <w:b/>
          <w:bCs/>
          <w:color w:val="0000FF"/>
          <w:sz w:val="24"/>
          <w:szCs w:val="24"/>
        </w:rPr>
        <w:t xml:space="preserve">C. </w:t>
      </w:r>
      <w:r>
        <w:rPr>
          <w:rFonts w:eastAsia="Times New Roman"/>
          <w:color w:val="000000"/>
          <w:sz w:val="24"/>
          <w:szCs w:val="24"/>
        </w:rPr>
        <w:t>nhiều sông ngòi, lượng mưa lớn.</w:t>
      </w:r>
    </w:p>
    <w:p w:rsidR="004D2695" w:rsidRDefault="004D2695">
      <w:pPr>
        <w:sectPr w:rsidR="004D2695">
          <w:pgSz w:w="11900" w:h="16838"/>
          <w:pgMar w:top="1440" w:right="846" w:bottom="804" w:left="860" w:header="0" w:footer="0" w:gutter="0"/>
          <w:cols w:space="720" w:equalWidth="0">
            <w:col w:w="10200"/>
          </w:cols>
        </w:sectPr>
      </w:pPr>
    </w:p>
    <w:p w:rsidR="004D2695" w:rsidRDefault="00142AE9">
      <w:pPr>
        <w:ind w:left="420"/>
        <w:rPr>
          <w:sz w:val="20"/>
          <w:szCs w:val="20"/>
        </w:rPr>
      </w:pPr>
      <w:bookmarkStart w:id="4" w:name="page5"/>
      <w:bookmarkEnd w:id="4"/>
      <w:r>
        <w:rPr>
          <w:rFonts w:eastAsia="Times New Roman"/>
          <w:b/>
          <w:bCs/>
          <w:color w:val="0000FF"/>
          <w:sz w:val="24"/>
          <w:szCs w:val="24"/>
        </w:rPr>
        <w:lastRenderedPageBreak/>
        <w:t xml:space="preserve">D. </w:t>
      </w:r>
      <w:r>
        <w:rPr>
          <w:rFonts w:eastAsia="Times New Roman"/>
          <w:color w:val="000000"/>
          <w:sz w:val="24"/>
          <w:szCs w:val="24"/>
        </w:rPr>
        <w:t>địa hình dốc, sống phân mùa.</w:t>
      </w:r>
    </w:p>
    <w:p w:rsidR="004D2695" w:rsidRDefault="004D2695">
      <w:pPr>
        <w:spacing w:line="53" w:lineRule="exact"/>
        <w:rPr>
          <w:sz w:val="20"/>
          <w:szCs w:val="20"/>
        </w:rPr>
      </w:pPr>
    </w:p>
    <w:p w:rsidR="004D2695" w:rsidRDefault="00142AE9">
      <w:pPr>
        <w:spacing w:line="265" w:lineRule="auto"/>
        <w:rPr>
          <w:sz w:val="20"/>
          <w:szCs w:val="20"/>
        </w:rPr>
      </w:pPr>
      <w:r>
        <w:rPr>
          <w:rFonts w:eastAsia="Times New Roman"/>
          <w:b/>
          <w:bCs/>
          <w:color w:val="FF0000"/>
          <w:sz w:val="24"/>
          <w:szCs w:val="24"/>
        </w:rPr>
        <w:t xml:space="preserve">Câu 37: </w:t>
      </w:r>
      <w:r>
        <w:rPr>
          <w:rFonts w:eastAsia="Times New Roman"/>
          <w:color w:val="000000"/>
          <w:sz w:val="24"/>
          <w:szCs w:val="24"/>
        </w:rPr>
        <w:t>Xu hướng chung của sự chuyển dịch cơ cấu kinh tế theo chiều hướng tích cực của Đồng</w:t>
      </w:r>
      <w:r>
        <w:rPr>
          <w:rFonts w:eastAsia="Times New Roman"/>
          <w:color w:val="000000"/>
          <w:sz w:val="24"/>
          <w:szCs w:val="24"/>
        </w:rPr>
        <w:t xml:space="preserve"> . bằng</w:t>
      </w:r>
      <w:r>
        <w:rPr>
          <w:rFonts w:eastAsia="Times New Roman"/>
          <w:b/>
          <w:bCs/>
          <w:color w:val="FF0000"/>
          <w:sz w:val="24"/>
          <w:szCs w:val="24"/>
        </w:rPr>
        <w:t xml:space="preserve"> </w:t>
      </w:r>
      <w:r>
        <w:rPr>
          <w:rFonts w:eastAsia="Times New Roman"/>
          <w:color w:val="000000"/>
          <w:sz w:val="24"/>
          <w:szCs w:val="24"/>
        </w:rPr>
        <w:t>sông Hồng là</w:t>
      </w:r>
    </w:p>
    <w:p w:rsidR="004D2695" w:rsidRDefault="004D2695">
      <w:pPr>
        <w:spacing w:line="12" w:lineRule="exact"/>
        <w:rPr>
          <w:sz w:val="20"/>
          <w:szCs w:val="20"/>
        </w:rPr>
      </w:pPr>
    </w:p>
    <w:p w:rsidR="004D2695" w:rsidRDefault="00142AE9">
      <w:pPr>
        <w:ind w:left="420"/>
        <w:rPr>
          <w:sz w:val="20"/>
          <w:szCs w:val="20"/>
        </w:rPr>
      </w:pPr>
      <w:r>
        <w:rPr>
          <w:rFonts w:eastAsia="Times New Roman"/>
          <w:b/>
          <w:bCs/>
          <w:color w:val="0000FF"/>
          <w:sz w:val="24"/>
          <w:szCs w:val="24"/>
        </w:rPr>
        <w:t xml:space="preserve">A. </w:t>
      </w:r>
      <w:r>
        <w:rPr>
          <w:rFonts w:eastAsia="Times New Roman"/>
          <w:color w:val="000000"/>
          <w:sz w:val="24"/>
          <w:szCs w:val="24"/>
        </w:rPr>
        <w:t>tăng tỉ trọng khu vực I, giảm tỉ trọng khu vực II và III.</w:t>
      </w:r>
    </w:p>
    <w:p w:rsidR="004D2695" w:rsidRDefault="004D2695">
      <w:pPr>
        <w:spacing w:line="43" w:lineRule="exact"/>
        <w:rPr>
          <w:sz w:val="20"/>
          <w:szCs w:val="20"/>
        </w:rPr>
      </w:pPr>
    </w:p>
    <w:p w:rsidR="004D2695" w:rsidRDefault="00142AE9">
      <w:pPr>
        <w:ind w:left="420"/>
        <w:rPr>
          <w:sz w:val="20"/>
          <w:szCs w:val="20"/>
        </w:rPr>
      </w:pPr>
      <w:r>
        <w:rPr>
          <w:rFonts w:eastAsia="Times New Roman"/>
          <w:b/>
          <w:bCs/>
          <w:color w:val="0000FF"/>
          <w:sz w:val="24"/>
          <w:szCs w:val="24"/>
        </w:rPr>
        <w:t xml:space="preserve">B. </w:t>
      </w:r>
      <w:r>
        <w:rPr>
          <w:rFonts w:eastAsia="Times New Roman"/>
          <w:color w:val="000000"/>
          <w:sz w:val="24"/>
          <w:szCs w:val="24"/>
        </w:rPr>
        <w:t>tăng tỉ trọng khu vực I và II, giảm tỉ trọng khu vực III.</w:t>
      </w:r>
    </w:p>
    <w:p w:rsidR="004D2695" w:rsidRDefault="004D2695">
      <w:pPr>
        <w:spacing w:line="41" w:lineRule="exact"/>
        <w:rPr>
          <w:sz w:val="20"/>
          <w:szCs w:val="20"/>
        </w:rPr>
      </w:pPr>
    </w:p>
    <w:p w:rsidR="004D2695" w:rsidRDefault="00142AE9">
      <w:pPr>
        <w:ind w:left="420"/>
        <w:rPr>
          <w:sz w:val="20"/>
          <w:szCs w:val="20"/>
        </w:rPr>
      </w:pPr>
      <w:r>
        <w:rPr>
          <w:rFonts w:eastAsia="Times New Roman"/>
          <w:b/>
          <w:bCs/>
          <w:color w:val="0000FF"/>
          <w:sz w:val="24"/>
          <w:szCs w:val="24"/>
        </w:rPr>
        <w:t xml:space="preserve">C. </w:t>
      </w:r>
      <w:r>
        <w:rPr>
          <w:rFonts w:eastAsia="Times New Roman"/>
          <w:color w:val="000000"/>
          <w:sz w:val="24"/>
          <w:szCs w:val="24"/>
        </w:rPr>
        <w:t>giảm tỉ trọng khu vực I, tăng tỉ trọng khu vực II và III.</w:t>
      </w:r>
    </w:p>
    <w:p w:rsidR="004D2695" w:rsidRDefault="004D2695">
      <w:pPr>
        <w:spacing w:line="41" w:lineRule="exact"/>
        <w:rPr>
          <w:sz w:val="20"/>
          <w:szCs w:val="20"/>
        </w:rPr>
      </w:pPr>
    </w:p>
    <w:p w:rsidR="004D2695" w:rsidRDefault="00142AE9">
      <w:pPr>
        <w:ind w:left="420"/>
        <w:rPr>
          <w:sz w:val="20"/>
          <w:szCs w:val="20"/>
        </w:rPr>
      </w:pPr>
      <w:r>
        <w:rPr>
          <w:rFonts w:eastAsia="Times New Roman"/>
          <w:b/>
          <w:bCs/>
          <w:color w:val="0000FF"/>
          <w:sz w:val="24"/>
          <w:szCs w:val="24"/>
        </w:rPr>
        <w:t xml:space="preserve">D. </w:t>
      </w:r>
      <w:r>
        <w:rPr>
          <w:rFonts w:eastAsia="Times New Roman"/>
          <w:color w:val="000000"/>
          <w:sz w:val="24"/>
          <w:szCs w:val="24"/>
        </w:rPr>
        <w:t>giảm tỉ trọng khu vực I, tăng tỉ trọng khu vự</w:t>
      </w:r>
      <w:r>
        <w:rPr>
          <w:rFonts w:eastAsia="Times New Roman"/>
          <w:color w:val="000000"/>
          <w:sz w:val="24"/>
          <w:szCs w:val="24"/>
        </w:rPr>
        <w:t>c II, giảm tỉ trọng khu vực III.</w:t>
      </w:r>
    </w:p>
    <w:p w:rsidR="004D2695" w:rsidRDefault="004D2695">
      <w:pPr>
        <w:spacing w:line="53" w:lineRule="exact"/>
        <w:rPr>
          <w:sz w:val="20"/>
          <w:szCs w:val="20"/>
        </w:rPr>
      </w:pPr>
    </w:p>
    <w:p w:rsidR="004D2695" w:rsidRDefault="00142AE9">
      <w:pPr>
        <w:spacing w:line="264" w:lineRule="auto"/>
        <w:ind w:left="420" w:right="1020" w:hanging="424"/>
        <w:rPr>
          <w:sz w:val="20"/>
          <w:szCs w:val="20"/>
        </w:rPr>
      </w:pPr>
      <w:r>
        <w:rPr>
          <w:rFonts w:eastAsia="Times New Roman"/>
          <w:b/>
          <w:bCs/>
          <w:color w:val="FF0000"/>
          <w:sz w:val="24"/>
          <w:szCs w:val="24"/>
        </w:rPr>
        <w:t xml:space="preserve">Câu 38: </w:t>
      </w:r>
      <w:r>
        <w:rPr>
          <w:rFonts w:eastAsia="Times New Roman"/>
          <w:color w:val="000000"/>
          <w:sz w:val="24"/>
          <w:szCs w:val="24"/>
        </w:rPr>
        <w:t>Nhận định nào sau đây là chưa hợp lí trước khi xây dựng các vùng kinh tế trọng điểm?</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Không thể đầu tư phát triển kinh tế đồng đều cho tất cả các vùng lãnh thổ.</w:t>
      </w:r>
    </w:p>
    <w:p w:rsidR="004D2695" w:rsidRDefault="004D2695">
      <w:pPr>
        <w:spacing w:line="29" w:lineRule="exact"/>
        <w:rPr>
          <w:sz w:val="20"/>
          <w:szCs w:val="20"/>
        </w:rPr>
      </w:pPr>
    </w:p>
    <w:p w:rsidR="004D2695" w:rsidRDefault="00142AE9">
      <w:pPr>
        <w:spacing w:line="264" w:lineRule="auto"/>
        <w:ind w:left="420"/>
        <w:rPr>
          <w:sz w:val="20"/>
          <w:szCs w:val="20"/>
        </w:rPr>
      </w:pPr>
      <w:r>
        <w:rPr>
          <w:rFonts w:eastAsia="Times New Roman"/>
          <w:b/>
          <w:bCs/>
          <w:color w:val="0000FF"/>
          <w:sz w:val="24"/>
          <w:szCs w:val="24"/>
        </w:rPr>
        <w:t xml:space="preserve">B. </w:t>
      </w:r>
      <w:r>
        <w:rPr>
          <w:rFonts w:eastAsia="Times New Roman"/>
          <w:color w:val="000000"/>
          <w:sz w:val="24"/>
          <w:szCs w:val="24"/>
        </w:rPr>
        <w:t xml:space="preserve">Ưu tiên đầu tư vào những vùng có tiềm lực kinh </w:t>
      </w:r>
      <w:r>
        <w:rPr>
          <w:rFonts w:eastAsia="Times New Roman"/>
          <w:color w:val="000000"/>
          <w:sz w:val="24"/>
          <w:szCs w:val="24"/>
        </w:rPr>
        <w:t>tế, từ đó tạo ra sự phát triển lan toả sang các vùng</w:t>
      </w:r>
      <w:r>
        <w:rPr>
          <w:rFonts w:eastAsia="Times New Roman"/>
          <w:b/>
          <w:bCs/>
          <w:color w:val="0000FF"/>
          <w:sz w:val="24"/>
          <w:szCs w:val="24"/>
        </w:rPr>
        <w:t xml:space="preserve"> </w:t>
      </w:r>
      <w:r>
        <w:rPr>
          <w:rFonts w:eastAsia="Times New Roman"/>
          <w:color w:val="000000"/>
          <w:sz w:val="24"/>
          <w:szCs w:val="24"/>
        </w:rPr>
        <w:t>khác.</w:t>
      </w:r>
    </w:p>
    <w:p w:rsidR="004D2695" w:rsidRDefault="004D2695">
      <w:pPr>
        <w:spacing w:line="14" w:lineRule="exact"/>
        <w:rPr>
          <w:sz w:val="20"/>
          <w:szCs w:val="20"/>
        </w:rPr>
      </w:pPr>
    </w:p>
    <w:p w:rsidR="004D2695" w:rsidRDefault="00142AE9">
      <w:pPr>
        <w:ind w:left="420"/>
        <w:rPr>
          <w:sz w:val="20"/>
          <w:szCs w:val="20"/>
        </w:rPr>
      </w:pPr>
      <w:r>
        <w:rPr>
          <w:rFonts w:eastAsia="Times New Roman"/>
          <w:b/>
          <w:bCs/>
          <w:color w:val="0000FF"/>
          <w:sz w:val="24"/>
          <w:szCs w:val="24"/>
        </w:rPr>
        <w:t xml:space="preserve">C. </w:t>
      </w:r>
      <w:r>
        <w:rPr>
          <w:rFonts w:eastAsia="Times New Roman"/>
          <w:color w:val="000000"/>
          <w:sz w:val="24"/>
          <w:szCs w:val="24"/>
        </w:rPr>
        <w:t>Vẫn còn tồn tại những vùng trong tình trạng chậm phát triển hoặc trì trệ.</w:t>
      </w:r>
    </w:p>
    <w:p w:rsidR="004D2695" w:rsidRDefault="004D2695">
      <w:pPr>
        <w:spacing w:line="53" w:lineRule="exact"/>
        <w:rPr>
          <w:sz w:val="20"/>
          <w:szCs w:val="20"/>
        </w:rPr>
      </w:pPr>
    </w:p>
    <w:p w:rsidR="004D2695" w:rsidRDefault="00142AE9">
      <w:pPr>
        <w:spacing w:line="266" w:lineRule="auto"/>
        <w:ind w:right="440" w:firstLine="425"/>
        <w:rPr>
          <w:sz w:val="20"/>
          <w:szCs w:val="20"/>
        </w:rPr>
      </w:pPr>
      <w:r>
        <w:rPr>
          <w:rFonts w:eastAsia="Times New Roman"/>
          <w:b/>
          <w:bCs/>
          <w:color w:val="0000FF"/>
          <w:sz w:val="24"/>
          <w:szCs w:val="24"/>
        </w:rPr>
        <w:t xml:space="preserve">D. </w:t>
      </w:r>
      <w:r>
        <w:rPr>
          <w:rFonts w:eastAsia="Times New Roman"/>
          <w:color w:val="000000"/>
          <w:sz w:val="24"/>
          <w:szCs w:val="24"/>
        </w:rPr>
        <w:t>Khi tốc độ tăng trưởng kinh tế đạt ở mức độ cao, yêu cầu phải có trọng điểm đầu tư phát triển.</w:t>
      </w:r>
      <w:r>
        <w:rPr>
          <w:rFonts w:eastAsia="Times New Roman"/>
          <w:b/>
          <w:bCs/>
          <w:color w:val="0000FF"/>
          <w:sz w:val="24"/>
          <w:szCs w:val="24"/>
        </w:rPr>
        <w:t xml:space="preserve"> </w:t>
      </w:r>
      <w:r>
        <w:rPr>
          <w:rFonts w:eastAsia="Times New Roman"/>
          <w:b/>
          <w:bCs/>
          <w:color w:val="FF0000"/>
          <w:sz w:val="24"/>
          <w:szCs w:val="24"/>
        </w:rPr>
        <w:t xml:space="preserve">Câu 39: </w:t>
      </w:r>
      <w:r>
        <w:rPr>
          <w:rFonts w:eastAsia="Times New Roman"/>
          <w:color w:val="000000"/>
          <w:sz w:val="24"/>
          <w:szCs w:val="24"/>
        </w:rPr>
        <w:t>Đất badan ch</w:t>
      </w:r>
      <w:r>
        <w:rPr>
          <w:rFonts w:eastAsia="Times New Roman"/>
          <w:color w:val="000000"/>
          <w:sz w:val="24"/>
          <w:szCs w:val="24"/>
        </w:rPr>
        <w:t>iếm tỉ lệ diện tích bao nhiêu trong vùng Đông Nam Bộ?</w:t>
      </w:r>
    </w:p>
    <w:p w:rsidR="004D2695" w:rsidRDefault="004D2695">
      <w:pPr>
        <w:spacing w:line="13" w:lineRule="exact"/>
        <w:rPr>
          <w:sz w:val="20"/>
          <w:szCs w:val="20"/>
        </w:rPr>
      </w:pPr>
    </w:p>
    <w:p w:rsidR="004D2695" w:rsidRDefault="00142AE9">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30%.</w:t>
      </w:r>
      <w:r>
        <w:rPr>
          <w:sz w:val="20"/>
          <w:szCs w:val="20"/>
        </w:rPr>
        <w:tab/>
      </w:r>
      <w:r>
        <w:rPr>
          <w:rFonts w:eastAsia="Times New Roman"/>
          <w:b/>
          <w:bCs/>
          <w:color w:val="0000FF"/>
          <w:sz w:val="24"/>
          <w:szCs w:val="24"/>
        </w:rPr>
        <w:t xml:space="preserve">B. </w:t>
      </w:r>
      <w:r>
        <w:rPr>
          <w:rFonts w:eastAsia="Times New Roman"/>
          <w:color w:val="000000"/>
          <w:sz w:val="24"/>
          <w:szCs w:val="24"/>
        </w:rPr>
        <w:t>40%.</w:t>
      </w:r>
      <w:r>
        <w:rPr>
          <w:sz w:val="20"/>
          <w:szCs w:val="20"/>
        </w:rPr>
        <w:tab/>
      </w:r>
      <w:r>
        <w:rPr>
          <w:rFonts w:eastAsia="Times New Roman"/>
          <w:b/>
          <w:bCs/>
          <w:color w:val="0000FF"/>
          <w:sz w:val="24"/>
          <w:szCs w:val="24"/>
        </w:rPr>
        <w:t xml:space="preserve">C. </w:t>
      </w:r>
      <w:r>
        <w:rPr>
          <w:rFonts w:eastAsia="Times New Roman"/>
          <w:color w:val="000000"/>
          <w:sz w:val="24"/>
          <w:szCs w:val="24"/>
        </w:rPr>
        <w:t>50%.</w:t>
      </w:r>
      <w:r>
        <w:rPr>
          <w:sz w:val="20"/>
          <w:szCs w:val="20"/>
        </w:rPr>
        <w:tab/>
      </w:r>
      <w:r>
        <w:rPr>
          <w:rFonts w:eastAsia="Times New Roman"/>
          <w:b/>
          <w:bCs/>
          <w:color w:val="0000FF"/>
          <w:sz w:val="23"/>
          <w:szCs w:val="23"/>
        </w:rPr>
        <w:t xml:space="preserve">D. </w:t>
      </w:r>
      <w:r>
        <w:rPr>
          <w:rFonts w:eastAsia="Times New Roman"/>
          <w:color w:val="000000"/>
          <w:sz w:val="23"/>
          <w:szCs w:val="23"/>
        </w:rPr>
        <w:t>60%.</w:t>
      </w:r>
    </w:p>
    <w:p w:rsidR="004D2695" w:rsidRDefault="004D2695">
      <w:pPr>
        <w:spacing w:line="41" w:lineRule="exact"/>
        <w:rPr>
          <w:sz w:val="20"/>
          <w:szCs w:val="20"/>
        </w:rPr>
      </w:pPr>
    </w:p>
    <w:p w:rsidR="004D2695" w:rsidRDefault="00142AE9">
      <w:pPr>
        <w:rPr>
          <w:sz w:val="20"/>
          <w:szCs w:val="20"/>
        </w:rPr>
      </w:pPr>
      <w:r>
        <w:rPr>
          <w:rFonts w:eastAsia="Times New Roman"/>
          <w:b/>
          <w:bCs/>
          <w:color w:val="FF0000"/>
          <w:sz w:val="24"/>
          <w:szCs w:val="24"/>
        </w:rPr>
        <w:t xml:space="preserve">Câu 40: </w:t>
      </w:r>
      <w:r>
        <w:rPr>
          <w:rFonts w:eastAsia="Times New Roman"/>
          <w:color w:val="000000"/>
          <w:sz w:val="24"/>
          <w:szCs w:val="24"/>
        </w:rPr>
        <w:t>Cho bảng số liệu:</w:t>
      </w:r>
    </w:p>
    <w:p w:rsidR="004D2695" w:rsidRDefault="004D2695">
      <w:pPr>
        <w:spacing w:line="53" w:lineRule="exact"/>
        <w:rPr>
          <w:sz w:val="20"/>
          <w:szCs w:val="20"/>
        </w:rPr>
      </w:pPr>
    </w:p>
    <w:p w:rsidR="004D2695" w:rsidRDefault="00142AE9">
      <w:pPr>
        <w:spacing w:line="286" w:lineRule="auto"/>
        <w:ind w:left="8580" w:hanging="8579"/>
        <w:rPr>
          <w:sz w:val="20"/>
          <w:szCs w:val="20"/>
        </w:rPr>
      </w:pPr>
      <w:r>
        <w:rPr>
          <w:rFonts w:eastAsia="Times New Roman"/>
          <w:sz w:val="23"/>
          <w:szCs w:val="23"/>
        </w:rPr>
        <w:t xml:space="preserve">GIÁ TRỊ SẢN XUẤT CÔNG NGHIỆP THEO GIÁ THỰC TẾ PHÂN THEO NGÀNH CỦA NƯỚC TA </w:t>
      </w:r>
      <w:r>
        <w:rPr>
          <w:rFonts w:eastAsia="Times New Roman"/>
          <w:i/>
          <w:iCs/>
          <w:sz w:val="23"/>
          <w:szCs w:val="23"/>
        </w:rPr>
        <w:t>(Đơn vị: tỉ đồng)</w:t>
      </w:r>
    </w:p>
    <w:tbl>
      <w:tblPr>
        <w:tblW w:w="0" w:type="auto"/>
        <w:tblInd w:w="290" w:type="dxa"/>
        <w:tblLayout w:type="fixed"/>
        <w:tblCellMar>
          <w:left w:w="0" w:type="dxa"/>
          <w:right w:w="0" w:type="dxa"/>
        </w:tblCellMar>
        <w:tblLook w:val="04A0" w:firstRow="1" w:lastRow="0" w:firstColumn="1" w:lastColumn="0" w:noHBand="0" w:noVBand="1"/>
      </w:tblPr>
      <w:tblGrid>
        <w:gridCol w:w="1280"/>
        <w:gridCol w:w="1700"/>
        <w:gridCol w:w="1720"/>
        <w:gridCol w:w="3260"/>
        <w:gridCol w:w="1700"/>
      </w:tblGrid>
      <w:tr w:rsidR="004D2695">
        <w:trPr>
          <w:trHeight w:val="264"/>
        </w:trPr>
        <w:tc>
          <w:tcPr>
            <w:tcW w:w="1280" w:type="dxa"/>
            <w:tcBorders>
              <w:top w:val="single" w:sz="8" w:space="0" w:color="auto"/>
              <w:left w:val="single" w:sz="8" w:space="0" w:color="auto"/>
              <w:right w:val="single" w:sz="8" w:space="0" w:color="auto"/>
            </w:tcBorders>
            <w:vAlign w:val="bottom"/>
          </w:tcPr>
          <w:p w:rsidR="004D2695" w:rsidRDefault="00142AE9">
            <w:pPr>
              <w:spacing w:line="264" w:lineRule="exact"/>
              <w:ind w:left="380"/>
              <w:rPr>
                <w:sz w:val="20"/>
                <w:szCs w:val="20"/>
              </w:rPr>
            </w:pPr>
            <w:r>
              <w:rPr>
                <w:rFonts w:eastAsia="Times New Roman"/>
                <w:b/>
                <w:bCs/>
                <w:sz w:val="24"/>
                <w:szCs w:val="24"/>
              </w:rPr>
              <w:t>Năm</w:t>
            </w:r>
          </w:p>
        </w:tc>
        <w:tc>
          <w:tcPr>
            <w:tcW w:w="1700" w:type="dxa"/>
            <w:tcBorders>
              <w:top w:val="single" w:sz="8" w:space="0" w:color="auto"/>
              <w:right w:val="single" w:sz="8" w:space="0" w:color="auto"/>
            </w:tcBorders>
            <w:vAlign w:val="bottom"/>
          </w:tcPr>
          <w:p w:rsidR="004D2695" w:rsidRDefault="00142AE9">
            <w:pPr>
              <w:spacing w:line="264" w:lineRule="exact"/>
              <w:ind w:left="160"/>
              <w:rPr>
                <w:sz w:val="20"/>
                <w:szCs w:val="20"/>
              </w:rPr>
            </w:pPr>
            <w:r>
              <w:rPr>
                <w:rFonts w:eastAsia="Times New Roman"/>
                <w:b/>
                <w:bCs/>
                <w:sz w:val="24"/>
                <w:szCs w:val="24"/>
              </w:rPr>
              <w:t>CN khai thác</w:t>
            </w:r>
          </w:p>
        </w:tc>
        <w:tc>
          <w:tcPr>
            <w:tcW w:w="1720" w:type="dxa"/>
            <w:tcBorders>
              <w:top w:val="single" w:sz="8" w:space="0" w:color="auto"/>
              <w:right w:val="single" w:sz="8" w:space="0" w:color="auto"/>
            </w:tcBorders>
            <w:vAlign w:val="bottom"/>
          </w:tcPr>
          <w:p w:rsidR="004D2695" w:rsidRDefault="00142AE9">
            <w:pPr>
              <w:spacing w:line="264" w:lineRule="exact"/>
              <w:jc w:val="center"/>
              <w:rPr>
                <w:sz w:val="20"/>
                <w:szCs w:val="20"/>
              </w:rPr>
            </w:pPr>
            <w:r>
              <w:rPr>
                <w:rFonts w:eastAsia="Times New Roman"/>
                <w:b/>
                <w:bCs/>
                <w:w w:val="98"/>
                <w:sz w:val="24"/>
                <w:szCs w:val="24"/>
              </w:rPr>
              <w:t>CN chế biến</w:t>
            </w:r>
          </w:p>
        </w:tc>
        <w:tc>
          <w:tcPr>
            <w:tcW w:w="3260" w:type="dxa"/>
            <w:tcBorders>
              <w:top w:val="single" w:sz="8" w:space="0" w:color="auto"/>
              <w:right w:val="single" w:sz="8" w:space="0" w:color="auto"/>
            </w:tcBorders>
            <w:vAlign w:val="bottom"/>
          </w:tcPr>
          <w:p w:rsidR="004D2695" w:rsidRDefault="00142AE9">
            <w:pPr>
              <w:spacing w:line="264" w:lineRule="exact"/>
              <w:jc w:val="center"/>
              <w:rPr>
                <w:sz w:val="20"/>
                <w:szCs w:val="20"/>
              </w:rPr>
            </w:pPr>
            <w:r>
              <w:rPr>
                <w:rFonts w:eastAsia="Times New Roman"/>
                <w:b/>
                <w:bCs/>
                <w:sz w:val="24"/>
                <w:szCs w:val="24"/>
              </w:rPr>
              <w:t xml:space="preserve">CN SX-PP điện, khí </w:t>
            </w:r>
            <w:r>
              <w:rPr>
                <w:rFonts w:eastAsia="Times New Roman"/>
                <w:b/>
                <w:bCs/>
                <w:sz w:val="24"/>
                <w:szCs w:val="24"/>
              </w:rPr>
              <w:t>đốt,</w:t>
            </w:r>
          </w:p>
        </w:tc>
        <w:tc>
          <w:tcPr>
            <w:tcW w:w="1700" w:type="dxa"/>
            <w:tcBorders>
              <w:top w:val="single" w:sz="8" w:space="0" w:color="auto"/>
              <w:right w:val="single" w:sz="8" w:space="0" w:color="auto"/>
            </w:tcBorders>
            <w:vAlign w:val="bottom"/>
          </w:tcPr>
          <w:p w:rsidR="004D2695" w:rsidRDefault="00142AE9">
            <w:pPr>
              <w:spacing w:line="264" w:lineRule="exact"/>
              <w:jc w:val="center"/>
              <w:rPr>
                <w:sz w:val="20"/>
                <w:szCs w:val="20"/>
              </w:rPr>
            </w:pPr>
            <w:r>
              <w:rPr>
                <w:rFonts w:eastAsia="Times New Roman"/>
                <w:b/>
                <w:bCs/>
                <w:sz w:val="24"/>
                <w:szCs w:val="24"/>
              </w:rPr>
              <w:t>Tổng</w:t>
            </w:r>
          </w:p>
        </w:tc>
      </w:tr>
      <w:tr w:rsidR="004D2695">
        <w:trPr>
          <w:trHeight w:val="317"/>
        </w:trPr>
        <w:tc>
          <w:tcPr>
            <w:tcW w:w="1280" w:type="dxa"/>
            <w:tcBorders>
              <w:left w:val="single" w:sz="8" w:space="0" w:color="auto"/>
              <w:right w:val="single" w:sz="8" w:space="0" w:color="auto"/>
            </w:tcBorders>
            <w:vAlign w:val="bottom"/>
          </w:tcPr>
          <w:p w:rsidR="004D2695" w:rsidRDefault="004D2695">
            <w:pPr>
              <w:rPr>
                <w:sz w:val="24"/>
                <w:szCs w:val="24"/>
              </w:rPr>
            </w:pPr>
          </w:p>
        </w:tc>
        <w:tc>
          <w:tcPr>
            <w:tcW w:w="1700" w:type="dxa"/>
            <w:tcBorders>
              <w:right w:val="single" w:sz="8" w:space="0" w:color="auto"/>
            </w:tcBorders>
            <w:vAlign w:val="bottom"/>
          </w:tcPr>
          <w:p w:rsidR="004D2695" w:rsidRDefault="004D2695">
            <w:pPr>
              <w:rPr>
                <w:sz w:val="24"/>
                <w:szCs w:val="24"/>
              </w:rPr>
            </w:pPr>
          </w:p>
        </w:tc>
        <w:tc>
          <w:tcPr>
            <w:tcW w:w="1720" w:type="dxa"/>
            <w:tcBorders>
              <w:right w:val="single" w:sz="8" w:space="0" w:color="auto"/>
            </w:tcBorders>
            <w:vAlign w:val="bottom"/>
          </w:tcPr>
          <w:p w:rsidR="004D2695" w:rsidRDefault="004D2695">
            <w:pPr>
              <w:rPr>
                <w:sz w:val="24"/>
                <w:szCs w:val="24"/>
              </w:rPr>
            </w:pPr>
          </w:p>
        </w:tc>
        <w:tc>
          <w:tcPr>
            <w:tcW w:w="3260" w:type="dxa"/>
            <w:tcBorders>
              <w:right w:val="single" w:sz="8" w:space="0" w:color="auto"/>
            </w:tcBorders>
            <w:vAlign w:val="bottom"/>
          </w:tcPr>
          <w:p w:rsidR="004D2695" w:rsidRDefault="00142AE9">
            <w:pPr>
              <w:jc w:val="center"/>
              <w:rPr>
                <w:sz w:val="20"/>
                <w:szCs w:val="20"/>
              </w:rPr>
            </w:pPr>
            <w:r>
              <w:rPr>
                <w:rFonts w:eastAsia="Times New Roman"/>
                <w:b/>
                <w:bCs/>
                <w:sz w:val="24"/>
                <w:szCs w:val="24"/>
              </w:rPr>
              <w:t>nước</w:t>
            </w:r>
          </w:p>
        </w:tc>
        <w:tc>
          <w:tcPr>
            <w:tcW w:w="1700" w:type="dxa"/>
            <w:tcBorders>
              <w:right w:val="single" w:sz="8" w:space="0" w:color="auto"/>
            </w:tcBorders>
            <w:vAlign w:val="bottom"/>
          </w:tcPr>
          <w:p w:rsidR="004D2695" w:rsidRDefault="004D2695">
            <w:pPr>
              <w:rPr>
                <w:sz w:val="24"/>
                <w:szCs w:val="24"/>
              </w:rPr>
            </w:pPr>
          </w:p>
        </w:tc>
      </w:tr>
      <w:tr w:rsidR="004D2695">
        <w:trPr>
          <w:trHeight w:val="46"/>
        </w:trPr>
        <w:tc>
          <w:tcPr>
            <w:tcW w:w="1280" w:type="dxa"/>
            <w:tcBorders>
              <w:left w:val="single" w:sz="8" w:space="0" w:color="auto"/>
              <w:bottom w:val="single" w:sz="8" w:space="0" w:color="auto"/>
              <w:right w:val="single" w:sz="8" w:space="0" w:color="auto"/>
            </w:tcBorders>
            <w:vAlign w:val="bottom"/>
          </w:tcPr>
          <w:p w:rsidR="004D2695" w:rsidRDefault="004D2695">
            <w:pPr>
              <w:rPr>
                <w:sz w:val="4"/>
                <w:szCs w:val="4"/>
              </w:rPr>
            </w:pPr>
          </w:p>
        </w:tc>
        <w:tc>
          <w:tcPr>
            <w:tcW w:w="1700" w:type="dxa"/>
            <w:tcBorders>
              <w:bottom w:val="single" w:sz="8" w:space="0" w:color="auto"/>
              <w:right w:val="single" w:sz="8" w:space="0" w:color="auto"/>
            </w:tcBorders>
            <w:vAlign w:val="bottom"/>
          </w:tcPr>
          <w:p w:rsidR="004D2695" w:rsidRDefault="004D2695">
            <w:pPr>
              <w:rPr>
                <w:sz w:val="4"/>
                <w:szCs w:val="4"/>
              </w:rPr>
            </w:pPr>
          </w:p>
        </w:tc>
        <w:tc>
          <w:tcPr>
            <w:tcW w:w="1720" w:type="dxa"/>
            <w:tcBorders>
              <w:bottom w:val="single" w:sz="8" w:space="0" w:color="auto"/>
              <w:right w:val="single" w:sz="8" w:space="0" w:color="auto"/>
            </w:tcBorders>
            <w:vAlign w:val="bottom"/>
          </w:tcPr>
          <w:p w:rsidR="004D2695" w:rsidRDefault="004D2695">
            <w:pPr>
              <w:rPr>
                <w:sz w:val="4"/>
                <w:szCs w:val="4"/>
              </w:rPr>
            </w:pPr>
          </w:p>
        </w:tc>
        <w:tc>
          <w:tcPr>
            <w:tcW w:w="3260" w:type="dxa"/>
            <w:tcBorders>
              <w:bottom w:val="single" w:sz="8" w:space="0" w:color="auto"/>
              <w:right w:val="single" w:sz="8" w:space="0" w:color="auto"/>
            </w:tcBorders>
            <w:vAlign w:val="bottom"/>
          </w:tcPr>
          <w:p w:rsidR="004D2695" w:rsidRDefault="004D2695">
            <w:pPr>
              <w:rPr>
                <w:sz w:val="4"/>
                <w:szCs w:val="4"/>
              </w:rPr>
            </w:pPr>
          </w:p>
        </w:tc>
        <w:tc>
          <w:tcPr>
            <w:tcW w:w="1700" w:type="dxa"/>
            <w:tcBorders>
              <w:bottom w:val="single" w:sz="8" w:space="0" w:color="auto"/>
              <w:right w:val="single" w:sz="8" w:space="0" w:color="auto"/>
            </w:tcBorders>
            <w:vAlign w:val="bottom"/>
          </w:tcPr>
          <w:p w:rsidR="004D2695" w:rsidRDefault="004D2695">
            <w:pPr>
              <w:rPr>
                <w:sz w:val="4"/>
                <w:szCs w:val="4"/>
              </w:rPr>
            </w:pPr>
          </w:p>
        </w:tc>
      </w:tr>
      <w:tr w:rsidR="004D2695">
        <w:trPr>
          <w:trHeight w:val="258"/>
        </w:trPr>
        <w:tc>
          <w:tcPr>
            <w:tcW w:w="1280" w:type="dxa"/>
            <w:tcBorders>
              <w:left w:val="single" w:sz="8" w:space="0" w:color="auto"/>
              <w:right w:val="single" w:sz="8" w:space="0" w:color="auto"/>
            </w:tcBorders>
            <w:vAlign w:val="bottom"/>
          </w:tcPr>
          <w:p w:rsidR="004D2695" w:rsidRDefault="00142AE9">
            <w:pPr>
              <w:spacing w:line="258" w:lineRule="exact"/>
              <w:ind w:left="400"/>
              <w:rPr>
                <w:sz w:val="20"/>
                <w:szCs w:val="20"/>
              </w:rPr>
            </w:pPr>
            <w:r>
              <w:rPr>
                <w:rFonts w:eastAsia="Times New Roman"/>
                <w:sz w:val="24"/>
                <w:szCs w:val="24"/>
              </w:rPr>
              <w:t>1996</w:t>
            </w:r>
          </w:p>
        </w:tc>
        <w:tc>
          <w:tcPr>
            <w:tcW w:w="1700" w:type="dxa"/>
            <w:tcBorders>
              <w:right w:val="single" w:sz="8" w:space="0" w:color="auto"/>
            </w:tcBorders>
            <w:vAlign w:val="bottom"/>
          </w:tcPr>
          <w:p w:rsidR="004D2695" w:rsidRDefault="00142AE9">
            <w:pPr>
              <w:spacing w:line="258" w:lineRule="exact"/>
              <w:jc w:val="center"/>
              <w:rPr>
                <w:sz w:val="20"/>
                <w:szCs w:val="20"/>
              </w:rPr>
            </w:pPr>
            <w:r>
              <w:rPr>
                <w:rFonts w:eastAsia="Times New Roman"/>
                <w:w w:val="99"/>
                <w:sz w:val="24"/>
                <w:szCs w:val="24"/>
              </w:rPr>
              <w:t>20688</w:t>
            </w:r>
          </w:p>
        </w:tc>
        <w:tc>
          <w:tcPr>
            <w:tcW w:w="1720" w:type="dxa"/>
            <w:tcBorders>
              <w:right w:val="single" w:sz="8" w:space="0" w:color="auto"/>
            </w:tcBorders>
            <w:vAlign w:val="bottom"/>
          </w:tcPr>
          <w:p w:rsidR="004D2695" w:rsidRDefault="00142AE9">
            <w:pPr>
              <w:spacing w:line="258" w:lineRule="exact"/>
              <w:jc w:val="center"/>
              <w:rPr>
                <w:sz w:val="20"/>
                <w:szCs w:val="20"/>
              </w:rPr>
            </w:pPr>
            <w:r>
              <w:rPr>
                <w:rFonts w:eastAsia="Times New Roman"/>
                <w:w w:val="99"/>
                <w:sz w:val="24"/>
                <w:szCs w:val="24"/>
              </w:rPr>
              <w:t>119438</w:t>
            </w:r>
          </w:p>
        </w:tc>
        <w:tc>
          <w:tcPr>
            <w:tcW w:w="3260" w:type="dxa"/>
            <w:tcBorders>
              <w:right w:val="single" w:sz="8" w:space="0" w:color="auto"/>
            </w:tcBorders>
            <w:vAlign w:val="bottom"/>
          </w:tcPr>
          <w:p w:rsidR="004D2695" w:rsidRDefault="00142AE9">
            <w:pPr>
              <w:spacing w:line="258" w:lineRule="exact"/>
              <w:jc w:val="center"/>
              <w:rPr>
                <w:sz w:val="20"/>
                <w:szCs w:val="20"/>
              </w:rPr>
            </w:pPr>
            <w:r>
              <w:rPr>
                <w:rFonts w:eastAsia="Times New Roman"/>
                <w:w w:val="99"/>
                <w:sz w:val="24"/>
                <w:szCs w:val="24"/>
              </w:rPr>
              <w:t>9306</w:t>
            </w:r>
          </w:p>
        </w:tc>
        <w:tc>
          <w:tcPr>
            <w:tcW w:w="1700" w:type="dxa"/>
            <w:tcBorders>
              <w:right w:val="single" w:sz="8" w:space="0" w:color="auto"/>
            </w:tcBorders>
            <w:vAlign w:val="bottom"/>
          </w:tcPr>
          <w:p w:rsidR="004D2695" w:rsidRDefault="00142AE9">
            <w:pPr>
              <w:spacing w:line="258" w:lineRule="exact"/>
              <w:jc w:val="center"/>
              <w:rPr>
                <w:sz w:val="20"/>
                <w:szCs w:val="20"/>
              </w:rPr>
            </w:pPr>
            <w:r>
              <w:rPr>
                <w:rFonts w:eastAsia="Times New Roman"/>
                <w:w w:val="99"/>
                <w:sz w:val="24"/>
                <w:szCs w:val="24"/>
              </w:rPr>
              <w:t>149432</w:t>
            </w:r>
          </w:p>
        </w:tc>
      </w:tr>
      <w:tr w:rsidR="004D2695">
        <w:trPr>
          <w:trHeight w:val="48"/>
        </w:trPr>
        <w:tc>
          <w:tcPr>
            <w:tcW w:w="1280" w:type="dxa"/>
            <w:tcBorders>
              <w:left w:val="single" w:sz="8" w:space="0" w:color="auto"/>
              <w:bottom w:val="single" w:sz="8" w:space="0" w:color="auto"/>
              <w:right w:val="single" w:sz="8" w:space="0" w:color="auto"/>
            </w:tcBorders>
            <w:vAlign w:val="bottom"/>
          </w:tcPr>
          <w:p w:rsidR="004D2695" w:rsidRDefault="004D2695">
            <w:pPr>
              <w:rPr>
                <w:sz w:val="4"/>
                <w:szCs w:val="4"/>
              </w:rPr>
            </w:pPr>
          </w:p>
        </w:tc>
        <w:tc>
          <w:tcPr>
            <w:tcW w:w="1700" w:type="dxa"/>
            <w:tcBorders>
              <w:bottom w:val="single" w:sz="8" w:space="0" w:color="auto"/>
              <w:right w:val="single" w:sz="8" w:space="0" w:color="auto"/>
            </w:tcBorders>
            <w:vAlign w:val="bottom"/>
          </w:tcPr>
          <w:p w:rsidR="004D2695" w:rsidRDefault="004D2695">
            <w:pPr>
              <w:rPr>
                <w:sz w:val="4"/>
                <w:szCs w:val="4"/>
              </w:rPr>
            </w:pPr>
          </w:p>
        </w:tc>
        <w:tc>
          <w:tcPr>
            <w:tcW w:w="1720" w:type="dxa"/>
            <w:tcBorders>
              <w:bottom w:val="single" w:sz="8" w:space="0" w:color="auto"/>
              <w:right w:val="single" w:sz="8" w:space="0" w:color="auto"/>
            </w:tcBorders>
            <w:vAlign w:val="bottom"/>
          </w:tcPr>
          <w:p w:rsidR="004D2695" w:rsidRDefault="004D2695">
            <w:pPr>
              <w:rPr>
                <w:sz w:val="4"/>
                <w:szCs w:val="4"/>
              </w:rPr>
            </w:pPr>
          </w:p>
        </w:tc>
        <w:tc>
          <w:tcPr>
            <w:tcW w:w="3260" w:type="dxa"/>
            <w:tcBorders>
              <w:bottom w:val="single" w:sz="8" w:space="0" w:color="auto"/>
              <w:right w:val="single" w:sz="8" w:space="0" w:color="auto"/>
            </w:tcBorders>
            <w:vAlign w:val="bottom"/>
          </w:tcPr>
          <w:p w:rsidR="004D2695" w:rsidRDefault="004D2695">
            <w:pPr>
              <w:rPr>
                <w:sz w:val="4"/>
                <w:szCs w:val="4"/>
              </w:rPr>
            </w:pPr>
          </w:p>
        </w:tc>
        <w:tc>
          <w:tcPr>
            <w:tcW w:w="1700" w:type="dxa"/>
            <w:tcBorders>
              <w:bottom w:val="single" w:sz="8" w:space="0" w:color="auto"/>
              <w:right w:val="single" w:sz="8" w:space="0" w:color="auto"/>
            </w:tcBorders>
            <w:vAlign w:val="bottom"/>
          </w:tcPr>
          <w:p w:rsidR="004D2695" w:rsidRDefault="004D2695">
            <w:pPr>
              <w:rPr>
                <w:sz w:val="4"/>
                <w:szCs w:val="4"/>
              </w:rPr>
            </w:pPr>
          </w:p>
        </w:tc>
      </w:tr>
      <w:tr w:rsidR="004D2695">
        <w:trPr>
          <w:trHeight w:val="258"/>
        </w:trPr>
        <w:tc>
          <w:tcPr>
            <w:tcW w:w="1280" w:type="dxa"/>
            <w:tcBorders>
              <w:left w:val="single" w:sz="8" w:space="0" w:color="auto"/>
              <w:right w:val="single" w:sz="8" w:space="0" w:color="auto"/>
            </w:tcBorders>
            <w:vAlign w:val="bottom"/>
          </w:tcPr>
          <w:p w:rsidR="004D2695" w:rsidRDefault="00142AE9">
            <w:pPr>
              <w:spacing w:line="258" w:lineRule="exact"/>
              <w:ind w:left="400"/>
              <w:rPr>
                <w:sz w:val="20"/>
                <w:szCs w:val="20"/>
              </w:rPr>
            </w:pPr>
            <w:r>
              <w:rPr>
                <w:rFonts w:eastAsia="Times New Roman"/>
                <w:sz w:val="24"/>
                <w:szCs w:val="24"/>
              </w:rPr>
              <w:t>1999</w:t>
            </w:r>
          </w:p>
        </w:tc>
        <w:tc>
          <w:tcPr>
            <w:tcW w:w="1700" w:type="dxa"/>
            <w:tcBorders>
              <w:right w:val="single" w:sz="8" w:space="0" w:color="auto"/>
            </w:tcBorders>
            <w:vAlign w:val="bottom"/>
          </w:tcPr>
          <w:p w:rsidR="004D2695" w:rsidRDefault="00142AE9">
            <w:pPr>
              <w:spacing w:line="258" w:lineRule="exact"/>
              <w:jc w:val="center"/>
              <w:rPr>
                <w:sz w:val="20"/>
                <w:szCs w:val="20"/>
              </w:rPr>
            </w:pPr>
            <w:r>
              <w:rPr>
                <w:rFonts w:eastAsia="Times New Roman"/>
                <w:w w:val="99"/>
                <w:sz w:val="24"/>
                <w:szCs w:val="24"/>
              </w:rPr>
              <w:t>362191</w:t>
            </w:r>
          </w:p>
        </w:tc>
        <w:tc>
          <w:tcPr>
            <w:tcW w:w="1720" w:type="dxa"/>
            <w:tcBorders>
              <w:right w:val="single" w:sz="8" w:space="0" w:color="auto"/>
            </w:tcBorders>
            <w:vAlign w:val="bottom"/>
          </w:tcPr>
          <w:p w:rsidR="004D2695" w:rsidRDefault="00142AE9">
            <w:pPr>
              <w:spacing w:line="258" w:lineRule="exact"/>
              <w:jc w:val="center"/>
              <w:rPr>
                <w:sz w:val="20"/>
                <w:szCs w:val="20"/>
              </w:rPr>
            </w:pPr>
            <w:r>
              <w:rPr>
                <w:rFonts w:eastAsia="Times New Roman"/>
                <w:w w:val="99"/>
                <w:sz w:val="24"/>
                <w:szCs w:val="24"/>
              </w:rPr>
              <w:t>195579</w:t>
            </w:r>
          </w:p>
        </w:tc>
        <w:tc>
          <w:tcPr>
            <w:tcW w:w="3260" w:type="dxa"/>
            <w:tcBorders>
              <w:right w:val="single" w:sz="8" w:space="0" w:color="auto"/>
            </w:tcBorders>
            <w:vAlign w:val="bottom"/>
          </w:tcPr>
          <w:p w:rsidR="004D2695" w:rsidRDefault="00142AE9">
            <w:pPr>
              <w:spacing w:line="258" w:lineRule="exact"/>
              <w:jc w:val="center"/>
              <w:rPr>
                <w:sz w:val="20"/>
                <w:szCs w:val="20"/>
              </w:rPr>
            </w:pPr>
            <w:r>
              <w:rPr>
                <w:rFonts w:eastAsia="Times New Roman"/>
                <w:w w:val="99"/>
                <w:sz w:val="24"/>
                <w:szCs w:val="24"/>
              </w:rPr>
              <w:t>14030</w:t>
            </w:r>
          </w:p>
        </w:tc>
        <w:tc>
          <w:tcPr>
            <w:tcW w:w="1700" w:type="dxa"/>
            <w:tcBorders>
              <w:right w:val="single" w:sz="8" w:space="0" w:color="auto"/>
            </w:tcBorders>
            <w:vAlign w:val="bottom"/>
          </w:tcPr>
          <w:p w:rsidR="004D2695" w:rsidRDefault="00142AE9">
            <w:pPr>
              <w:spacing w:line="258" w:lineRule="exact"/>
              <w:jc w:val="center"/>
              <w:rPr>
                <w:sz w:val="20"/>
                <w:szCs w:val="20"/>
              </w:rPr>
            </w:pPr>
            <w:r>
              <w:rPr>
                <w:rFonts w:eastAsia="Times New Roman"/>
                <w:w w:val="99"/>
                <w:sz w:val="24"/>
                <w:szCs w:val="24"/>
              </w:rPr>
              <w:t>245828</w:t>
            </w:r>
          </w:p>
        </w:tc>
      </w:tr>
      <w:tr w:rsidR="004D2695">
        <w:trPr>
          <w:trHeight w:val="48"/>
        </w:trPr>
        <w:tc>
          <w:tcPr>
            <w:tcW w:w="1280" w:type="dxa"/>
            <w:tcBorders>
              <w:left w:val="single" w:sz="8" w:space="0" w:color="auto"/>
              <w:bottom w:val="single" w:sz="8" w:space="0" w:color="auto"/>
              <w:right w:val="single" w:sz="8" w:space="0" w:color="auto"/>
            </w:tcBorders>
            <w:vAlign w:val="bottom"/>
          </w:tcPr>
          <w:p w:rsidR="004D2695" w:rsidRDefault="004D2695">
            <w:pPr>
              <w:rPr>
                <w:sz w:val="4"/>
                <w:szCs w:val="4"/>
              </w:rPr>
            </w:pPr>
          </w:p>
        </w:tc>
        <w:tc>
          <w:tcPr>
            <w:tcW w:w="1700" w:type="dxa"/>
            <w:tcBorders>
              <w:bottom w:val="single" w:sz="8" w:space="0" w:color="auto"/>
              <w:right w:val="single" w:sz="8" w:space="0" w:color="auto"/>
            </w:tcBorders>
            <w:vAlign w:val="bottom"/>
          </w:tcPr>
          <w:p w:rsidR="004D2695" w:rsidRDefault="004D2695">
            <w:pPr>
              <w:rPr>
                <w:sz w:val="4"/>
                <w:szCs w:val="4"/>
              </w:rPr>
            </w:pPr>
          </w:p>
        </w:tc>
        <w:tc>
          <w:tcPr>
            <w:tcW w:w="1720" w:type="dxa"/>
            <w:tcBorders>
              <w:bottom w:val="single" w:sz="8" w:space="0" w:color="auto"/>
              <w:right w:val="single" w:sz="8" w:space="0" w:color="auto"/>
            </w:tcBorders>
            <w:vAlign w:val="bottom"/>
          </w:tcPr>
          <w:p w:rsidR="004D2695" w:rsidRDefault="004D2695">
            <w:pPr>
              <w:rPr>
                <w:sz w:val="4"/>
                <w:szCs w:val="4"/>
              </w:rPr>
            </w:pPr>
          </w:p>
        </w:tc>
        <w:tc>
          <w:tcPr>
            <w:tcW w:w="3260" w:type="dxa"/>
            <w:tcBorders>
              <w:bottom w:val="single" w:sz="8" w:space="0" w:color="auto"/>
              <w:right w:val="single" w:sz="8" w:space="0" w:color="auto"/>
            </w:tcBorders>
            <w:vAlign w:val="bottom"/>
          </w:tcPr>
          <w:p w:rsidR="004D2695" w:rsidRDefault="004D2695">
            <w:pPr>
              <w:rPr>
                <w:sz w:val="4"/>
                <w:szCs w:val="4"/>
              </w:rPr>
            </w:pPr>
          </w:p>
        </w:tc>
        <w:tc>
          <w:tcPr>
            <w:tcW w:w="1700" w:type="dxa"/>
            <w:tcBorders>
              <w:bottom w:val="single" w:sz="8" w:space="0" w:color="auto"/>
              <w:right w:val="single" w:sz="8" w:space="0" w:color="auto"/>
            </w:tcBorders>
            <w:vAlign w:val="bottom"/>
          </w:tcPr>
          <w:p w:rsidR="004D2695" w:rsidRDefault="004D2695">
            <w:pPr>
              <w:rPr>
                <w:sz w:val="4"/>
                <w:szCs w:val="4"/>
              </w:rPr>
            </w:pPr>
          </w:p>
        </w:tc>
      </w:tr>
      <w:tr w:rsidR="004D2695">
        <w:trPr>
          <w:trHeight w:val="260"/>
        </w:trPr>
        <w:tc>
          <w:tcPr>
            <w:tcW w:w="1280" w:type="dxa"/>
            <w:tcBorders>
              <w:left w:val="single" w:sz="8" w:space="0" w:color="auto"/>
              <w:right w:val="single" w:sz="8" w:space="0" w:color="auto"/>
            </w:tcBorders>
            <w:vAlign w:val="bottom"/>
          </w:tcPr>
          <w:p w:rsidR="004D2695" w:rsidRDefault="00142AE9">
            <w:pPr>
              <w:spacing w:line="260" w:lineRule="exact"/>
              <w:ind w:left="400"/>
              <w:rPr>
                <w:sz w:val="20"/>
                <w:szCs w:val="20"/>
              </w:rPr>
            </w:pPr>
            <w:r>
              <w:rPr>
                <w:rFonts w:eastAsia="Times New Roman"/>
                <w:sz w:val="24"/>
                <w:szCs w:val="24"/>
              </w:rPr>
              <w:t>2000</w:t>
            </w:r>
          </w:p>
        </w:tc>
        <w:tc>
          <w:tcPr>
            <w:tcW w:w="1700" w:type="dxa"/>
            <w:tcBorders>
              <w:right w:val="single" w:sz="8" w:space="0" w:color="auto"/>
            </w:tcBorders>
            <w:vAlign w:val="bottom"/>
          </w:tcPr>
          <w:p w:rsidR="004D2695" w:rsidRDefault="00142AE9">
            <w:pPr>
              <w:spacing w:line="260" w:lineRule="exact"/>
              <w:jc w:val="center"/>
              <w:rPr>
                <w:sz w:val="20"/>
                <w:szCs w:val="20"/>
              </w:rPr>
            </w:pPr>
            <w:r>
              <w:rPr>
                <w:rFonts w:eastAsia="Times New Roman"/>
                <w:w w:val="99"/>
                <w:sz w:val="24"/>
                <w:szCs w:val="24"/>
              </w:rPr>
              <w:t>53035</w:t>
            </w:r>
          </w:p>
        </w:tc>
        <w:tc>
          <w:tcPr>
            <w:tcW w:w="1720" w:type="dxa"/>
            <w:tcBorders>
              <w:right w:val="single" w:sz="8" w:space="0" w:color="auto"/>
            </w:tcBorders>
            <w:vAlign w:val="bottom"/>
          </w:tcPr>
          <w:p w:rsidR="004D2695" w:rsidRDefault="00142AE9">
            <w:pPr>
              <w:spacing w:line="260" w:lineRule="exact"/>
              <w:jc w:val="center"/>
              <w:rPr>
                <w:sz w:val="20"/>
                <w:szCs w:val="20"/>
              </w:rPr>
            </w:pPr>
            <w:r>
              <w:rPr>
                <w:rFonts w:eastAsia="Times New Roman"/>
                <w:w w:val="99"/>
                <w:sz w:val="24"/>
                <w:szCs w:val="24"/>
              </w:rPr>
              <w:t>264459</w:t>
            </w:r>
          </w:p>
        </w:tc>
        <w:tc>
          <w:tcPr>
            <w:tcW w:w="3260" w:type="dxa"/>
            <w:tcBorders>
              <w:right w:val="single" w:sz="8" w:space="0" w:color="auto"/>
            </w:tcBorders>
            <w:vAlign w:val="bottom"/>
          </w:tcPr>
          <w:p w:rsidR="004D2695" w:rsidRDefault="00142AE9">
            <w:pPr>
              <w:spacing w:line="260" w:lineRule="exact"/>
              <w:jc w:val="center"/>
              <w:rPr>
                <w:sz w:val="20"/>
                <w:szCs w:val="20"/>
              </w:rPr>
            </w:pPr>
            <w:r>
              <w:rPr>
                <w:rFonts w:eastAsia="Times New Roman"/>
                <w:w w:val="99"/>
                <w:sz w:val="24"/>
                <w:szCs w:val="24"/>
              </w:rPr>
              <w:t>18606</w:t>
            </w:r>
          </w:p>
        </w:tc>
        <w:tc>
          <w:tcPr>
            <w:tcW w:w="1700" w:type="dxa"/>
            <w:tcBorders>
              <w:right w:val="single" w:sz="8" w:space="0" w:color="auto"/>
            </w:tcBorders>
            <w:vAlign w:val="bottom"/>
          </w:tcPr>
          <w:p w:rsidR="004D2695" w:rsidRDefault="00142AE9">
            <w:pPr>
              <w:spacing w:line="260" w:lineRule="exact"/>
              <w:jc w:val="center"/>
              <w:rPr>
                <w:sz w:val="20"/>
                <w:szCs w:val="20"/>
              </w:rPr>
            </w:pPr>
            <w:r>
              <w:rPr>
                <w:rFonts w:eastAsia="Times New Roman"/>
                <w:w w:val="99"/>
                <w:sz w:val="24"/>
                <w:szCs w:val="24"/>
              </w:rPr>
              <w:t>336100</w:t>
            </w:r>
          </w:p>
        </w:tc>
      </w:tr>
      <w:tr w:rsidR="004D2695">
        <w:trPr>
          <w:trHeight w:val="48"/>
        </w:trPr>
        <w:tc>
          <w:tcPr>
            <w:tcW w:w="1280" w:type="dxa"/>
            <w:tcBorders>
              <w:left w:val="single" w:sz="8" w:space="0" w:color="auto"/>
              <w:bottom w:val="single" w:sz="8" w:space="0" w:color="auto"/>
              <w:right w:val="single" w:sz="8" w:space="0" w:color="auto"/>
            </w:tcBorders>
            <w:vAlign w:val="bottom"/>
          </w:tcPr>
          <w:p w:rsidR="004D2695" w:rsidRDefault="004D2695">
            <w:pPr>
              <w:rPr>
                <w:sz w:val="4"/>
                <w:szCs w:val="4"/>
              </w:rPr>
            </w:pPr>
          </w:p>
        </w:tc>
        <w:tc>
          <w:tcPr>
            <w:tcW w:w="1700" w:type="dxa"/>
            <w:tcBorders>
              <w:bottom w:val="single" w:sz="8" w:space="0" w:color="auto"/>
              <w:right w:val="single" w:sz="8" w:space="0" w:color="auto"/>
            </w:tcBorders>
            <w:vAlign w:val="bottom"/>
          </w:tcPr>
          <w:p w:rsidR="004D2695" w:rsidRDefault="004D2695">
            <w:pPr>
              <w:rPr>
                <w:sz w:val="4"/>
                <w:szCs w:val="4"/>
              </w:rPr>
            </w:pPr>
          </w:p>
        </w:tc>
        <w:tc>
          <w:tcPr>
            <w:tcW w:w="1720" w:type="dxa"/>
            <w:tcBorders>
              <w:bottom w:val="single" w:sz="8" w:space="0" w:color="auto"/>
              <w:right w:val="single" w:sz="8" w:space="0" w:color="auto"/>
            </w:tcBorders>
            <w:vAlign w:val="bottom"/>
          </w:tcPr>
          <w:p w:rsidR="004D2695" w:rsidRDefault="004D2695">
            <w:pPr>
              <w:rPr>
                <w:sz w:val="4"/>
                <w:szCs w:val="4"/>
              </w:rPr>
            </w:pPr>
          </w:p>
        </w:tc>
        <w:tc>
          <w:tcPr>
            <w:tcW w:w="3260" w:type="dxa"/>
            <w:tcBorders>
              <w:bottom w:val="single" w:sz="8" w:space="0" w:color="auto"/>
              <w:right w:val="single" w:sz="8" w:space="0" w:color="auto"/>
            </w:tcBorders>
            <w:vAlign w:val="bottom"/>
          </w:tcPr>
          <w:p w:rsidR="004D2695" w:rsidRDefault="004D2695">
            <w:pPr>
              <w:rPr>
                <w:sz w:val="4"/>
                <w:szCs w:val="4"/>
              </w:rPr>
            </w:pPr>
          </w:p>
        </w:tc>
        <w:tc>
          <w:tcPr>
            <w:tcW w:w="1700" w:type="dxa"/>
            <w:tcBorders>
              <w:bottom w:val="single" w:sz="8" w:space="0" w:color="auto"/>
              <w:right w:val="single" w:sz="8" w:space="0" w:color="auto"/>
            </w:tcBorders>
            <w:vAlign w:val="bottom"/>
          </w:tcPr>
          <w:p w:rsidR="004D2695" w:rsidRDefault="004D2695">
            <w:pPr>
              <w:rPr>
                <w:sz w:val="4"/>
                <w:szCs w:val="4"/>
              </w:rPr>
            </w:pPr>
          </w:p>
        </w:tc>
      </w:tr>
      <w:tr w:rsidR="004D2695">
        <w:trPr>
          <w:trHeight w:val="258"/>
        </w:trPr>
        <w:tc>
          <w:tcPr>
            <w:tcW w:w="1280" w:type="dxa"/>
            <w:tcBorders>
              <w:left w:val="single" w:sz="8" w:space="0" w:color="auto"/>
              <w:right w:val="single" w:sz="8" w:space="0" w:color="auto"/>
            </w:tcBorders>
            <w:vAlign w:val="bottom"/>
          </w:tcPr>
          <w:p w:rsidR="004D2695" w:rsidRDefault="00142AE9">
            <w:pPr>
              <w:spacing w:line="258" w:lineRule="exact"/>
              <w:ind w:left="400"/>
              <w:rPr>
                <w:sz w:val="20"/>
                <w:szCs w:val="20"/>
              </w:rPr>
            </w:pPr>
            <w:r>
              <w:rPr>
                <w:rFonts w:eastAsia="Times New Roman"/>
                <w:sz w:val="24"/>
                <w:szCs w:val="24"/>
              </w:rPr>
              <w:t>2004</w:t>
            </w:r>
          </w:p>
        </w:tc>
        <w:tc>
          <w:tcPr>
            <w:tcW w:w="1700" w:type="dxa"/>
            <w:tcBorders>
              <w:right w:val="single" w:sz="8" w:space="0" w:color="auto"/>
            </w:tcBorders>
            <w:vAlign w:val="bottom"/>
          </w:tcPr>
          <w:p w:rsidR="004D2695" w:rsidRDefault="00142AE9">
            <w:pPr>
              <w:spacing w:line="258" w:lineRule="exact"/>
              <w:jc w:val="center"/>
              <w:rPr>
                <w:sz w:val="20"/>
                <w:szCs w:val="20"/>
              </w:rPr>
            </w:pPr>
            <w:r>
              <w:rPr>
                <w:rFonts w:eastAsia="Times New Roman"/>
                <w:w w:val="99"/>
                <w:sz w:val="24"/>
                <w:szCs w:val="24"/>
              </w:rPr>
              <w:t>103815</w:t>
            </w:r>
          </w:p>
        </w:tc>
        <w:tc>
          <w:tcPr>
            <w:tcW w:w="1720" w:type="dxa"/>
            <w:tcBorders>
              <w:right w:val="single" w:sz="8" w:space="0" w:color="auto"/>
            </w:tcBorders>
            <w:vAlign w:val="bottom"/>
          </w:tcPr>
          <w:p w:rsidR="004D2695" w:rsidRDefault="00142AE9">
            <w:pPr>
              <w:spacing w:line="258" w:lineRule="exact"/>
              <w:jc w:val="center"/>
              <w:rPr>
                <w:sz w:val="20"/>
                <w:szCs w:val="20"/>
              </w:rPr>
            </w:pPr>
            <w:r>
              <w:rPr>
                <w:rFonts w:eastAsia="Times New Roman"/>
                <w:w w:val="99"/>
                <w:sz w:val="24"/>
                <w:szCs w:val="24"/>
              </w:rPr>
              <w:t>657115</w:t>
            </w:r>
          </w:p>
        </w:tc>
        <w:tc>
          <w:tcPr>
            <w:tcW w:w="3260" w:type="dxa"/>
            <w:tcBorders>
              <w:right w:val="single" w:sz="8" w:space="0" w:color="auto"/>
            </w:tcBorders>
            <w:vAlign w:val="bottom"/>
          </w:tcPr>
          <w:p w:rsidR="004D2695" w:rsidRDefault="00142AE9">
            <w:pPr>
              <w:spacing w:line="258" w:lineRule="exact"/>
              <w:jc w:val="center"/>
              <w:rPr>
                <w:sz w:val="20"/>
                <w:szCs w:val="20"/>
              </w:rPr>
            </w:pPr>
            <w:r>
              <w:rPr>
                <w:rFonts w:eastAsia="Times New Roman"/>
                <w:w w:val="99"/>
                <w:sz w:val="24"/>
                <w:szCs w:val="24"/>
              </w:rPr>
              <w:t>48028</w:t>
            </w:r>
          </w:p>
        </w:tc>
        <w:tc>
          <w:tcPr>
            <w:tcW w:w="1700" w:type="dxa"/>
            <w:tcBorders>
              <w:right w:val="single" w:sz="8" w:space="0" w:color="auto"/>
            </w:tcBorders>
            <w:vAlign w:val="bottom"/>
          </w:tcPr>
          <w:p w:rsidR="004D2695" w:rsidRDefault="00142AE9">
            <w:pPr>
              <w:spacing w:line="258" w:lineRule="exact"/>
              <w:jc w:val="center"/>
              <w:rPr>
                <w:sz w:val="20"/>
                <w:szCs w:val="20"/>
              </w:rPr>
            </w:pPr>
            <w:r>
              <w:rPr>
                <w:rFonts w:eastAsia="Times New Roman"/>
                <w:w w:val="99"/>
                <w:sz w:val="24"/>
                <w:szCs w:val="24"/>
              </w:rPr>
              <w:t>808958</w:t>
            </w:r>
          </w:p>
        </w:tc>
      </w:tr>
      <w:tr w:rsidR="004D2695">
        <w:trPr>
          <w:trHeight w:val="48"/>
        </w:trPr>
        <w:tc>
          <w:tcPr>
            <w:tcW w:w="1280" w:type="dxa"/>
            <w:tcBorders>
              <w:left w:val="single" w:sz="8" w:space="0" w:color="auto"/>
              <w:bottom w:val="single" w:sz="8" w:space="0" w:color="auto"/>
              <w:right w:val="single" w:sz="8" w:space="0" w:color="auto"/>
            </w:tcBorders>
            <w:vAlign w:val="bottom"/>
          </w:tcPr>
          <w:p w:rsidR="004D2695" w:rsidRDefault="004D2695">
            <w:pPr>
              <w:rPr>
                <w:sz w:val="4"/>
                <w:szCs w:val="4"/>
              </w:rPr>
            </w:pPr>
          </w:p>
        </w:tc>
        <w:tc>
          <w:tcPr>
            <w:tcW w:w="1700" w:type="dxa"/>
            <w:tcBorders>
              <w:bottom w:val="single" w:sz="8" w:space="0" w:color="auto"/>
              <w:right w:val="single" w:sz="8" w:space="0" w:color="auto"/>
            </w:tcBorders>
            <w:vAlign w:val="bottom"/>
          </w:tcPr>
          <w:p w:rsidR="004D2695" w:rsidRDefault="004D2695">
            <w:pPr>
              <w:rPr>
                <w:sz w:val="4"/>
                <w:szCs w:val="4"/>
              </w:rPr>
            </w:pPr>
          </w:p>
        </w:tc>
        <w:tc>
          <w:tcPr>
            <w:tcW w:w="1720" w:type="dxa"/>
            <w:tcBorders>
              <w:bottom w:val="single" w:sz="8" w:space="0" w:color="auto"/>
              <w:right w:val="single" w:sz="8" w:space="0" w:color="auto"/>
            </w:tcBorders>
            <w:vAlign w:val="bottom"/>
          </w:tcPr>
          <w:p w:rsidR="004D2695" w:rsidRDefault="004D2695">
            <w:pPr>
              <w:rPr>
                <w:sz w:val="4"/>
                <w:szCs w:val="4"/>
              </w:rPr>
            </w:pPr>
          </w:p>
        </w:tc>
        <w:tc>
          <w:tcPr>
            <w:tcW w:w="3260" w:type="dxa"/>
            <w:tcBorders>
              <w:bottom w:val="single" w:sz="8" w:space="0" w:color="auto"/>
              <w:right w:val="single" w:sz="8" w:space="0" w:color="auto"/>
            </w:tcBorders>
            <w:vAlign w:val="bottom"/>
          </w:tcPr>
          <w:p w:rsidR="004D2695" w:rsidRDefault="004D2695">
            <w:pPr>
              <w:rPr>
                <w:sz w:val="4"/>
                <w:szCs w:val="4"/>
              </w:rPr>
            </w:pPr>
          </w:p>
        </w:tc>
        <w:tc>
          <w:tcPr>
            <w:tcW w:w="1700" w:type="dxa"/>
            <w:tcBorders>
              <w:bottom w:val="single" w:sz="8" w:space="0" w:color="auto"/>
              <w:right w:val="single" w:sz="8" w:space="0" w:color="auto"/>
            </w:tcBorders>
            <w:vAlign w:val="bottom"/>
          </w:tcPr>
          <w:p w:rsidR="004D2695" w:rsidRDefault="004D2695">
            <w:pPr>
              <w:rPr>
                <w:sz w:val="4"/>
                <w:szCs w:val="4"/>
              </w:rPr>
            </w:pPr>
          </w:p>
        </w:tc>
      </w:tr>
      <w:tr w:rsidR="004D2695">
        <w:trPr>
          <w:trHeight w:val="258"/>
        </w:trPr>
        <w:tc>
          <w:tcPr>
            <w:tcW w:w="1280" w:type="dxa"/>
            <w:tcBorders>
              <w:left w:val="single" w:sz="8" w:space="0" w:color="auto"/>
              <w:right w:val="single" w:sz="8" w:space="0" w:color="auto"/>
            </w:tcBorders>
            <w:vAlign w:val="bottom"/>
          </w:tcPr>
          <w:p w:rsidR="004D2695" w:rsidRDefault="00142AE9">
            <w:pPr>
              <w:spacing w:line="258" w:lineRule="exact"/>
              <w:ind w:left="400"/>
              <w:rPr>
                <w:sz w:val="20"/>
                <w:szCs w:val="20"/>
              </w:rPr>
            </w:pPr>
            <w:r>
              <w:rPr>
                <w:rFonts w:eastAsia="Times New Roman"/>
                <w:sz w:val="24"/>
                <w:szCs w:val="24"/>
              </w:rPr>
              <w:t>2005</w:t>
            </w:r>
          </w:p>
        </w:tc>
        <w:tc>
          <w:tcPr>
            <w:tcW w:w="1700" w:type="dxa"/>
            <w:tcBorders>
              <w:right w:val="single" w:sz="8" w:space="0" w:color="auto"/>
            </w:tcBorders>
            <w:vAlign w:val="bottom"/>
          </w:tcPr>
          <w:p w:rsidR="004D2695" w:rsidRDefault="00142AE9">
            <w:pPr>
              <w:spacing w:line="258" w:lineRule="exact"/>
              <w:jc w:val="center"/>
              <w:rPr>
                <w:sz w:val="20"/>
                <w:szCs w:val="20"/>
              </w:rPr>
            </w:pPr>
            <w:r>
              <w:rPr>
                <w:rFonts w:eastAsia="Times New Roman"/>
                <w:w w:val="99"/>
                <w:sz w:val="24"/>
                <w:szCs w:val="24"/>
              </w:rPr>
              <w:t>110949</w:t>
            </w:r>
          </w:p>
        </w:tc>
        <w:tc>
          <w:tcPr>
            <w:tcW w:w="1720" w:type="dxa"/>
            <w:tcBorders>
              <w:right w:val="single" w:sz="8" w:space="0" w:color="auto"/>
            </w:tcBorders>
            <w:vAlign w:val="bottom"/>
          </w:tcPr>
          <w:p w:rsidR="004D2695" w:rsidRDefault="00142AE9">
            <w:pPr>
              <w:spacing w:line="258" w:lineRule="exact"/>
              <w:jc w:val="center"/>
              <w:rPr>
                <w:sz w:val="20"/>
                <w:szCs w:val="20"/>
              </w:rPr>
            </w:pPr>
            <w:r>
              <w:rPr>
                <w:rFonts w:eastAsia="Times New Roman"/>
                <w:w w:val="99"/>
                <w:sz w:val="24"/>
                <w:szCs w:val="24"/>
              </w:rPr>
              <w:t>824718</w:t>
            </w:r>
          </w:p>
        </w:tc>
        <w:tc>
          <w:tcPr>
            <w:tcW w:w="3260" w:type="dxa"/>
            <w:tcBorders>
              <w:right w:val="single" w:sz="8" w:space="0" w:color="auto"/>
            </w:tcBorders>
            <w:vAlign w:val="bottom"/>
          </w:tcPr>
          <w:p w:rsidR="004D2695" w:rsidRDefault="00142AE9">
            <w:pPr>
              <w:spacing w:line="258" w:lineRule="exact"/>
              <w:jc w:val="center"/>
              <w:rPr>
                <w:sz w:val="20"/>
                <w:szCs w:val="20"/>
              </w:rPr>
            </w:pPr>
            <w:r>
              <w:rPr>
                <w:rFonts w:eastAsia="Times New Roman"/>
                <w:w w:val="99"/>
                <w:sz w:val="24"/>
                <w:szCs w:val="24"/>
              </w:rPr>
              <w:t>55382</w:t>
            </w:r>
          </w:p>
        </w:tc>
        <w:tc>
          <w:tcPr>
            <w:tcW w:w="1700" w:type="dxa"/>
            <w:tcBorders>
              <w:right w:val="single" w:sz="8" w:space="0" w:color="auto"/>
            </w:tcBorders>
            <w:vAlign w:val="bottom"/>
          </w:tcPr>
          <w:p w:rsidR="004D2695" w:rsidRDefault="00142AE9">
            <w:pPr>
              <w:spacing w:line="258" w:lineRule="exact"/>
              <w:jc w:val="center"/>
              <w:rPr>
                <w:sz w:val="20"/>
                <w:szCs w:val="20"/>
              </w:rPr>
            </w:pPr>
            <w:r>
              <w:rPr>
                <w:rFonts w:eastAsia="Times New Roman"/>
                <w:w w:val="99"/>
                <w:sz w:val="24"/>
                <w:szCs w:val="24"/>
              </w:rPr>
              <w:t>991049</w:t>
            </w:r>
          </w:p>
        </w:tc>
      </w:tr>
      <w:tr w:rsidR="004D2695">
        <w:trPr>
          <w:trHeight w:val="51"/>
        </w:trPr>
        <w:tc>
          <w:tcPr>
            <w:tcW w:w="1280" w:type="dxa"/>
            <w:tcBorders>
              <w:left w:val="single" w:sz="8" w:space="0" w:color="auto"/>
              <w:bottom w:val="single" w:sz="8" w:space="0" w:color="auto"/>
              <w:right w:val="single" w:sz="8" w:space="0" w:color="auto"/>
            </w:tcBorders>
            <w:vAlign w:val="bottom"/>
          </w:tcPr>
          <w:p w:rsidR="004D2695" w:rsidRDefault="004D2695">
            <w:pPr>
              <w:rPr>
                <w:sz w:val="4"/>
                <w:szCs w:val="4"/>
              </w:rPr>
            </w:pPr>
          </w:p>
        </w:tc>
        <w:tc>
          <w:tcPr>
            <w:tcW w:w="1700" w:type="dxa"/>
            <w:tcBorders>
              <w:bottom w:val="single" w:sz="8" w:space="0" w:color="auto"/>
              <w:right w:val="single" w:sz="8" w:space="0" w:color="auto"/>
            </w:tcBorders>
            <w:vAlign w:val="bottom"/>
          </w:tcPr>
          <w:p w:rsidR="004D2695" w:rsidRDefault="004D2695">
            <w:pPr>
              <w:rPr>
                <w:sz w:val="4"/>
                <w:szCs w:val="4"/>
              </w:rPr>
            </w:pPr>
          </w:p>
        </w:tc>
        <w:tc>
          <w:tcPr>
            <w:tcW w:w="1720" w:type="dxa"/>
            <w:tcBorders>
              <w:bottom w:val="single" w:sz="8" w:space="0" w:color="auto"/>
              <w:right w:val="single" w:sz="8" w:space="0" w:color="auto"/>
            </w:tcBorders>
            <w:vAlign w:val="bottom"/>
          </w:tcPr>
          <w:p w:rsidR="004D2695" w:rsidRDefault="004D2695">
            <w:pPr>
              <w:rPr>
                <w:sz w:val="4"/>
                <w:szCs w:val="4"/>
              </w:rPr>
            </w:pPr>
          </w:p>
        </w:tc>
        <w:tc>
          <w:tcPr>
            <w:tcW w:w="3260" w:type="dxa"/>
            <w:tcBorders>
              <w:bottom w:val="single" w:sz="8" w:space="0" w:color="auto"/>
              <w:right w:val="single" w:sz="8" w:space="0" w:color="auto"/>
            </w:tcBorders>
            <w:vAlign w:val="bottom"/>
          </w:tcPr>
          <w:p w:rsidR="004D2695" w:rsidRDefault="004D2695">
            <w:pPr>
              <w:rPr>
                <w:sz w:val="4"/>
                <w:szCs w:val="4"/>
              </w:rPr>
            </w:pPr>
          </w:p>
        </w:tc>
        <w:tc>
          <w:tcPr>
            <w:tcW w:w="1700" w:type="dxa"/>
            <w:tcBorders>
              <w:bottom w:val="single" w:sz="8" w:space="0" w:color="auto"/>
              <w:right w:val="single" w:sz="8" w:space="0" w:color="auto"/>
            </w:tcBorders>
            <w:vAlign w:val="bottom"/>
          </w:tcPr>
          <w:p w:rsidR="004D2695" w:rsidRDefault="004D2695">
            <w:pPr>
              <w:rPr>
                <w:sz w:val="4"/>
                <w:szCs w:val="4"/>
              </w:rPr>
            </w:pPr>
          </w:p>
        </w:tc>
      </w:tr>
    </w:tbl>
    <w:p w:rsidR="004D2695" w:rsidRDefault="00142AE9">
      <w:pPr>
        <w:spacing w:line="233" w:lineRule="auto"/>
        <w:jc w:val="right"/>
        <w:rPr>
          <w:sz w:val="20"/>
          <w:szCs w:val="20"/>
        </w:rPr>
      </w:pPr>
      <w:r>
        <w:rPr>
          <w:rFonts w:eastAsia="Times New Roman"/>
          <w:i/>
          <w:iCs/>
          <w:sz w:val="24"/>
          <w:szCs w:val="24"/>
        </w:rPr>
        <w:t xml:space="preserve">(Nguồn: Niên giám Thống kê Việt Nam, </w:t>
      </w:r>
      <w:r>
        <w:rPr>
          <w:rFonts w:eastAsia="Times New Roman"/>
          <w:i/>
          <w:iCs/>
          <w:sz w:val="24"/>
          <w:szCs w:val="24"/>
        </w:rPr>
        <w:t>2015)</w:t>
      </w:r>
    </w:p>
    <w:p w:rsidR="004D2695" w:rsidRDefault="004D2695">
      <w:pPr>
        <w:spacing w:line="41" w:lineRule="exact"/>
        <w:rPr>
          <w:sz w:val="20"/>
          <w:szCs w:val="20"/>
        </w:rPr>
      </w:pPr>
    </w:p>
    <w:p w:rsidR="004D2695" w:rsidRDefault="00142AE9">
      <w:pPr>
        <w:jc w:val="right"/>
        <w:rPr>
          <w:sz w:val="20"/>
          <w:szCs w:val="20"/>
        </w:rPr>
      </w:pPr>
      <w:r>
        <w:rPr>
          <w:rFonts w:eastAsia="Times New Roman"/>
          <w:sz w:val="24"/>
          <w:szCs w:val="24"/>
        </w:rPr>
        <w:t>Biểu đồ nào thích hợp nhất thể hiện được sự chuyển dịch cơ cấu giá trị sản xuất phân theo ngành của</w:t>
      </w:r>
    </w:p>
    <w:p w:rsidR="004D2695" w:rsidRDefault="004D2695">
      <w:pPr>
        <w:spacing w:line="41" w:lineRule="exact"/>
        <w:rPr>
          <w:sz w:val="20"/>
          <w:szCs w:val="20"/>
        </w:rPr>
      </w:pPr>
    </w:p>
    <w:p w:rsidR="004D2695" w:rsidRDefault="00142AE9">
      <w:pPr>
        <w:rPr>
          <w:sz w:val="20"/>
          <w:szCs w:val="20"/>
        </w:rPr>
      </w:pPr>
      <w:r>
        <w:rPr>
          <w:rFonts w:eastAsia="Times New Roman"/>
          <w:sz w:val="24"/>
          <w:szCs w:val="24"/>
        </w:rPr>
        <w:t>nước ta giai đoạn trên?</w:t>
      </w:r>
    </w:p>
    <w:p w:rsidR="004D2695" w:rsidRDefault="004D2695">
      <w:pPr>
        <w:sectPr w:rsidR="004D2695">
          <w:pgSz w:w="11900" w:h="16838"/>
          <w:pgMar w:top="844" w:right="846" w:bottom="1440" w:left="860" w:header="0" w:footer="0" w:gutter="0"/>
          <w:cols w:space="720" w:equalWidth="0">
            <w:col w:w="10200"/>
          </w:cols>
        </w:sectPr>
      </w:pPr>
    </w:p>
    <w:p w:rsidR="004D2695" w:rsidRDefault="004D2695">
      <w:pPr>
        <w:spacing w:line="52" w:lineRule="exact"/>
        <w:rPr>
          <w:sz w:val="20"/>
          <w:szCs w:val="20"/>
        </w:rPr>
      </w:pPr>
    </w:p>
    <w:p w:rsidR="004D2695" w:rsidRDefault="00142AE9">
      <w:pPr>
        <w:ind w:left="420"/>
        <w:rPr>
          <w:sz w:val="20"/>
          <w:szCs w:val="20"/>
        </w:rPr>
      </w:pPr>
      <w:r>
        <w:rPr>
          <w:rFonts w:eastAsia="Times New Roman"/>
          <w:b/>
          <w:bCs/>
          <w:color w:val="0000FF"/>
          <w:sz w:val="23"/>
          <w:szCs w:val="23"/>
        </w:rPr>
        <w:t xml:space="preserve">A. </w:t>
      </w:r>
      <w:r>
        <w:rPr>
          <w:rFonts w:eastAsia="Times New Roman"/>
          <w:color w:val="000000"/>
          <w:sz w:val="23"/>
          <w:szCs w:val="23"/>
        </w:rPr>
        <w:t>Biểu đồ cột.</w:t>
      </w:r>
    </w:p>
    <w:p w:rsidR="004D2695" w:rsidRDefault="00142AE9">
      <w:pPr>
        <w:spacing w:line="20" w:lineRule="exact"/>
        <w:rPr>
          <w:sz w:val="20"/>
          <w:szCs w:val="20"/>
        </w:rPr>
      </w:pPr>
      <w:r>
        <w:rPr>
          <w:sz w:val="20"/>
          <w:szCs w:val="20"/>
        </w:rPr>
        <w:br w:type="column"/>
      </w:r>
    </w:p>
    <w:p w:rsidR="004D2695" w:rsidRDefault="004D2695">
      <w:pPr>
        <w:spacing w:line="21" w:lineRule="exact"/>
        <w:rPr>
          <w:sz w:val="20"/>
          <w:szCs w:val="20"/>
        </w:rPr>
      </w:pPr>
    </w:p>
    <w:p w:rsidR="004D2695" w:rsidRDefault="00142AE9">
      <w:pPr>
        <w:rPr>
          <w:sz w:val="20"/>
          <w:szCs w:val="20"/>
        </w:rPr>
      </w:pPr>
      <w:r>
        <w:rPr>
          <w:rFonts w:eastAsia="Times New Roman"/>
          <w:b/>
          <w:bCs/>
          <w:color w:val="0000FF"/>
          <w:sz w:val="24"/>
          <w:szCs w:val="24"/>
        </w:rPr>
        <w:t xml:space="preserve">B. </w:t>
      </w:r>
      <w:r>
        <w:rPr>
          <w:rFonts w:eastAsia="Times New Roman"/>
          <w:color w:val="000000"/>
          <w:sz w:val="24"/>
          <w:szCs w:val="24"/>
        </w:rPr>
        <w:t>Biểu độ đường.</w:t>
      </w:r>
    </w:p>
    <w:p w:rsidR="004D2695" w:rsidRDefault="00142AE9">
      <w:pPr>
        <w:spacing w:line="20" w:lineRule="exact"/>
        <w:rPr>
          <w:sz w:val="20"/>
          <w:szCs w:val="20"/>
        </w:rPr>
      </w:pPr>
      <w:r>
        <w:rPr>
          <w:sz w:val="20"/>
          <w:szCs w:val="20"/>
        </w:rPr>
        <w:br w:type="column"/>
      </w:r>
    </w:p>
    <w:p w:rsidR="004D2695" w:rsidRDefault="004D2695">
      <w:pPr>
        <w:spacing w:line="32" w:lineRule="exact"/>
        <w:rPr>
          <w:sz w:val="20"/>
          <w:szCs w:val="20"/>
        </w:rPr>
      </w:pPr>
    </w:p>
    <w:p w:rsidR="004D2695" w:rsidRDefault="00142AE9">
      <w:pPr>
        <w:rPr>
          <w:sz w:val="20"/>
          <w:szCs w:val="20"/>
        </w:rPr>
      </w:pPr>
      <w:r>
        <w:rPr>
          <w:rFonts w:eastAsia="Times New Roman"/>
          <w:b/>
          <w:bCs/>
          <w:color w:val="0000FF"/>
          <w:sz w:val="23"/>
          <w:szCs w:val="23"/>
        </w:rPr>
        <w:t xml:space="preserve">C. </w:t>
      </w:r>
      <w:r>
        <w:rPr>
          <w:rFonts w:eastAsia="Times New Roman"/>
          <w:color w:val="000000"/>
          <w:sz w:val="23"/>
          <w:szCs w:val="23"/>
        </w:rPr>
        <w:t>Biều đồ tròn.</w:t>
      </w:r>
    </w:p>
    <w:p w:rsidR="004D2695" w:rsidRDefault="00142AE9">
      <w:pPr>
        <w:spacing w:line="20" w:lineRule="exact"/>
        <w:rPr>
          <w:sz w:val="20"/>
          <w:szCs w:val="20"/>
        </w:rPr>
      </w:pPr>
      <w:r>
        <w:rPr>
          <w:sz w:val="20"/>
          <w:szCs w:val="20"/>
        </w:rPr>
        <w:br w:type="column"/>
      </w:r>
    </w:p>
    <w:p w:rsidR="004D2695" w:rsidRDefault="004D2695">
      <w:pPr>
        <w:spacing w:line="32" w:lineRule="exact"/>
        <w:rPr>
          <w:sz w:val="20"/>
          <w:szCs w:val="20"/>
        </w:rPr>
      </w:pPr>
    </w:p>
    <w:p w:rsidR="004D2695" w:rsidRDefault="00142AE9">
      <w:pPr>
        <w:rPr>
          <w:sz w:val="20"/>
          <w:szCs w:val="20"/>
        </w:rPr>
      </w:pPr>
      <w:r>
        <w:rPr>
          <w:rFonts w:eastAsia="Times New Roman"/>
          <w:b/>
          <w:bCs/>
          <w:color w:val="0000FF"/>
          <w:sz w:val="23"/>
          <w:szCs w:val="23"/>
        </w:rPr>
        <w:t xml:space="preserve">D. </w:t>
      </w:r>
      <w:r>
        <w:rPr>
          <w:rFonts w:eastAsia="Times New Roman"/>
          <w:color w:val="000000"/>
          <w:sz w:val="23"/>
          <w:szCs w:val="23"/>
        </w:rPr>
        <w:t>Biểu đồ miền.</w:t>
      </w:r>
    </w:p>
    <w:p w:rsidR="004D2695" w:rsidRDefault="004D2695">
      <w:pPr>
        <w:spacing w:line="200" w:lineRule="exact"/>
        <w:rPr>
          <w:sz w:val="20"/>
          <w:szCs w:val="20"/>
        </w:rPr>
      </w:pPr>
    </w:p>
    <w:p w:rsidR="004D2695" w:rsidRDefault="004D2695">
      <w:pPr>
        <w:sectPr w:rsidR="004D2695">
          <w:type w:val="continuous"/>
          <w:pgSz w:w="11900" w:h="16838"/>
          <w:pgMar w:top="844" w:right="846" w:bottom="1440" w:left="860" w:header="0" w:footer="0" w:gutter="0"/>
          <w:cols w:num="4" w:space="720" w:equalWidth="0">
            <w:col w:w="2240" w:space="720"/>
            <w:col w:w="1840" w:space="720"/>
            <w:col w:w="1840" w:space="720"/>
            <w:col w:w="2120"/>
          </w:cols>
        </w:sectPr>
      </w:pPr>
    </w:p>
    <w:p w:rsidR="004D2695" w:rsidRDefault="004D2695">
      <w:pPr>
        <w:spacing w:line="165" w:lineRule="exact"/>
        <w:rPr>
          <w:sz w:val="20"/>
          <w:szCs w:val="20"/>
        </w:rPr>
      </w:pPr>
    </w:p>
    <w:p w:rsidR="004D2695" w:rsidRDefault="00142AE9">
      <w:pPr>
        <w:jc w:val="center"/>
        <w:rPr>
          <w:sz w:val="20"/>
          <w:szCs w:val="20"/>
        </w:rPr>
      </w:pPr>
      <w:r>
        <w:rPr>
          <w:rFonts w:eastAsia="Times New Roman"/>
          <w:b/>
          <w:bCs/>
          <w:sz w:val="24"/>
          <w:szCs w:val="24"/>
        </w:rPr>
        <w:t>----------- HẾT ----------</w:t>
      </w:r>
    </w:p>
    <w:p w:rsidR="004D2695" w:rsidRDefault="004D2695">
      <w:pPr>
        <w:spacing w:line="247" w:lineRule="exact"/>
        <w:rPr>
          <w:sz w:val="20"/>
          <w:szCs w:val="20"/>
        </w:rPr>
      </w:pPr>
    </w:p>
    <w:p w:rsidR="004D2695" w:rsidRDefault="00142AE9">
      <w:pPr>
        <w:jc w:val="center"/>
        <w:rPr>
          <w:sz w:val="20"/>
          <w:szCs w:val="20"/>
        </w:rPr>
      </w:pPr>
      <w:r>
        <w:rPr>
          <w:rFonts w:eastAsia="Times New Roman"/>
          <w:sz w:val="23"/>
          <w:szCs w:val="23"/>
        </w:rPr>
        <w:t>Thí sinh không được sử dụng tài liệu. Cán bộ coi thi không giải thích gì thêm.</w:t>
      </w:r>
    </w:p>
    <w:p w:rsidR="004D2695" w:rsidRDefault="004D2695">
      <w:pPr>
        <w:sectPr w:rsidR="004D2695">
          <w:type w:val="continuous"/>
          <w:pgSz w:w="11900" w:h="16838"/>
          <w:pgMar w:top="844" w:right="846" w:bottom="1440" w:left="860" w:header="0" w:footer="0" w:gutter="0"/>
          <w:cols w:space="720" w:equalWidth="0">
            <w:col w:w="10200"/>
          </w:cols>
        </w:sectPr>
      </w:pPr>
    </w:p>
    <w:p w:rsidR="004D2695" w:rsidRDefault="00142AE9">
      <w:pPr>
        <w:ind w:right="-7"/>
        <w:jc w:val="center"/>
        <w:rPr>
          <w:sz w:val="20"/>
          <w:szCs w:val="20"/>
        </w:rPr>
      </w:pPr>
      <w:bookmarkStart w:id="5" w:name="page6"/>
      <w:bookmarkEnd w:id="5"/>
      <w:r>
        <w:rPr>
          <w:rFonts w:eastAsia="Times New Roman"/>
          <w:b/>
          <w:bCs/>
          <w:color w:val="FF0000"/>
          <w:sz w:val="28"/>
          <w:szCs w:val="28"/>
        </w:rPr>
        <w:lastRenderedPageBreak/>
        <w:t>ĐÁP ÁN</w:t>
      </w:r>
    </w:p>
    <w:p w:rsidR="004D2695" w:rsidRDefault="004D2695">
      <w:pPr>
        <w:spacing w:line="146" w:lineRule="exact"/>
        <w:rPr>
          <w:sz w:val="20"/>
          <w:szCs w:val="20"/>
        </w:rPr>
      </w:pPr>
    </w:p>
    <w:tbl>
      <w:tblPr>
        <w:tblW w:w="0" w:type="auto"/>
        <w:tblInd w:w="478" w:type="dxa"/>
        <w:tblLayout w:type="fixed"/>
        <w:tblCellMar>
          <w:left w:w="0" w:type="dxa"/>
          <w:right w:w="0" w:type="dxa"/>
        </w:tblCellMar>
        <w:tblLook w:val="04A0" w:firstRow="1" w:lastRow="0" w:firstColumn="1" w:lastColumn="0" w:noHBand="0" w:noVBand="1"/>
      </w:tblPr>
      <w:tblGrid>
        <w:gridCol w:w="960"/>
        <w:gridCol w:w="920"/>
        <w:gridCol w:w="920"/>
        <w:gridCol w:w="920"/>
        <w:gridCol w:w="920"/>
        <w:gridCol w:w="940"/>
        <w:gridCol w:w="920"/>
        <w:gridCol w:w="920"/>
        <w:gridCol w:w="920"/>
        <w:gridCol w:w="940"/>
      </w:tblGrid>
      <w:tr w:rsidR="004D2695">
        <w:trPr>
          <w:trHeight w:val="283"/>
        </w:trPr>
        <w:tc>
          <w:tcPr>
            <w:tcW w:w="960" w:type="dxa"/>
            <w:tcBorders>
              <w:top w:val="single" w:sz="8" w:space="0" w:color="auto"/>
              <w:left w:val="single" w:sz="8" w:space="0" w:color="auto"/>
              <w:right w:val="single" w:sz="8" w:space="0" w:color="auto"/>
            </w:tcBorders>
            <w:vAlign w:val="bottom"/>
          </w:tcPr>
          <w:p w:rsidR="004D2695" w:rsidRDefault="00142AE9">
            <w:pPr>
              <w:jc w:val="center"/>
              <w:rPr>
                <w:sz w:val="20"/>
                <w:szCs w:val="20"/>
              </w:rPr>
            </w:pPr>
            <w:r>
              <w:rPr>
                <w:rFonts w:eastAsia="Times New Roman"/>
                <w:b/>
                <w:bCs/>
                <w:color w:val="0070C0"/>
                <w:sz w:val="24"/>
                <w:szCs w:val="24"/>
              </w:rPr>
              <w:t>1-D</w:t>
            </w:r>
          </w:p>
        </w:tc>
        <w:tc>
          <w:tcPr>
            <w:tcW w:w="920" w:type="dxa"/>
            <w:tcBorders>
              <w:top w:val="single" w:sz="8" w:space="0" w:color="auto"/>
              <w:right w:val="single" w:sz="8" w:space="0" w:color="auto"/>
            </w:tcBorders>
            <w:vAlign w:val="bottom"/>
          </w:tcPr>
          <w:p w:rsidR="004D2695" w:rsidRDefault="00142AE9">
            <w:pPr>
              <w:jc w:val="center"/>
              <w:rPr>
                <w:sz w:val="20"/>
                <w:szCs w:val="20"/>
              </w:rPr>
            </w:pPr>
            <w:r>
              <w:rPr>
                <w:rFonts w:eastAsia="Times New Roman"/>
                <w:b/>
                <w:bCs/>
                <w:color w:val="0070C0"/>
                <w:w w:val="96"/>
                <w:sz w:val="24"/>
                <w:szCs w:val="24"/>
              </w:rPr>
              <w:t>2-A</w:t>
            </w:r>
          </w:p>
        </w:tc>
        <w:tc>
          <w:tcPr>
            <w:tcW w:w="920" w:type="dxa"/>
            <w:tcBorders>
              <w:top w:val="single" w:sz="8" w:space="0" w:color="auto"/>
              <w:right w:val="single" w:sz="8" w:space="0" w:color="auto"/>
            </w:tcBorders>
            <w:vAlign w:val="bottom"/>
          </w:tcPr>
          <w:p w:rsidR="004D2695" w:rsidRDefault="00142AE9">
            <w:pPr>
              <w:jc w:val="center"/>
              <w:rPr>
                <w:sz w:val="20"/>
                <w:szCs w:val="20"/>
              </w:rPr>
            </w:pPr>
            <w:r>
              <w:rPr>
                <w:rFonts w:eastAsia="Times New Roman"/>
                <w:b/>
                <w:bCs/>
                <w:color w:val="0070C0"/>
                <w:w w:val="99"/>
                <w:sz w:val="24"/>
                <w:szCs w:val="24"/>
              </w:rPr>
              <w:t>3-B</w:t>
            </w:r>
          </w:p>
        </w:tc>
        <w:tc>
          <w:tcPr>
            <w:tcW w:w="920" w:type="dxa"/>
            <w:tcBorders>
              <w:top w:val="single" w:sz="8" w:space="0" w:color="auto"/>
              <w:right w:val="single" w:sz="8" w:space="0" w:color="auto"/>
            </w:tcBorders>
            <w:vAlign w:val="bottom"/>
          </w:tcPr>
          <w:p w:rsidR="004D2695" w:rsidRDefault="00142AE9">
            <w:pPr>
              <w:jc w:val="center"/>
              <w:rPr>
                <w:sz w:val="20"/>
                <w:szCs w:val="20"/>
              </w:rPr>
            </w:pPr>
            <w:r>
              <w:rPr>
                <w:rFonts w:eastAsia="Times New Roman"/>
                <w:b/>
                <w:bCs/>
                <w:color w:val="0070C0"/>
                <w:sz w:val="24"/>
                <w:szCs w:val="24"/>
              </w:rPr>
              <w:t>4-A</w:t>
            </w:r>
          </w:p>
        </w:tc>
        <w:tc>
          <w:tcPr>
            <w:tcW w:w="920" w:type="dxa"/>
            <w:tcBorders>
              <w:top w:val="single" w:sz="8" w:space="0" w:color="auto"/>
              <w:right w:val="single" w:sz="8" w:space="0" w:color="auto"/>
            </w:tcBorders>
            <w:vAlign w:val="bottom"/>
          </w:tcPr>
          <w:p w:rsidR="004D2695" w:rsidRDefault="00142AE9">
            <w:pPr>
              <w:jc w:val="center"/>
              <w:rPr>
                <w:sz w:val="20"/>
                <w:szCs w:val="20"/>
              </w:rPr>
            </w:pPr>
            <w:r>
              <w:rPr>
                <w:rFonts w:eastAsia="Times New Roman"/>
                <w:b/>
                <w:bCs/>
                <w:color w:val="0070C0"/>
                <w:sz w:val="24"/>
                <w:szCs w:val="24"/>
              </w:rPr>
              <w:t>5-C</w:t>
            </w:r>
          </w:p>
        </w:tc>
        <w:tc>
          <w:tcPr>
            <w:tcW w:w="940" w:type="dxa"/>
            <w:tcBorders>
              <w:top w:val="single" w:sz="8" w:space="0" w:color="auto"/>
              <w:right w:val="single" w:sz="8" w:space="0" w:color="auto"/>
            </w:tcBorders>
            <w:vAlign w:val="bottom"/>
          </w:tcPr>
          <w:p w:rsidR="004D2695" w:rsidRDefault="00142AE9">
            <w:pPr>
              <w:jc w:val="center"/>
              <w:rPr>
                <w:sz w:val="20"/>
                <w:szCs w:val="20"/>
              </w:rPr>
            </w:pPr>
            <w:r>
              <w:rPr>
                <w:rFonts w:eastAsia="Times New Roman"/>
                <w:b/>
                <w:bCs/>
                <w:color w:val="0070C0"/>
                <w:sz w:val="24"/>
                <w:szCs w:val="24"/>
              </w:rPr>
              <w:t>6-C</w:t>
            </w:r>
          </w:p>
        </w:tc>
        <w:tc>
          <w:tcPr>
            <w:tcW w:w="920" w:type="dxa"/>
            <w:tcBorders>
              <w:top w:val="single" w:sz="8" w:space="0" w:color="auto"/>
              <w:right w:val="single" w:sz="8" w:space="0" w:color="auto"/>
            </w:tcBorders>
            <w:vAlign w:val="bottom"/>
          </w:tcPr>
          <w:p w:rsidR="004D2695" w:rsidRDefault="00142AE9">
            <w:pPr>
              <w:jc w:val="center"/>
              <w:rPr>
                <w:sz w:val="20"/>
                <w:szCs w:val="20"/>
              </w:rPr>
            </w:pPr>
            <w:r>
              <w:rPr>
                <w:rFonts w:eastAsia="Times New Roman"/>
                <w:b/>
                <w:bCs/>
                <w:color w:val="0070C0"/>
                <w:w w:val="99"/>
                <w:sz w:val="24"/>
                <w:szCs w:val="24"/>
              </w:rPr>
              <w:t>7-B</w:t>
            </w:r>
          </w:p>
        </w:tc>
        <w:tc>
          <w:tcPr>
            <w:tcW w:w="920" w:type="dxa"/>
            <w:tcBorders>
              <w:top w:val="single" w:sz="8" w:space="0" w:color="auto"/>
              <w:right w:val="single" w:sz="8" w:space="0" w:color="auto"/>
            </w:tcBorders>
            <w:vAlign w:val="bottom"/>
          </w:tcPr>
          <w:p w:rsidR="004D2695" w:rsidRDefault="00142AE9">
            <w:pPr>
              <w:jc w:val="center"/>
              <w:rPr>
                <w:sz w:val="20"/>
                <w:szCs w:val="20"/>
              </w:rPr>
            </w:pPr>
            <w:r>
              <w:rPr>
                <w:rFonts w:eastAsia="Times New Roman"/>
                <w:b/>
                <w:bCs/>
                <w:color w:val="0070C0"/>
                <w:w w:val="96"/>
                <w:sz w:val="24"/>
                <w:szCs w:val="24"/>
              </w:rPr>
              <w:t>8-D</w:t>
            </w:r>
          </w:p>
        </w:tc>
        <w:tc>
          <w:tcPr>
            <w:tcW w:w="920" w:type="dxa"/>
            <w:tcBorders>
              <w:top w:val="single" w:sz="8" w:space="0" w:color="auto"/>
              <w:right w:val="single" w:sz="8" w:space="0" w:color="auto"/>
            </w:tcBorders>
            <w:vAlign w:val="bottom"/>
          </w:tcPr>
          <w:p w:rsidR="004D2695" w:rsidRDefault="00142AE9">
            <w:pPr>
              <w:jc w:val="center"/>
              <w:rPr>
                <w:sz w:val="20"/>
                <w:szCs w:val="20"/>
              </w:rPr>
            </w:pPr>
            <w:r>
              <w:rPr>
                <w:rFonts w:eastAsia="Times New Roman"/>
                <w:b/>
                <w:bCs/>
                <w:color w:val="0070C0"/>
                <w:w w:val="99"/>
                <w:sz w:val="24"/>
                <w:szCs w:val="24"/>
              </w:rPr>
              <w:t>9-B</w:t>
            </w:r>
          </w:p>
        </w:tc>
        <w:tc>
          <w:tcPr>
            <w:tcW w:w="940" w:type="dxa"/>
            <w:tcBorders>
              <w:top w:val="single" w:sz="8" w:space="0" w:color="auto"/>
              <w:right w:val="single" w:sz="8" w:space="0" w:color="auto"/>
            </w:tcBorders>
            <w:vAlign w:val="bottom"/>
          </w:tcPr>
          <w:p w:rsidR="004D2695" w:rsidRDefault="00142AE9">
            <w:pPr>
              <w:ind w:right="120"/>
              <w:jc w:val="right"/>
              <w:rPr>
                <w:sz w:val="20"/>
                <w:szCs w:val="20"/>
              </w:rPr>
            </w:pPr>
            <w:r>
              <w:rPr>
                <w:rFonts w:eastAsia="Times New Roman"/>
                <w:b/>
                <w:bCs/>
                <w:color w:val="0070C0"/>
                <w:sz w:val="24"/>
                <w:szCs w:val="24"/>
              </w:rPr>
              <w:t>10-C</w:t>
            </w:r>
          </w:p>
        </w:tc>
      </w:tr>
      <w:tr w:rsidR="004D2695">
        <w:trPr>
          <w:trHeight w:val="341"/>
        </w:trPr>
        <w:tc>
          <w:tcPr>
            <w:tcW w:w="960" w:type="dxa"/>
            <w:tcBorders>
              <w:left w:val="single" w:sz="8" w:space="0" w:color="auto"/>
              <w:bottom w:val="single" w:sz="8" w:space="0" w:color="auto"/>
              <w:right w:val="single" w:sz="8" w:space="0" w:color="auto"/>
            </w:tcBorders>
            <w:vAlign w:val="bottom"/>
          </w:tcPr>
          <w:p w:rsidR="004D2695" w:rsidRDefault="004D2695">
            <w:pPr>
              <w:rPr>
                <w:sz w:val="24"/>
                <w:szCs w:val="24"/>
              </w:rPr>
            </w:pPr>
          </w:p>
        </w:tc>
        <w:tc>
          <w:tcPr>
            <w:tcW w:w="920" w:type="dxa"/>
            <w:tcBorders>
              <w:bottom w:val="single" w:sz="8" w:space="0" w:color="auto"/>
              <w:right w:val="single" w:sz="8" w:space="0" w:color="auto"/>
            </w:tcBorders>
            <w:vAlign w:val="bottom"/>
          </w:tcPr>
          <w:p w:rsidR="004D2695" w:rsidRDefault="004D2695">
            <w:pPr>
              <w:rPr>
                <w:sz w:val="24"/>
                <w:szCs w:val="24"/>
              </w:rPr>
            </w:pPr>
          </w:p>
        </w:tc>
        <w:tc>
          <w:tcPr>
            <w:tcW w:w="920" w:type="dxa"/>
            <w:tcBorders>
              <w:bottom w:val="single" w:sz="8" w:space="0" w:color="auto"/>
              <w:right w:val="single" w:sz="8" w:space="0" w:color="auto"/>
            </w:tcBorders>
            <w:vAlign w:val="bottom"/>
          </w:tcPr>
          <w:p w:rsidR="004D2695" w:rsidRDefault="004D2695">
            <w:pPr>
              <w:rPr>
                <w:sz w:val="24"/>
                <w:szCs w:val="24"/>
              </w:rPr>
            </w:pPr>
          </w:p>
        </w:tc>
        <w:tc>
          <w:tcPr>
            <w:tcW w:w="920" w:type="dxa"/>
            <w:tcBorders>
              <w:bottom w:val="single" w:sz="8" w:space="0" w:color="auto"/>
              <w:right w:val="single" w:sz="8" w:space="0" w:color="auto"/>
            </w:tcBorders>
            <w:vAlign w:val="bottom"/>
          </w:tcPr>
          <w:p w:rsidR="004D2695" w:rsidRDefault="004D2695">
            <w:pPr>
              <w:rPr>
                <w:sz w:val="24"/>
                <w:szCs w:val="24"/>
              </w:rPr>
            </w:pPr>
          </w:p>
        </w:tc>
        <w:tc>
          <w:tcPr>
            <w:tcW w:w="920" w:type="dxa"/>
            <w:tcBorders>
              <w:bottom w:val="single" w:sz="8" w:space="0" w:color="auto"/>
              <w:right w:val="single" w:sz="8" w:space="0" w:color="auto"/>
            </w:tcBorders>
            <w:vAlign w:val="bottom"/>
          </w:tcPr>
          <w:p w:rsidR="004D2695" w:rsidRDefault="004D2695">
            <w:pPr>
              <w:rPr>
                <w:sz w:val="24"/>
                <w:szCs w:val="24"/>
              </w:rPr>
            </w:pPr>
          </w:p>
        </w:tc>
        <w:tc>
          <w:tcPr>
            <w:tcW w:w="940" w:type="dxa"/>
            <w:tcBorders>
              <w:bottom w:val="single" w:sz="8" w:space="0" w:color="auto"/>
              <w:right w:val="single" w:sz="8" w:space="0" w:color="auto"/>
            </w:tcBorders>
            <w:vAlign w:val="bottom"/>
          </w:tcPr>
          <w:p w:rsidR="004D2695" w:rsidRDefault="004D2695">
            <w:pPr>
              <w:rPr>
                <w:sz w:val="24"/>
                <w:szCs w:val="24"/>
              </w:rPr>
            </w:pPr>
          </w:p>
        </w:tc>
        <w:tc>
          <w:tcPr>
            <w:tcW w:w="920" w:type="dxa"/>
            <w:tcBorders>
              <w:bottom w:val="single" w:sz="8" w:space="0" w:color="auto"/>
              <w:right w:val="single" w:sz="8" w:space="0" w:color="auto"/>
            </w:tcBorders>
            <w:vAlign w:val="bottom"/>
          </w:tcPr>
          <w:p w:rsidR="004D2695" w:rsidRDefault="004D2695">
            <w:pPr>
              <w:rPr>
                <w:sz w:val="24"/>
                <w:szCs w:val="24"/>
              </w:rPr>
            </w:pPr>
          </w:p>
        </w:tc>
        <w:tc>
          <w:tcPr>
            <w:tcW w:w="920" w:type="dxa"/>
            <w:tcBorders>
              <w:bottom w:val="single" w:sz="8" w:space="0" w:color="auto"/>
              <w:right w:val="single" w:sz="8" w:space="0" w:color="auto"/>
            </w:tcBorders>
            <w:vAlign w:val="bottom"/>
          </w:tcPr>
          <w:p w:rsidR="004D2695" w:rsidRDefault="004D2695">
            <w:pPr>
              <w:rPr>
                <w:sz w:val="24"/>
                <w:szCs w:val="24"/>
              </w:rPr>
            </w:pPr>
          </w:p>
        </w:tc>
        <w:tc>
          <w:tcPr>
            <w:tcW w:w="920" w:type="dxa"/>
            <w:tcBorders>
              <w:bottom w:val="single" w:sz="8" w:space="0" w:color="auto"/>
              <w:right w:val="single" w:sz="8" w:space="0" w:color="auto"/>
            </w:tcBorders>
            <w:vAlign w:val="bottom"/>
          </w:tcPr>
          <w:p w:rsidR="004D2695" w:rsidRDefault="004D2695">
            <w:pPr>
              <w:rPr>
                <w:sz w:val="24"/>
                <w:szCs w:val="24"/>
              </w:rPr>
            </w:pPr>
          </w:p>
        </w:tc>
        <w:tc>
          <w:tcPr>
            <w:tcW w:w="940" w:type="dxa"/>
            <w:tcBorders>
              <w:bottom w:val="single" w:sz="8" w:space="0" w:color="auto"/>
              <w:right w:val="single" w:sz="8" w:space="0" w:color="auto"/>
            </w:tcBorders>
            <w:vAlign w:val="bottom"/>
          </w:tcPr>
          <w:p w:rsidR="004D2695" w:rsidRDefault="004D2695">
            <w:pPr>
              <w:rPr>
                <w:sz w:val="24"/>
                <w:szCs w:val="24"/>
              </w:rPr>
            </w:pPr>
          </w:p>
        </w:tc>
      </w:tr>
      <w:tr w:rsidR="004D2695">
        <w:trPr>
          <w:trHeight w:val="263"/>
        </w:trPr>
        <w:tc>
          <w:tcPr>
            <w:tcW w:w="960" w:type="dxa"/>
            <w:tcBorders>
              <w:left w:val="single" w:sz="8" w:space="0" w:color="auto"/>
              <w:right w:val="single" w:sz="8" w:space="0" w:color="auto"/>
            </w:tcBorders>
            <w:vAlign w:val="bottom"/>
          </w:tcPr>
          <w:p w:rsidR="004D2695" w:rsidRDefault="00142AE9">
            <w:pPr>
              <w:spacing w:line="263" w:lineRule="exact"/>
              <w:jc w:val="center"/>
              <w:rPr>
                <w:sz w:val="20"/>
                <w:szCs w:val="20"/>
              </w:rPr>
            </w:pPr>
            <w:r>
              <w:rPr>
                <w:rFonts w:eastAsia="Times New Roman"/>
                <w:b/>
                <w:bCs/>
                <w:color w:val="0070C0"/>
                <w:sz w:val="24"/>
                <w:szCs w:val="24"/>
              </w:rPr>
              <w:t>11-C</w:t>
            </w:r>
          </w:p>
        </w:tc>
        <w:tc>
          <w:tcPr>
            <w:tcW w:w="920" w:type="dxa"/>
            <w:tcBorders>
              <w:right w:val="single" w:sz="8" w:space="0" w:color="auto"/>
            </w:tcBorders>
            <w:vAlign w:val="bottom"/>
          </w:tcPr>
          <w:p w:rsidR="004D2695" w:rsidRDefault="00142AE9">
            <w:pPr>
              <w:spacing w:line="263" w:lineRule="exact"/>
              <w:jc w:val="center"/>
              <w:rPr>
                <w:sz w:val="20"/>
                <w:szCs w:val="20"/>
              </w:rPr>
            </w:pPr>
            <w:r>
              <w:rPr>
                <w:rFonts w:eastAsia="Times New Roman"/>
                <w:b/>
                <w:bCs/>
                <w:color w:val="0070C0"/>
                <w:w w:val="97"/>
                <w:sz w:val="24"/>
                <w:szCs w:val="24"/>
              </w:rPr>
              <w:t>12-A</w:t>
            </w:r>
          </w:p>
        </w:tc>
        <w:tc>
          <w:tcPr>
            <w:tcW w:w="920" w:type="dxa"/>
            <w:tcBorders>
              <w:right w:val="single" w:sz="8" w:space="0" w:color="auto"/>
            </w:tcBorders>
            <w:vAlign w:val="bottom"/>
          </w:tcPr>
          <w:p w:rsidR="004D2695" w:rsidRDefault="00142AE9">
            <w:pPr>
              <w:spacing w:line="263" w:lineRule="exact"/>
              <w:jc w:val="center"/>
              <w:rPr>
                <w:sz w:val="20"/>
                <w:szCs w:val="20"/>
              </w:rPr>
            </w:pPr>
            <w:r>
              <w:rPr>
                <w:rFonts w:eastAsia="Times New Roman"/>
                <w:b/>
                <w:bCs/>
                <w:color w:val="0070C0"/>
                <w:w w:val="97"/>
                <w:sz w:val="24"/>
                <w:szCs w:val="24"/>
              </w:rPr>
              <w:t>13-A</w:t>
            </w:r>
          </w:p>
        </w:tc>
        <w:tc>
          <w:tcPr>
            <w:tcW w:w="920" w:type="dxa"/>
            <w:tcBorders>
              <w:right w:val="single" w:sz="8" w:space="0" w:color="auto"/>
            </w:tcBorders>
            <w:vAlign w:val="bottom"/>
          </w:tcPr>
          <w:p w:rsidR="004D2695" w:rsidRDefault="00142AE9">
            <w:pPr>
              <w:spacing w:line="263" w:lineRule="exact"/>
              <w:jc w:val="center"/>
              <w:rPr>
                <w:sz w:val="20"/>
                <w:szCs w:val="20"/>
              </w:rPr>
            </w:pPr>
            <w:r>
              <w:rPr>
                <w:rFonts w:eastAsia="Times New Roman"/>
                <w:b/>
                <w:bCs/>
                <w:color w:val="0070C0"/>
                <w:sz w:val="24"/>
                <w:szCs w:val="24"/>
              </w:rPr>
              <w:t>14-D</w:t>
            </w:r>
          </w:p>
        </w:tc>
        <w:tc>
          <w:tcPr>
            <w:tcW w:w="920" w:type="dxa"/>
            <w:tcBorders>
              <w:right w:val="single" w:sz="8" w:space="0" w:color="auto"/>
            </w:tcBorders>
            <w:vAlign w:val="bottom"/>
          </w:tcPr>
          <w:p w:rsidR="004D2695" w:rsidRDefault="00142AE9">
            <w:pPr>
              <w:spacing w:line="263" w:lineRule="exact"/>
              <w:jc w:val="center"/>
              <w:rPr>
                <w:sz w:val="20"/>
                <w:szCs w:val="20"/>
              </w:rPr>
            </w:pPr>
            <w:r>
              <w:rPr>
                <w:rFonts w:eastAsia="Times New Roman"/>
                <w:b/>
                <w:bCs/>
                <w:color w:val="0070C0"/>
                <w:sz w:val="24"/>
                <w:szCs w:val="24"/>
              </w:rPr>
              <w:t>15-C</w:t>
            </w:r>
          </w:p>
        </w:tc>
        <w:tc>
          <w:tcPr>
            <w:tcW w:w="940" w:type="dxa"/>
            <w:tcBorders>
              <w:right w:val="single" w:sz="8" w:space="0" w:color="auto"/>
            </w:tcBorders>
            <w:vAlign w:val="bottom"/>
          </w:tcPr>
          <w:p w:rsidR="004D2695" w:rsidRDefault="00142AE9">
            <w:pPr>
              <w:spacing w:line="263" w:lineRule="exact"/>
              <w:jc w:val="center"/>
              <w:rPr>
                <w:sz w:val="20"/>
                <w:szCs w:val="20"/>
              </w:rPr>
            </w:pPr>
            <w:r>
              <w:rPr>
                <w:rFonts w:eastAsia="Times New Roman"/>
                <w:b/>
                <w:bCs/>
                <w:color w:val="0070C0"/>
                <w:sz w:val="24"/>
                <w:szCs w:val="24"/>
              </w:rPr>
              <w:t>16-C</w:t>
            </w:r>
          </w:p>
        </w:tc>
        <w:tc>
          <w:tcPr>
            <w:tcW w:w="920" w:type="dxa"/>
            <w:tcBorders>
              <w:right w:val="single" w:sz="8" w:space="0" w:color="auto"/>
            </w:tcBorders>
            <w:vAlign w:val="bottom"/>
          </w:tcPr>
          <w:p w:rsidR="004D2695" w:rsidRDefault="00142AE9">
            <w:pPr>
              <w:spacing w:line="263" w:lineRule="exact"/>
              <w:jc w:val="center"/>
              <w:rPr>
                <w:sz w:val="20"/>
                <w:szCs w:val="20"/>
              </w:rPr>
            </w:pPr>
            <w:r>
              <w:rPr>
                <w:rFonts w:eastAsia="Times New Roman"/>
                <w:b/>
                <w:bCs/>
                <w:color w:val="0070C0"/>
                <w:w w:val="97"/>
                <w:sz w:val="24"/>
                <w:szCs w:val="24"/>
              </w:rPr>
              <w:t>17-C</w:t>
            </w:r>
          </w:p>
        </w:tc>
        <w:tc>
          <w:tcPr>
            <w:tcW w:w="920" w:type="dxa"/>
            <w:tcBorders>
              <w:right w:val="single" w:sz="8" w:space="0" w:color="auto"/>
            </w:tcBorders>
            <w:vAlign w:val="bottom"/>
          </w:tcPr>
          <w:p w:rsidR="004D2695" w:rsidRDefault="00142AE9">
            <w:pPr>
              <w:spacing w:line="263" w:lineRule="exact"/>
              <w:jc w:val="center"/>
              <w:rPr>
                <w:sz w:val="20"/>
                <w:szCs w:val="20"/>
              </w:rPr>
            </w:pPr>
            <w:r>
              <w:rPr>
                <w:rFonts w:eastAsia="Times New Roman"/>
                <w:b/>
                <w:bCs/>
                <w:color w:val="0070C0"/>
                <w:w w:val="97"/>
                <w:sz w:val="24"/>
                <w:szCs w:val="24"/>
              </w:rPr>
              <w:t>18-D</w:t>
            </w:r>
          </w:p>
        </w:tc>
        <w:tc>
          <w:tcPr>
            <w:tcW w:w="920" w:type="dxa"/>
            <w:tcBorders>
              <w:right w:val="single" w:sz="8" w:space="0" w:color="auto"/>
            </w:tcBorders>
            <w:vAlign w:val="bottom"/>
          </w:tcPr>
          <w:p w:rsidR="004D2695" w:rsidRDefault="00142AE9">
            <w:pPr>
              <w:spacing w:line="263" w:lineRule="exact"/>
              <w:jc w:val="center"/>
              <w:rPr>
                <w:sz w:val="20"/>
                <w:szCs w:val="20"/>
              </w:rPr>
            </w:pPr>
            <w:r>
              <w:rPr>
                <w:rFonts w:eastAsia="Times New Roman"/>
                <w:b/>
                <w:bCs/>
                <w:color w:val="0070C0"/>
                <w:sz w:val="24"/>
                <w:szCs w:val="24"/>
              </w:rPr>
              <w:t>19-A</w:t>
            </w:r>
          </w:p>
        </w:tc>
        <w:tc>
          <w:tcPr>
            <w:tcW w:w="940" w:type="dxa"/>
            <w:tcBorders>
              <w:right w:val="single" w:sz="8" w:space="0" w:color="auto"/>
            </w:tcBorders>
            <w:vAlign w:val="bottom"/>
          </w:tcPr>
          <w:p w:rsidR="004D2695" w:rsidRDefault="00142AE9">
            <w:pPr>
              <w:spacing w:line="263" w:lineRule="exact"/>
              <w:ind w:right="120"/>
              <w:jc w:val="right"/>
              <w:rPr>
                <w:sz w:val="20"/>
                <w:szCs w:val="20"/>
              </w:rPr>
            </w:pPr>
            <w:r>
              <w:rPr>
                <w:rFonts w:eastAsia="Times New Roman"/>
                <w:b/>
                <w:bCs/>
                <w:color w:val="0070C0"/>
                <w:sz w:val="24"/>
                <w:szCs w:val="24"/>
              </w:rPr>
              <w:t>20-B</w:t>
            </w:r>
          </w:p>
        </w:tc>
      </w:tr>
      <w:tr w:rsidR="004D2695">
        <w:trPr>
          <w:trHeight w:val="341"/>
        </w:trPr>
        <w:tc>
          <w:tcPr>
            <w:tcW w:w="960" w:type="dxa"/>
            <w:tcBorders>
              <w:left w:val="single" w:sz="8" w:space="0" w:color="auto"/>
              <w:bottom w:val="single" w:sz="8" w:space="0" w:color="auto"/>
              <w:right w:val="single" w:sz="8" w:space="0" w:color="auto"/>
            </w:tcBorders>
            <w:vAlign w:val="bottom"/>
          </w:tcPr>
          <w:p w:rsidR="004D2695" w:rsidRDefault="004D2695">
            <w:pPr>
              <w:rPr>
                <w:sz w:val="24"/>
                <w:szCs w:val="24"/>
              </w:rPr>
            </w:pPr>
          </w:p>
        </w:tc>
        <w:tc>
          <w:tcPr>
            <w:tcW w:w="920" w:type="dxa"/>
            <w:tcBorders>
              <w:bottom w:val="single" w:sz="8" w:space="0" w:color="auto"/>
              <w:right w:val="single" w:sz="8" w:space="0" w:color="auto"/>
            </w:tcBorders>
            <w:vAlign w:val="bottom"/>
          </w:tcPr>
          <w:p w:rsidR="004D2695" w:rsidRDefault="004D2695">
            <w:pPr>
              <w:rPr>
                <w:sz w:val="24"/>
                <w:szCs w:val="24"/>
              </w:rPr>
            </w:pPr>
          </w:p>
        </w:tc>
        <w:tc>
          <w:tcPr>
            <w:tcW w:w="920" w:type="dxa"/>
            <w:tcBorders>
              <w:bottom w:val="single" w:sz="8" w:space="0" w:color="auto"/>
              <w:right w:val="single" w:sz="8" w:space="0" w:color="auto"/>
            </w:tcBorders>
            <w:vAlign w:val="bottom"/>
          </w:tcPr>
          <w:p w:rsidR="004D2695" w:rsidRDefault="004D2695">
            <w:pPr>
              <w:rPr>
                <w:sz w:val="24"/>
                <w:szCs w:val="24"/>
              </w:rPr>
            </w:pPr>
          </w:p>
        </w:tc>
        <w:tc>
          <w:tcPr>
            <w:tcW w:w="920" w:type="dxa"/>
            <w:tcBorders>
              <w:bottom w:val="single" w:sz="8" w:space="0" w:color="auto"/>
              <w:right w:val="single" w:sz="8" w:space="0" w:color="auto"/>
            </w:tcBorders>
            <w:vAlign w:val="bottom"/>
          </w:tcPr>
          <w:p w:rsidR="004D2695" w:rsidRDefault="004D2695">
            <w:pPr>
              <w:rPr>
                <w:sz w:val="24"/>
                <w:szCs w:val="24"/>
              </w:rPr>
            </w:pPr>
          </w:p>
        </w:tc>
        <w:tc>
          <w:tcPr>
            <w:tcW w:w="920" w:type="dxa"/>
            <w:tcBorders>
              <w:bottom w:val="single" w:sz="8" w:space="0" w:color="auto"/>
              <w:right w:val="single" w:sz="8" w:space="0" w:color="auto"/>
            </w:tcBorders>
            <w:vAlign w:val="bottom"/>
          </w:tcPr>
          <w:p w:rsidR="004D2695" w:rsidRDefault="004D2695">
            <w:pPr>
              <w:rPr>
                <w:sz w:val="24"/>
                <w:szCs w:val="24"/>
              </w:rPr>
            </w:pPr>
          </w:p>
        </w:tc>
        <w:tc>
          <w:tcPr>
            <w:tcW w:w="940" w:type="dxa"/>
            <w:tcBorders>
              <w:bottom w:val="single" w:sz="8" w:space="0" w:color="auto"/>
              <w:right w:val="single" w:sz="8" w:space="0" w:color="auto"/>
            </w:tcBorders>
            <w:vAlign w:val="bottom"/>
          </w:tcPr>
          <w:p w:rsidR="004D2695" w:rsidRDefault="004D2695">
            <w:pPr>
              <w:rPr>
                <w:sz w:val="24"/>
                <w:szCs w:val="24"/>
              </w:rPr>
            </w:pPr>
          </w:p>
        </w:tc>
        <w:tc>
          <w:tcPr>
            <w:tcW w:w="920" w:type="dxa"/>
            <w:tcBorders>
              <w:bottom w:val="single" w:sz="8" w:space="0" w:color="auto"/>
              <w:right w:val="single" w:sz="8" w:space="0" w:color="auto"/>
            </w:tcBorders>
            <w:vAlign w:val="bottom"/>
          </w:tcPr>
          <w:p w:rsidR="004D2695" w:rsidRDefault="004D2695">
            <w:pPr>
              <w:rPr>
                <w:sz w:val="24"/>
                <w:szCs w:val="24"/>
              </w:rPr>
            </w:pPr>
          </w:p>
        </w:tc>
        <w:tc>
          <w:tcPr>
            <w:tcW w:w="920" w:type="dxa"/>
            <w:tcBorders>
              <w:bottom w:val="single" w:sz="8" w:space="0" w:color="auto"/>
              <w:right w:val="single" w:sz="8" w:space="0" w:color="auto"/>
            </w:tcBorders>
            <w:vAlign w:val="bottom"/>
          </w:tcPr>
          <w:p w:rsidR="004D2695" w:rsidRDefault="004D2695">
            <w:pPr>
              <w:rPr>
                <w:sz w:val="24"/>
                <w:szCs w:val="24"/>
              </w:rPr>
            </w:pPr>
          </w:p>
        </w:tc>
        <w:tc>
          <w:tcPr>
            <w:tcW w:w="920" w:type="dxa"/>
            <w:tcBorders>
              <w:bottom w:val="single" w:sz="8" w:space="0" w:color="auto"/>
              <w:right w:val="single" w:sz="8" w:space="0" w:color="auto"/>
            </w:tcBorders>
            <w:vAlign w:val="bottom"/>
          </w:tcPr>
          <w:p w:rsidR="004D2695" w:rsidRDefault="004D2695">
            <w:pPr>
              <w:rPr>
                <w:sz w:val="24"/>
                <w:szCs w:val="24"/>
              </w:rPr>
            </w:pPr>
          </w:p>
        </w:tc>
        <w:tc>
          <w:tcPr>
            <w:tcW w:w="940" w:type="dxa"/>
            <w:tcBorders>
              <w:bottom w:val="single" w:sz="8" w:space="0" w:color="auto"/>
              <w:right w:val="single" w:sz="8" w:space="0" w:color="auto"/>
            </w:tcBorders>
            <w:vAlign w:val="bottom"/>
          </w:tcPr>
          <w:p w:rsidR="004D2695" w:rsidRDefault="004D2695">
            <w:pPr>
              <w:rPr>
                <w:sz w:val="24"/>
                <w:szCs w:val="24"/>
              </w:rPr>
            </w:pPr>
          </w:p>
        </w:tc>
      </w:tr>
      <w:tr w:rsidR="004D2695">
        <w:trPr>
          <w:trHeight w:val="263"/>
        </w:trPr>
        <w:tc>
          <w:tcPr>
            <w:tcW w:w="960" w:type="dxa"/>
            <w:tcBorders>
              <w:left w:val="single" w:sz="8" w:space="0" w:color="auto"/>
              <w:right w:val="single" w:sz="8" w:space="0" w:color="auto"/>
            </w:tcBorders>
            <w:vAlign w:val="bottom"/>
          </w:tcPr>
          <w:p w:rsidR="004D2695" w:rsidRDefault="00142AE9">
            <w:pPr>
              <w:spacing w:line="263" w:lineRule="exact"/>
              <w:jc w:val="center"/>
              <w:rPr>
                <w:sz w:val="20"/>
                <w:szCs w:val="20"/>
              </w:rPr>
            </w:pPr>
            <w:r>
              <w:rPr>
                <w:rFonts w:eastAsia="Times New Roman"/>
                <w:b/>
                <w:bCs/>
                <w:color w:val="0070C0"/>
                <w:w w:val="99"/>
                <w:sz w:val="24"/>
                <w:szCs w:val="24"/>
              </w:rPr>
              <w:t>21-B</w:t>
            </w:r>
          </w:p>
        </w:tc>
        <w:tc>
          <w:tcPr>
            <w:tcW w:w="920" w:type="dxa"/>
            <w:tcBorders>
              <w:right w:val="single" w:sz="8" w:space="0" w:color="auto"/>
            </w:tcBorders>
            <w:vAlign w:val="bottom"/>
          </w:tcPr>
          <w:p w:rsidR="004D2695" w:rsidRDefault="00142AE9">
            <w:pPr>
              <w:spacing w:line="263" w:lineRule="exact"/>
              <w:jc w:val="center"/>
              <w:rPr>
                <w:sz w:val="20"/>
                <w:szCs w:val="20"/>
              </w:rPr>
            </w:pPr>
            <w:r>
              <w:rPr>
                <w:rFonts w:eastAsia="Times New Roman"/>
                <w:b/>
                <w:bCs/>
                <w:color w:val="0070C0"/>
                <w:w w:val="99"/>
                <w:sz w:val="24"/>
                <w:szCs w:val="24"/>
              </w:rPr>
              <w:t>22-B</w:t>
            </w:r>
          </w:p>
        </w:tc>
        <w:tc>
          <w:tcPr>
            <w:tcW w:w="920" w:type="dxa"/>
            <w:tcBorders>
              <w:right w:val="single" w:sz="8" w:space="0" w:color="auto"/>
            </w:tcBorders>
            <w:vAlign w:val="bottom"/>
          </w:tcPr>
          <w:p w:rsidR="004D2695" w:rsidRDefault="00142AE9">
            <w:pPr>
              <w:spacing w:line="263" w:lineRule="exact"/>
              <w:jc w:val="center"/>
              <w:rPr>
                <w:sz w:val="20"/>
                <w:szCs w:val="20"/>
              </w:rPr>
            </w:pPr>
            <w:r>
              <w:rPr>
                <w:rFonts w:eastAsia="Times New Roman"/>
                <w:b/>
                <w:bCs/>
                <w:color w:val="0070C0"/>
                <w:w w:val="99"/>
                <w:sz w:val="24"/>
                <w:szCs w:val="24"/>
              </w:rPr>
              <w:t>23-B</w:t>
            </w:r>
          </w:p>
        </w:tc>
        <w:tc>
          <w:tcPr>
            <w:tcW w:w="920" w:type="dxa"/>
            <w:tcBorders>
              <w:right w:val="single" w:sz="8" w:space="0" w:color="auto"/>
            </w:tcBorders>
            <w:vAlign w:val="bottom"/>
          </w:tcPr>
          <w:p w:rsidR="004D2695" w:rsidRDefault="00142AE9">
            <w:pPr>
              <w:spacing w:line="263" w:lineRule="exact"/>
              <w:jc w:val="center"/>
              <w:rPr>
                <w:sz w:val="20"/>
                <w:szCs w:val="20"/>
              </w:rPr>
            </w:pPr>
            <w:r>
              <w:rPr>
                <w:rFonts w:eastAsia="Times New Roman"/>
                <w:b/>
                <w:bCs/>
                <w:color w:val="0070C0"/>
                <w:sz w:val="24"/>
                <w:szCs w:val="24"/>
              </w:rPr>
              <w:t>24-A</w:t>
            </w:r>
          </w:p>
        </w:tc>
        <w:tc>
          <w:tcPr>
            <w:tcW w:w="920" w:type="dxa"/>
            <w:tcBorders>
              <w:right w:val="single" w:sz="8" w:space="0" w:color="auto"/>
            </w:tcBorders>
            <w:vAlign w:val="bottom"/>
          </w:tcPr>
          <w:p w:rsidR="004D2695" w:rsidRDefault="00142AE9">
            <w:pPr>
              <w:spacing w:line="263" w:lineRule="exact"/>
              <w:jc w:val="center"/>
              <w:rPr>
                <w:sz w:val="20"/>
                <w:szCs w:val="20"/>
              </w:rPr>
            </w:pPr>
            <w:r>
              <w:rPr>
                <w:rFonts w:eastAsia="Times New Roman"/>
                <w:b/>
                <w:bCs/>
                <w:color w:val="0070C0"/>
                <w:sz w:val="24"/>
                <w:szCs w:val="24"/>
              </w:rPr>
              <w:t>25-D</w:t>
            </w:r>
          </w:p>
        </w:tc>
        <w:tc>
          <w:tcPr>
            <w:tcW w:w="940" w:type="dxa"/>
            <w:tcBorders>
              <w:right w:val="single" w:sz="8" w:space="0" w:color="auto"/>
            </w:tcBorders>
            <w:vAlign w:val="bottom"/>
          </w:tcPr>
          <w:p w:rsidR="004D2695" w:rsidRDefault="00142AE9">
            <w:pPr>
              <w:spacing w:line="263" w:lineRule="exact"/>
              <w:jc w:val="center"/>
              <w:rPr>
                <w:sz w:val="20"/>
                <w:szCs w:val="20"/>
              </w:rPr>
            </w:pPr>
            <w:r>
              <w:rPr>
                <w:rFonts w:eastAsia="Times New Roman"/>
                <w:b/>
                <w:bCs/>
                <w:color w:val="0070C0"/>
                <w:sz w:val="24"/>
                <w:szCs w:val="24"/>
              </w:rPr>
              <w:t>26-C</w:t>
            </w:r>
          </w:p>
        </w:tc>
        <w:tc>
          <w:tcPr>
            <w:tcW w:w="920" w:type="dxa"/>
            <w:tcBorders>
              <w:right w:val="single" w:sz="8" w:space="0" w:color="auto"/>
            </w:tcBorders>
            <w:vAlign w:val="bottom"/>
          </w:tcPr>
          <w:p w:rsidR="004D2695" w:rsidRDefault="00142AE9">
            <w:pPr>
              <w:spacing w:line="263" w:lineRule="exact"/>
              <w:jc w:val="center"/>
              <w:rPr>
                <w:sz w:val="20"/>
                <w:szCs w:val="20"/>
              </w:rPr>
            </w:pPr>
            <w:r>
              <w:rPr>
                <w:rFonts w:eastAsia="Times New Roman"/>
                <w:b/>
                <w:bCs/>
                <w:color w:val="0070C0"/>
                <w:w w:val="97"/>
                <w:sz w:val="24"/>
                <w:szCs w:val="24"/>
              </w:rPr>
              <w:t>27-C</w:t>
            </w:r>
          </w:p>
        </w:tc>
        <w:tc>
          <w:tcPr>
            <w:tcW w:w="920" w:type="dxa"/>
            <w:tcBorders>
              <w:right w:val="single" w:sz="8" w:space="0" w:color="auto"/>
            </w:tcBorders>
            <w:vAlign w:val="bottom"/>
          </w:tcPr>
          <w:p w:rsidR="004D2695" w:rsidRDefault="00142AE9">
            <w:pPr>
              <w:spacing w:line="263" w:lineRule="exact"/>
              <w:jc w:val="center"/>
              <w:rPr>
                <w:sz w:val="20"/>
                <w:szCs w:val="20"/>
              </w:rPr>
            </w:pPr>
            <w:r>
              <w:rPr>
                <w:rFonts w:eastAsia="Times New Roman"/>
                <w:b/>
                <w:bCs/>
                <w:color w:val="0070C0"/>
                <w:w w:val="97"/>
                <w:sz w:val="24"/>
                <w:szCs w:val="24"/>
              </w:rPr>
              <w:t>28-D</w:t>
            </w:r>
          </w:p>
        </w:tc>
        <w:tc>
          <w:tcPr>
            <w:tcW w:w="920" w:type="dxa"/>
            <w:tcBorders>
              <w:right w:val="single" w:sz="8" w:space="0" w:color="auto"/>
            </w:tcBorders>
            <w:vAlign w:val="bottom"/>
          </w:tcPr>
          <w:p w:rsidR="004D2695" w:rsidRDefault="00142AE9">
            <w:pPr>
              <w:spacing w:line="263" w:lineRule="exact"/>
              <w:jc w:val="center"/>
              <w:rPr>
                <w:sz w:val="20"/>
                <w:szCs w:val="20"/>
              </w:rPr>
            </w:pPr>
            <w:r>
              <w:rPr>
                <w:rFonts w:eastAsia="Times New Roman"/>
                <w:b/>
                <w:bCs/>
                <w:color w:val="0070C0"/>
                <w:sz w:val="24"/>
                <w:szCs w:val="24"/>
              </w:rPr>
              <w:t>29-C</w:t>
            </w:r>
          </w:p>
        </w:tc>
        <w:tc>
          <w:tcPr>
            <w:tcW w:w="940" w:type="dxa"/>
            <w:tcBorders>
              <w:right w:val="single" w:sz="8" w:space="0" w:color="auto"/>
            </w:tcBorders>
            <w:vAlign w:val="bottom"/>
          </w:tcPr>
          <w:p w:rsidR="004D2695" w:rsidRDefault="00142AE9">
            <w:pPr>
              <w:spacing w:line="263" w:lineRule="exact"/>
              <w:ind w:right="120"/>
              <w:jc w:val="right"/>
              <w:rPr>
                <w:sz w:val="20"/>
                <w:szCs w:val="20"/>
              </w:rPr>
            </w:pPr>
            <w:r>
              <w:rPr>
                <w:rFonts w:eastAsia="Times New Roman"/>
                <w:b/>
                <w:bCs/>
                <w:color w:val="0070C0"/>
                <w:sz w:val="24"/>
                <w:szCs w:val="24"/>
              </w:rPr>
              <w:t>30-A</w:t>
            </w:r>
          </w:p>
        </w:tc>
      </w:tr>
      <w:tr w:rsidR="004D2695">
        <w:trPr>
          <w:trHeight w:val="341"/>
        </w:trPr>
        <w:tc>
          <w:tcPr>
            <w:tcW w:w="960" w:type="dxa"/>
            <w:tcBorders>
              <w:left w:val="single" w:sz="8" w:space="0" w:color="auto"/>
              <w:bottom w:val="single" w:sz="8" w:space="0" w:color="auto"/>
              <w:right w:val="single" w:sz="8" w:space="0" w:color="auto"/>
            </w:tcBorders>
            <w:vAlign w:val="bottom"/>
          </w:tcPr>
          <w:p w:rsidR="004D2695" w:rsidRDefault="004D2695">
            <w:pPr>
              <w:rPr>
                <w:sz w:val="24"/>
                <w:szCs w:val="24"/>
              </w:rPr>
            </w:pPr>
          </w:p>
        </w:tc>
        <w:tc>
          <w:tcPr>
            <w:tcW w:w="920" w:type="dxa"/>
            <w:tcBorders>
              <w:bottom w:val="single" w:sz="8" w:space="0" w:color="auto"/>
              <w:right w:val="single" w:sz="8" w:space="0" w:color="auto"/>
            </w:tcBorders>
            <w:vAlign w:val="bottom"/>
          </w:tcPr>
          <w:p w:rsidR="004D2695" w:rsidRDefault="004D2695">
            <w:pPr>
              <w:rPr>
                <w:sz w:val="24"/>
                <w:szCs w:val="24"/>
              </w:rPr>
            </w:pPr>
          </w:p>
        </w:tc>
        <w:tc>
          <w:tcPr>
            <w:tcW w:w="920" w:type="dxa"/>
            <w:tcBorders>
              <w:bottom w:val="single" w:sz="8" w:space="0" w:color="auto"/>
              <w:right w:val="single" w:sz="8" w:space="0" w:color="auto"/>
            </w:tcBorders>
            <w:vAlign w:val="bottom"/>
          </w:tcPr>
          <w:p w:rsidR="004D2695" w:rsidRDefault="004D2695">
            <w:pPr>
              <w:rPr>
                <w:sz w:val="24"/>
                <w:szCs w:val="24"/>
              </w:rPr>
            </w:pPr>
          </w:p>
        </w:tc>
        <w:tc>
          <w:tcPr>
            <w:tcW w:w="920" w:type="dxa"/>
            <w:tcBorders>
              <w:bottom w:val="single" w:sz="8" w:space="0" w:color="auto"/>
              <w:right w:val="single" w:sz="8" w:space="0" w:color="auto"/>
            </w:tcBorders>
            <w:vAlign w:val="bottom"/>
          </w:tcPr>
          <w:p w:rsidR="004D2695" w:rsidRDefault="004D2695">
            <w:pPr>
              <w:rPr>
                <w:sz w:val="24"/>
                <w:szCs w:val="24"/>
              </w:rPr>
            </w:pPr>
          </w:p>
        </w:tc>
        <w:tc>
          <w:tcPr>
            <w:tcW w:w="920" w:type="dxa"/>
            <w:tcBorders>
              <w:bottom w:val="single" w:sz="8" w:space="0" w:color="auto"/>
              <w:right w:val="single" w:sz="8" w:space="0" w:color="auto"/>
            </w:tcBorders>
            <w:vAlign w:val="bottom"/>
          </w:tcPr>
          <w:p w:rsidR="004D2695" w:rsidRDefault="004D2695">
            <w:pPr>
              <w:rPr>
                <w:sz w:val="24"/>
                <w:szCs w:val="24"/>
              </w:rPr>
            </w:pPr>
          </w:p>
        </w:tc>
        <w:tc>
          <w:tcPr>
            <w:tcW w:w="940" w:type="dxa"/>
            <w:tcBorders>
              <w:bottom w:val="single" w:sz="8" w:space="0" w:color="auto"/>
              <w:right w:val="single" w:sz="8" w:space="0" w:color="auto"/>
            </w:tcBorders>
            <w:vAlign w:val="bottom"/>
          </w:tcPr>
          <w:p w:rsidR="004D2695" w:rsidRDefault="004D2695">
            <w:pPr>
              <w:rPr>
                <w:sz w:val="24"/>
                <w:szCs w:val="24"/>
              </w:rPr>
            </w:pPr>
          </w:p>
        </w:tc>
        <w:tc>
          <w:tcPr>
            <w:tcW w:w="920" w:type="dxa"/>
            <w:tcBorders>
              <w:bottom w:val="single" w:sz="8" w:space="0" w:color="auto"/>
              <w:right w:val="single" w:sz="8" w:space="0" w:color="auto"/>
            </w:tcBorders>
            <w:vAlign w:val="bottom"/>
          </w:tcPr>
          <w:p w:rsidR="004D2695" w:rsidRDefault="004D2695">
            <w:pPr>
              <w:rPr>
                <w:sz w:val="24"/>
                <w:szCs w:val="24"/>
              </w:rPr>
            </w:pPr>
          </w:p>
        </w:tc>
        <w:tc>
          <w:tcPr>
            <w:tcW w:w="920" w:type="dxa"/>
            <w:tcBorders>
              <w:bottom w:val="single" w:sz="8" w:space="0" w:color="auto"/>
              <w:right w:val="single" w:sz="8" w:space="0" w:color="auto"/>
            </w:tcBorders>
            <w:vAlign w:val="bottom"/>
          </w:tcPr>
          <w:p w:rsidR="004D2695" w:rsidRDefault="004D2695">
            <w:pPr>
              <w:rPr>
                <w:sz w:val="24"/>
                <w:szCs w:val="24"/>
              </w:rPr>
            </w:pPr>
          </w:p>
        </w:tc>
        <w:tc>
          <w:tcPr>
            <w:tcW w:w="920" w:type="dxa"/>
            <w:tcBorders>
              <w:bottom w:val="single" w:sz="8" w:space="0" w:color="auto"/>
              <w:right w:val="single" w:sz="8" w:space="0" w:color="auto"/>
            </w:tcBorders>
            <w:vAlign w:val="bottom"/>
          </w:tcPr>
          <w:p w:rsidR="004D2695" w:rsidRDefault="004D2695">
            <w:pPr>
              <w:rPr>
                <w:sz w:val="24"/>
                <w:szCs w:val="24"/>
              </w:rPr>
            </w:pPr>
          </w:p>
        </w:tc>
        <w:tc>
          <w:tcPr>
            <w:tcW w:w="940" w:type="dxa"/>
            <w:tcBorders>
              <w:bottom w:val="single" w:sz="8" w:space="0" w:color="auto"/>
              <w:right w:val="single" w:sz="8" w:space="0" w:color="auto"/>
            </w:tcBorders>
            <w:vAlign w:val="bottom"/>
          </w:tcPr>
          <w:p w:rsidR="004D2695" w:rsidRDefault="004D2695">
            <w:pPr>
              <w:rPr>
                <w:sz w:val="24"/>
                <w:szCs w:val="24"/>
              </w:rPr>
            </w:pPr>
          </w:p>
        </w:tc>
      </w:tr>
      <w:tr w:rsidR="004D2695">
        <w:trPr>
          <w:trHeight w:val="263"/>
        </w:trPr>
        <w:tc>
          <w:tcPr>
            <w:tcW w:w="960" w:type="dxa"/>
            <w:tcBorders>
              <w:left w:val="single" w:sz="8" w:space="0" w:color="auto"/>
              <w:right w:val="single" w:sz="8" w:space="0" w:color="auto"/>
            </w:tcBorders>
            <w:vAlign w:val="bottom"/>
          </w:tcPr>
          <w:p w:rsidR="004D2695" w:rsidRDefault="00142AE9">
            <w:pPr>
              <w:spacing w:line="263" w:lineRule="exact"/>
              <w:jc w:val="center"/>
              <w:rPr>
                <w:sz w:val="20"/>
                <w:szCs w:val="20"/>
              </w:rPr>
            </w:pPr>
            <w:r>
              <w:rPr>
                <w:rFonts w:eastAsia="Times New Roman"/>
                <w:b/>
                <w:bCs/>
                <w:color w:val="0070C0"/>
                <w:sz w:val="24"/>
                <w:szCs w:val="24"/>
              </w:rPr>
              <w:t>31-A</w:t>
            </w:r>
          </w:p>
        </w:tc>
        <w:tc>
          <w:tcPr>
            <w:tcW w:w="920" w:type="dxa"/>
            <w:tcBorders>
              <w:right w:val="single" w:sz="8" w:space="0" w:color="auto"/>
            </w:tcBorders>
            <w:vAlign w:val="bottom"/>
          </w:tcPr>
          <w:p w:rsidR="004D2695" w:rsidRDefault="00142AE9">
            <w:pPr>
              <w:spacing w:line="263" w:lineRule="exact"/>
              <w:jc w:val="center"/>
              <w:rPr>
                <w:sz w:val="20"/>
                <w:szCs w:val="20"/>
              </w:rPr>
            </w:pPr>
            <w:r>
              <w:rPr>
                <w:rFonts w:eastAsia="Times New Roman"/>
                <w:b/>
                <w:bCs/>
                <w:color w:val="0070C0"/>
                <w:w w:val="97"/>
                <w:sz w:val="24"/>
                <w:szCs w:val="24"/>
              </w:rPr>
              <w:t>32-C</w:t>
            </w:r>
          </w:p>
        </w:tc>
        <w:tc>
          <w:tcPr>
            <w:tcW w:w="920" w:type="dxa"/>
            <w:tcBorders>
              <w:right w:val="single" w:sz="8" w:space="0" w:color="auto"/>
            </w:tcBorders>
            <w:vAlign w:val="bottom"/>
          </w:tcPr>
          <w:p w:rsidR="004D2695" w:rsidRDefault="00142AE9">
            <w:pPr>
              <w:spacing w:line="263" w:lineRule="exact"/>
              <w:jc w:val="center"/>
              <w:rPr>
                <w:sz w:val="20"/>
                <w:szCs w:val="20"/>
              </w:rPr>
            </w:pPr>
            <w:r>
              <w:rPr>
                <w:rFonts w:eastAsia="Times New Roman"/>
                <w:b/>
                <w:bCs/>
                <w:color w:val="0070C0"/>
                <w:w w:val="97"/>
                <w:sz w:val="24"/>
                <w:szCs w:val="24"/>
              </w:rPr>
              <w:t>33-C</w:t>
            </w:r>
          </w:p>
        </w:tc>
        <w:tc>
          <w:tcPr>
            <w:tcW w:w="920" w:type="dxa"/>
            <w:tcBorders>
              <w:right w:val="single" w:sz="8" w:space="0" w:color="auto"/>
            </w:tcBorders>
            <w:vAlign w:val="bottom"/>
          </w:tcPr>
          <w:p w:rsidR="004D2695" w:rsidRDefault="00142AE9">
            <w:pPr>
              <w:spacing w:line="263" w:lineRule="exact"/>
              <w:jc w:val="center"/>
              <w:rPr>
                <w:sz w:val="20"/>
                <w:szCs w:val="20"/>
              </w:rPr>
            </w:pPr>
            <w:r>
              <w:rPr>
                <w:rFonts w:eastAsia="Times New Roman"/>
                <w:b/>
                <w:bCs/>
                <w:color w:val="0070C0"/>
                <w:sz w:val="24"/>
                <w:szCs w:val="24"/>
              </w:rPr>
              <w:t>34-A</w:t>
            </w:r>
          </w:p>
        </w:tc>
        <w:tc>
          <w:tcPr>
            <w:tcW w:w="920" w:type="dxa"/>
            <w:tcBorders>
              <w:right w:val="single" w:sz="8" w:space="0" w:color="auto"/>
            </w:tcBorders>
            <w:vAlign w:val="bottom"/>
          </w:tcPr>
          <w:p w:rsidR="004D2695" w:rsidRDefault="00142AE9">
            <w:pPr>
              <w:spacing w:line="263" w:lineRule="exact"/>
              <w:jc w:val="center"/>
              <w:rPr>
                <w:sz w:val="20"/>
                <w:szCs w:val="20"/>
              </w:rPr>
            </w:pPr>
            <w:r>
              <w:rPr>
                <w:rFonts w:eastAsia="Times New Roman"/>
                <w:b/>
                <w:bCs/>
                <w:color w:val="0070C0"/>
                <w:sz w:val="24"/>
                <w:szCs w:val="24"/>
              </w:rPr>
              <w:t>35-C</w:t>
            </w:r>
          </w:p>
        </w:tc>
        <w:tc>
          <w:tcPr>
            <w:tcW w:w="940" w:type="dxa"/>
            <w:tcBorders>
              <w:right w:val="single" w:sz="8" w:space="0" w:color="auto"/>
            </w:tcBorders>
            <w:vAlign w:val="bottom"/>
          </w:tcPr>
          <w:p w:rsidR="004D2695" w:rsidRDefault="00142AE9">
            <w:pPr>
              <w:spacing w:line="263" w:lineRule="exact"/>
              <w:jc w:val="center"/>
              <w:rPr>
                <w:sz w:val="20"/>
                <w:szCs w:val="20"/>
              </w:rPr>
            </w:pPr>
            <w:r>
              <w:rPr>
                <w:rFonts w:eastAsia="Times New Roman"/>
                <w:b/>
                <w:bCs/>
                <w:color w:val="0070C0"/>
                <w:w w:val="99"/>
                <w:sz w:val="24"/>
                <w:szCs w:val="24"/>
              </w:rPr>
              <w:t>36-B</w:t>
            </w:r>
          </w:p>
        </w:tc>
        <w:tc>
          <w:tcPr>
            <w:tcW w:w="920" w:type="dxa"/>
            <w:tcBorders>
              <w:right w:val="single" w:sz="8" w:space="0" w:color="auto"/>
            </w:tcBorders>
            <w:vAlign w:val="bottom"/>
          </w:tcPr>
          <w:p w:rsidR="004D2695" w:rsidRDefault="00142AE9">
            <w:pPr>
              <w:spacing w:line="263" w:lineRule="exact"/>
              <w:jc w:val="center"/>
              <w:rPr>
                <w:sz w:val="20"/>
                <w:szCs w:val="20"/>
              </w:rPr>
            </w:pPr>
            <w:r>
              <w:rPr>
                <w:rFonts w:eastAsia="Times New Roman"/>
                <w:b/>
                <w:bCs/>
                <w:color w:val="0070C0"/>
                <w:w w:val="97"/>
                <w:sz w:val="24"/>
                <w:szCs w:val="24"/>
              </w:rPr>
              <w:t>37-C</w:t>
            </w:r>
          </w:p>
        </w:tc>
        <w:tc>
          <w:tcPr>
            <w:tcW w:w="920" w:type="dxa"/>
            <w:tcBorders>
              <w:right w:val="single" w:sz="8" w:space="0" w:color="auto"/>
            </w:tcBorders>
            <w:vAlign w:val="bottom"/>
          </w:tcPr>
          <w:p w:rsidR="004D2695" w:rsidRDefault="00142AE9">
            <w:pPr>
              <w:spacing w:line="263" w:lineRule="exact"/>
              <w:jc w:val="center"/>
              <w:rPr>
                <w:sz w:val="20"/>
                <w:szCs w:val="20"/>
              </w:rPr>
            </w:pPr>
            <w:r>
              <w:rPr>
                <w:rFonts w:eastAsia="Times New Roman"/>
                <w:b/>
                <w:bCs/>
                <w:color w:val="0070C0"/>
                <w:w w:val="97"/>
                <w:sz w:val="24"/>
                <w:szCs w:val="24"/>
              </w:rPr>
              <w:t>38-D</w:t>
            </w:r>
          </w:p>
        </w:tc>
        <w:tc>
          <w:tcPr>
            <w:tcW w:w="920" w:type="dxa"/>
            <w:tcBorders>
              <w:right w:val="single" w:sz="8" w:space="0" w:color="auto"/>
            </w:tcBorders>
            <w:vAlign w:val="bottom"/>
          </w:tcPr>
          <w:p w:rsidR="004D2695" w:rsidRDefault="00142AE9">
            <w:pPr>
              <w:spacing w:line="263" w:lineRule="exact"/>
              <w:jc w:val="center"/>
              <w:rPr>
                <w:sz w:val="20"/>
                <w:szCs w:val="20"/>
              </w:rPr>
            </w:pPr>
            <w:r>
              <w:rPr>
                <w:rFonts w:eastAsia="Times New Roman"/>
                <w:b/>
                <w:bCs/>
                <w:color w:val="0070C0"/>
                <w:w w:val="99"/>
                <w:sz w:val="24"/>
                <w:szCs w:val="24"/>
              </w:rPr>
              <w:t>39-B</w:t>
            </w:r>
          </w:p>
        </w:tc>
        <w:tc>
          <w:tcPr>
            <w:tcW w:w="940" w:type="dxa"/>
            <w:tcBorders>
              <w:right w:val="single" w:sz="8" w:space="0" w:color="auto"/>
            </w:tcBorders>
            <w:vAlign w:val="bottom"/>
          </w:tcPr>
          <w:p w:rsidR="004D2695" w:rsidRDefault="00142AE9">
            <w:pPr>
              <w:spacing w:line="263" w:lineRule="exact"/>
              <w:ind w:right="120"/>
              <w:jc w:val="right"/>
              <w:rPr>
                <w:sz w:val="20"/>
                <w:szCs w:val="20"/>
              </w:rPr>
            </w:pPr>
            <w:r>
              <w:rPr>
                <w:rFonts w:eastAsia="Times New Roman"/>
                <w:b/>
                <w:bCs/>
                <w:color w:val="0070C0"/>
                <w:sz w:val="24"/>
                <w:szCs w:val="24"/>
              </w:rPr>
              <w:t>40-D</w:t>
            </w:r>
          </w:p>
        </w:tc>
      </w:tr>
      <w:tr w:rsidR="004D2695">
        <w:trPr>
          <w:trHeight w:val="341"/>
        </w:trPr>
        <w:tc>
          <w:tcPr>
            <w:tcW w:w="960" w:type="dxa"/>
            <w:tcBorders>
              <w:left w:val="single" w:sz="8" w:space="0" w:color="auto"/>
              <w:bottom w:val="single" w:sz="8" w:space="0" w:color="auto"/>
              <w:right w:val="single" w:sz="8" w:space="0" w:color="auto"/>
            </w:tcBorders>
            <w:vAlign w:val="bottom"/>
          </w:tcPr>
          <w:p w:rsidR="004D2695" w:rsidRDefault="004D2695">
            <w:pPr>
              <w:rPr>
                <w:sz w:val="24"/>
                <w:szCs w:val="24"/>
              </w:rPr>
            </w:pPr>
          </w:p>
        </w:tc>
        <w:tc>
          <w:tcPr>
            <w:tcW w:w="920" w:type="dxa"/>
            <w:tcBorders>
              <w:bottom w:val="single" w:sz="8" w:space="0" w:color="auto"/>
              <w:right w:val="single" w:sz="8" w:space="0" w:color="auto"/>
            </w:tcBorders>
            <w:vAlign w:val="bottom"/>
          </w:tcPr>
          <w:p w:rsidR="004D2695" w:rsidRDefault="004D2695">
            <w:pPr>
              <w:rPr>
                <w:sz w:val="24"/>
                <w:szCs w:val="24"/>
              </w:rPr>
            </w:pPr>
          </w:p>
        </w:tc>
        <w:tc>
          <w:tcPr>
            <w:tcW w:w="920" w:type="dxa"/>
            <w:tcBorders>
              <w:bottom w:val="single" w:sz="8" w:space="0" w:color="auto"/>
              <w:right w:val="single" w:sz="8" w:space="0" w:color="auto"/>
            </w:tcBorders>
            <w:vAlign w:val="bottom"/>
          </w:tcPr>
          <w:p w:rsidR="004D2695" w:rsidRDefault="004D2695">
            <w:pPr>
              <w:rPr>
                <w:sz w:val="24"/>
                <w:szCs w:val="24"/>
              </w:rPr>
            </w:pPr>
          </w:p>
        </w:tc>
        <w:tc>
          <w:tcPr>
            <w:tcW w:w="920" w:type="dxa"/>
            <w:tcBorders>
              <w:bottom w:val="single" w:sz="8" w:space="0" w:color="auto"/>
              <w:right w:val="single" w:sz="8" w:space="0" w:color="auto"/>
            </w:tcBorders>
            <w:vAlign w:val="bottom"/>
          </w:tcPr>
          <w:p w:rsidR="004D2695" w:rsidRDefault="004D2695">
            <w:pPr>
              <w:rPr>
                <w:sz w:val="24"/>
                <w:szCs w:val="24"/>
              </w:rPr>
            </w:pPr>
          </w:p>
        </w:tc>
        <w:tc>
          <w:tcPr>
            <w:tcW w:w="920" w:type="dxa"/>
            <w:tcBorders>
              <w:bottom w:val="single" w:sz="8" w:space="0" w:color="auto"/>
              <w:right w:val="single" w:sz="8" w:space="0" w:color="auto"/>
            </w:tcBorders>
            <w:vAlign w:val="bottom"/>
          </w:tcPr>
          <w:p w:rsidR="004D2695" w:rsidRDefault="004D2695">
            <w:pPr>
              <w:rPr>
                <w:sz w:val="24"/>
                <w:szCs w:val="24"/>
              </w:rPr>
            </w:pPr>
          </w:p>
        </w:tc>
        <w:tc>
          <w:tcPr>
            <w:tcW w:w="940" w:type="dxa"/>
            <w:tcBorders>
              <w:bottom w:val="single" w:sz="8" w:space="0" w:color="auto"/>
              <w:right w:val="single" w:sz="8" w:space="0" w:color="auto"/>
            </w:tcBorders>
            <w:vAlign w:val="bottom"/>
          </w:tcPr>
          <w:p w:rsidR="004D2695" w:rsidRDefault="004D2695">
            <w:pPr>
              <w:rPr>
                <w:sz w:val="24"/>
                <w:szCs w:val="24"/>
              </w:rPr>
            </w:pPr>
          </w:p>
        </w:tc>
        <w:tc>
          <w:tcPr>
            <w:tcW w:w="920" w:type="dxa"/>
            <w:tcBorders>
              <w:bottom w:val="single" w:sz="8" w:space="0" w:color="auto"/>
              <w:right w:val="single" w:sz="8" w:space="0" w:color="auto"/>
            </w:tcBorders>
            <w:vAlign w:val="bottom"/>
          </w:tcPr>
          <w:p w:rsidR="004D2695" w:rsidRDefault="004D2695">
            <w:pPr>
              <w:rPr>
                <w:sz w:val="24"/>
                <w:szCs w:val="24"/>
              </w:rPr>
            </w:pPr>
          </w:p>
        </w:tc>
        <w:tc>
          <w:tcPr>
            <w:tcW w:w="920" w:type="dxa"/>
            <w:tcBorders>
              <w:bottom w:val="single" w:sz="8" w:space="0" w:color="auto"/>
              <w:right w:val="single" w:sz="8" w:space="0" w:color="auto"/>
            </w:tcBorders>
            <w:vAlign w:val="bottom"/>
          </w:tcPr>
          <w:p w:rsidR="004D2695" w:rsidRDefault="004D2695">
            <w:pPr>
              <w:rPr>
                <w:sz w:val="24"/>
                <w:szCs w:val="24"/>
              </w:rPr>
            </w:pPr>
          </w:p>
        </w:tc>
        <w:tc>
          <w:tcPr>
            <w:tcW w:w="920" w:type="dxa"/>
            <w:tcBorders>
              <w:bottom w:val="single" w:sz="8" w:space="0" w:color="auto"/>
              <w:right w:val="single" w:sz="8" w:space="0" w:color="auto"/>
            </w:tcBorders>
            <w:vAlign w:val="bottom"/>
          </w:tcPr>
          <w:p w:rsidR="004D2695" w:rsidRDefault="004D2695">
            <w:pPr>
              <w:rPr>
                <w:sz w:val="24"/>
                <w:szCs w:val="24"/>
              </w:rPr>
            </w:pPr>
          </w:p>
        </w:tc>
        <w:tc>
          <w:tcPr>
            <w:tcW w:w="940" w:type="dxa"/>
            <w:tcBorders>
              <w:bottom w:val="single" w:sz="8" w:space="0" w:color="auto"/>
              <w:right w:val="single" w:sz="8" w:space="0" w:color="auto"/>
            </w:tcBorders>
            <w:vAlign w:val="bottom"/>
          </w:tcPr>
          <w:p w:rsidR="004D2695" w:rsidRDefault="004D2695">
            <w:pPr>
              <w:rPr>
                <w:sz w:val="24"/>
                <w:szCs w:val="24"/>
              </w:rPr>
            </w:pPr>
          </w:p>
        </w:tc>
      </w:tr>
    </w:tbl>
    <w:p w:rsidR="004D2695" w:rsidRDefault="004D2695">
      <w:pPr>
        <w:spacing w:line="200" w:lineRule="exact"/>
        <w:rPr>
          <w:sz w:val="20"/>
          <w:szCs w:val="20"/>
        </w:rPr>
      </w:pPr>
    </w:p>
    <w:p w:rsidR="004D2695" w:rsidRDefault="004D2695">
      <w:pPr>
        <w:spacing w:line="277" w:lineRule="exact"/>
        <w:rPr>
          <w:sz w:val="20"/>
          <w:szCs w:val="20"/>
        </w:rPr>
      </w:pPr>
    </w:p>
    <w:p w:rsidR="004D2695" w:rsidRDefault="004D2695">
      <w:pPr>
        <w:spacing w:line="200" w:lineRule="exact"/>
        <w:rPr>
          <w:sz w:val="20"/>
          <w:szCs w:val="20"/>
        </w:rPr>
      </w:pPr>
    </w:p>
    <w:p w:rsidR="004D2695" w:rsidRDefault="00142AE9">
      <w:pPr>
        <w:ind w:right="-7"/>
        <w:jc w:val="center"/>
        <w:rPr>
          <w:sz w:val="20"/>
          <w:szCs w:val="20"/>
        </w:rPr>
      </w:pPr>
      <w:r>
        <w:rPr>
          <w:rFonts w:eastAsia="Times New Roman"/>
          <w:b/>
          <w:bCs/>
          <w:color w:val="FF0000"/>
          <w:sz w:val="28"/>
          <w:szCs w:val="28"/>
        </w:rPr>
        <w:t>HƯỚNG DẪN GIẢI CHI TIẾT</w:t>
      </w:r>
    </w:p>
    <w:p w:rsidR="004D2695" w:rsidRDefault="004D2695">
      <w:pPr>
        <w:spacing w:line="163" w:lineRule="exact"/>
        <w:rPr>
          <w:sz w:val="20"/>
          <w:szCs w:val="20"/>
        </w:rPr>
      </w:pPr>
    </w:p>
    <w:p w:rsidR="004D2695" w:rsidRDefault="00142AE9">
      <w:pPr>
        <w:ind w:left="8"/>
        <w:rPr>
          <w:sz w:val="20"/>
          <w:szCs w:val="20"/>
        </w:rPr>
      </w:pPr>
      <w:r>
        <w:rPr>
          <w:rFonts w:eastAsia="Times New Roman"/>
          <w:b/>
          <w:bCs/>
          <w:color w:val="FF0000"/>
          <w:sz w:val="24"/>
          <w:szCs w:val="24"/>
        </w:rPr>
        <w:t>Câu 1: D</w:t>
      </w:r>
    </w:p>
    <w:p w:rsidR="004D2695" w:rsidRDefault="004D2695">
      <w:pPr>
        <w:spacing w:line="36" w:lineRule="exact"/>
        <w:rPr>
          <w:sz w:val="20"/>
          <w:szCs w:val="20"/>
        </w:rPr>
      </w:pPr>
    </w:p>
    <w:p w:rsidR="004D2695" w:rsidRDefault="00142AE9">
      <w:pPr>
        <w:ind w:left="8"/>
        <w:rPr>
          <w:sz w:val="20"/>
          <w:szCs w:val="20"/>
        </w:rPr>
      </w:pPr>
      <w:r>
        <w:rPr>
          <w:rFonts w:eastAsia="Times New Roman"/>
          <w:sz w:val="24"/>
          <w:szCs w:val="24"/>
        </w:rPr>
        <w:t>Frồng là bề mặt ngăn cách giữa hai khối khí khác nhau về hướng và nhiệt độ. Mỗi bán cầu có 2 frồng:</w:t>
      </w:r>
    </w:p>
    <w:p w:rsidR="004D2695" w:rsidRDefault="004D2695">
      <w:pPr>
        <w:spacing w:line="41" w:lineRule="exact"/>
        <w:rPr>
          <w:sz w:val="20"/>
          <w:szCs w:val="20"/>
        </w:rPr>
      </w:pPr>
    </w:p>
    <w:p w:rsidR="004D2695" w:rsidRDefault="00142AE9">
      <w:pPr>
        <w:numPr>
          <w:ilvl w:val="0"/>
          <w:numId w:val="1"/>
        </w:numPr>
        <w:tabs>
          <w:tab w:val="left" w:pos="148"/>
        </w:tabs>
        <w:ind w:left="148" w:hanging="148"/>
        <w:rPr>
          <w:rFonts w:eastAsia="Times New Roman"/>
          <w:sz w:val="24"/>
          <w:szCs w:val="24"/>
        </w:rPr>
      </w:pPr>
      <w:r>
        <w:rPr>
          <w:rFonts w:eastAsia="Times New Roman"/>
          <w:sz w:val="24"/>
          <w:szCs w:val="24"/>
        </w:rPr>
        <w:t xml:space="preserve">FA là frộng hình </w:t>
      </w:r>
      <w:r>
        <w:rPr>
          <w:rFonts w:eastAsia="Times New Roman"/>
          <w:sz w:val="24"/>
          <w:szCs w:val="24"/>
        </w:rPr>
        <w:t>thành giữa 2 khối khí địa cực và khối khí ôn đới.</w:t>
      </w:r>
    </w:p>
    <w:p w:rsidR="004D2695" w:rsidRDefault="004D2695">
      <w:pPr>
        <w:spacing w:line="40" w:lineRule="exact"/>
        <w:rPr>
          <w:rFonts w:eastAsia="Times New Roman"/>
          <w:sz w:val="24"/>
          <w:szCs w:val="24"/>
        </w:rPr>
      </w:pPr>
    </w:p>
    <w:p w:rsidR="004D2695" w:rsidRDefault="00142AE9">
      <w:pPr>
        <w:numPr>
          <w:ilvl w:val="0"/>
          <w:numId w:val="1"/>
        </w:numPr>
        <w:tabs>
          <w:tab w:val="left" w:pos="148"/>
        </w:tabs>
        <w:ind w:left="148" w:hanging="148"/>
        <w:rPr>
          <w:rFonts w:eastAsia="Times New Roman"/>
          <w:sz w:val="24"/>
          <w:szCs w:val="24"/>
        </w:rPr>
      </w:pPr>
      <w:r>
        <w:rPr>
          <w:rFonts w:eastAsia="Times New Roman"/>
          <w:sz w:val="24"/>
          <w:szCs w:val="24"/>
        </w:rPr>
        <w:t>FP là frộng hình thành giữa 2 khối khí ôn đới và chí tuyến.</w:t>
      </w:r>
    </w:p>
    <w:p w:rsidR="004D2695" w:rsidRDefault="004D2695">
      <w:pPr>
        <w:spacing w:line="48" w:lineRule="exact"/>
        <w:rPr>
          <w:sz w:val="20"/>
          <w:szCs w:val="20"/>
        </w:rPr>
      </w:pPr>
    </w:p>
    <w:p w:rsidR="004D2695" w:rsidRDefault="00142AE9">
      <w:pPr>
        <w:ind w:left="8"/>
        <w:rPr>
          <w:sz w:val="20"/>
          <w:szCs w:val="20"/>
        </w:rPr>
      </w:pPr>
      <w:r>
        <w:rPr>
          <w:rFonts w:eastAsia="Times New Roman"/>
          <w:b/>
          <w:bCs/>
          <w:color w:val="FF0000"/>
          <w:sz w:val="24"/>
          <w:szCs w:val="24"/>
        </w:rPr>
        <w:t>Câu 2: A</w:t>
      </w:r>
    </w:p>
    <w:p w:rsidR="004D2695" w:rsidRDefault="004D2695">
      <w:pPr>
        <w:spacing w:line="48" w:lineRule="exact"/>
        <w:rPr>
          <w:sz w:val="20"/>
          <w:szCs w:val="20"/>
        </w:rPr>
      </w:pPr>
    </w:p>
    <w:p w:rsidR="004D2695" w:rsidRDefault="00142AE9">
      <w:pPr>
        <w:spacing w:line="272" w:lineRule="auto"/>
        <w:ind w:left="8"/>
        <w:jc w:val="both"/>
        <w:rPr>
          <w:sz w:val="20"/>
          <w:szCs w:val="20"/>
        </w:rPr>
      </w:pPr>
      <w:r>
        <w:rPr>
          <w:rFonts w:eastAsia="Times New Roman"/>
          <w:sz w:val="24"/>
          <w:szCs w:val="24"/>
        </w:rPr>
        <w:t>Tuy ở cùng vĩ độ, nhưng nước ta có khí hậu nóng ẩm mưa nhiều, còn Tây Á, Tây Phi lại có khí hậu khô hạn là do vị trí nước ta nằm trong</w:t>
      </w:r>
      <w:r>
        <w:rPr>
          <w:rFonts w:eastAsia="Times New Roman"/>
          <w:sz w:val="24"/>
          <w:szCs w:val="24"/>
        </w:rPr>
        <w:t xml:space="preserve"> vành đai gió mùa châu Á. Gió mùa mùa hạ đi qua biển mang lại lượng mưa lớn, kết hợp với hình dạng lãnh thể kéo dài, hẹp ngang và giáp Biển Đông đã làm cho khí hậu nước ta điều hoà, mang tính hải dương.</w:t>
      </w:r>
    </w:p>
    <w:p w:rsidR="004D2695" w:rsidRDefault="004D2695">
      <w:pPr>
        <w:spacing w:line="11" w:lineRule="exact"/>
        <w:rPr>
          <w:sz w:val="20"/>
          <w:szCs w:val="20"/>
        </w:rPr>
      </w:pPr>
    </w:p>
    <w:p w:rsidR="004D2695" w:rsidRDefault="00142AE9">
      <w:pPr>
        <w:ind w:left="8"/>
        <w:rPr>
          <w:sz w:val="20"/>
          <w:szCs w:val="20"/>
        </w:rPr>
      </w:pPr>
      <w:r>
        <w:rPr>
          <w:rFonts w:eastAsia="Times New Roman"/>
          <w:b/>
          <w:bCs/>
          <w:color w:val="FF0000"/>
          <w:sz w:val="24"/>
          <w:szCs w:val="24"/>
        </w:rPr>
        <w:t>Câu 3: B</w:t>
      </w:r>
    </w:p>
    <w:p w:rsidR="004D2695" w:rsidRDefault="004D2695">
      <w:pPr>
        <w:spacing w:line="36" w:lineRule="exact"/>
        <w:rPr>
          <w:sz w:val="20"/>
          <w:szCs w:val="20"/>
        </w:rPr>
      </w:pPr>
    </w:p>
    <w:p w:rsidR="004D2695" w:rsidRDefault="00142AE9">
      <w:pPr>
        <w:ind w:left="8"/>
        <w:rPr>
          <w:sz w:val="20"/>
          <w:szCs w:val="20"/>
        </w:rPr>
      </w:pPr>
      <w:r>
        <w:rPr>
          <w:rFonts w:eastAsia="Times New Roman"/>
          <w:sz w:val="24"/>
          <w:szCs w:val="24"/>
        </w:rPr>
        <w:t>Xu hướng chuyển dịch cơ cấu kinh tế hiện n</w:t>
      </w:r>
      <w:r>
        <w:rPr>
          <w:rFonts w:eastAsia="Times New Roman"/>
          <w:sz w:val="24"/>
          <w:szCs w:val="24"/>
        </w:rPr>
        <w:t>ay là giảm tỉ trọng khu vực I, tăng tỉ trong khu vực II và III.</w:t>
      </w:r>
    </w:p>
    <w:p w:rsidR="004D2695" w:rsidRDefault="004D2695">
      <w:pPr>
        <w:spacing w:line="41" w:lineRule="exact"/>
        <w:rPr>
          <w:sz w:val="20"/>
          <w:szCs w:val="20"/>
        </w:rPr>
      </w:pPr>
    </w:p>
    <w:p w:rsidR="004D2695" w:rsidRDefault="00142AE9">
      <w:pPr>
        <w:ind w:left="8"/>
        <w:rPr>
          <w:sz w:val="20"/>
          <w:szCs w:val="20"/>
        </w:rPr>
      </w:pPr>
      <w:r>
        <w:rPr>
          <w:rFonts w:eastAsia="Times New Roman"/>
          <w:sz w:val="24"/>
          <w:szCs w:val="24"/>
        </w:rPr>
        <w:t>Trong đó, khu vực I lại có xu hướng:</w:t>
      </w:r>
    </w:p>
    <w:p w:rsidR="004D2695" w:rsidRDefault="004D2695">
      <w:pPr>
        <w:spacing w:line="41" w:lineRule="exact"/>
        <w:rPr>
          <w:sz w:val="20"/>
          <w:szCs w:val="20"/>
        </w:rPr>
      </w:pPr>
    </w:p>
    <w:p w:rsidR="004D2695" w:rsidRDefault="00142AE9">
      <w:pPr>
        <w:numPr>
          <w:ilvl w:val="0"/>
          <w:numId w:val="2"/>
        </w:numPr>
        <w:tabs>
          <w:tab w:val="left" w:pos="188"/>
        </w:tabs>
        <w:ind w:left="188" w:hanging="188"/>
        <w:rPr>
          <w:rFonts w:eastAsia="Times New Roman"/>
          <w:sz w:val="24"/>
          <w:szCs w:val="24"/>
        </w:rPr>
      </w:pPr>
      <w:r>
        <w:rPr>
          <w:rFonts w:eastAsia="Times New Roman"/>
          <w:sz w:val="24"/>
          <w:szCs w:val="24"/>
        </w:rPr>
        <w:t>Tăng tỉ trọng các ngành thuỷ sản, chăn nuôi, trồng cây công nghiệp.</w:t>
      </w:r>
    </w:p>
    <w:p w:rsidR="004D2695" w:rsidRDefault="004D2695">
      <w:pPr>
        <w:spacing w:line="48" w:lineRule="exact"/>
        <w:rPr>
          <w:rFonts w:eastAsia="Times New Roman"/>
          <w:sz w:val="24"/>
          <w:szCs w:val="24"/>
        </w:rPr>
      </w:pPr>
    </w:p>
    <w:p w:rsidR="004D2695" w:rsidRDefault="00142AE9">
      <w:pPr>
        <w:ind w:left="8"/>
        <w:rPr>
          <w:rFonts w:eastAsia="Times New Roman"/>
          <w:sz w:val="24"/>
          <w:szCs w:val="24"/>
        </w:rPr>
      </w:pPr>
      <w:r>
        <w:rPr>
          <w:rFonts w:eastAsia="Times New Roman"/>
          <w:b/>
          <w:bCs/>
          <w:color w:val="FF0000"/>
          <w:sz w:val="24"/>
          <w:szCs w:val="24"/>
        </w:rPr>
        <w:t>Câu 4: A</w:t>
      </w:r>
    </w:p>
    <w:p w:rsidR="004D2695" w:rsidRDefault="004D2695">
      <w:pPr>
        <w:spacing w:line="48" w:lineRule="exact"/>
        <w:rPr>
          <w:rFonts w:eastAsia="Times New Roman"/>
          <w:sz w:val="24"/>
          <w:szCs w:val="24"/>
        </w:rPr>
      </w:pPr>
    </w:p>
    <w:p w:rsidR="004D2695" w:rsidRDefault="00142AE9">
      <w:pPr>
        <w:spacing w:line="264" w:lineRule="auto"/>
        <w:ind w:left="8"/>
        <w:rPr>
          <w:rFonts w:eastAsia="Times New Roman"/>
          <w:sz w:val="24"/>
          <w:szCs w:val="24"/>
        </w:rPr>
      </w:pPr>
      <w:r>
        <w:rPr>
          <w:rFonts w:eastAsia="Times New Roman"/>
          <w:sz w:val="24"/>
          <w:szCs w:val="24"/>
        </w:rPr>
        <w:t xml:space="preserve">Với khí hậu nhiệt đới gió mùa, nhiệt độ trung bình năm trên 23°C và lượng </w:t>
      </w:r>
      <w:r>
        <w:rPr>
          <w:rFonts w:eastAsia="Times New Roman"/>
          <w:sz w:val="24"/>
          <w:szCs w:val="24"/>
        </w:rPr>
        <w:t>mưa trên 1000 mm, rất thuận lợi cho nước ta phát triển một nền nông nghiệp nhiệt đới.</w:t>
      </w:r>
    </w:p>
    <w:p w:rsidR="004D2695" w:rsidRDefault="004D2695">
      <w:pPr>
        <w:spacing w:line="19" w:lineRule="exact"/>
        <w:rPr>
          <w:rFonts w:eastAsia="Times New Roman"/>
          <w:sz w:val="24"/>
          <w:szCs w:val="24"/>
        </w:rPr>
      </w:pPr>
    </w:p>
    <w:p w:rsidR="004D2695" w:rsidRDefault="00142AE9">
      <w:pPr>
        <w:ind w:left="8"/>
        <w:rPr>
          <w:rFonts w:eastAsia="Times New Roman"/>
          <w:sz w:val="24"/>
          <w:szCs w:val="24"/>
        </w:rPr>
      </w:pPr>
      <w:r>
        <w:rPr>
          <w:rFonts w:eastAsia="Times New Roman"/>
          <w:b/>
          <w:bCs/>
          <w:color w:val="FF0000"/>
          <w:sz w:val="24"/>
          <w:szCs w:val="24"/>
        </w:rPr>
        <w:t>Câu 5: C</w:t>
      </w:r>
    </w:p>
    <w:p w:rsidR="004D2695" w:rsidRDefault="004D2695">
      <w:pPr>
        <w:spacing w:line="9" w:lineRule="exact"/>
        <w:rPr>
          <w:rFonts w:eastAsia="Times New Roman"/>
          <w:sz w:val="24"/>
          <w:szCs w:val="24"/>
        </w:rPr>
      </w:pPr>
    </w:p>
    <w:p w:rsidR="004D2695" w:rsidRDefault="00142AE9">
      <w:pPr>
        <w:ind w:left="8"/>
        <w:rPr>
          <w:rFonts w:eastAsia="Times New Roman"/>
          <w:sz w:val="24"/>
          <w:szCs w:val="24"/>
        </w:rPr>
      </w:pPr>
      <w:r>
        <w:rPr>
          <w:rFonts w:eastAsia="Times New Roman"/>
          <w:sz w:val="24"/>
          <w:szCs w:val="24"/>
        </w:rPr>
        <w:t>Đồng bằng sông Hồng, có diện tích là 15000 km</w:t>
      </w:r>
      <w:r>
        <w:rPr>
          <w:rFonts w:eastAsia="Times New Roman"/>
          <w:sz w:val="32"/>
          <w:szCs w:val="32"/>
          <w:vertAlign w:val="superscript"/>
        </w:rPr>
        <w:t>2</w:t>
      </w:r>
      <w:r>
        <w:rPr>
          <w:rFonts w:eastAsia="Times New Roman"/>
          <w:sz w:val="24"/>
          <w:szCs w:val="24"/>
        </w:rPr>
        <w:t>.</w:t>
      </w:r>
    </w:p>
    <w:p w:rsidR="004D2695" w:rsidRDefault="00142AE9">
      <w:pPr>
        <w:spacing w:line="256" w:lineRule="auto"/>
        <w:ind w:left="8"/>
        <w:rPr>
          <w:rFonts w:eastAsia="Times New Roman"/>
          <w:sz w:val="24"/>
          <w:szCs w:val="24"/>
        </w:rPr>
      </w:pPr>
      <w:r>
        <w:rPr>
          <w:rFonts w:eastAsia="Times New Roman"/>
          <w:sz w:val="24"/>
          <w:szCs w:val="24"/>
        </w:rPr>
        <w:t>Đất phù sa của Đồng bằng sông Hồng không được bồi đắp hằng năm do có để bao bọc bên ngoài. Phần ngoài để rất ít</w:t>
      </w:r>
      <w:r>
        <w:rPr>
          <w:rFonts w:eastAsia="Times New Roman"/>
          <w:sz w:val="24"/>
          <w:szCs w:val="24"/>
        </w:rPr>
        <w:t xml:space="preserve"> được bồi đắp hằng năm.</w:t>
      </w:r>
    </w:p>
    <w:p w:rsidR="004D2695" w:rsidRDefault="004D2695">
      <w:pPr>
        <w:spacing w:line="27" w:lineRule="exact"/>
        <w:rPr>
          <w:rFonts w:eastAsia="Times New Roman"/>
          <w:sz w:val="24"/>
          <w:szCs w:val="24"/>
        </w:rPr>
      </w:pPr>
    </w:p>
    <w:p w:rsidR="004D2695" w:rsidRDefault="00142AE9">
      <w:pPr>
        <w:ind w:left="8"/>
        <w:rPr>
          <w:rFonts w:eastAsia="Times New Roman"/>
          <w:sz w:val="24"/>
          <w:szCs w:val="24"/>
        </w:rPr>
      </w:pPr>
      <w:r>
        <w:rPr>
          <w:rFonts w:eastAsia="Times New Roman"/>
          <w:b/>
          <w:bCs/>
          <w:color w:val="FF0000"/>
          <w:sz w:val="24"/>
          <w:szCs w:val="24"/>
        </w:rPr>
        <w:t>Câu 6: C</w:t>
      </w:r>
    </w:p>
    <w:p w:rsidR="004D2695" w:rsidRDefault="004D2695">
      <w:pPr>
        <w:spacing w:line="9" w:lineRule="exact"/>
        <w:rPr>
          <w:rFonts w:eastAsia="Times New Roman"/>
          <w:sz w:val="24"/>
          <w:szCs w:val="24"/>
        </w:rPr>
      </w:pPr>
    </w:p>
    <w:p w:rsidR="004D2695" w:rsidRDefault="00142AE9">
      <w:pPr>
        <w:ind w:left="8"/>
        <w:rPr>
          <w:rFonts w:eastAsia="Times New Roman"/>
          <w:sz w:val="24"/>
          <w:szCs w:val="24"/>
        </w:rPr>
      </w:pPr>
      <w:r>
        <w:rPr>
          <w:rFonts w:eastAsia="Times New Roman"/>
          <w:sz w:val="24"/>
          <w:szCs w:val="24"/>
        </w:rPr>
        <w:t>Biên Đông có diện tích là 3,477 triệu km</w:t>
      </w:r>
      <w:r>
        <w:rPr>
          <w:rFonts w:eastAsia="Times New Roman"/>
          <w:sz w:val="32"/>
          <w:szCs w:val="32"/>
          <w:vertAlign w:val="superscript"/>
        </w:rPr>
        <w:t>2</w:t>
      </w:r>
      <w:r>
        <w:rPr>
          <w:rFonts w:eastAsia="Times New Roman"/>
          <w:sz w:val="24"/>
          <w:szCs w:val="24"/>
        </w:rPr>
        <w:t>, với đặc điểm rộng và kín gió.</w:t>
      </w:r>
    </w:p>
    <w:p w:rsidR="004D2695" w:rsidRDefault="00142AE9">
      <w:pPr>
        <w:spacing w:line="212" w:lineRule="auto"/>
        <w:ind w:left="8"/>
        <w:rPr>
          <w:rFonts w:eastAsia="Times New Roman"/>
          <w:sz w:val="24"/>
          <w:szCs w:val="24"/>
        </w:rPr>
      </w:pPr>
      <w:r>
        <w:rPr>
          <w:rFonts w:eastAsia="Times New Roman"/>
          <w:sz w:val="24"/>
          <w:szCs w:val="24"/>
        </w:rPr>
        <w:t>Diện tích Biển Đông của nước ta là khoảng 1 triệu km</w:t>
      </w:r>
      <w:r>
        <w:rPr>
          <w:rFonts w:eastAsia="Times New Roman"/>
          <w:sz w:val="32"/>
          <w:szCs w:val="32"/>
          <w:vertAlign w:val="superscript"/>
        </w:rPr>
        <w:t>2</w:t>
      </w:r>
      <w:r>
        <w:rPr>
          <w:rFonts w:eastAsia="Times New Roman"/>
          <w:sz w:val="24"/>
          <w:szCs w:val="24"/>
        </w:rPr>
        <w:t>. Biển Đông là biên năm trong vùng khí hậu nhiệt đới ẩm gió mùa.</w:t>
      </w:r>
    </w:p>
    <w:p w:rsidR="004D2695" w:rsidRDefault="004D2695">
      <w:pPr>
        <w:sectPr w:rsidR="004D2695">
          <w:pgSz w:w="11900" w:h="16838"/>
          <w:pgMar w:top="1326" w:right="846" w:bottom="590" w:left="852" w:header="0" w:footer="0" w:gutter="0"/>
          <w:cols w:space="720" w:equalWidth="0">
            <w:col w:w="10208"/>
          </w:cols>
        </w:sectPr>
      </w:pPr>
    </w:p>
    <w:p w:rsidR="004D2695" w:rsidRDefault="00142AE9">
      <w:pPr>
        <w:ind w:left="8"/>
        <w:rPr>
          <w:sz w:val="20"/>
          <w:szCs w:val="20"/>
        </w:rPr>
      </w:pPr>
      <w:bookmarkStart w:id="6" w:name="page7"/>
      <w:bookmarkEnd w:id="6"/>
      <w:r>
        <w:rPr>
          <w:rFonts w:eastAsia="Times New Roman"/>
          <w:b/>
          <w:bCs/>
          <w:color w:val="FF0000"/>
          <w:sz w:val="24"/>
          <w:szCs w:val="24"/>
        </w:rPr>
        <w:lastRenderedPageBreak/>
        <w:t>Câu 7: B</w:t>
      </w:r>
    </w:p>
    <w:p w:rsidR="004D2695" w:rsidRDefault="004D2695">
      <w:pPr>
        <w:spacing w:line="36" w:lineRule="exact"/>
        <w:rPr>
          <w:sz w:val="20"/>
          <w:szCs w:val="20"/>
        </w:rPr>
      </w:pPr>
    </w:p>
    <w:p w:rsidR="004D2695" w:rsidRDefault="00142AE9">
      <w:pPr>
        <w:numPr>
          <w:ilvl w:val="0"/>
          <w:numId w:val="3"/>
        </w:numPr>
        <w:tabs>
          <w:tab w:val="left" w:pos="148"/>
        </w:tabs>
        <w:ind w:left="148" w:hanging="148"/>
        <w:rPr>
          <w:rFonts w:eastAsia="Times New Roman"/>
          <w:sz w:val="24"/>
          <w:szCs w:val="24"/>
        </w:rPr>
      </w:pPr>
      <w:r>
        <w:rPr>
          <w:rFonts w:eastAsia="Times New Roman"/>
          <w:sz w:val="24"/>
          <w:szCs w:val="24"/>
        </w:rPr>
        <w:t>Ngoại lực là lực có nguồn gốc ở bên ngoài, trên bề mặt Trái Đất.</w:t>
      </w:r>
    </w:p>
    <w:p w:rsidR="004D2695" w:rsidRDefault="004D2695">
      <w:pPr>
        <w:spacing w:line="53" w:lineRule="exact"/>
        <w:rPr>
          <w:rFonts w:eastAsia="Times New Roman"/>
          <w:sz w:val="24"/>
          <w:szCs w:val="24"/>
        </w:rPr>
      </w:pPr>
    </w:p>
    <w:p w:rsidR="004D2695" w:rsidRDefault="00142AE9">
      <w:pPr>
        <w:numPr>
          <w:ilvl w:val="0"/>
          <w:numId w:val="3"/>
        </w:numPr>
        <w:tabs>
          <w:tab w:val="left" w:pos="169"/>
        </w:tabs>
        <w:spacing w:line="271" w:lineRule="auto"/>
        <w:ind w:left="8" w:hanging="8"/>
        <w:jc w:val="both"/>
        <w:rPr>
          <w:rFonts w:eastAsia="Times New Roman"/>
          <w:sz w:val="24"/>
          <w:szCs w:val="24"/>
        </w:rPr>
      </w:pPr>
      <w:r>
        <w:rPr>
          <w:rFonts w:eastAsia="Times New Roman"/>
          <w:sz w:val="24"/>
          <w:szCs w:val="24"/>
        </w:rPr>
        <w:t>Nguồn năng lượng sinh ra ngoại lực là nguồn năng lượng bức xạ Mặt Trời vì dưới tác dụng của Mặt Trời, đá trên bề mặt thạch quyển bị phá hủy và năng lượng của các tác nhân ngoại lực (nước c</w:t>
      </w:r>
      <w:r>
        <w:rPr>
          <w:rFonts w:eastAsia="Times New Roman"/>
          <w:sz w:val="24"/>
          <w:szCs w:val="24"/>
        </w:rPr>
        <w:t>hảy, gió, băng tuyết...) trực tiếp hay gián tiếp đều có liên quan đến bức xạ mặt trời.</w:t>
      </w:r>
    </w:p>
    <w:p w:rsidR="004D2695" w:rsidRDefault="004D2695">
      <w:pPr>
        <w:spacing w:line="10" w:lineRule="exact"/>
        <w:rPr>
          <w:rFonts w:eastAsia="Times New Roman"/>
          <w:sz w:val="24"/>
          <w:szCs w:val="24"/>
        </w:rPr>
      </w:pPr>
    </w:p>
    <w:p w:rsidR="004D2695" w:rsidRDefault="00142AE9">
      <w:pPr>
        <w:ind w:left="8"/>
        <w:rPr>
          <w:rFonts w:eastAsia="Times New Roman"/>
          <w:sz w:val="24"/>
          <w:szCs w:val="24"/>
        </w:rPr>
      </w:pPr>
      <w:r>
        <w:rPr>
          <w:rFonts w:eastAsia="Times New Roman"/>
          <w:b/>
          <w:bCs/>
          <w:color w:val="FF0000"/>
          <w:sz w:val="24"/>
          <w:szCs w:val="24"/>
        </w:rPr>
        <w:t>Câu 8: D</w:t>
      </w:r>
    </w:p>
    <w:p w:rsidR="004D2695" w:rsidRDefault="004D2695">
      <w:pPr>
        <w:spacing w:line="48" w:lineRule="exact"/>
        <w:rPr>
          <w:rFonts w:eastAsia="Times New Roman"/>
          <w:sz w:val="24"/>
          <w:szCs w:val="24"/>
        </w:rPr>
      </w:pPr>
    </w:p>
    <w:p w:rsidR="004D2695" w:rsidRDefault="00142AE9">
      <w:pPr>
        <w:spacing w:line="264" w:lineRule="auto"/>
        <w:ind w:left="8"/>
        <w:rPr>
          <w:rFonts w:eastAsia="Times New Roman"/>
          <w:sz w:val="24"/>
          <w:szCs w:val="24"/>
        </w:rPr>
      </w:pPr>
      <w:r>
        <w:rPr>
          <w:rFonts w:eastAsia="Times New Roman"/>
          <w:sz w:val="24"/>
          <w:szCs w:val="24"/>
        </w:rPr>
        <w:t>Quan sát Atlat Địa lí Việt Nam trang 9 ta thấy Đồng bằng sông Cửu Long là vùng không chịu ảnh hưởng của gió Tây khô nóng.</w:t>
      </w:r>
    </w:p>
    <w:p w:rsidR="004D2695" w:rsidRDefault="004D2695">
      <w:pPr>
        <w:spacing w:line="19" w:lineRule="exact"/>
        <w:rPr>
          <w:rFonts w:eastAsia="Times New Roman"/>
          <w:sz w:val="24"/>
          <w:szCs w:val="24"/>
        </w:rPr>
      </w:pPr>
    </w:p>
    <w:p w:rsidR="004D2695" w:rsidRDefault="00142AE9">
      <w:pPr>
        <w:ind w:left="8"/>
        <w:rPr>
          <w:rFonts w:eastAsia="Times New Roman"/>
          <w:sz w:val="24"/>
          <w:szCs w:val="24"/>
        </w:rPr>
      </w:pPr>
      <w:r>
        <w:rPr>
          <w:rFonts w:eastAsia="Times New Roman"/>
          <w:b/>
          <w:bCs/>
          <w:color w:val="FF0000"/>
          <w:sz w:val="24"/>
          <w:szCs w:val="24"/>
        </w:rPr>
        <w:t>Câu 9: B</w:t>
      </w:r>
    </w:p>
    <w:p w:rsidR="004D2695" w:rsidRDefault="004D2695">
      <w:pPr>
        <w:spacing w:line="50" w:lineRule="exact"/>
        <w:rPr>
          <w:rFonts w:eastAsia="Times New Roman"/>
          <w:sz w:val="24"/>
          <w:szCs w:val="24"/>
        </w:rPr>
      </w:pPr>
    </w:p>
    <w:p w:rsidR="004D2695" w:rsidRDefault="00142AE9">
      <w:pPr>
        <w:spacing w:line="264" w:lineRule="auto"/>
        <w:ind w:left="8"/>
        <w:rPr>
          <w:rFonts w:eastAsia="Times New Roman"/>
          <w:sz w:val="24"/>
          <w:szCs w:val="24"/>
        </w:rPr>
      </w:pPr>
      <w:r>
        <w:rPr>
          <w:rFonts w:eastAsia="Times New Roman"/>
          <w:sz w:val="24"/>
          <w:szCs w:val="24"/>
        </w:rPr>
        <w:t>Tra Quan sát Atlat Địa lí</w:t>
      </w:r>
      <w:r>
        <w:rPr>
          <w:rFonts w:eastAsia="Times New Roman"/>
          <w:sz w:val="24"/>
          <w:szCs w:val="24"/>
        </w:rPr>
        <w:t xml:space="preserve"> Việt Nam trang 10 xác định cửa sông của sông Thu Bồn đổ ra Biển Đông có tên là cửa Đại.</w:t>
      </w:r>
    </w:p>
    <w:p w:rsidR="004D2695" w:rsidRDefault="004D2695">
      <w:pPr>
        <w:spacing w:line="19" w:lineRule="exact"/>
        <w:rPr>
          <w:rFonts w:eastAsia="Times New Roman"/>
          <w:sz w:val="24"/>
          <w:szCs w:val="24"/>
        </w:rPr>
      </w:pPr>
    </w:p>
    <w:p w:rsidR="004D2695" w:rsidRDefault="00142AE9">
      <w:pPr>
        <w:ind w:left="8"/>
        <w:rPr>
          <w:rFonts w:eastAsia="Times New Roman"/>
          <w:sz w:val="24"/>
          <w:szCs w:val="24"/>
        </w:rPr>
      </w:pPr>
      <w:r>
        <w:rPr>
          <w:rFonts w:eastAsia="Times New Roman"/>
          <w:b/>
          <w:bCs/>
          <w:color w:val="FF0000"/>
          <w:sz w:val="24"/>
          <w:szCs w:val="24"/>
        </w:rPr>
        <w:t>Câu 10: C</w:t>
      </w:r>
    </w:p>
    <w:p w:rsidR="004D2695" w:rsidRDefault="004D2695">
      <w:pPr>
        <w:spacing w:line="48" w:lineRule="exact"/>
        <w:rPr>
          <w:rFonts w:eastAsia="Times New Roman"/>
          <w:sz w:val="24"/>
          <w:szCs w:val="24"/>
        </w:rPr>
      </w:pPr>
    </w:p>
    <w:p w:rsidR="004D2695" w:rsidRDefault="00142AE9">
      <w:pPr>
        <w:spacing w:line="271" w:lineRule="auto"/>
        <w:ind w:left="8"/>
        <w:jc w:val="both"/>
        <w:rPr>
          <w:rFonts w:eastAsia="Times New Roman"/>
          <w:sz w:val="24"/>
          <w:szCs w:val="24"/>
        </w:rPr>
      </w:pPr>
      <w:r>
        <w:rPr>
          <w:rFonts w:eastAsia="Times New Roman"/>
          <w:sz w:val="24"/>
          <w:szCs w:val="24"/>
        </w:rPr>
        <w:t>Himalaya là một trong những dải núi trẻ nhất trên Trái Đất và bao gồm chủ yếu là các đá trầm tích và đá biến chất được nâng lên. Theo học thuyết kiến tạo m</w:t>
      </w:r>
      <w:r>
        <w:rPr>
          <w:rFonts w:eastAsia="Times New Roman"/>
          <w:sz w:val="24"/>
          <w:szCs w:val="24"/>
        </w:rPr>
        <w:t>ảng, sự hình thành của nó là kết quả của sự và giữa mảng Ấn Độ - Ôxtrâylia xô vào mảng Âu – Á.</w:t>
      </w:r>
    </w:p>
    <w:p w:rsidR="004D2695" w:rsidRDefault="004D2695">
      <w:pPr>
        <w:spacing w:line="11" w:lineRule="exact"/>
        <w:rPr>
          <w:rFonts w:eastAsia="Times New Roman"/>
          <w:sz w:val="24"/>
          <w:szCs w:val="24"/>
        </w:rPr>
      </w:pPr>
    </w:p>
    <w:p w:rsidR="004D2695" w:rsidRDefault="00142AE9">
      <w:pPr>
        <w:ind w:left="8"/>
        <w:rPr>
          <w:rFonts w:eastAsia="Times New Roman"/>
          <w:sz w:val="24"/>
          <w:szCs w:val="24"/>
        </w:rPr>
      </w:pPr>
      <w:r>
        <w:rPr>
          <w:rFonts w:eastAsia="Times New Roman"/>
          <w:b/>
          <w:bCs/>
          <w:color w:val="FF0000"/>
          <w:sz w:val="24"/>
          <w:szCs w:val="24"/>
        </w:rPr>
        <w:t>Câu 11: C</w:t>
      </w:r>
    </w:p>
    <w:p w:rsidR="004D2695" w:rsidRDefault="004D2695">
      <w:pPr>
        <w:spacing w:line="36" w:lineRule="exact"/>
        <w:rPr>
          <w:rFonts w:eastAsia="Times New Roman"/>
          <w:sz w:val="24"/>
          <w:szCs w:val="24"/>
        </w:rPr>
      </w:pPr>
    </w:p>
    <w:p w:rsidR="004D2695" w:rsidRDefault="00142AE9">
      <w:pPr>
        <w:ind w:left="8"/>
        <w:rPr>
          <w:rFonts w:eastAsia="Times New Roman"/>
          <w:sz w:val="24"/>
          <w:szCs w:val="24"/>
        </w:rPr>
      </w:pPr>
      <w:r>
        <w:rPr>
          <w:rFonts w:eastAsia="Times New Roman"/>
          <w:sz w:val="24"/>
          <w:szCs w:val="24"/>
        </w:rPr>
        <w:t>Quan sát Atlat Địa lí Việt Nam trang 15, ta thấy Đà Nẵng thuộc phân cấp đô thị loại 1.</w:t>
      </w:r>
    </w:p>
    <w:p w:rsidR="004D2695" w:rsidRDefault="004D2695">
      <w:pPr>
        <w:spacing w:line="48" w:lineRule="exact"/>
        <w:rPr>
          <w:rFonts w:eastAsia="Times New Roman"/>
          <w:sz w:val="24"/>
          <w:szCs w:val="24"/>
        </w:rPr>
      </w:pPr>
    </w:p>
    <w:p w:rsidR="004D2695" w:rsidRDefault="00142AE9">
      <w:pPr>
        <w:ind w:left="8"/>
        <w:rPr>
          <w:rFonts w:eastAsia="Times New Roman"/>
          <w:sz w:val="24"/>
          <w:szCs w:val="24"/>
        </w:rPr>
      </w:pPr>
      <w:r>
        <w:rPr>
          <w:rFonts w:eastAsia="Times New Roman"/>
          <w:b/>
          <w:bCs/>
          <w:color w:val="FF0000"/>
          <w:sz w:val="24"/>
          <w:szCs w:val="24"/>
        </w:rPr>
        <w:t>Câu 12: A</w:t>
      </w:r>
    </w:p>
    <w:p w:rsidR="004D2695" w:rsidRDefault="004D2695">
      <w:pPr>
        <w:spacing w:line="48" w:lineRule="exact"/>
        <w:rPr>
          <w:rFonts w:eastAsia="Times New Roman"/>
          <w:sz w:val="24"/>
          <w:szCs w:val="24"/>
        </w:rPr>
      </w:pPr>
    </w:p>
    <w:p w:rsidR="004D2695" w:rsidRDefault="00142AE9">
      <w:pPr>
        <w:spacing w:line="270" w:lineRule="auto"/>
        <w:ind w:left="8"/>
        <w:jc w:val="both"/>
        <w:rPr>
          <w:rFonts w:eastAsia="Times New Roman"/>
          <w:sz w:val="24"/>
          <w:szCs w:val="24"/>
        </w:rPr>
      </w:pPr>
      <w:r>
        <w:rPr>
          <w:rFonts w:eastAsia="Times New Roman"/>
          <w:sz w:val="24"/>
          <w:szCs w:val="24"/>
        </w:rPr>
        <w:t>Khối khí lạnh (gió mùa mùa đông) di chuyển về phía</w:t>
      </w:r>
      <w:r>
        <w:rPr>
          <w:rFonts w:eastAsia="Times New Roman"/>
          <w:sz w:val="24"/>
          <w:szCs w:val="24"/>
        </w:rPr>
        <w:t xml:space="preserve"> đông, qua biển tính chất từ lạnh 12 A | khi chuyển sang lạnh ẩm do được tăng ẩm từ biển. Khối khí này, thổi về nước ta gây mưa phùn vào thời kì cuối mùa đông và gây mưa phùn cho đồng bằng Bắc Bộ. .</w:t>
      </w:r>
    </w:p>
    <w:p w:rsidR="004D2695" w:rsidRDefault="004D2695">
      <w:pPr>
        <w:spacing w:line="13" w:lineRule="exact"/>
        <w:rPr>
          <w:rFonts w:eastAsia="Times New Roman"/>
          <w:sz w:val="24"/>
          <w:szCs w:val="24"/>
        </w:rPr>
      </w:pPr>
    </w:p>
    <w:p w:rsidR="004D2695" w:rsidRDefault="00142AE9">
      <w:pPr>
        <w:ind w:left="8"/>
        <w:rPr>
          <w:rFonts w:eastAsia="Times New Roman"/>
          <w:sz w:val="24"/>
          <w:szCs w:val="24"/>
        </w:rPr>
      </w:pPr>
      <w:r>
        <w:rPr>
          <w:rFonts w:eastAsia="Times New Roman"/>
          <w:b/>
          <w:bCs/>
          <w:color w:val="FF0000"/>
          <w:sz w:val="24"/>
          <w:szCs w:val="24"/>
        </w:rPr>
        <w:t>Câu 13: A</w:t>
      </w:r>
    </w:p>
    <w:p w:rsidR="004D2695" w:rsidRDefault="004D2695">
      <w:pPr>
        <w:spacing w:line="36" w:lineRule="exact"/>
        <w:rPr>
          <w:rFonts w:eastAsia="Times New Roman"/>
          <w:sz w:val="24"/>
          <w:szCs w:val="24"/>
        </w:rPr>
      </w:pPr>
    </w:p>
    <w:p w:rsidR="004D2695" w:rsidRDefault="00142AE9">
      <w:pPr>
        <w:ind w:left="8"/>
        <w:rPr>
          <w:rFonts w:eastAsia="Times New Roman"/>
          <w:sz w:val="24"/>
          <w:szCs w:val="24"/>
        </w:rPr>
      </w:pPr>
      <w:r>
        <w:rPr>
          <w:rFonts w:eastAsia="Times New Roman"/>
          <w:sz w:val="24"/>
          <w:szCs w:val="24"/>
        </w:rPr>
        <w:t>Chúng ta có 4 khu vực núi:</w:t>
      </w:r>
    </w:p>
    <w:p w:rsidR="004D2695" w:rsidRDefault="004D2695">
      <w:pPr>
        <w:spacing w:line="40" w:lineRule="exact"/>
        <w:rPr>
          <w:rFonts w:eastAsia="Times New Roman"/>
          <w:sz w:val="24"/>
          <w:szCs w:val="24"/>
        </w:rPr>
      </w:pPr>
    </w:p>
    <w:p w:rsidR="004D2695" w:rsidRDefault="00142AE9">
      <w:pPr>
        <w:numPr>
          <w:ilvl w:val="0"/>
          <w:numId w:val="3"/>
        </w:numPr>
        <w:tabs>
          <w:tab w:val="left" w:pos="148"/>
        </w:tabs>
        <w:ind w:left="148" w:hanging="148"/>
        <w:rPr>
          <w:rFonts w:eastAsia="Times New Roman"/>
          <w:sz w:val="24"/>
          <w:szCs w:val="24"/>
        </w:rPr>
      </w:pPr>
      <w:r>
        <w:rPr>
          <w:rFonts w:eastAsia="Times New Roman"/>
          <w:sz w:val="24"/>
          <w:szCs w:val="24"/>
        </w:rPr>
        <w:t xml:space="preserve">Vùng núi đông </w:t>
      </w:r>
      <w:r>
        <w:rPr>
          <w:rFonts w:eastAsia="Times New Roman"/>
          <w:sz w:val="24"/>
          <w:szCs w:val="24"/>
        </w:rPr>
        <w:t>bắc: hướng vòng cung.</w:t>
      </w:r>
    </w:p>
    <w:p w:rsidR="004D2695" w:rsidRDefault="004D2695">
      <w:pPr>
        <w:spacing w:line="40" w:lineRule="exact"/>
        <w:rPr>
          <w:rFonts w:eastAsia="Times New Roman"/>
          <w:sz w:val="24"/>
          <w:szCs w:val="24"/>
        </w:rPr>
      </w:pPr>
    </w:p>
    <w:p w:rsidR="004D2695" w:rsidRDefault="00142AE9">
      <w:pPr>
        <w:numPr>
          <w:ilvl w:val="0"/>
          <w:numId w:val="3"/>
        </w:numPr>
        <w:tabs>
          <w:tab w:val="left" w:pos="148"/>
        </w:tabs>
        <w:ind w:left="148" w:hanging="148"/>
        <w:rPr>
          <w:rFonts w:eastAsia="Times New Roman"/>
          <w:sz w:val="24"/>
          <w:szCs w:val="24"/>
        </w:rPr>
      </w:pPr>
      <w:r>
        <w:rPr>
          <w:rFonts w:eastAsia="Times New Roman"/>
          <w:sz w:val="24"/>
          <w:szCs w:val="24"/>
        </w:rPr>
        <w:t>Vùng núi tây bắc: hướng tây bắc - đông nam.</w:t>
      </w:r>
    </w:p>
    <w:p w:rsidR="004D2695" w:rsidRDefault="004D2695">
      <w:pPr>
        <w:spacing w:line="43" w:lineRule="exact"/>
        <w:rPr>
          <w:rFonts w:eastAsia="Times New Roman"/>
          <w:sz w:val="24"/>
          <w:szCs w:val="24"/>
        </w:rPr>
      </w:pPr>
    </w:p>
    <w:p w:rsidR="004D2695" w:rsidRDefault="00142AE9">
      <w:pPr>
        <w:numPr>
          <w:ilvl w:val="0"/>
          <w:numId w:val="3"/>
        </w:numPr>
        <w:tabs>
          <w:tab w:val="left" w:pos="148"/>
        </w:tabs>
        <w:ind w:left="148" w:hanging="148"/>
        <w:rPr>
          <w:rFonts w:eastAsia="Times New Roman"/>
          <w:sz w:val="24"/>
          <w:szCs w:val="24"/>
        </w:rPr>
      </w:pPr>
      <w:r>
        <w:rPr>
          <w:rFonts w:eastAsia="Times New Roman"/>
          <w:sz w:val="24"/>
          <w:szCs w:val="24"/>
        </w:rPr>
        <w:t>Vùng núi Trường sơn bắc: hướng tây bắc - đông nam.</w:t>
      </w:r>
    </w:p>
    <w:p w:rsidR="004D2695" w:rsidRDefault="004D2695">
      <w:pPr>
        <w:spacing w:line="40" w:lineRule="exact"/>
        <w:rPr>
          <w:rFonts w:eastAsia="Times New Roman"/>
          <w:sz w:val="24"/>
          <w:szCs w:val="24"/>
        </w:rPr>
      </w:pPr>
    </w:p>
    <w:p w:rsidR="004D2695" w:rsidRDefault="00142AE9">
      <w:pPr>
        <w:numPr>
          <w:ilvl w:val="0"/>
          <w:numId w:val="3"/>
        </w:numPr>
        <w:tabs>
          <w:tab w:val="left" w:pos="148"/>
        </w:tabs>
        <w:ind w:left="148" w:hanging="148"/>
        <w:rPr>
          <w:rFonts w:eastAsia="Times New Roman"/>
          <w:sz w:val="24"/>
          <w:szCs w:val="24"/>
        </w:rPr>
      </w:pPr>
      <w:r>
        <w:rPr>
          <w:rFonts w:eastAsia="Times New Roman"/>
          <w:sz w:val="24"/>
          <w:szCs w:val="24"/>
        </w:rPr>
        <w:t>Vùng núi Trường Sơn Nam: hướng vòng cung.</w:t>
      </w:r>
    </w:p>
    <w:p w:rsidR="004D2695" w:rsidRDefault="004D2695">
      <w:pPr>
        <w:spacing w:line="53" w:lineRule="exact"/>
        <w:rPr>
          <w:sz w:val="20"/>
          <w:szCs w:val="20"/>
        </w:rPr>
      </w:pPr>
    </w:p>
    <w:p w:rsidR="004D2695" w:rsidRDefault="00142AE9">
      <w:pPr>
        <w:spacing w:line="264" w:lineRule="auto"/>
        <w:ind w:left="8"/>
        <w:rPr>
          <w:sz w:val="20"/>
          <w:szCs w:val="20"/>
        </w:rPr>
      </w:pPr>
      <w:r>
        <w:rPr>
          <w:rFonts w:eastAsia="Times New Roman"/>
          <w:sz w:val="24"/>
          <w:szCs w:val="24"/>
        </w:rPr>
        <w:t>=&gt;Điểm tương đồng về đặc điểm của vùng núi tây bắc và Trường sơn bắc là hướng núi chạy theo h</w:t>
      </w:r>
      <w:r>
        <w:rPr>
          <w:rFonts w:eastAsia="Times New Roman"/>
          <w:sz w:val="24"/>
          <w:szCs w:val="24"/>
        </w:rPr>
        <w:t>ướng tây bắc - đông nam.</w:t>
      </w:r>
    </w:p>
    <w:p w:rsidR="004D2695" w:rsidRDefault="004D2695">
      <w:pPr>
        <w:spacing w:line="21" w:lineRule="exact"/>
        <w:rPr>
          <w:sz w:val="20"/>
          <w:szCs w:val="20"/>
        </w:rPr>
      </w:pPr>
    </w:p>
    <w:p w:rsidR="004D2695" w:rsidRDefault="00142AE9">
      <w:pPr>
        <w:ind w:left="8"/>
        <w:rPr>
          <w:sz w:val="20"/>
          <w:szCs w:val="20"/>
        </w:rPr>
      </w:pPr>
      <w:r>
        <w:rPr>
          <w:rFonts w:eastAsia="Times New Roman"/>
          <w:b/>
          <w:bCs/>
          <w:color w:val="FF0000"/>
          <w:sz w:val="24"/>
          <w:szCs w:val="24"/>
        </w:rPr>
        <w:t>Câu 14: D</w:t>
      </w:r>
    </w:p>
    <w:p w:rsidR="004D2695" w:rsidRDefault="004D2695">
      <w:pPr>
        <w:spacing w:line="36" w:lineRule="exact"/>
        <w:rPr>
          <w:sz w:val="20"/>
          <w:szCs w:val="20"/>
        </w:rPr>
      </w:pPr>
    </w:p>
    <w:p w:rsidR="004D2695" w:rsidRDefault="00142AE9">
      <w:pPr>
        <w:ind w:left="8"/>
        <w:rPr>
          <w:sz w:val="20"/>
          <w:szCs w:val="20"/>
        </w:rPr>
      </w:pPr>
      <w:r>
        <w:rPr>
          <w:rFonts w:eastAsia="Times New Roman"/>
          <w:sz w:val="24"/>
          <w:szCs w:val="24"/>
        </w:rPr>
        <w:t>Đặc điểm sông ngòi Việt Nam:</w:t>
      </w:r>
    </w:p>
    <w:p w:rsidR="004D2695" w:rsidRDefault="004D2695">
      <w:pPr>
        <w:spacing w:line="41" w:lineRule="exact"/>
        <w:rPr>
          <w:sz w:val="20"/>
          <w:szCs w:val="20"/>
        </w:rPr>
      </w:pPr>
    </w:p>
    <w:p w:rsidR="004D2695" w:rsidRDefault="00142AE9">
      <w:pPr>
        <w:numPr>
          <w:ilvl w:val="0"/>
          <w:numId w:val="4"/>
        </w:numPr>
        <w:tabs>
          <w:tab w:val="left" w:pos="148"/>
        </w:tabs>
        <w:ind w:left="148" w:hanging="148"/>
        <w:rPr>
          <w:rFonts w:eastAsia="Times New Roman"/>
          <w:sz w:val="24"/>
          <w:szCs w:val="24"/>
        </w:rPr>
      </w:pPr>
      <w:r>
        <w:rPr>
          <w:rFonts w:eastAsia="Times New Roman"/>
          <w:sz w:val="24"/>
          <w:szCs w:val="24"/>
        </w:rPr>
        <w:t>Mạng lưới sông ngòi dày đặc.</w:t>
      </w:r>
    </w:p>
    <w:p w:rsidR="004D2695" w:rsidRDefault="004D2695">
      <w:pPr>
        <w:spacing w:line="40" w:lineRule="exact"/>
        <w:rPr>
          <w:rFonts w:eastAsia="Times New Roman"/>
          <w:sz w:val="24"/>
          <w:szCs w:val="24"/>
        </w:rPr>
      </w:pPr>
    </w:p>
    <w:p w:rsidR="004D2695" w:rsidRDefault="00142AE9">
      <w:pPr>
        <w:numPr>
          <w:ilvl w:val="0"/>
          <w:numId w:val="4"/>
        </w:numPr>
        <w:tabs>
          <w:tab w:val="left" w:pos="148"/>
        </w:tabs>
        <w:ind w:left="148" w:hanging="148"/>
        <w:rPr>
          <w:rFonts w:eastAsia="Times New Roman"/>
          <w:sz w:val="24"/>
          <w:szCs w:val="24"/>
        </w:rPr>
      </w:pPr>
      <w:r>
        <w:rPr>
          <w:rFonts w:eastAsia="Times New Roman"/>
          <w:sz w:val="24"/>
          <w:szCs w:val="24"/>
        </w:rPr>
        <w:t>Lưu lượng nước lớn, sông ngòi nhiều phù sa.</w:t>
      </w:r>
    </w:p>
    <w:p w:rsidR="004D2695" w:rsidRDefault="004D2695">
      <w:pPr>
        <w:spacing w:line="40" w:lineRule="exact"/>
        <w:rPr>
          <w:rFonts w:eastAsia="Times New Roman"/>
          <w:sz w:val="24"/>
          <w:szCs w:val="24"/>
        </w:rPr>
      </w:pPr>
    </w:p>
    <w:p w:rsidR="004D2695" w:rsidRDefault="00142AE9">
      <w:pPr>
        <w:numPr>
          <w:ilvl w:val="0"/>
          <w:numId w:val="4"/>
        </w:numPr>
        <w:tabs>
          <w:tab w:val="left" w:pos="148"/>
        </w:tabs>
        <w:ind w:left="148" w:hanging="148"/>
        <w:rPr>
          <w:rFonts w:eastAsia="Times New Roman"/>
          <w:sz w:val="24"/>
          <w:szCs w:val="24"/>
        </w:rPr>
      </w:pPr>
      <w:r>
        <w:rPr>
          <w:rFonts w:eastAsia="Times New Roman"/>
          <w:sz w:val="24"/>
          <w:szCs w:val="24"/>
        </w:rPr>
        <w:t>Chế độ nước phân hoá theo mùa.</w:t>
      </w:r>
    </w:p>
    <w:p w:rsidR="004D2695" w:rsidRDefault="004D2695">
      <w:pPr>
        <w:spacing w:line="55" w:lineRule="exact"/>
        <w:rPr>
          <w:sz w:val="20"/>
          <w:szCs w:val="20"/>
        </w:rPr>
      </w:pPr>
    </w:p>
    <w:p w:rsidR="004D2695" w:rsidRDefault="00142AE9">
      <w:pPr>
        <w:spacing w:line="270" w:lineRule="auto"/>
        <w:ind w:left="8"/>
        <w:jc w:val="both"/>
        <w:rPr>
          <w:sz w:val="20"/>
          <w:szCs w:val="20"/>
        </w:rPr>
      </w:pPr>
      <w:r>
        <w:rPr>
          <w:rFonts w:eastAsia="Times New Roman"/>
          <w:sz w:val="24"/>
          <w:szCs w:val="24"/>
        </w:rPr>
        <w:t xml:space="preserve">=&gt;Dòng chảy chủ yếu theo hướng bắc nam là nhận định chưa đúng khi nói về tài </w:t>
      </w:r>
      <w:r>
        <w:rPr>
          <w:rFonts w:eastAsia="Times New Roman"/>
          <w:sz w:val="24"/>
          <w:szCs w:val="24"/>
        </w:rPr>
        <w:t>nguyên nước của nước ta. Bởi vì, sông ngòi nước ta chảy theo nhiều hướng khác nhau, có hướng tây bắc - đông nam, có hướng vòng cung</w:t>
      </w:r>
    </w:p>
    <w:p w:rsidR="004D2695" w:rsidRDefault="004D2695">
      <w:pPr>
        <w:spacing w:line="12" w:lineRule="exact"/>
        <w:rPr>
          <w:sz w:val="20"/>
          <w:szCs w:val="20"/>
        </w:rPr>
      </w:pPr>
    </w:p>
    <w:p w:rsidR="004D2695" w:rsidRDefault="00142AE9">
      <w:pPr>
        <w:ind w:left="8"/>
        <w:rPr>
          <w:sz w:val="20"/>
          <w:szCs w:val="20"/>
        </w:rPr>
      </w:pPr>
      <w:r>
        <w:rPr>
          <w:rFonts w:eastAsia="Times New Roman"/>
          <w:b/>
          <w:bCs/>
          <w:color w:val="FF0000"/>
          <w:sz w:val="24"/>
          <w:szCs w:val="24"/>
        </w:rPr>
        <w:t>Câu 15: C</w:t>
      </w:r>
    </w:p>
    <w:p w:rsidR="004D2695" w:rsidRDefault="004D2695">
      <w:pPr>
        <w:spacing w:line="51" w:lineRule="exact"/>
        <w:rPr>
          <w:sz w:val="20"/>
          <w:szCs w:val="20"/>
        </w:rPr>
      </w:pPr>
    </w:p>
    <w:p w:rsidR="004D2695" w:rsidRDefault="00142AE9">
      <w:pPr>
        <w:spacing w:line="264" w:lineRule="auto"/>
        <w:ind w:left="8"/>
        <w:jc w:val="both"/>
        <w:rPr>
          <w:sz w:val="20"/>
          <w:szCs w:val="20"/>
        </w:rPr>
      </w:pPr>
      <w:r>
        <w:rPr>
          <w:rFonts w:eastAsia="Times New Roman"/>
          <w:sz w:val="24"/>
          <w:szCs w:val="24"/>
        </w:rPr>
        <w:t>Phần lớn lãnh thổ châu Phi có khí hậu khô nóng với cảnh quan hoang mạc, bán hoang mạc và xayạn. Đây là những khó</w:t>
      </w:r>
      <w:r>
        <w:rPr>
          <w:rFonts w:eastAsia="Times New Roman"/>
          <w:sz w:val="24"/>
          <w:szCs w:val="24"/>
        </w:rPr>
        <w:t xml:space="preserve"> khăn lớn đối với sự phát triển kinh tế - xã hội của nhiều nước châu Phi.</w:t>
      </w:r>
    </w:p>
    <w:p w:rsidR="004D2695" w:rsidRDefault="004D2695">
      <w:pPr>
        <w:spacing w:line="19" w:lineRule="exact"/>
        <w:rPr>
          <w:sz w:val="20"/>
          <w:szCs w:val="20"/>
        </w:rPr>
      </w:pPr>
    </w:p>
    <w:p w:rsidR="004D2695" w:rsidRDefault="00142AE9">
      <w:pPr>
        <w:ind w:left="8"/>
        <w:rPr>
          <w:sz w:val="20"/>
          <w:szCs w:val="20"/>
        </w:rPr>
      </w:pPr>
      <w:r>
        <w:rPr>
          <w:rFonts w:eastAsia="Times New Roman"/>
          <w:b/>
          <w:bCs/>
          <w:color w:val="FF0000"/>
          <w:sz w:val="24"/>
          <w:szCs w:val="24"/>
        </w:rPr>
        <w:t>Câu 16: C</w:t>
      </w:r>
    </w:p>
    <w:p w:rsidR="004D2695" w:rsidRDefault="004D2695">
      <w:pPr>
        <w:spacing w:line="48" w:lineRule="exact"/>
        <w:rPr>
          <w:sz w:val="20"/>
          <w:szCs w:val="20"/>
        </w:rPr>
      </w:pPr>
    </w:p>
    <w:p w:rsidR="004D2695" w:rsidRDefault="00142AE9">
      <w:pPr>
        <w:spacing w:line="271" w:lineRule="auto"/>
        <w:ind w:left="8"/>
        <w:jc w:val="both"/>
        <w:rPr>
          <w:sz w:val="20"/>
          <w:szCs w:val="20"/>
        </w:rPr>
      </w:pPr>
      <w:r>
        <w:rPr>
          <w:rFonts w:eastAsia="Times New Roman"/>
          <w:sz w:val="24"/>
          <w:szCs w:val="24"/>
        </w:rPr>
        <w:t>Nước ta là một nước đông dân, đứng thứ 13 trên thế giới và đứng thứ 3 trong khu 16 C vực đông nam Á. Dân số nước ta trung bình mỗi năm tăng thêm 1 triệu người đã gây ra k</w:t>
      </w:r>
      <w:r>
        <w:rPr>
          <w:rFonts w:eastAsia="Times New Roman"/>
          <w:sz w:val="24"/>
          <w:szCs w:val="24"/>
        </w:rPr>
        <w:t>hó khăn trong việc giải quyết vấn đề việc làm cho người lao động.</w:t>
      </w:r>
    </w:p>
    <w:p w:rsidR="004D2695" w:rsidRDefault="004D2695">
      <w:pPr>
        <w:spacing w:line="10" w:lineRule="exact"/>
        <w:rPr>
          <w:sz w:val="20"/>
          <w:szCs w:val="20"/>
        </w:rPr>
      </w:pPr>
    </w:p>
    <w:p w:rsidR="004D2695" w:rsidRDefault="00142AE9">
      <w:pPr>
        <w:ind w:left="8"/>
        <w:rPr>
          <w:sz w:val="20"/>
          <w:szCs w:val="20"/>
        </w:rPr>
      </w:pPr>
      <w:r>
        <w:rPr>
          <w:rFonts w:eastAsia="Times New Roman"/>
          <w:b/>
          <w:bCs/>
          <w:color w:val="FF0000"/>
          <w:sz w:val="24"/>
          <w:szCs w:val="24"/>
        </w:rPr>
        <w:t>Câu 17: C</w:t>
      </w:r>
    </w:p>
    <w:p w:rsidR="004D2695" w:rsidRDefault="004D2695">
      <w:pPr>
        <w:sectPr w:rsidR="004D2695">
          <w:pgSz w:w="11900" w:h="16838"/>
          <w:pgMar w:top="849" w:right="846" w:bottom="1440" w:left="852" w:header="0" w:footer="0" w:gutter="0"/>
          <w:cols w:space="720" w:equalWidth="0">
            <w:col w:w="10208"/>
          </w:cols>
        </w:sectPr>
      </w:pPr>
    </w:p>
    <w:p w:rsidR="004D2695" w:rsidRDefault="00142AE9">
      <w:pPr>
        <w:spacing w:line="270" w:lineRule="auto"/>
        <w:ind w:left="8"/>
        <w:jc w:val="both"/>
        <w:rPr>
          <w:sz w:val="20"/>
          <w:szCs w:val="20"/>
        </w:rPr>
      </w:pPr>
      <w:bookmarkStart w:id="7" w:name="page8"/>
      <w:bookmarkEnd w:id="7"/>
      <w:r>
        <w:rPr>
          <w:rFonts w:eastAsia="Times New Roman"/>
          <w:sz w:val="24"/>
          <w:szCs w:val="24"/>
        </w:rPr>
        <w:lastRenderedPageBreak/>
        <w:t>Các mặt hàng xuất khẩu của nước ta bao gồm hàng công nghiệp nặng và khoáng sản, hàng công nghiệp nhẹ và tiểu thủ công nghiệp, hàng nông, lâm, thuỷ sản. Để mở r</w:t>
      </w:r>
      <w:r>
        <w:rPr>
          <w:rFonts w:eastAsia="Times New Roman"/>
          <w:sz w:val="24"/>
          <w:szCs w:val="24"/>
        </w:rPr>
        <w:t>ộng xuất khẩu chúng ta cần tạo nên các mặt hàng chủ lực và các thị trường trọng điểm.</w:t>
      </w:r>
    </w:p>
    <w:p w:rsidR="004D2695" w:rsidRDefault="004D2695">
      <w:pPr>
        <w:spacing w:line="12" w:lineRule="exact"/>
        <w:rPr>
          <w:sz w:val="20"/>
          <w:szCs w:val="20"/>
        </w:rPr>
      </w:pPr>
    </w:p>
    <w:p w:rsidR="004D2695" w:rsidRDefault="00142AE9">
      <w:pPr>
        <w:ind w:left="8"/>
        <w:rPr>
          <w:sz w:val="20"/>
          <w:szCs w:val="20"/>
        </w:rPr>
      </w:pPr>
      <w:r>
        <w:rPr>
          <w:rFonts w:eastAsia="Times New Roman"/>
          <w:b/>
          <w:bCs/>
          <w:color w:val="FF0000"/>
          <w:sz w:val="24"/>
          <w:szCs w:val="24"/>
        </w:rPr>
        <w:t>Câu 18: D</w:t>
      </w:r>
    </w:p>
    <w:p w:rsidR="004D2695" w:rsidRDefault="004D2695">
      <w:pPr>
        <w:spacing w:line="51" w:lineRule="exact"/>
        <w:rPr>
          <w:sz w:val="20"/>
          <w:szCs w:val="20"/>
        </w:rPr>
      </w:pPr>
    </w:p>
    <w:p w:rsidR="004D2695" w:rsidRDefault="00142AE9">
      <w:pPr>
        <w:spacing w:line="264" w:lineRule="auto"/>
        <w:ind w:left="8"/>
        <w:jc w:val="both"/>
        <w:rPr>
          <w:sz w:val="20"/>
          <w:szCs w:val="20"/>
        </w:rPr>
      </w:pPr>
      <w:r>
        <w:rPr>
          <w:rFonts w:eastAsia="Times New Roman"/>
          <w:sz w:val="24"/>
          <w:szCs w:val="24"/>
        </w:rPr>
        <w:t>Mức bình quân lương thực theo đầu người của Đồng bằng sông Hồng vẫn còn thấp hơn mức bình quân của cả nước là do:</w:t>
      </w:r>
    </w:p>
    <w:p w:rsidR="004D2695" w:rsidRDefault="004D2695">
      <w:pPr>
        <w:spacing w:line="14" w:lineRule="exact"/>
        <w:rPr>
          <w:sz w:val="20"/>
          <w:szCs w:val="20"/>
        </w:rPr>
      </w:pPr>
    </w:p>
    <w:p w:rsidR="004D2695" w:rsidRDefault="00142AE9">
      <w:pPr>
        <w:numPr>
          <w:ilvl w:val="0"/>
          <w:numId w:val="5"/>
        </w:numPr>
        <w:tabs>
          <w:tab w:val="left" w:pos="188"/>
        </w:tabs>
        <w:ind w:left="188" w:hanging="188"/>
        <w:rPr>
          <w:rFonts w:eastAsia="Times New Roman"/>
          <w:sz w:val="24"/>
          <w:szCs w:val="24"/>
        </w:rPr>
      </w:pPr>
      <w:r>
        <w:rPr>
          <w:rFonts w:eastAsia="Times New Roman"/>
          <w:sz w:val="24"/>
          <w:szCs w:val="24"/>
        </w:rPr>
        <w:t>Đồng bằng sông Hồng có số dân đông.</w:t>
      </w:r>
    </w:p>
    <w:p w:rsidR="004D2695" w:rsidRDefault="004D2695">
      <w:pPr>
        <w:spacing w:line="40" w:lineRule="exact"/>
        <w:rPr>
          <w:rFonts w:eastAsia="Times New Roman"/>
          <w:sz w:val="24"/>
          <w:szCs w:val="24"/>
        </w:rPr>
      </w:pPr>
    </w:p>
    <w:p w:rsidR="004D2695" w:rsidRDefault="00142AE9">
      <w:pPr>
        <w:numPr>
          <w:ilvl w:val="0"/>
          <w:numId w:val="5"/>
        </w:numPr>
        <w:tabs>
          <w:tab w:val="left" w:pos="188"/>
        </w:tabs>
        <w:ind w:left="188" w:hanging="188"/>
        <w:rPr>
          <w:rFonts w:eastAsia="Times New Roman"/>
          <w:sz w:val="24"/>
          <w:szCs w:val="24"/>
        </w:rPr>
      </w:pPr>
      <w:r>
        <w:rPr>
          <w:rFonts w:eastAsia="Times New Roman"/>
          <w:sz w:val="24"/>
          <w:szCs w:val="24"/>
        </w:rPr>
        <w:t xml:space="preserve">Diện </w:t>
      </w:r>
      <w:r>
        <w:rPr>
          <w:rFonts w:eastAsia="Times New Roman"/>
          <w:sz w:val="24"/>
          <w:szCs w:val="24"/>
        </w:rPr>
        <w:t>tích đất canh tác bình quân đầu người thấp.</w:t>
      </w:r>
    </w:p>
    <w:p w:rsidR="004D2695" w:rsidRDefault="004D2695">
      <w:pPr>
        <w:spacing w:line="45" w:lineRule="exact"/>
        <w:rPr>
          <w:rFonts w:eastAsia="Times New Roman"/>
          <w:sz w:val="24"/>
          <w:szCs w:val="24"/>
        </w:rPr>
      </w:pPr>
    </w:p>
    <w:p w:rsidR="004D2695" w:rsidRDefault="00142AE9">
      <w:pPr>
        <w:ind w:left="8"/>
        <w:rPr>
          <w:rFonts w:eastAsia="Times New Roman"/>
          <w:sz w:val="24"/>
          <w:szCs w:val="24"/>
        </w:rPr>
      </w:pPr>
      <w:r>
        <w:rPr>
          <w:rFonts w:eastAsia="Times New Roman"/>
          <w:b/>
          <w:bCs/>
          <w:color w:val="FF0000"/>
          <w:sz w:val="24"/>
          <w:szCs w:val="24"/>
        </w:rPr>
        <w:t>Câu 19: A</w:t>
      </w:r>
    </w:p>
    <w:p w:rsidR="004D2695" w:rsidRDefault="004D2695">
      <w:pPr>
        <w:spacing w:line="50" w:lineRule="exact"/>
        <w:rPr>
          <w:rFonts w:eastAsia="Times New Roman"/>
          <w:sz w:val="24"/>
          <w:szCs w:val="24"/>
        </w:rPr>
      </w:pPr>
    </w:p>
    <w:p w:rsidR="004D2695" w:rsidRDefault="00142AE9">
      <w:pPr>
        <w:spacing w:line="273" w:lineRule="auto"/>
        <w:ind w:left="8"/>
        <w:jc w:val="both"/>
        <w:rPr>
          <w:rFonts w:eastAsia="Times New Roman"/>
          <w:sz w:val="24"/>
          <w:szCs w:val="24"/>
        </w:rPr>
      </w:pPr>
      <w:r>
        <w:rPr>
          <w:rFonts w:eastAsia="Times New Roman"/>
          <w:sz w:val="24"/>
          <w:szCs w:val="24"/>
        </w:rPr>
        <w:t>Đồng bằng sông Cửu Long là một đồng bằng rộng lớn nhưng địa hình thấp. Bề mặt đồng bằng có hệ thống sông ngòi kênh rạch chằng chịt. Vì vậy, trở ngại lớn nhất đối với sản xuất và đời sống ở vùng Đồng b</w:t>
      </w:r>
      <w:r>
        <w:rPr>
          <w:rFonts w:eastAsia="Times New Roman"/>
          <w:sz w:val="24"/>
          <w:szCs w:val="24"/>
        </w:rPr>
        <w:t>ằng sông Cửu Long đó chính là sự xâm ngập mặn vào đất liền. Đặc biệt vào mùa cạn, nước triều lấn mạnh làm cho gần 2/3 diện tích đồng bằng là đất phèn, đất mặn. Trong đó, vùng trũng lớn nhất là Đồng Tháp Mười, Tứ giác Long Xuyên.</w:t>
      </w:r>
    </w:p>
    <w:p w:rsidR="004D2695" w:rsidRDefault="004D2695">
      <w:pPr>
        <w:spacing w:line="9" w:lineRule="exact"/>
        <w:rPr>
          <w:rFonts w:eastAsia="Times New Roman"/>
          <w:sz w:val="24"/>
          <w:szCs w:val="24"/>
        </w:rPr>
      </w:pPr>
    </w:p>
    <w:p w:rsidR="004D2695" w:rsidRDefault="00142AE9">
      <w:pPr>
        <w:ind w:left="8"/>
        <w:rPr>
          <w:rFonts w:eastAsia="Times New Roman"/>
          <w:sz w:val="24"/>
          <w:szCs w:val="24"/>
        </w:rPr>
      </w:pPr>
      <w:r>
        <w:rPr>
          <w:rFonts w:eastAsia="Times New Roman"/>
          <w:b/>
          <w:bCs/>
          <w:color w:val="FF0000"/>
          <w:sz w:val="24"/>
          <w:szCs w:val="24"/>
        </w:rPr>
        <w:t>Câu 20: B</w:t>
      </w:r>
    </w:p>
    <w:p w:rsidR="004D2695" w:rsidRDefault="004D2695">
      <w:pPr>
        <w:spacing w:line="48" w:lineRule="exact"/>
        <w:rPr>
          <w:rFonts w:eastAsia="Times New Roman"/>
          <w:sz w:val="24"/>
          <w:szCs w:val="24"/>
        </w:rPr>
      </w:pPr>
    </w:p>
    <w:p w:rsidR="004D2695" w:rsidRDefault="00142AE9">
      <w:pPr>
        <w:spacing w:line="272" w:lineRule="auto"/>
        <w:ind w:left="8"/>
        <w:jc w:val="both"/>
        <w:rPr>
          <w:rFonts w:eastAsia="Times New Roman"/>
          <w:sz w:val="24"/>
          <w:szCs w:val="24"/>
        </w:rPr>
      </w:pPr>
      <w:r>
        <w:rPr>
          <w:rFonts w:eastAsia="Times New Roman"/>
          <w:sz w:val="24"/>
          <w:szCs w:val="24"/>
        </w:rPr>
        <w:t>Duyên hải Nam T</w:t>
      </w:r>
      <w:r>
        <w:rPr>
          <w:rFonts w:eastAsia="Times New Roman"/>
          <w:sz w:val="24"/>
          <w:szCs w:val="24"/>
        </w:rPr>
        <w:t>rung Bộ, các dãy núi ăn ngang ra biển đã chia nhỏ các đồng bằng, tạo nên hàng loạt các bán đảo, vùng vịnh, bãi biển đẹp. Bờ biển có nhiều vụng, đầm phá đã tạo điều kiện cho ngành nuôi trồng thuỷ sản. Việc nuôi trồng tôm hùm, tôm sú đang được phát triển ở n</w:t>
      </w:r>
      <w:r>
        <w:rPr>
          <w:rFonts w:eastAsia="Times New Roman"/>
          <w:sz w:val="24"/>
          <w:szCs w:val="24"/>
        </w:rPr>
        <w:t>hiều tỉnh, nhất là Phú Yên, Khánh Hoà.</w:t>
      </w:r>
    </w:p>
    <w:p w:rsidR="004D2695" w:rsidRDefault="004D2695">
      <w:pPr>
        <w:spacing w:line="11" w:lineRule="exact"/>
        <w:rPr>
          <w:rFonts w:eastAsia="Times New Roman"/>
          <w:sz w:val="24"/>
          <w:szCs w:val="24"/>
        </w:rPr>
      </w:pPr>
    </w:p>
    <w:p w:rsidR="004D2695" w:rsidRDefault="00142AE9">
      <w:pPr>
        <w:ind w:left="8"/>
        <w:rPr>
          <w:rFonts w:eastAsia="Times New Roman"/>
          <w:sz w:val="24"/>
          <w:szCs w:val="24"/>
        </w:rPr>
      </w:pPr>
      <w:r>
        <w:rPr>
          <w:rFonts w:eastAsia="Times New Roman"/>
          <w:b/>
          <w:bCs/>
          <w:color w:val="FF0000"/>
          <w:sz w:val="24"/>
          <w:szCs w:val="24"/>
        </w:rPr>
        <w:t>Câu 21: B</w:t>
      </w:r>
    </w:p>
    <w:p w:rsidR="004D2695" w:rsidRDefault="004D2695">
      <w:pPr>
        <w:spacing w:line="48" w:lineRule="exact"/>
        <w:rPr>
          <w:rFonts w:eastAsia="Times New Roman"/>
          <w:sz w:val="24"/>
          <w:szCs w:val="24"/>
        </w:rPr>
      </w:pPr>
    </w:p>
    <w:p w:rsidR="004D2695" w:rsidRDefault="00142AE9">
      <w:pPr>
        <w:spacing w:line="266" w:lineRule="auto"/>
        <w:ind w:left="8"/>
        <w:rPr>
          <w:rFonts w:eastAsia="Times New Roman"/>
          <w:sz w:val="24"/>
          <w:szCs w:val="24"/>
        </w:rPr>
      </w:pPr>
      <w:r>
        <w:rPr>
          <w:rFonts w:eastAsia="Times New Roman"/>
          <w:sz w:val="24"/>
          <w:szCs w:val="24"/>
        </w:rPr>
        <w:t>Tây Nguyên là vùng có ít tài nguyên khoáng sản. Tài nguyên khoáng sản có trữ lượng đáng kể nhất ở vùng Tây Nguyên đó là bôxít có trữ lượng hàng tỉ tấn.</w:t>
      </w:r>
    </w:p>
    <w:p w:rsidR="004D2695" w:rsidRDefault="004D2695">
      <w:pPr>
        <w:spacing w:line="16" w:lineRule="exact"/>
        <w:rPr>
          <w:rFonts w:eastAsia="Times New Roman"/>
          <w:sz w:val="24"/>
          <w:szCs w:val="24"/>
        </w:rPr>
      </w:pPr>
    </w:p>
    <w:p w:rsidR="004D2695" w:rsidRDefault="00142AE9">
      <w:pPr>
        <w:ind w:left="8"/>
        <w:rPr>
          <w:rFonts w:eastAsia="Times New Roman"/>
          <w:sz w:val="24"/>
          <w:szCs w:val="24"/>
        </w:rPr>
      </w:pPr>
      <w:r>
        <w:rPr>
          <w:rFonts w:eastAsia="Times New Roman"/>
          <w:b/>
          <w:bCs/>
          <w:color w:val="FF0000"/>
          <w:sz w:val="24"/>
          <w:szCs w:val="24"/>
        </w:rPr>
        <w:t>Câu 22: B</w:t>
      </w:r>
    </w:p>
    <w:p w:rsidR="004D2695" w:rsidRDefault="004D2695">
      <w:pPr>
        <w:spacing w:line="48" w:lineRule="exact"/>
        <w:rPr>
          <w:rFonts w:eastAsia="Times New Roman"/>
          <w:sz w:val="24"/>
          <w:szCs w:val="24"/>
        </w:rPr>
      </w:pPr>
    </w:p>
    <w:p w:rsidR="004D2695" w:rsidRDefault="00142AE9">
      <w:pPr>
        <w:spacing w:line="273" w:lineRule="auto"/>
        <w:ind w:left="8"/>
        <w:jc w:val="both"/>
        <w:rPr>
          <w:rFonts w:eastAsia="Times New Roman"/>
          <w:sz w:val="24"/>
          <w:szCs w:val="24"/>
        </w:rPr>
      </w:pPr>
      <w:r>
        <w:rPr>
          <w:rFonts w:eastAsia="Times New Roman"/>
          <w:sz w:val="24"/>
          <w:szCs w:val="24"/>
        </w:rPr>
        <w:t xml:space="preserve">Gió mùa đông bắc thổi về, gặp dãy Hoàng </w:t>
      </w:r>
      <w:r>
        <w:rPr>
          <w:rFonts w:eastAsia="Times New Roman"/>
          <w:sz w:val="24"/>
          <w:szCs w:val="24"/>
        </w:rPr>
        <w:t>Liên Sơn cao trên 2500 m như bức tường thành chắn gió mùa đông bắc, gió mùa đông bắc ảnh hưởng đến khu vực này thường đến sớm nhưng kết thúc sớm. Tuy nhiên, gió mùa mùa đông ảnh hưởng yếu hơn nhưng vẫn có mùa đông lạnh là do địa hình vùng núi tây bắc là vù</w:t>
      </w:r>
      <w:r>
        <w:rPr>
          <w:rFonts w:eastAsia="Times New Roman"/>
          <w:sz w:val="24"/>
          <w:szCs w:val="24"/>
        </w:rPr>
        <w:t>ng cao nhất cả nước. Càng lên cao nhiệt độ càng giảm, lên cao 100 m nhiệt độ giảm 0,6°C, vì vậy mùa đông ở đây rất lạnh.</w:t>
      </w:r>
    </w:p>
    <w:p w:rsidR="004D2695" w:rsidRDefault="004D2695">
      <w:pPr>
        <w:spacing w:line="9" w:lineRule="exact"/>
        <w:rPr>
          <w:rFonts w:eastAsia="Times New Roman"/>
          <w:sz w:val="24"/>
          <w:szCs w:val="24"/>
        </w:rPr>
      </w:pPr>
    </w:p>
    <w:p w:rsidR="004D2695" w:rsidRDefault="00142AE9">
      <w:pPr>
        <w:ind w:left="8"/>
        <w:rPr>
          <w:rFonts w:eastAsia="Times New Roman"/>
          <w:sz w:val="24"/>
          <w:szCs w:val="24"/>
        </w:rPr>
      </w:pPr>
      <w:r>
        <w:rPr>
          <w:rFonts w:eastAsia="Times New Roman"/>
          <w:b/>
          <w:bCs/>
          <w:color w:val="FF0000"/>
          <w:sz w:val="24"/>
          <w:szCs w:val="24"/>
        </w:rPr>
        <w:t>Câu 23: B</w:t>
      </w:r>
    </w:p>
    <w:p w:rsidR="004D2695" w:rsidRDefault="004D2695">
      <w:pPr>
        <w:spacing w:line="50" w:lineRule="exact"/>
        <w:rPr>
          <w:rFonts w:eastAsia="Times New Roman"/>
          <w:sz w:val="24"/>
          <w:szCs w:val="24"/>
        </w:rPr>
      </w:pPr>
    </w:p>
    <w:p w:rsidR="004D2695" w:rsidRDefault="00142AE9">
      <w:pPr>
        <w:spacing w:line="271" w:lineRule="auto"/>
        <w:ind w:left="8"/>
        <w:jc w:val="both"/>
        <w:rPr>
          <w:rFonts w:eastAsia="Times New Roman"/>
          <w:sz w:val="24"/>
          <w:szCs w:val="24"/>
        </w:rPr>
      </w:pPr>
      <w:r>
        <w:rPr>
          <w:rFonts w:eastAsia="Times New Roman"/>
          <w:sz w:val="24"/>
          <w:szCs w:val="24"/>
        </w:rPr>
        <w:t>Trong những năm gần đây, khu vực nổi lên là nơi có nhiều trang trại nuôi trồng thuỷ sản nhất là Đồng bằng sông Cửu Long. Đâ</w:t>
      </w:r>
      <w:r>
        <w:rPr>
          <w:rFonts w:eastAsia="Times New Roman"/>
          <w:sz w:val="24"/>
          <w:szCs w:val="24"/>
        </w:rPr>
        <w:t>y là vùng nuôi tôm lớn nhất, nổi bật là các tỉnh Cà Mau, Bạc Liêu, Sóc Trăng, Bến Tre, Trà Vinh, Kiêng Giang. Kĩ thuật nuôi tôm đi từ quảng canh sang quảng canh cải tiến, bán thâm canh và thâm canh công nghiệp.</w:t>
      </w:r>
    </w:p>
    <w:p w:rsidR="004D2695" w:rsidRDefault="004D2695">
      <w:pPr>
        <w:spacing w:line="13" w:lineRule="exact"/>
        <w:rPr>
          <w:rFonts w:eastAsia="Times New Roman"/>
          <w:sz w:val="24"/>
          <w:szCs w:val="24"/>
        </w:rPr>
      </w:pPr>
    </w:p>
    <w:p w:rsidR="004D2695" w:rsidRDefault="00142AE9">
      <w:pPr>
        <w:ind w:left="8"/>
        <w:rPr>
          <w:rFonts w:eastAsia="Times New Roman"/>
          <w:sz w:val="24"/>
          <w:szCs w:val="24"/>
        </w:rPr>
      </w:pPr>
      <w:r>
        <w:rPr>
          <w:rFonts w:eastAsia="Times New Roman"/>
          <w:b/>
          <w:bCs/>
          <w:color w:val="FF0000"/>
          <w:sz w:val="24"/>
          <w:szCs w:val="24"/>
        </w:rPr>
        <w:t>Câu 24: A</w:t>
      </w:r>
    </w:p>
    <w:p w:rsidR="004D2695" w:rsidRDefault="004D2695">
      <w:pPr>
        <w:spacing w:line="50" w:lineRule="exact"/>
        <w:rPr>
          <w:rFonts w:eastAsia="Times New Roman"/>
          <w:sz w:val="24"/>
          <w:szCs w:val="24"/>
        </w:rPr>
      </w:pPr>
    </w:p>
    <w:p w:rsidR="004D2695" w:rsidRDefault="00142AE9">
      <w:pPr>
        <w:spacing w:line="270" w:lineRule="auto"/>
        <w:ind w:left="8"/>
        <w:jc w:val="both"/>
        <w:rPr>
          <w:rFonts w:eastAsia="Times New Roman"/>
          <w:sz w:val="24"/>
          <w:szCs w:val="24"/>
        </w:rPr>
      </w:pPr>
      <w:r>
        <w:rPr>
          <w:rFonts w:eastAsia="Times New Roman"/>
          <w:sz w:val="24"/>
          <w:szCs w:val="24"/>
        </w:rPr>
        <w:t>Hoa Kì là đất nước của những ngườ</w:t>
      </w:r>
      <w:r>
        <w:rPr>
          <w:rFonts w:eastAsia="Times New Roman"/>
          <w:sz w:val="24"/>
          <w:szCs w:val="24"/>
        </w:rPr>
        <w:t>i nhập cư. Thành phần dân cư đa dạng, 83% dân số có nguồn gốc châu Âu, châu Phi khoảng 33 triệu người. Dân cư có nguồn gốc Á, Mĩ Latinh tăng mạnh. Dân cư bản địa chỉ còn 3 triệu người.</w:t>
      </w:r>
    </w:p>
    <w:p w:rsidR="004D2695" w:rsidRDefault="004D2695">
      <w:pPr>
        <w:spacing w:line="19" w:lineRule="exact"/>
        <w:rPr>
          <w:rFonts w:eastAsia="Times New Roman"/>
          <w:sz w:val="24"/>
          <w:szCs w:val="24"/>
        </w:rPr>
      </w:pPr>
    </w:p>
    <w:p w:rsidR="004D2695" w:rsidRDefault="00142AE9">
      <w:pPr>
        <w:spacing w:line="266" w:lineRule="auto"/>
        <w:ind w:left="8"/>
        <w:rPr>
          <w:rFonts w:eastAsia="Times New Roman"/>
          <w:sz w:val="24"/>
          <w:szCs w:val="24"/>
        </w:rPr>
      </w:pPr>
      <w:r>
        <w:rPr>
          <w:rFonts w:eastAsia="Times New Roman"/>
          <w:sz w:val="24"/>
          <w:szCs w:val="24"/>
        </w:rPr>
        <w:t>Số người nhập cư vào Hoa Kì từ năm 1820 đến năm 2005 là hơn 60 triệu n</w:t>
      </w:r>
      <w:r>
        <w:rPr>
          <w:rFonts w:eastAsia="Times New Roman"/>
          <w:sz w:val="24"/>
          <w:szCs w:val="24"/>
        </w:rPr>
        <w:t>gười, riêng năm 1998 có 600 nghìn người.</w:t>
      </w:r>
    </w:p>
    <w:p w:rsidR="004D2695" w:rsidRDefault="004D2695">
      <w:pPr>
        <w:spacing w:line="16" w:lineRule="exact"/>
        <w:rPr>
          <w:rFonts w:eastAsia="Times New Roman"/>
          <w:sz w:val="24"/>
          <w:szCs w:val="24"/>
        </w:rPr>
      </w:pPr>
    </w:p>
    <w:p w:rsidR="004D2695" w:rsidRDefault="00142AE9">
      <w:pPr>
        <w:ind w:left="8"/>
        <w:rPr>
          <w:rFonts w:eastAsia="Times New Roman"/>
          <w:sz w:val="24"/>
          <w:szCs w:val="24"/>
        </w:rPr>
      </w:pPr>
      <w:r>
        <w:rPr>
          <w:rFonts w:eastAsia="Times New Roman"/>
          <w:b/>
          <w:bCs/>
          <w:color w:val="FF0000"/>
          <w:sz w:val="24"/>
          <w:szCs w:val="24"/>
        </w:rPr>
        <w:t>Câu 25: D</w:t>
      </w:r>
    </w:p>
    <w:p w:rsidR="004D2695" w:rsidRDefault="004D2695">
      <w:pPr>
        <w:spacing w:line="48" w:lineRule="exact"/>
        <w:rPr>
          <w:rFonts w:eastAsia="Times New Roman"/>
          <w:sz w:val="24"/>
          <w:szCs w:val="24"/>
        </w:rPr>
      </w:pPr>
    </w:p>
    <w:p w:rsidR="004D2695" w:rsidRDefault="00142AE9">
      <w:pPr>
        <w:spacing w:line="264" w:lineRule="auto"/>
        <w:ind w:left="8"/>
        <w:rPr>
          <w:rFonts w:eastAsia="Times New Roman"/>
          <w:sz w:val="24"/>
          <w:szCs w:val="24"/>
        </w:rPr>
      </w:pPr>
      <w:r>
        <w:rPr>
          <w:rFonts w:eastAsia="Times New Roman"/>
          <w:sz w:val="24"/>
          <w:szCs w:val="24"/>
        </w:rPr>
        <w:t>So với Đông Nam Bộ, Tây Nguyên có phần hạn chế trong việc hình thành vùng chuyên canh cây công nghiệp đó là do Tây Nguyên có trình độ dân trí thấp hơn vùng Đông Nam Bộ.</w:t>
      </w:r>
    </w:p>
    <w:p w:rsidR="004D2695" w:rsidRDefault="004D2695">
      <w:pPr>
        <w:spacing w:line="21" w:lineRule="exact"/>
        <w:rPr>
          <w:rFonts w:eastAsia="Times New Roman"/>
          <w:sz w:val="24"/>
          <w:szCs w:val="24"/>
        </w:rPr>
      </w:pPr>
    </w:p>
    <w:p w:rsidR="004D2695" w:rsidRDefault="00142AE9">
      <w:pPr>
        <w:ind w:left="8"/>
        <w:rPr>
          <w:rFonts w:eastAsia="Times New Roman"/>
          <w:sz w:val="24"/>
          <w:szCs w:val="24"/>
        </w:rPr>
      </w:pPr>
      <w:r>
        <w:rPr>
          <w:rFonts w:eastAsia="Times New Roman"/>
          <w:b/>
          <w:bCs/>
          <w:color w:val="FF0000"/>
          <w:sz w:val="24"/>
          <w:szCs w:val="24"/>
        </w:rPr>
        <w:t>Câu 26: C</w:t>
      </w:r>
    </w:p>
    <w:p w:rsidR="004D2695" w:rsidRDefault="004D2695">
      <w:pPr>
        <w:spacing w:line="48" w:lineRule="exact"/>
        <w:rPr>
          <w:rFonts w:eastAsia="Times New Roman"/>
          <w:sz w:val="24"/>
          <w:szCs w:val="24"/>
        </w:rPr>
      </w:pPr>
    </w:p>
    <w:p w:rsidR="004D2695" w:rsidRDefault="00142AE9">
      <w:pPr>
        <w:spacing w:line="270" w:lineRule="auto"/>
        <w:ind w:left="8"/>
        <w:jc w:val="both"/>
        <w:rPr>
          <w:rFonts w:eastAsia="Times New Roman"/>
          <w:sz w:val="24"/>
          <w:szCs w:val="24"/>
        </w:rPr>
      </w:pPr>
      <w:r>
        <w:rPr>
          <w:rFonts w:eastAsia="Times New Roman"/>
          <w:sz w:val="24"/>
          <w:szCs w:val="24"/>
        </w:rPr>
        <w:t xml:space="preserve">Đường hầm giao thông </w:t>
      </w:r>
      <w:r>
        <w:rPr>
          <w:rFonts w:eastAsia="Times New Roman"/>
          <w:sz w:val="24"/>
          <w:szCs w:val="24"/>
        </w:rPr>
        <w:t>dưới biển Măng-xơ nối liền nước Anh với châu Âu tại bờ biển của Pháp. Đây là tuyến giao thông quan trọng ở châu Âu, vì với đường hầm này, hàng hoá có thể vận chuyển trực tiếp từ Anh sang châu Âu lục địa và ngược lại mà không cần phải trung chuyển bằng phà.</w:t>
      </w:r>
    </w:p>
    <w:p w:rsidR="004D2695" w:rsidRDefault="004D2695">
      <w:pPr>
        <w:sectPr w:rsidR="004D2695">
          <w:pgSz w:w="11900" w:h="16838"/>
          <w:pgMar w:top="856" w:right="846" w:bottom="837" w:left="852" w:header="0" w:footer="0" w:gutter="0"/>
          <w:cols w:space="720" w:equalWidth="0">
            <w:col w:w="10208"/>
          </w:cols>
        </w:sectPr>
      </w:pPr>
    </w:p>
    <w:p w:rsidR="004D2695" w:rsidRDefault="00142AE9">
      <w:pPr>
        <w:ind w:left="8"/>
        <w:rPr>
          <w:sz w:val="20"/>
          <w:szCs w:val="20"/>
        </w:rPr>
      </w:pPr>
      <w:bookmarkStart w:id="8" w:name="page9"/>
      <w:bookmarkEnd w:id="8"/>
      <w:r>
        <w:rPr>
          <w:rFonts w:eastAsia="Times New Roman"/>
          <w:b/>
          <w:bCs/>
          <w:color w:val="FF0000"/>
          <w:sz w:val="24"/>
          <w:szCs w:val="24"/>
        </w:rPr>
        <w:lastRenderedPageBreak/>
        <w:t>Câu 27: C</w:t>
      </w:r>
    </w:p>
    <w:p w:rsidR="004D2695" w:rsidRDefault="004D2695">
      <w:pPr>
        <w:spacing w:line="36" w:lineRule="exact"/>
        <w:rPr>
          <w:sz w:val="20"/>
          <w:szCs w:val="20"/>
        </w:rPr>
      </w:pPr>
    </w:p>
    <w:p w:rsidR="004D2695" w:rsidRDefault="00142AE9">
      <w:pPr>
        <w:ind w:left="8"/>
        <w:rPr>
          <w:sz w:val="20"/>
          <w:szCs w:val="20"/>
        </w:rPr>
      </w:pPr>
      <w:r>
        <w:rPr>
          <w:rFonts w:eastAsia="Times New Roman"/>
          <w:sz w:val="24"/>
          <w:szCs w:val="24"/>
        </w:rPr>
        <w:t>Quan sát bảng số liệu:</w:t>
      </w:r>
    </w:p>
    <w:p w:rsidR="004D2695" w:rsidRDefault="004D2695">
      <w:pPr>
        <w:spacing w:line="41" w:lineRule="exact"/>
        <w:rPr>
          <w:sz w:val="20"/>
          <w:szCs w:val="20"/>
        </w:rPr>
      </w:pPr>
    </w:p>
    <w:p w:rsidR="004D2695" w:rsidRDefault="00142AE9">
      <w:pPr>
        <w:numPr>
          <w:ilvl w:val="0"/>
          <w:numId w:val="6"/>
        </w:numPr>
        <w:tabs>
          <w:tab w:val="left" w:pos="148"/>
        </w:tabs>
        <w:ind w:left="148" w:hanging="148"/>
        <w:rPr>
          <w:rFonts w:eastAsia="Times New Roman"/>
          <w:sz w:val="24"/>
          <w:szCs w:val="24"/>
        </w:rPr>
      </w:pPr>
      <w:r>
        <w:rPr>
          <w:rFonts w:eastAsia="Times New Roman"/>
          <w:sz w:val="24"/>
          <w:szCs w:val="24"/>
        </w:rPr>
        <w:t>Bình quân lương thực đầu người của ĐBSCL thấp hơn bình quân lương thực của cả nước =&gt; Sai</w:t>
      </w:r>
    </w:p>
    <w:p w:rsidR="004D2695" w:rsidRDefault="004D2695">
      <w:pPr>
        <w:spacing w:line="40" w:lineRule="exact"/>
        <w:rPr>
          <w:rFonts w:eastAsia="Times New Roman"/>
          <w:sz w:val="24"/>
          <w:szCs w:val="24"/>
        </w:rPr>
      </w:pPr>
    </w:p>
    <w:p w:rsidR="004D2695" w:rsidRDefault="00142AE9">
      <w:pPr>
        <w:numPr>
          <w:ilvl w:val="0"/>
          <w:numId w:val="6"/>
        </w:numPr>
        <w:tabs>
          <w:tab w:val="left" w:pos="148"/>
        </w:tabs>
        <w:ind w:left="148" w:hanging="148"/>
        <w:rPr>
          <w:rFonts w:eastAsia="Times New Roman"/>
          <w:sz w:val="24"/>
          <w:szCs w:val="24"/>
        </w:rPr>
      </w:pPr>
      <w:r>
        <w:rPr>
          <w:rFonts w:eastAsia="Times New Roman"/>
          <w:sz w:val="24"/>
          <w:szCs w:val="24"/>
        </w:rPr>
        <w:t>Bình quân lương thực của cả nước trong những năm gần đây giảm mạnh =&gt; Sai vì nó có xu hướng tăng.</w:t>
      </w:r>
    </w:p>
    <w:p w:rsidR="004D2695" w:rsidRDefault="004D2695">
      <w:pPr>
        <w:spacing w:line="43" w:lineRule="exact"/>
        <w:rPr>
          <w:rFonts w:eastAsia="Times New Roman"/>
          <w:sz w:val="24"/>
          <w:szCs w:val="24"/>
        </w:rPr>
      </w:pPr>
    </w:p>
    <w:p w:rsidR="004D2695" w:rsidRDefault="00142AE9">
      <w:pPr>
        <w:numPr>
          <w:ilvl w:val="0"/>
          <w:numId w:val="6"/>
        </w:numPr>
        <w:tabs>
          <w:tab w:val="left" w:pos="148"/>
        </w:tabs>
        <w:ind w:left="148" w:hanging="148"/>
        <w:rPr>
          <w:rFonts w:eastAsia="Times New Roman"/>
          <w:sz w:val="24"/>
          <w:szCs w:val="24"/>
        </w:rPr>
      </w:pPr>
      <w:r>
        <w:rPr>
          <w:rFonts w:eastAsia="Times New Roman"/>
          <w:sz w:val="24"/>
          <w:szCs w:val="24"/>
        </w:rPr>
        <w:t>Bình quâ</w:t>
      </w:r>
      <w:r>
        <w:rPr>
          <w:rFonts w:eastAsia="Times New Roman"/>
          <w:sz w:val="24"/>
          <w:szCs w:val="24"/>
        </w:rPr>
        <w:t>n lương thực của ĐBSCL cao nhất cả nước, gấp 2,1 lần cả nước năm 2005.</w:t>
      </w:r>
    </w:p>
    <w:p w:rsidR="004D2695" w:rsidRDefault="004D2695">
      <w:pPr>
        <w:spacing w:line="41" w:lineRule="exact"/>
        <w:rPr>
          <w:sz w:val="20"/>
          <w:szCs w:val="20"/>
        </w:rPr>
      </w:pPr>
    </w:p>
    <w:p w:rsidR="004D2695" w:rsidRDefault="00142AE9">
      <w:pPr>
        <w:ind w:left="8"/>
        <w:rPr>
          <w:sz w:val="20"/>
          <w:szCs w:val="20"/>
        </w:rPr>
      </w:pPr>
      <w:r>
        <w:rPr>
          <w:rFonts w:eastAsia="Times New Roman"/>
          <w:sz w:val="24"/>
          <w:szCs w:val="24"/>
        </w:rPr>
        <w:t>Bình quân lương thực của ĐBSCL cao nhất cả nước, gấp 2,5 lần cả nước năm 2005.</w:t>
      </w:r>
    </w:p>
    <w:p w:rsidR="004D2695" w:rsidRDefault="004D2695">
      <w:pPr>
        <w:spacing w:line="41" w:lineRule="exact"/>
        <w:rPr>
          <w:sz w:val="20"/>
          <w:szCs w:val="20"/>
        </w:rPr>
      </w:pPr>
    </w:p>
    <w:p w:rsidR="004D2695" w:rsidRDefault="00142AE9">
      <w:pPr>
        <w:ind w:left="8"/>
        <w:rPr>
          <w:sz w:val="20"/>
          <w:szCs w:val="20"/>
        </w:rPr>
      </w:pPr>
      <w:r>
        <w:rPr>
          <w:rFonts w:eastAsia="Times New Roman"/>
          <w:sz w:val="24"/>
          <w:szCs w:val="24"/>
        </w:rPr>
        <w:t>Ta lấy 1005 : 471 = 2,1 lần.</w:t>
      </w:r>
    </w:p>
    <w:p w:rsidR="004D2695" w:rsidRDefault="004D2695">
      <w:pPr>
        <w:spacing w:line="41" w:lineRule="exact"/>
        <w:rPr>
          <w:sz w:val="20"/>
          <w:szCs w:val="20"/>
        </w:rPr>
      </w:pPr>
    </w:p>
    <w:p w:rsidR="004D2695" w:rsidRDefault="00142AE9">
      <w:pPr>
        <w:ind w:left="8"/>
        <w:rPr>
          <w:sz w:val="20"/>
          <w:szCs w:val="20"/>
        </w:rPr>
      </w:pPr>
      <w:r>
        <w:rPr>
          <w:rFonts w:eastAsia="Times New Roman"/>
          <w:sz w:val="24"/>
          <w:szCs w:val="24"/>
        </w:rPr>
        <w:t>Vậy đáp án C là đáp án đúng.</w:t>
      </w:r>
    </w:p>
    <w:p w:rsidR="004D2695" w:rsidRDefault="004D2695">
      <w:pPr>
        <w:spacing w:line="41" w:lineRule="exact"/>
        <w:rPr>
          <w:sz w:val="20"/>
          <w:szCs w:val="20"/>
        </w:rPr>
      </w:pPr>
    </w:p>
    <w:p w:rsidR="004D2695" w:rsidRDefault="00142AE9">
      <w:pPr>
        <w:numPr>
          <w:ilvl w:val="0"/>
          <w:numId w:val="7"/>
        </w:numPr>
        <w:tabs>
          <w:tab w:val="left" w:pos="148"/>
        </w:tabs>
        <w:ind w:left="148" w:hanging="148"/>
        <w:rPr>
          <w:rFonts w:eastAsia="Times New Roman"/>
          <w:sz w:val="24"/>
          <w:szCs w:val="24"/>
        </w:rPr>
      </w:pPr>
      <w:r>
        <w:rPr>
          <w:rFonts w:eastAsia="Times New Roman"/>
          <w:sz w:val="24"/>
          <w:szCs w:val="24"/>
        </w:rPr>
        <w:t>Bình quân lương thực của ĐBSCL tăng đều tron</w:t>
      </w:r>
      <w:r>
        <w:rPr>
          <w:rFonts w:eastAsia="Times New Roman"/>
          <w:sz w:val="24"/>
          <w:szCs w:val="24"/>
        </w:rPr>
        <w:t>g những năm gần đây =&gt; Đúng.</w:t>
      </w:r>
    </w:p>
    <w:p w:rsidR="004D2695" w:rsidRDefault="004D2695">
      <w:pPr>
        <w:spacing w:line="48" w:lineRule="exact"/>
        <w:rPr>
          <w:rFonts w:eastAsia="Times New Roman"/>
          <w:sz w:val="24"/>
          <w:szCs w:val="24"/>
        </w:rPr>
      </w:pPr>
    </w:p>
    <w:p w:rsidR="004D2695" w:rsidRDefault="00142AE9">
      <w:pPr>
        <w:ind w:left="8"/>
        <w:rPr>
          <w:rFonts w:eastAsia="Times New Roman"/>
          <w:sz w:val="24"/>
          <w:szCs w:val="24"/>
        </w:rPr>
      </w:pPr>
      <w:r>
        <w:rPr>
          <w:rFonts w:eastAsia="Times New Roman"/>
          <w:b/>
          <w:bCs/>
          <w:color w:val="FF0000"/>
          <w:sz w:val="24"/>
          <w:szCs w:val="24"/>
        </w:rPr>
        <w:t>Câu 28: D</w:t>
      </w:r>
    </w:p>
    <w:p w:rsidR="004D2695" w:rsidRDefault="004D2695">
      <w:pPr>
        <w:spacing w:line="36" w:lineRule="exact"/>
        <w:rPr>
          <w:rFonts w:eastAsia="Times New Roman"/>
          <w:sz w:val="24"/>
          <w:szCs w:val="24"/>
        </w:rPr>
      </w:pPr>
    </w:p>
    <w:p w:rsidR="004D2695" w:rsidRDefault="00142AE9">
      <w:pPr>
        <w:ind w:left="8"/>
        <w:rPr>
          <w:rFonts w:eastAsia="Times New Roman"/>
          <w:sz w:val="24"/>
          <w:szCs w:val="24"/>
        </w:rPr>
      </w:pPr>
      <w:r>
        <w:rPr>
          <w:rFonts w:eastAsia="Times New Roman"/>
          <w:sz w:val="24"/>
          <w:szCs w:val="24"/>
        </w:rPr>
        <w:t>Quan sát bảng số liệu ta thấy đáp án:</w:t>
      </w:r>
    </w:p>
    <w:p w:rsidR="004D2695" w:rsidRDefault="004D2695">
      <w:pPr>
        <w:spacing w:line="40" w:lineRule="exact"/>
        <w:rPr>
          <w:rFonts w:eastAsia="Times New Roman"/>
          <w:sz w:val="24"/>
          <w:szCs w:val="24"/>
        </w:rPr>
      </w:pPr>
    </w:p>
    <w:p w:rsidR="004D2695" w:rsidRDefault="00142AE9">
      <w:pPr>
        <w:numPr>
          <w:ilvl w:val="0"/>
          <w:numId w:val="7"/>
        </w:numPr>
        <w:tabs>
          <w:tab w:val="left" w:pos="148"/>
        </w:tabs>
        <w:ind w:left="148" w:hanging="148"/>
        <w:rPr>
          <w:rFonts w:eastAsia="Times New Roman"/>
          <w:sz w:val="24"/>
          <w:szCs w:val="24"/>
        </w:rPr>
      </w:pPr>
      <w:r>
        <w:rPr>
          <w:rFonts w:eastAsia="Times New Roman"/>
          <w:sz w:val="24"/>
          <w:szCs w:val="24"/>
        </w:rPr>
        <w:t>Sản lượng lương thực của cả nước tăng đều qua các năm=&gt;Đúng.</w:t>
      </w:r>
    </w:p>
    <w:p w:rsidR="004D2695" w:rsidRDefault="004D2695">
      <w:pPr>
        <w:spacing w:line="40" w:lineRule="exact"/>
        <w:rPr>
          <w:rFonts w:eastAsia="Times New Roman"/>
          <w:sz w:val="24"/>
          <w:szCs w:val="24"/>
        </w:rPr>
      </w:pPr>
    </w:p>
    <w:p w:rsidR="004D2695" w:rsidRDefault="00142AE9">
      <w:pPr>
        <w:numPr>
          <w:ilvl w:val="0"/>
          <w:numId w:val="7"/>
        </w:numPr>
        <w:tabs>
          <w:tab w:val="left" w:pos="148"/>
        </w:tabs>
        <w:ind w:left="148" w:hanging="148"/>
        <w:rPr>
          <w:rFonts w:eastAsia="Times New Roman"/>
          <w:sz w:val="24"/>
          <w:szCs w:val="24"/>
        </w:rPr>
      </w:pPr>
      <w:r>
        <w:rPr>
          <w:rFonts w:eastAsia="Times New Roman"/>
          <w:sz w:val="24"/>
          <w:szCs w:val="24"/>
        </w:rPr>
        <w:t>Đồng bằng sông Cửu Long là nơi có sản lượng lương thực cao nhất cả nước năm 2015 =&gt; Đúng.</w:t>
      </w:r>
    </w:p>
    <w:p w:rsidR="004D2695" w:rsidRDefault="004D2695">
      <w:pPr>
        <w:spacing w:line="43" w:lineRule="exact"/>
        <w:rPr>
          <w:rFonts w:eastAsia="Times New Roman"/>
          <w:sz w:val="24"/>
          <w:szCs w:val="24"/>
        </w:rPr>
      </w:pPr>
    </w:p>
    <w:p w:rsidR="004D2695" w:rsidRDefault="00142AE9">
      <w:pPr>
        <w:numPr>
          <w:ilvl w:val="0"/>
          <w:numId w:val="7"/>
        </w:numPr>
        <w:tabs>
          <w:tab w:val="left" w:pos="148"/>
        </w:tabs>
        <w:ind w:left="148" w:hanging="148"/>
        <w:rPr>
          <w:rFonts w:eastAsia="Times New Roman"/>
          <w:sz w:val="24"/>
          <w:szCs w:val="24"/>
        </w:rPr>
      </w:pPr>
      <w:r>
        <w:rPr>
          <w:rFonts w:eastAsia="Times New Roman"/>
          <w:sz w:val="24"/>
          <w:szCs w:val="24"/>
        </w:rPr>
        <w:t xml:space="preserve">Sản lượng lương thực </w:t>
      </w:r>
      <w:r>
        <w:rPr>
          <w:rFonts w:eastAsia="Times New Roman"/>
          <w:sz w:val="24"/>
          <w:szCs w:val="24"/>
        </w:rPr>
        <w:t>thấp nhất là khu vực Tây Nguyên =&gt; Đúng.</w:t>
      </w:r>
    </w:p>
    <w:p w:rsidR="004D2695" w:rsidRDefault="004D2695">
      <w:pPr>
        <w:spacing w:line="41" w:lineRule="exact"/>
        <w:rPr>
          <w:rFonts w:eastAsia="Times New Roman"/>
          <w:sz w:val="24"/>
          <w:szCs w:val="24"/>
        </w:rPr>
      </w:pPr>
    </w:p>
    <w:p w:rsidR="004D2695" w:rsidRDefault="00142AE9">
      <w:pPr>
        <w:numPr>
          <w:ilvl w:val="0"/>
          <w:numId w:val="7"/>
        </w:numPr>
        <w:tabs>
          <w:tab w:val="left" w:pos="148"/>
        </w:tabs>
        <w:ind w:left="148" w:hanging="148"/>
        <w:rPr>
          <w:rFonts w:eastAsia="Times New Roman"/>
          <w:sz w:val="24"/>
          <w:szCs w:val="24"/>
        </w:rPr>
      </w:pPr>
      <w:r>
        <w:rPr>
          <w:rFonts w:eastAsia="Times New Roman"/>
          <w:sz w:val="24"/>
          <w:szCs w:val="24"/>
        </w:rPr>
        <w:t>D là đáp án sai. Do Đồng bằng sông Hồng có sản lượng lương thực tăng từ năm 1995 đến năm 2015.</w:t>
      </w:r>
    </w:p>
    <w:p w:rsidR="004D2695" w:rsidRDefault="004D2695">
      <w:pPr>
        <w:spacing w:line="45" w:lineRule="exact"/>
        <w:rPr>
          <w:rFonts w:eastAsia="Times New Roman"/>
          <w:sz w:val="24"/>
          <w:szCs w:val="24"/>
        </w:rPr>
      </w:pPr>
    </w:p>
    <w:p w:rsidR="004D2695" w:rsidRDefault="00142AE9">
      <w:pPr>
        <w:ind w:left="8"/>
        <w:rPr>
          <w:rFonts w:eastAsia="Times New Roman"/>
          <w:sz w:val="24"/>
          <w:szCs w:val="24"/>
        </w:rPr>
      </w:pPr>
      <w:r>
        <w:rPr>
          <w:rFonts w:eastAsia="Times New Roman"/>
          <w:b/>
          <w:bCs/>
          <w:color w:val="FF0000"/>
          <w:sz w:val="24"/>
          <w:szCs w:val="24"/>
        </w:rPr>
        <w:t>Câu 29: C</w:t>
      </w:r>
    </w:p>
    <w:p w:rsidR="004D2695" w:rsidRDefault="004D2695">
      <w:pPr>
        <w:spacing w:line="36" w:lineRule="exact"/>
        <w:rPr>
          <w:rFonts w:eastAsia="Times New Roman"/>
          <w:sz w:val="24"/>
          <w:szCs w:val="24"/>
        </w:rPr>
      </w:pPr>
    </w:p>
    <w:p w:rsidR="004D2695" w:rsidRDefault="00142AE9">
      <w:pPr>
        <w:ind w:left="8"/>
        <w:rPr>
          <w:rFonts w:eastAsia="Times New Roman"/>
          <w:sz w:val="24"/>
          <w:szCs w:val="24"/>
        </w:rPr>
      </w:pPr>
      <w:r>
        <w:rPr>
          <w:rFonts w:eastAsia="Times New Roman"/>
          <w:sz w:val="24"/>
          <w:szCs w:val="24"/>
        </w:rPr>
        <w:t>Biểu đồ đường số liệu tuyệt đối thể hiện được sự thay đổi của sản lượng lúa từ năm 1995 đến năm 2015.</w:t>
      </w:r>
    </w:p>
    <w:p w:rsidR="004D2695" w:rsidRDefault="004D2695">
      <w:pPr>
        <w:spacing w:line="48" w:lineRule="exact"/>
        <w:rPr>
          <w:rFonts w:eastAsia="Times New Roman"/>
          <w:sz w:val="24"/>
          <w:szCs w:val="24"/>
        </w:rPr>
      </w:pPr>
    </w:p>
    <w:p w:rsidR="004D2695" w:rsidRDefault="00142AE9">
      <w:pPr>
        <w:ind w:left="8"/>
        <w:rPr>
          <w:rFonts w:eastAsia="Times New Roman"/>
          <w:sz w:val="24"/>
          <w:szCs w:val="24"/>
        </w:rPr>
      </w:pPr>
      <w:r>
        <w:rPr>
          <w:rFonts w:eastAsia="Times New Roman"/>
          <w:b/>
          <w:bCs/>
          <w:color w:val="FF0000"/>
          <w:sz w:val="24"/>
          <w:szCs w:val="24"/>
        </w:rPr>
        <w:t xml:space="preserve">Câu </w:t>
      </w:r>
      <w:r>
        <w:rPr>
          <w:rFonts w:eastAsia="Times New Roman"/>
          <w:b/>
          <w:bCs/>
          <w:color w:val="FF0000"/>
          <w:sz w:val="24"/>
          <w:szCs w:val="24"/>
        </w:rPr>
        <w:t>30: A</w:t>
      </w:r>
    </w:p>
    <w:p w:rsidR="004D2695" w:rsidRDefault="004D2695">
      <w:pPr>
        <w:spacing w:line="48" w:lineRule="exact"/>
        <w:rPr>
          <w:rFonts w:eastAsia="Times New Roman"/>
          <w:sz w:val="24"/>
          <w:szCs w:val="24"/>
        </w:rPr>
      </w:pPr>
    </w:p>
    <w:p w:rsidR="004D2695" w:rsidRDefault="00142AE9">
      <w:pPr>
        <w:spacing w:line="270" w:lineRule="auto"/>
        <w:ind w:left="8"/>
        <w:jc w:val="both"/>
        <w:rPr>
          <w:rFonts w:eastAsia="Times New Roman"/>
          <w:sz w:val="24"/>
          <w:szCs w:val="24"/>
        </w:rPr>
      </w:pPr>
      <w:r>
        <w:rPr>
          <w:rFonts w:eastAsia="Times New Roman"/>
          <w:sz w:val="24"/>
          <w:szCs w:val="24"/>
        </w:rPr>
        <w:t>Sau Chiến tranh thế giới thứ hai, nền kinh tế Nhật Bản bị suy sụp nghiêm trọng, nhưng đến năm 1952, kinh tế đã khôi phục ngang mức trước chiến tranh và phát triển tốc độ cao nhất giai đoạn 1950 - 1954 với tốc độ 18,8%.</w:t>
      </w:r>
    </w:p>
    <w:p w:rsidR="004D2695" w:rsidRDefault="004D2695">
      <w:pPr>
        <w:spacing w:line="13" w:lineRule="exact"/>
        <w:rPr>
          <w:rFonts w:eastAsia="Times New Roman"/>
          <w:sz w:val="24"/>
          <w:szCs w:val="24"/>
        </w:rPr>
      </w:pPr>
    </w:p>
    <w:p w:rsidR="004D2695" w:rsidRDefault="00142AE9">
      <w:pPr>
        <w:ind w:left="8"/>
        <w:rPr>
          <w:rFonts w:eastAsia="Times New Roman"/>
          <w:sz w:val="24"/>
          <w:szCs w:val="24"/>
        </w:rPr>
      </w:pPr>
      <w:r>
        <w:rPr>
          <w:rFonts w:eastAsia="Times New Roman"/>
          <w:b/>
          <w:bCs/>
          <w:color w:val="FF0000"/>
          <w:sz w:val="24"/>
          <w:szCs w:val="24"/>
        </w:rPr>
        <w:t>Câu 31: A</w:t>
      </w:r>
    </w:p>
    <w:p w:rsidR="004D2695" w:rsidRDefault="004D2695">
      <w:pPr>
        <w:spacing w:line="48" w:lineRule="exact"/>
        <w:rPr>
          <w:rFonts w:eastAsia="Times New Roman"/>
          <w:sz w:val="24"/>
          <w:szCs w:val="24"/>
        </w:rPr>
      </w:pPr>
    </w:p>
    <w:p w:rsidR="004D2695" w:rsidRDefault="00142AE9">
      <w:pPr>
        <w:spacing w:line="264" w:lineRule="auto"/>
        <w:ind w:left="8"/>
        <w:rPr>
          <w:rFonts w:eastAsia="Times New Roman"/>
          <w:sz w:val="24"/>
          <w:szCs w:val="24"/>
        </w:rPr>
      </w:pPr>
      <w:r>
        <w:rPr>
          <w:rFonts w:eastAsia="Times New Roman"/>
          <w:sz w:val="24"/>
          <w:szCs w:val="24"/>
        </w:rPr>
        <w:t xml:space="preserve">Lãnh thổ Trung </w:t>
      </w:r>
      <w:r>
        <w:rPr>
          <w:rFonts w:eastAsia="Times New Roman"/>
          <w:sz w:val="24"/>
          <w:szCs w:val="24"/>
        </w:rPr>
        <w:t>Quốc trải dài từ 20°B - 53B, khoảng từ 73Đ - 135°Đ và giáp với 14 nước. Biên giới với các nước chủ yếu là núi cao, hoang mạc. Phần phía đông : giáp biển, mở rộng ra Thái Bình Dương.</w:t>
      </w:r>
    </w:p>
    <w:p w:rsidR="004D2695" w:rsidRDefault="004D2695">
      <w:pPr>
        <w:spacing w:line="19" w:lineRule="exact"/>
        <w:rPr>
          <w:rFonts w:eastAsia="Times New Roman"/>
          <w:sz w:val="24"/>
          <w:szCs w:val="24"/>
        </w:rPr>
      </w:pPr>
    </w:p>
    <w:p w:rsidR="004D2695" w:rsidRDefault="00142AE9">
      <w:pPr>
        <w:ind w:left="8"/>
        <w:rPr>
          <w:rFonts w:eastAsia="Times New Roman"/>
          <w:sz w:val="24"/>
          <w:szCs w:val="24"/>
        </w:rPr>
      </w:pPr>
      <w:r>
        <w:rPr>
          <w:rFonts w:eastAsia="Times New Roman"/>
          <w:b/>
          <w:bCs/>
          <w:color w:val="FF0000"/>
          <w:sz w:val="24"/>
          <w:szCs w:val="24"/>
        </w:rPr>
        <w:t>Câu 32: C</w:t>
      </w:r>
    </w:p>
    <w:p w:rsidR="004D2695" w:rsidRDefault="004D2695">
      <w:pPr>
        <w:spacing w:line="51" w:lineRule="exact"/>
        <w:rPr>
          <w:rFonts w:eastAsia="Times New Roman"/>
          <w:sz w:val="24"/>
          <w:szCs w:val="24"/>
        </w:rPr>
      </w:pPr>
    </w:p>
    <w:p w:rsidR="004D2695" w:rsidRDefault="00142AE9">
      <w:pPr>
        <w:spacing w:line="264" w:lineRule="auto"/>
        <w:ind w:left="8"/>
        <w:rPr>
          <w:rFonts w:eastAsia="Times New Roman"/>
          <w:sz w:val="24"/>
          <w:szCs w:val="24"/>
        </w:rPr>
      </w:pPr>
      <w:r>
        <w:rPr>
          <w:rFonts w:eastAsia="Times New Roman"/>
          <w:sz w:val="24"/>
          <w:szCs w:val="24"/>
        </w:rPr>
        <w:t>Vùng chiếm tỉ trọng giá trị sản xuất công nghiệp cao nhất ở nư</w:t>
      </w:r>
      <w:r>
        <w:rPr>
          <w:rFonts w:eastAsia="Times New Roman"/>
          <w:sz w:val="24"/>
          <w:szCs w:val="24"/>
        </w:rPr>
        <w:t>ớc ta là Đông Nam Bộ. Giá trị sản xuất công nghiệp chiếm tới 55,6% giá trị sản xuất công nghiệp cả nước.</w:t>
      </w:r>
    </w:p>
    <w:p w:rsidR="004D2695" w:rsidRDefault="004D2695">
      <w:pPr>
        <w:spacing w:line="19" w:lineRule="exact"/>
        <w:rPr>
          <w:rFonts w:eastAsia="Times New Roman"/>
          <w:sz w:val="24"/>
          <w:szCs w:val="24"/>
        </w:rPr>
      </w:pPr>
    </w:p>
    <w:p w:rsidR="004D2695" w:rsidRDefault="00142AE9">
      <w:pPr>
        <w:ind w:left="8"/>
        <w:rPr>
          <w:rFonts w:eastAsia="Times New Roman"/>
          <w:sz w:val="24"/>
          <w:szCs w:val="24"/>
        </w:rPr>
      </w:pPr>
      <w:r>
        <w:rPr>
          <w:rFonts w:eastAsia="Times New Roman"/>
          <w:b/>
          <w:bCs/>
          <w:color w:val="FF0000"/>
          <w:sz w:val="24"/>
          <w:szCs w:val="24"/>
        </w:rPr>
        <w:t>Câu 33: C</w:t>
      </w:r>
    </w:p>
    <w:p w:rsidR="004D2695" w:rsidRDefault="004D2695">
      <w:pPr>
        <w:spacing w:line="48" w:lineRule="exact"/>
        <w:rPr>
          <w:rFonts w:eastAsia="Times New Roman"/>
          <w:sz w:val="24"/>
          <w:szCs w:val="24"/>
        </w:rPr>
      </w:pPr>
    </w:p>
    <w:p w:rsidR="004D2695" w:rsidRDefault="00142AE9">
      <w:pPr>
        <w:spacing w:line="271" w:lineRule="auto"/>
        <w:ind w:left="8"/>
        <w:jc w:val="both"/>
        <w:rPr>
          <w:rFonts w:eastAsia="Times New Roman"/>
          <w:sz w:val="24"/>
          <w:szCs w:val="24"/>
        </w:rPr>
      </w:pPr>
      <w:r>
        <w:rPr>
          <w:rFonts w:eastAsia="Times New Roman"/>
          <w:sz w:val="24"/>
          <w:szCs w:val="24"/>
        </w:rPr>
        <w:t>Khó khăn lớn nhất của việc khai thác thuỷ điện của nước ta là: Sự phân mùa của C khí hậu làm lượng nước không đều. Mùa lũ lượng nước nhiều,</w:t>
      </w:r>
      <w:r>
        <w:rPr>
          <w:rFonts w:eastAsia="Times New Roman"/>
          <w:sz w:val="24"/>
          <w:szCs w:val="24"/>
        </w:rPr>
        <w:t xml:space="preserve"> mùa cạn lượng nước sông ít việc này ảnh hưởng lớn tới sự hoạt động của các nhà máy thuỷ điện.</w:t>
      </w:r>
    </w:p>
    <w:p w:rsidR="004D2695" w:rsidRDefault="004D2695">
      <w:pPr>
        <w:spacing w:line="10" w:lineRule="exact"/>
        <w:rPr>
          <w:rFonts w:eastAsia="Times New Roman"/>
          <w:sz w:val="24"/>
          <w:szCs w:val="24"/>
        </w:rPr>
      </w:pPr>
    </w:p>
    <w:p w:rsidR="004D2695" w:rsidRDefault="00142AE9">
      <w:pPr>
        <w:ind w:left="8"/>
        <w:rPr>
          <w:rFonts w:eastAsia="Times New Roman"/>
          <w:sz w:val="24"/>
          <w:szCs w:val="24"/>
        </w:rPr>
      </w:pPr>
      <w:r>
        <w:rPr>
          <w:rFonts w:eastAsia="Times New Roman"/>
          <w:b/>
          <w:bCs/>
          <w:color w:val="FF0000"/>
          <w:sz w:val="24"/>
          <w:szCs w:val="24"/>
        </w:rPr>
        <w:t>Câu 34: A</w:t>
      </w:r>
    </w:p>
    <w:p w:rsidR="004D2695" w:rsidRDefault="004D2695">
      <w:pPr>
        <w:spacing w:line="48" w:lineRule="exact"/>
        <w:rPr>
          <w:rFonts w:eastAsia="Times New Roman"/>
          <w:sz w:val="24"/>
          <w:szCs w:val="24"/>
        </w:rPr>
      </w:pPr>
    </w:p>
    <w:p w:rsidR="004D2695" w:rsidRDefault="00142AE9">
      <w:pPr>
        <w:spacing w:line="264" w:lineRule="auto"/>
        <w:ind w:left="8"/>
        <w:rPr>
          <w:rFonts w:eastAsia="Times New Roman"/>
          <w:sz w:val="24"/>
          <w:szCs w:val="24"/>
        </w:rPr>
      </w:pPr>
      <w:r>
        <w:rPr>
          <w:rFonts w:eastAsia="Times New Roman"/>
          <w:sz w:val="24"/>
          <w:szCs w:val="24"/>
        </w:rPr>
        <w:t>Sa Huỳnh là một địa danh thuộc địa phận hai xã Phổ Châu và Phổ Thạnh của huyện Đức Phổ, cực Nam tỉnh Quảng Ngãi. Sa Huỳnh là nơi nổi tiếng nước ta vớ</w:t>
      </w:r>
      <w:r>
        <w:rPr>
          <w:rFonts w:eastAsia="Times New Roman"/>
          <w:sz w:val="24"/>
          <w:szCs w:val="24"/>
        </w:rPr>
        <w:t>i sản phẩm: muối</w:t>
      </w:r>
    </w:p>
    <w:p w:rsidR="004D2695" w:rsidRDefault="004D2695">
      <w:pPr>
        <w:spacing w:line="21" w:lineRule="exact"/>
        <w:rPr>
          <w:rFonts w:eastAsia="Times New Roman"/>
          <w:sz w:val="24"/>
          <w:szCs w:val="24"/>
        </w:rPr>
      </w:pPr>
    </w:p>
    <w:p w:rsidR="004D2695" w:rsidRDefault="00142AE9">
      <w:pPr>
        <w:ind w:left="8"/>
        <w:rPr>
          <w:rFonts w:eastAsia="Times New Roman"/>
          <w:sz w:val="24"/>
          <w:szCs w:val="24"/>
        </w:rPr>
      </w:pPr>
      <w:r>
        <w:rPr>
          <w:rFonts w:eastAsia="Times New Roman"/>
          <w:b/>
          <w:bCs/>
          <w:color w:val="FF0000"/>
          <w:sz w:val="24"/>
          <w:szCs w:val="24"/>
        </w:rPr>
        <w:t>Câu 35: C</w:t>
      </w:r>
    </w:p>
    <w:p w:rsidR="004D2695" w:rsidRDefault="004D2695">
      <w:pPr>
        <w:spacing w:line="48" w:lineRule="exact"/>
        <w:rPr>
          <w:rFonts w:eastAsia="Times New Roman"/>
          <w:sz w:val="24"/>
          <w:szCs w:val="24"/>
        </w:rPr>
      </w:pPr>
    </w:p>
    <w:p w:rsidR="004D2695" w:rsidRDefault="00142AE9">
      <w:pPr>
        <w:spacing w:line="272" w:lineRule="auto"/>
        <w:ind w:left="8"/>
        <w:jc w:val="both"/>
        <w:rPr>
          <w:rFonts w:eastAsia="Times New Roman"/>
          <w:sz w:val="24"/>
          <w:szCs w:val="24"/>
        </w:rPr>
      </w:pPr>
      <w:r>
        <w:rPr>
          <w:rFonts w:eastAsia="Times New Roman"/>
          <w:sz w:val="24"/>
          <w:szCs w:val="24"/>
        </w:rPr>
        <w:t xml:space="preserve">Nguyên nhân chính gây ra lũ ống, lũ quét ở tây bắc là do lớp phủ thực vật bị tàn phá mạnh. Người dân vùng cao với tập quán sinh sống dựa vào sông suối, chặt phá rừng làm nương rẫy, các ngôi nhà cũng được dựng lên sát sông suối </w:t>
      </w:r>
      <w:r>
        <w:rPr>
          <w:rFonts w:eastAsia="Times New Roman"/>
          <w:sz w:val="24"/>
          <w:szCs w:val="24"/>
        </w:rPr>
        <w:t>hoặc ngay trên sườn đồi, dưới chân các quả đồi, vách núi. Do vậy, khi cân bằng tự nhiên bị phá vỡ, thiên tại ập đến, hậu quả thường rất lớn.</w:t>
      </w:r>
    </w:p>
    <w:p w:rsidR="004D2695" w:rsidRDefault="004D2695">
      <w:pPr>
        <w:spacing w:line="11" w:lineRule="exact"/>
        <w:rPr>
          <w:rFonts w:eastAsia="Times New Roman"/>
          <w:sz w:val="24"/>
          <w:szCs w:val="24"/>
        </w:rPr>
      </w:pPr>
    </w:p>
    <w:p w:rsidR="004D2695" w:rsidRDefault="00142AE9">
      <w:pPr>
        <w:ind w:left="8"/>
        <w:rPr>
          <w:rFonts w:eastAsia="Times New Roman"/>
          <w:sz w:val="24"/>
          <w:szCs w:val="24"/>
        </w:rPr>
      </w:pPr>
      <w:r>
        <w:rPr>
          <w:rFonts w:eastAsia="Times New Roman"/>
          <w:b/>
          <w:bCs/>
          <w:color w:val="FF0000"/>
          <w:sz w:val="24"/>
          <w:szCs w:val="24"/>
        </w:rPr>
        <w:t>Câu 36: B</w:t>
      </w:r>
    </w:p>
    <w:p w:rsidR="004D2695" w:rsidRDefault="004D2695">
      <w:pPr>
        <w:spacing w:line="48" w:lineRule="exact"/>
        <w:rPr>
          <w:rFonts w:eastAsia="Times New Roman"/>
          <w:sz w:val="24"/>
          <w:szCs w:val="24"/>
        </w:rPr>
      </w:pPr>
    </w:p>
    <w:p w:rsidR="004D2695" w:rsidRDefault="00142AE9">
      <w:pPr>
        <w:spacing w:line="272" w:lineRule="auto"/>
        <w:ind w:left="8"/>
        <w:jc w:val="both"/>
        <w:rPr>
          <w:rFonts w:eastAsia="Times New Roman"/>
          <w:sz w:val="24"/>
          <w:szCs w:val="24"/>
        </w:rPr>
      </w:pPr>
      <w:r>
        <w:rPr>
          <w:rFonts w:eastAsia="Times New Roman"/>
          <w:sz w:val="24"/>
          <w:szCs w:val="24"/>
        </w:rPr>
        <w:t xml:space="preserve">Trung du miền núi phía bắc là khu vực có trữ năng thuỷ điện lớn. Hệ thống sông Hồng chiếm hơn 1/3 trữ </w:t>
      </w:r>
      <w:r>
        <w:rPr>
          <w:rFonts w:eastAsia="Times New Roman"/>
          <w:sz w:val="24"/>
          <w:szCs w:val="24"/>
        </w:rPr>
        <w:t>năng thuỷ điện của cả nước. Trung du miền núi phía bắc có nguồn thuỷ năng rất lớn là do địa hình dốc, nhiều thác ghềnh, lưu lượng nước lớn. Việc phát triển nhà máy thuỷ điện sẽ tạo ra động lực mới cho sự phát triển của vùng, nhất là việc khai thác và chế b</w:t>
      </w:r>
      <w:r>
        <w:rPr>
          <w:rFonts w:eastAsia="Times New Roman"/>
          <w:sz w:val="24"/>
          <w:szCs w:val="24"/>
        </w:rPr>
        <w:t>iến khoáng sản trên cơ sở nguồn điện rẻ và dồi dào.</w:t>
      </w:r>
    </w:p>
    <w:p w:rsidR="004D2695" w:rsidRDefault="004D2695">
      <w:pPr>
        <w:spacing w:line="11" w:lineRule="exact"/>
        <w:rPr>
          <w:rFonts w:eastAsia="Times New Roman"/>
          <w:sz w:val="24"/>
          <w:szCs w:val="24"/>
        </w:rPr>
      </w:pPr>
    </w:p>
    <w:p w:rsidR="004D2695" w:rsidRDefault="00142AE9">
      <w:pPr>
        <w:ind w:left="8"/>
        <w:rPr>
          <w:rFonts w:eastAsia="Times New Roman"/>
          <w:sz w:val="24"/>
          <w:szCs w:val="24"/>
        </w:rPr>
      </w:pPr>
      <w:r>
        <w:rPr>
          <w:rFonts w:eastAsia="Times New Roman"/>
          <w:b/>
          <w:bCs/>
          <w:color w:val="FF0000"/>
          <w:sz w:val="24"/>
          <w:szCs w:val="24"/>
        </w:rPr>
        <w:t>Câu 37: C</w:t>
      </w:r>
    </w:p>
    <w:p w:rsidR="004D2695" w:rsidRDefault="004D2695">
      <w:pPr>
        <w:sectPr w:rsidR="004D2695">
          <w:pgSz w:w="11900" w:h="16838"/>
          <w:pgMar w:top="849" w:right="846" w:bottom="1440" w:left="852" w:header="0" w:footer="0" w:gutter="0"/>
          <w:cols w:space="720" w:equalWidth="0">
            <w:col w:w="10208"/>
          </w:cols>
        </w:sectPr>
      </w:pPr>
    </w:p>
    <w:p w:rsidR="004D2695" w:rsidRDefault="00142AE9">
      <w:pPr>
        <w:spacing w:line="270" w:lineRule="auto"/>
        <w:ind w:left="8"/>
        <w:jc w:val="both"/>
        <w:rPr>
          <w:sz w:val="20"/>
          <w:szCs w:val="20"/>
        </w:rPr>
      </w:pPr>
      <w:bookmarkStart w:id="9" w:name="page10"/>
      <w:bookmarkEnd w:id="9"/>
      <w:r>
        <w:rPr>
          <w:rFonts w:eastAsia="Times New Roman"/>
          <w:sz w:val="24"/>
          <w:szCs w:val="24"/>
        </w:rPr>
        <w:lastRenderedPageBreak/>
        <w:t>Việc chuyển dịch cơ cấu kinh tế có vai trò quan trọng ở Đồng bằng sông Hồng. Xu hướng chung là giảm tỉ trọng khu vực I, tăng tỉ trọng khu vực II và III trên cơ sở đảm bảo tă</w:t>
      </w:r>
      <w:r>
        <w:rPr>
          <w:rFonts w:eastAsia="Times New Roman"/>
          <w:sz w:val="24"/>
          <w:szCs w:val="24"/>
        </w:rPr>
        <w:t>ng trưởng kinh tế với tốc độ nhanh, hiệu quả cao gắn liền với việc giải | quyết các vấn đề xã hội và môi trường.</w:t>
      </w:r>
    </w:p>
    <w:p w:rsidR="004D2695" w:rsidRDefault="004D2695">
      <w:pPr>
        <w:spacing w:line="12" w:lineRule="exact"/>
        <w:rPr>
          <w:sz w:val="20"/>
          <w:szCs w:val="20"/>
        </w:rPr>
      </w:pPr>
    </w:p>
    <w:p w:rsidR="004D2695" w:rsidRDefault="00142AE9">
      <w:pPr>
        <w:ind w:left="8"/>
        <w:rPr>
          <w:sz w:val="20"/>
          <w:szCs w:val="20"/>
        </w:rPr>
      </w:pPr>
      <w:r>
        <w:rPr>
          <w:rFonts w:eastAsia="Times New Roman"/>
          <w:b/>
          <w:bCs/>
          <w:color w:val="FF0000"/>
          <w:sz w:val="24"/>
          <w:szCs w:val="24"/>
        </w:rPr>
        <w:t>Câu 38: D</w:t>
      </w:r>
    </w:p>
    <w:p w:rsidR="004D2695" w:rsidRDefault="004D2695">
      <w:pPr>
        <w:spacing w:line="51" w:lineRule="exact"/>
        <w:rPr>
          <w:sz w:val="20"/>
          <w:szCs w:val="20"/>
        </w:rPr>
      </w:pPr>
    </w:p>
    <w:p w:rsidR="004D2695" w:rsidRDefault="00142AE9">
      <w:pPr>
        <w:spacing w:line="264" w:lineRule="auto"/>
        <w:ind w:left="8"/>
        <w:jc w:val="both"/>
        <w:rPr>
          <w:sz w:val="20"/>
          <w:szCs w:val="20"/>
        </w:rPr>
      </w:pPr>
      <w:r>
        <w:rPr>
          <w:rFonts w:eastAsia="Times New Roman"/>
          <w:sz w:val="24"/>
          <w:szCs w:val="24"/>
        </w:rPr>
        <w:t>Nhận định nào sau đây là chưa hợp lí trước khi xây dựng các vùng kinh tế trọng điểm: Khi tốc độ tăng trưởng kinh tế đạt ở mức độ ca</w:t>
      </w:r>
      <w:r>
        <w:rPr>
          <w:rFonts w:eastAsia="Times New Roman"/>
          <w:sz w:val="24"/>
          <w:szCs w:val="24"/>
        </w:rPr>
        <w:t>o, yêu cầu phải có trọng điểm đầu tư phát triển.</w:t>
      </w:r>
    </w:p>
    <w:p w:rsidR="004D2695" w:rsidRDefault="004D2695">
      <w:pPr>
        <w:spacing w:line="19" w:lineRule="exact"/>
        <w:rPr>
          <w:sz w:val="20"/>
          <w:szCs w:val="20"/>
        </w:rPr>
      </w:pPr>
    </w:p>
    <w:p w:rsidR="004D2695" w:rsidRDefault="00142AE9">
      <w:pPr>
        <w:ind w:left="8"/>
        <w:rPr>
          <w:sz w:val="20"/>
          <w:szCs w:val="20"/>
        </w:rPr>
      </w:pPr>
      <w:r>
        <w:rPr>
          <w:rFonts w:eastAsia="Times New Roman"/>
          <w:b/>
          <w:bCs/>
          <w:color w:val="FF0000"/>
          <w:sz w:val="24"/>
          <w:szCs w:val="24"/>
        </w:rPr>
        <w:t>Câu 39: B</w:t>
      </w:r>
    </w:p>
    <w:p w:rsidR="004D2695" w:rsidRDefault="004D2695">
      <w:pPr>
        <w:spacing w:line="36" w:lineRule="exact"/>
        <w:rPr>
          <w:sz w:val="20"/>
          <w:szCs w:val="20"/>
        </w:rPr>
      </w:pPr>
    </w:p>
    <w:p w:rsidR="004D2695" w:rsidRDefault="00142AE9">
      <w:pPr>
        <w:ind w:left="8"/>
        <w:rPr>
          <w:sz w:val="20"/>
          <w:szCs w:val="20"/>
        </w:rPr>
      </w:pPr>
      <w:r>
        <w:rPr>
          <w:rFonts w:eastAsia="Times New Roman"/>
          <w:sz w:val="24"/>
          <w:szCs w:val="24"/>
        </w:rPr>
        <w:t>Đất badan chiếm tỉ lệ 40% diện tích bao nhiêu trong vùng Đông Nam Bộ.</w:t>
      </w:r>
    </w:p>
    <w:p w:rsidR="004D2695" w:rsidRDefault="004D2695">
      <w:pPr>
        <w:spacing w:line="46" w:lineRule="exact"/>
        <w:rPr>
          <w:sz w:val="20"/>
          <w:szCs w:val="20"/>
        </w:rPr>
      </w:pPr>
    </w:p>
    <w:p w:rsidR="004D2695" w:rsidRDefault="00142AE9">
      <w:pPr>
        <w:ind w:left="8"/>
        <w:rPr>
          <w:sz w:val="20"/>
          <w:szCs w:val="20"/>
        </w:rPr>
      </w:pPr>
      <w:r>
        <w:rPr>
          <w:rFonts w:eastAsia="Times New Roman"/>
          <w:b/>
          <w:bCs/>
          <w:color w:val="FF0000"/>
          <w:sz w:val="24"/>
          <w:szCs w:val="24"/>
        </w:rPr>
        <w:t>Câu 40: D</w:t>
      </w:r>
    </w:p>
    <w:p w:rsidR="004D2695" w:rsidRDefault="004D2695">
      <w:pPr>
        <w:spacing w:line="38" w:lineRule="exact"/>
        <w:rPr>
          <w:sz w:val="20"/>
          <w:szCs w:val="20"/>
        </w:rPr>
      </w:pPr>
    </w:p>
    <w:p w:rsidR="004D2695" w:rsidRDefault="00142AE9">
      <w:pPr>
        <w:ind w:left="8"/>
        <w:rPr>
          <w:sz w:val="20"/>
          <w:szCs w:val="20"/>
        </w:rPr>
      </w:pPr>
      <w:r>
        <w:rPr>
          <w:rFonts w:eastAsia="Times New Roman"/>
          <w:sz w:val="24"/>
          <w:szCs w:val="24"/>
        </w:rPr>
        <w:t>Dựa vào bảng số liệu và yêu cầu:</w:t>
      </w:r>
    </w:p>
    <w:p w:rsidR="004D2695" w:rsidRDefault="004D2695">
      <w:pPr>
        <w:spacing w:line="41" w:lineRule="exact"/>
        <w:rPr>
          <w:sz w:val="20"/>
          <w:szCs w:val="20"/>
        </w:rPr>
      </w:pPr>
    </w:p>
    <w:p w:rsidR="004D2695" w:rsidRDefault="00142AE9">
      <w:pPr>
        <w:numPr>
          <w:ilvl w:val="0"/>
          <w:numId w:val="8"/>
        </w:numPr>
        <w:tabs>
          <w:tab w:val="left" w:pos="148"/>
        </w:tabs>
        <w:ind w:left="148" w:hanging="148"/>
        <w:rPr>
          <w:rFonts w:eastAsia="Times New Roman"/>
          <w:sz w:val="24"/>
          <w:szCs w:val="24"/>
        </w:rPr>
      </w:pPr>
      <w:r>
        <w:rPr>
          <w:rFonts w:eastAsia="Times New Roman"/>
          <w:sz w:val="24"/>
          <w:szCs w:val="24"/>
        </w:rPr>
        <w:t>Số năm trên 4 năm.</w:t>
      </w:r>
    </w:p>
    <w:p w:rsidR="004D2695" w:rsidRDefault="004D2695">
      <w:pPr>
        <w:spacing w:line="53" w:lineRule="exact"/>
        <w:rPr>
          <w:rFonts w:eastAsia="Times New Roman"/>
          <w:sz w:val="24"/>
          <w:szCs w:val="24"/>
        </w:rPr>
      </w:pPr>
    </w:p>
    <w:p w:rsidR="004D2695" w:rsidRDefault="00142AE9">
      <w:pPr>
        <w:numPr>
          <w:ilvl w:val="0"/>
          <w:numId w:val="8"/>
        </w:numPr>
        <w:tabs>
          <w:tab w:val="left" w:pos="147"/>
        </w:tabs>
        <w:spacing w:line="264" w:lineRule="auto"/>
        <w:ind w:left="8" w:right="5060" w:hanging="8"/>
        <w:rPr>
          <w:rFonts w:eastAsia="Times New Roman"/>
          <w:sz w:val="24"/>
          <w:szCs w:val="24"/>
        </w:rPr>
      </w:pPr>
      <w:r>
        <w:rPr>
          <w:rFonts w:eastAsia="Times New Roman"/>
          <w:sz w:val="24"/>
          <w:szCs w:val="24"/>
        </w:rPr>
        <w:t xml:space="preserve">Yêu cầu: vẽ biểu đồ thể hiện sự chuyển dịch cơ cấu. =&gt; Vẽ </w:t>
      </w:r>
      <w:r>
        <w:rPr>
          <w:rFonts w:eastAsia="Times New Roman"/>
          <w:sz w:val="24"/>
          <w:szCs w:val="24"/>
        </w:rPr>
        <w:t>biểu đồ miền.</w:t>
      </w:r>
    </w:p>
    <w:p w:rsidR="007F221D" w:rsidRDefault="007F221D" w:rsidP="007F221D">
      <w:pPr>
        <w:tabs>
          <w:tab w:val="left" w:pos="147"/>
        </w:tabs>
        <w:spacing w:line="264" w:lineRule="auto"/>
        <w:ind w:left="8" w:right="5060"/>
        <w:rPr>
          <w:rFonts w:eastAsia="Times New Roman"/>
          <w:sz w:val="24"/>
          <w:szCs w:val="24"/>
        </w:rPr>
      </w:pPr>
    </w:p>
    <w:p w:rsidR="007F221D" w:rsidRDefault="007F221D">
      <w:pPr>
        <w:spacing w:line="11" w:lineRule="exact"/>
        <w:rPr>
          <w:sz w:val="24"/>
          <w:szCs w:val="24"/>
        </w:rPr>
      </w:pPr>
    </w:p>
    <w:p w:rsidR="007F221D" w:rsidRDefault="007F221D">
      <w:pPr>
        <w:ind w:left="180"/>
        <w:rPr>
          <w:rFonts w:eastAsia="Times New Roman"/>
          <w:b/>
          <w:bCs/>
          <w:sz w:val="23"/>
          <w:szCs w:val="23"/>
        </w:rPr>
      </w:pPr>
    </w:p>
    <w:p w:rsidR="007F221D" w:rsidRDefault="007F221D">
      <w:pPr>
        <w:ind w:left="180"/>
        <w:rPr>
          <w:rFonts w:eastAsia="Times New Roman"/>
          <w:b/>
          <w:bCs/>
          <w:sz w:val="23"/>
          <w:szCs w:val="23"/>
        </w:rPr>
      </w:pPr>
    </w:p>
    <w:p w:rsidR="007F221D" w:rsidRDefault="007F221D">
      <w:pPr>
        <w:ind w:left="180"/>
        <w:rPr>
          <w:rFonts w:eastAsia="Times New Roman"/>
          <w:b/>
          <w:bCs/>
          <w:sz w:val="23"/>
          <w:szCs w:val="23"/>
        </w:rPr>
      </w:pPr>
    </w:p>
    <w:p w:rsidR="007F221D" w:rsidRDefault="007F221D">
      <w:pPr>
        <w:ind w:left="180"/>
        <w:rPr>
          <w:rFonts w:eastAsia="Times New Roman"/>
          <w:b/>
          <w:bCs/>
          <w:sz w:val="23"/>
          <w:szCs w:val="23"/>
        </w:rPr>
      </w:pPr>
    </w:p>
    <w:p w:rsidR="007F221D" w:rsidRDefault="007F221D">
      <w:pPr>
        <w:ind w:left="180"/>
        <w:rPr>
          <w:rFonts w:eastAsia="Times New Roman"/>
          <w:b/>
          <w:bCs/>
          <w:sz w:val="23"/>
          <w:szCs w:val="23"/>
        </w:rPr>
      </w:pPr>
    </w:p>
    <w:p w:rsidR="007F221D" w:rsidRDefault="007F221D">
      <w:pPr>
        <w:ind w:left="180"/>
        <w:rPr>
          <w:rFonts w:eastAsia="Times New Roman"/>
          <w:b/>
          <w:bCs/>
          <w:sz w:val="23"/>
          <w:szCs w:val="23"/>
        </w:rPr>
      </w:pPr>
    </w:p>
    <w:p w:rsidR="007F221D" w:rsidRDefault="007F221D">
      <w:pPr>
        <w:ind w:left="180"/>
        <w:rPr>
          <w:rFonts w:eastAsia="Times New Roman"/>
          <w:b/>
          <w:bCs/>
          <w:sz w:val="23"/>
          <w:szCs w:val="23"/>
        </w:rPr>
      </w:pPr>
    </w:p>
    <w:p w:rsidR="007F221D" w:rsidRDefault="007F221D">
      <w:pPr>
        <w:ind w:left="180"/>
        <w:rPr>
          <w:rFonts w:eastAsia="Times New Roman"/>
          <w:b/>
          <w:bCs/>
          <w:sz w:val="23"/>
          <w:szCs w:val="23"/>
        </w:rPr>
      </w:pPr>
    </w:p>
    <w:p w:rsidR="007F221D" w:rsidRDefault="007F221D">
      <w:pPr>
        <w:ind w:left="180"/>
        <w:rPr>
          <w:rFonts w:eastAsia="Times New Roman"/>
          <w:b/>
          <w:bCs/>
          <w:sz w:val="23"/>
          <w:szCs w:val="23"/>
        </w:rPr>
      </w:pPr>
    </w:p>
    <w:p w:rsidR="007F221D" w:rsidRDefault="007F221D">
      <w:pPr>
        <w:ind w:left="180"/>
        <w:rPr>
          <w:rFonts w:eastAsia="Times New Roman"/>
          <w:b/>
          <w:bCs/>
          <w:sz w:val="23"/>
          <w:szCs w:val="23"/>
        </w:rPr>
      </w:pPr>
    </w:p>
    <w:p w:rsidR="007F221D" w:rsidRDefault="007F221D">
      <w:pPr>
        <w:ind w:left="180"/>
        <w:rPr>
          <w:rFonts w:eastAsia="Times New Roman"/>
          <w:b/>
          <w:bCs/>
          <w:sz w:val="23"/>
          <w:szCs w:val="23"/>
        </w:rPr>
      </w:pPr>
    </w:p>
    <w:p w:rsidR="007F221D" w:rsidRDefault="007F221D">
      <w:pPr>
        <w:ind w:left="180"/>
        <w:rPr>
          <w:rFonts w:eastAsia="Times New Roman"/>
          <w:b/>
          <w:bCs/>
          <w:sz w:val="23"/>
          <w:szCs w:val="23"/>
        </w:rPr>
      </w:pPr>
    </w:p>
    <w:p w:rsidR="007F221D" w:rsidRDefault="007F221D">
      <w:pPr>
        <w:ind w:left="180"/>
        <w:rPr>
          <w:rFonts w:eastAsia="Times New Roman"/>
          <w:b/>
          <w:bCs/>
          <w:sz w:val="23"/>
          <w:szCs w:val="23"/>
        </w:rPr>
      </w:pPr>
    </w:p>
    <w:p w:rsidR="007F221D" w:rsidRDefault="007F221D">
      <w:pPr>
        <w:ind w:left="180"/>
        <w:rPr>
          <w:rFonts w:eastAsia="Times New Roman"/>
          <w:b/>
          <w:bCs/>
          <w:sz w:val="23"/>
          <w:szCs w:val="23"/>
        </w:rPr>
      </w:pPr>
    </w:p>
    <w:p w:rsidR="007F221D" w:rsidRDefault="007F221D">
      <w:pPr>
        <w:ind w:left="180"/>
        <w:rPr>
          <w:rFonts w:eastAsia="Times New Roman"/>
          <w:b/>
          <w:bCs/>
          <w:sz w:val="23"/>
          <w:szCs w:val="23"/>
        </w:rPr>
      </w:pPr>
    </w:p>
    <w:p w:rsidR="007F221D" w:rsidRDefault="007F221D">
      <w:pPr>
        <w:ind w:left="180"/>
        <w:rPr>
          <w:rFonts w:eastAsia="Times New Roman"/>
          <w:b/>
          <w:bCs/>
          <w:sz w:val="23"/>
          <w:szCs w:val="23"/>
        </w:rPr>
      </w:pPr>
    </w:p>
    <w:p w:rsidR="007F221D" w:rsidRDefault="007F221D">
      <w:pPr>
        <w:ind w:left="180"/>
        <w:rPr>
          <w:rFonts w:eastAsia="Times New Roman"/>
          <w:b/>
          <w:bCs/>
          <w:sz w:val="23"/>
          <w:szCs w:val="23"/>
        </w:rPr>
      </w:pPr>
    </w:p>
    <w:p w:rsidR="007F221D" w:rsidRDefault="007F221D">
      <w:pPr>
        <w:ind w:left="180"/>
        <w:rPr>
          <w:rFonts w:eastAsia="Times New Roman"/>
          <w:b/>
          <w:bCs/>
          <w:sz w:val="23"/>
          <w:szCs w:val="23"/>
        </w:rPr>
      </w:pPr>
    </w:p>
    <w:p w:rsidR="007F221D" w:rsidRDefault="007F221D">
      <w:pPr>
        <w:ind w:left="180"/>
        <w:rPr>
          <w:rFonts w:eastAsia="Times New Roman"/>
          <w:b/>
          <w:bCs/>
          <w:sz w:val="23"/>
          <w:szCs w:val="23"/>
        </w:rPr>
      </w:pPr>
    </w:p>
    <w:p w:rsidR="007F221D" w:rsidRDefault="007F221D">
      <w:pPr>
        <w:ind w:left="180"/>
        <w:rPr>
          <w:rFonts w:eastAsia="Times New Roman"/>
          <w:b/>
          <w:bCs/>
          <w:sz w:val="23"/>
          <w:szCs w:val="23"/>
        </w:rPr>
      </w:pPr>
    </w:p>
    <w:p w:rsidR="007F221D" w:rsidRDefault="007F221D">
      <w:pPr>
        <w:ind w:left="180"/>
        <w:rPr>
          <w:rFonts w:eastAsia="Times New Roman"/>
          <w:b/>
          <w:bCs/>
          <w:sz w:val="23"/>
          <w:szCs w:val="23"/>
        </w:rPr>
      </w:pPr>
    </w:p>
    <w:p w:rsidR="007F221D" w:rsidRDefault="007F221D">
      <w:pPr>
        <w:ind w:left="180"/>
        <w:rPr>
          <w:rFonts w:eastAsia="Times New Roman"/>
          <w:b/>
          <w:bCs/>
          <w:sz w:val="23"/>
          <w:szCs w:val="23"/>
        </w:rPr>
      </w:pPr>
    </w:p>
    <w:p w:rsidR="007F221D" w:rsidRDefault="007F221D">
      <w:pPr>
        <w:ind w:left="180"/>
        <w:rPr>
          <w:rFonts w:eastAsia="Times New Roman"/>
          <w:b/>
          <w:bCs/>
          <w:sz w:val="23"/>
          <w:szCs w:val="23"/>
        </w:rPr>
      </w:pPr>
    </w:p>
    <w:p w:rsidR="007F221D" w:rsidRDefault="007F221D">
      <w:pPr>
        <w:ind w:left="180"/>
        <w:rPr>
          <w:rFonts w:eastAsia="Times New Roman"/>
          <w:b/>
          <w:bCs/>
          <w:sz w:val="23"/>
          <w:szCs w:val="23"/>
        </w:rPr>
      </w:pPr>
    </w:p>
    <w:p w:rsidR="007F221D" w:rsidRDefault="007F221D">
      <w:pPr>
        <w:ind w:left="180"/>
        <w:rPr>
          <w:rFonts w:eastAsia="Times New Roman"/>
          <w:b/>
          <w:bCs/>
          <w:sz w:val="23"/>
          <w:szCs w:val="23"/>
        </w:rPr>
      </w:pPr>
    </w:p>
    <w:p w:rsidR="007F221D" w:rsidRDefault="007F221D">
      <w:pPr>
        <w:ind w:left="180"/>
        <w:rPr>
          <w:rFonts w:eastAsia="Times New Roman"/>
          <w:b/>
          <w:bCs/>
          <w:sz w:val="23"/>
          <w:szCs w:val="23"/>
        </w:rPr>
      </w:pPr>
    </w:p>
    <w:p w:rsidR="007F221D" w:rsidRDefault="007F221D">
      <w:pPr>
        <w:ind w:left="180"/>
        <w:rPr>
          <w:rFonts w:eastAsia="Times New Roman"/>
          <w:b/>
          <w:bCs/>
          <w:sz w:val="23"/>
          <w:szCs w:val="23"/>
        </w:rPr>
      </w:pPr>
    </w:p>
    <w:p w:rsidR="007F221D" w:rsidRDefault="007F221D">
      <w:pPr>
        <w:ind w:left="180"/>
        <w:rPr>
          <w:rFonts w:eastAsia="Times New Roman"/>
          <w:b/>
          <w:bCs/>
          <w:sz w:val="23"/>
          <w:szCs w:val="23"/>
        </w:rPr>
      </w:pPr>
    </w:p>
    <w:p w:rsidR="007F221D" w:rsidRDefault="007F221D">
      <w:pPr>
        <w:ind w:left="180"/>
        <w:rPr>
          <w:rFonts w:eastAsia="Times New Roman"/>
          <w:b/>
          <w:bCs/>
          <w:sz w:val="23"/>
          <w:szCs w:val="23"/>
        </w:rPr>
      </w:pPr>
    </w:p>
    <w:p w:rsidR="007F221D" w:rsidRDefault="007F221D">
      <w:pPr>
        <w:ind w:left="180"/>
        <w:rPr>
          <w:rFonts w:eastAsia="Times New Roman"/>
          <w:b/>
          <w:bCs/>
          <w:sz w:val="23"/>
          <w:szCs w:val="23"/>
        </w:rPr>
      </w:pPr>
    </w:p>
    <w:p w:rsidR="007F221D" w:rsidRDefault="007F221D">
      <w:pPr>
        <w:ind w:left="180"/>
        <w:rPr>
          <w:rFonts w:eastAsia="Times New Roman"/>
          <w:b/>
          <w:bCs/>
          <w:sz w:val="23"/>
          <w:szCs w:val="23"/>
        </w:rPr>
      </w:pPr>
    </w:p>
    <w:p w:rsidR="007F221D" w:rsidRDefault="007F221D">
      <w:pPr>
        <w:ind w:left="180"/>
        <w:rPr>
          <w:rFonts w:eastAsia="Times New Roman"/>
          <w:b/>
          <w:bCs/>
          <w:sz w:val="23"/>
          <w:szCs w:val="23"/>
        </w:rPr>
      </w:pPr>
    </w:p>
    <w:p w:rsidR="007F221D" w:rsidRDefault="007F221D">
      <w:pPr>
        <w:ind w:left="180"/>
        <w:rPr>
          <w:rFonts w:eastAsia="Times New Roman"/>
          <w:b/>
          <w:bCs/>
          <w:sz w:val="23"/>
          <w:szCs w:val="23"/>
        </w:rPr>
      </w:pPr>
    </w:p>
    <w:p w:rsidR="007F221D" w:rsidRDefault="007F221D">
      <w:pPr>
        <w:ind w:left="180"/>
        <w:rPr>
          <w:rFonts w:eastAsia="Times New Roman"/>
          <w:b/>
          <w:bCs/>
          <w:sz w:val="23"/>
          <w:szCs w:val="23"/>
        </w:rPr>
      </w:pPr>
    </w:p>
    <w:p w:rsidR="007F221D" w:rsidRDefault="007F221D">
      <w:pPr>
        <w:ind w:left="180"/>
        <w:rPr>
          <w:rFonts w:eastAsia="Times New Roman"/>
          <w:b/>
          <w:bCs/>
          <w:sz w:val="23"/>
          <w:szCs w:val="23"/>
        </w:rPr>
      </w:pPr>
    </w:p>
    <w:p w:rsidR="007F221D" w:rsidRDefault="007F221D">
      <w:pPr>
        <w:ind w:left="180"/>
        <w:rPr>
          <w:rFonts w:eastAsia="Times New Roman"/>
          <w:b/>
          <w:bCs/>
          <w:sz w:val="23"/>
          <w:szCs w:val="23"/>
        </w:rPr>
      </w:pPr>
    </w:p>
    <w:p w:rsidR="007F221D" w:rsidRDefault="007F221D">
      <w:pPr>
        <w:ind w:left="180"/>
        <w:rPr>
          <w:rFonts w:eastAsia="Times New Roman"/>
          <w:b/>
          <w:bCs/>
          <w:sz w:val="23"/>
          <w:szCs w:val="23"/>
        </w:rPr>
      </w:pPr>
    </w:p>
    <w:p w:rsidR="007F221D" w:rsidRDefault="007F221D">
      <w:pPr>
        <w:ind w:left="180"/>
        <w:rPr>
          <w:rFonts w:eastAsia="Times New Roman"/>
          <w:b/>
          <w:bCs/>
          <w:sz w:val="23"/>
          <w:szCs w:val="23"/>
        </w:rPr>
      </w:pPr>
    </w:p>
    <w:p w:rsidR="007F221D" w:rsidRDefault="007F221D">
      <w:pPr>
        <w:ind w:left="180"/>
        <w:rPr>
          <w:rFonts w:eastAsia="Times New Roman"/>
          <w:b/>
          <w:bCs/>
          <w:sz w:val="23"/>
          <w:szCs w:val="23"/>
        </w:rPr>
      </w:pPr>
    </w:p>
    <w:p w:rsidR="007F221D" w:rsidRDefault="007F221D">
      <w:pPr>
        <w:ind w:left="180"/>
        <w:rPr>
          <w:sz w:val="20"/>
          <w:szCs w:val="20"/>
        </w:rPr>
      </w:pPr>
      <w:r>
        <w:rPr>
          <w:rFonts w:eastAsia="Times New Roman"/>
          <w:b/>
          <w:bCs/>
          <w:sz w:val="23"/>
          <w:szCs w:val="23"/>
        </w:rPr>
        <w:t>CHUYÊN GIA LUYỆN THI</w:t>
      </w:r>
    </w:p>
    <w:p w:rsidR="007F221D" w:rsidRDefault="007F221D">
      <w:pPr>
        <w:ind w:left="840"/>
        <w:rPr>
          <w:sz w:val="20"/>
          <w:szCs w:val="20"/>
        </w:rPr>
      </w:pPr>
      <w:r>
        <w:rPr>
          <w:rFonts w:eastAsia="Times New Roman"/>
          <w:b/>
          <w:bCs/>
          <w:sz w:val="24"/>
          <w:szCs w:val="24"/>
        </w:rPr>
        <w:t>MEGABOOK</w:t>
      </w:r>
    </w:p>
    <w:p w:rsidR="007F221D" w:rsidRDefault="007F221D" w:rsidP="007F221D">
      <w:pPr>
        <w:ind w:left="1020"/>
        <w:rPr>
          <w:sz w:val="24"/>
          <w:szCs w:val="24"/>
        </w:rPr>
      </w:pPr>
      <w:r>
        <w:rPr>
          <w:rFonts w:eastAsia="Times New Roman"/>
          <w:b/>
          <w:bCs/>
          <w:sz w:val="24"/>
          <w:szCs w:val="24"/>
        </w:rPr>
        <w:t>Mã đề: 02</w:t>
      </w:r>
    </w:p>
    <w:p w:rsidR="007F221D" w:rsidRDefault="007F221D">
      <w:pPr>
        <w:ind w:left="720"/>
        <w:rPr>
          <w:sz w:val="20"/>
          <w:szCs w:val="20"/>
        </w:rPr>
      </w:pPr>
      <w:r>
        <w:rPr>
          <w:rFonts w:eastAsia="Times New Roman"/>
          <w:b/>
          <w:bCs/>
          <w:sz w:val="24"/>
          <w:szCs w:val="24"/>
        </w:rPr>
        <w:t>ĐỀ THI THỬ THPT QUỐC GIA</w:t>
      </w:r>
    </w:p>
    <w:p w:rsidR="007F221D" w:rsidRDefault="007F221D">
      <w:pPr>
        <w:ind w:left="1260"/>
        <w:rPr>
          <w:sz w:val="20"/>
          <w:szCs w:val="20"/>
        </w:rPr>
      </w:pPr>
      <w:r>
        <w:rPr>
          <w:rFonts w:eastAsia="Times New Roman"/>
          <w:b/>
          <w:bCs/>
          <w:sz w:val="24"/>
          <w:szCs w:val="24"/>
        </w:rPr>
        <w:t>NĂM HỌC 2018 – 2019</w:t>
      </w:r>
    </w:p>
    <w:p w:rsidR="007F221D" w:rsidRDefault="007F221D">
      <w:pPr>
        <w:ind w:left="1740"/>
        <w:rPr>
          <w:sz w:val="20"/>
          <w:szCs w:val="20"/>
        </w:rPr>
      </w:pPr>
      <w:r>
        <w:rPr>
          <w:rFonts w:eastAsia="Times New Roman"/>
          <w:b/>
          <w:bCs/>
          <w:sz w:val="24"/>
          <w:szCs w:val="24"/>
        </w:rPr>
        <w:t>Môn: Địa lí</w:t>
      </w:r>
    </w:p>
    <w:p w:rsidR="007F221D" w:rsidRDefault="007F221D">
      <w:pPr>
        <w:spacing w:line="7" w:lineRule="exact"/>
        <w:rPr>
          <w:sz w:val="24"/>
          <w:szCs w:val="24"/>
        </w:rPr>
      </w:pPr>
    </w:p>
    <w:p w:rsidR="007F221D" w:rsidRDefault="007F221D">
      <w:pPr>
        <w:rPr>
          <w:sz w:val="20"/>
          <w:szCs w:val="20"/>
        </w:rPr>
      </w:pPr>
      <w:r>
        <w:rPr>
          <w:rFonts w:eastAsia="Times New Roman"/>
          <w:i/>
          <w:iCs/>
          <w:sz w:val="23"/>
          <w:szCs w:val="23"/>
        </w:rPr>
        <w:t>Thời gian làm bài: 50 phút, không kể thời gian phát đề</w:t>
      </w:r>
    </w:p>
    <w:p w:rsidR="007F221D" w:rsidRDefault="007F221D">
      <w:pPr>
        <w:spacing w:line="200" w:lineRule="exact"/>
        <w:rPr>
          <w:sz w:val="24"/>
          <w:szCs w:val="24"/>
        </w:rPr>
      </w:pPr>
    </w:p>
    <w:p w:rsidR="007F221D" w:rsidRDefault="007F221D">
      <w:pPr>
        <w:sectPr w:rsidR="007F221D" w:rsidSect="0073609A">
          <w:pgSz w:w="11900" w:h="16838"/>
          <w:pgMar w:top="856" w:right="846" w:bottom="1440" w:left="852" w:header="0" w:footer="0" w:gutter="0"/>
          <w:cols w:space="720" w:equalWidth="0">
            <w:col w:w="10208" w:space="720"/>
          </w:cols>
        </w:sectPr>
      </w:pPr>
    </w:p>
    <w:p w:rsidR="007F221D" w:rsidRDefault="007F221D">
      <w:pPr>
        <w:spacing w:line="119" w:lineRule="exact"/>
        <w:rPr>
          <w:sz w:val="24"/>
          <w:szCs w:val="24"/>
        </w:rPr>
      </w:pPr>
    </w:p>
    <w:p w:rsidR="007F221D" w:rsidRDefault="007F221D">
      <w:pPr>
        <w:rPr>
          <w:sz w:val="20"/>
          <w:szCs w:val="20"/>
        </w:rPr>
      </w:pPr>
      <w:r>
        <w:rPr>
          <w:rFonts w:eastAsia="Times New Roman"/>
          <w:b/>
          <w:bCs/>
          <w:color w:val="FF0000"/>
          <w:sz w:val="24"/>
          <w:szCs w:val="24"/>
        </w:rPr>
        <w:t xml:space="preserve">Câu 1: </w:t>
      </w:r>
      <w:r>
        <w:rPr>
          <w:rFonts w:eastAsia="Times New Roman"/>
          <w:color w:val="000000"/>
          <w:sz w:val="24"/>
          <w:szCs w:val="24"/>
        </w:rPr>
        <w:t>Ở các triền núi cao, lượng mưa trung bình năm có thể đạt</w:t>
      </w:r>
    </w:p>
    <w:p w:rsidR="007F221D" w:rsidRDefault="007F221D">
      <w:pPr>
        <w:spacing w:line="41" w:lineRule="exact"/>
        <w:rPr>
          <w:sz w:val="24"/>
          <w:szCs w:val="24"/>
        </w:rPr>
      </w:pPr>
    </w:p>
    <w:p w:rsidR="007F221D" w:rsidRDefault="007F221D">
      <w:pPr>
        <w:tabs>
          <w:tab w:val="left" w:pos="4640"/>
        </w:tabs>
        <w:ind w:left="420"/>
        <w:rPr>
          <w:sz w:val="20"/>
          <w:szCs w:val="20"/>
        </w:rPr>
      </w:pPr>
      <w:r>
        <w:rPr>
          <w:rFonts w:eastAsia="Times New Roman"/>
          <w:b/>
          <w:bCs/>
          <w:color w:val="0000FF"/>
          <w:sz w:val="24"/>
          <w:szCs w:val="24"/>
        </w:rPr>
        <w:t xml:space="preserve">A. </w:t>
      </w:r>
      <w:r>
        <w:rPr>
          <w:rFonts w:eastAsia="Times New Roman"/>
          <w:color w:val="000000"/>
          <w:sz w:val="24"/>
          <w:szCs w:val="24"/>
        </w:rPr>
        <w:t>từ 3500 –</w:t>
      </w:r>
      <w:r>
        <w:rPr>
          <w:rFonts w:eastAsia="Times New Roman"/>
          <w:b/>
          <w:bCs/>
          <w:color w:val="0000FF"/>
          <w:sz w:val="24"/>
          <w:szCs w:val="24"/>
        </w:rPr>
        <w:t xml:space="preserve"> </w:t>
      </w:r>
      <w:r>
        <w:rPr>
          <w:rFonts w:eastAsia="Times New Roman"/>
          <w:color w:val="000000"/>
          <w:sz w:val="24"/>
          <w:szCs w:val="24"/>
        </w:rPr>
        <w:t>4000 mm.</w:t>
      </w:r>
      <w:r>
        <w:rPr>
          <w:sz w:val="20"/>
          <w:szCs w:val="20"/>
        </w:rPr>
        <w:tab/>
      </w:r>
      <w:r>
        <w:rPr>
          <w:rFonts w:eastAsia="Times New Roman"/>
          <w:b/>
          <w:bCs/>
          <w:color w:val="0000FF"/>
          <w:sz w:val="24"/>
          <w:szCs w:val="24"/>
        </w:rPr>
        <w:t xml:space="preserve">B. </w:t>
      </w:r>
      <w:r>
        <w:rPr>
          <w:rFonts w:eastAsia="Times New Roman"/>
          <w:color w:val="000000"/>
          <w:sz w:val="24"/>
          <w:szCs w:val="24"/>
        </w:rPr>
        <w:t>từ 2500 –</w:t>
      </w:r>
      <w:r>
        <w:rPr>
          <w:rFonts w:eastAsia="Times New Roman"/>
          <w:b/>
          <w:bCs/>
          <w:color w:val="0000FF"/>
          <w:sz w:val="24"/>
          <w:szCs w:val="24"/>
        </w:rPr>
        <w:t xml:space="preserve"> </w:t>
      </w:r>
      <w:r>
        <w:rPr>
          <w:rFonts w:eastAsia="Times New Roman"/>
          <w:color w:val="000000"/>
          <w:sz w:val="24"/>
          <w:szCs w:val="24"/>
        </w:rPr>
        <w:t>3500 mm.</w:t>
      </w:r>
    </w:p>
    <w:p w:rsidR="007F221D" w:rsidRDefault="007F221D">
      <w:pPr>
        <w:spacing w:line="41" w:lineRule="exact"/>
        <w:rPr>
          <w:sz w:val="24"/>
          <w:szCs w:val="24"/>
        </w:rPr>
      </w:pPr>
    </w:p>
    <w:p w:rsidR="007F221D" w:rsidRDefault="007F221D">
      <w:pPr>
        <w:tabs>
          <w:tab w:val="left" w:pos="4640"/>
        </w:tabs>
        <w:ind w:left="420"/>
        <w:rPr>
          <w:sz w:val="20"/>
          <w:szCs w:val="20"/>
        </w:rPr>
      </w:pPr>
      <w:r>
        <w:rPr>
          <w:rFonts w:eastAsia="Times New Roman"/>
          <w:b/>
          <w:bCs/>
          <w:color w:val="0000FF"/>
          <w:sz w:val="24"/>
          <w:szCs w:val="24"/>
        </w:rPr>
        <w:t xml:space="preserve">C. </w:t>
      </w:r>
      <w:r>
        <w:rPr>
          <w:rFonts w:eastAsia="Times New Roman"/>
          <w:color w:val="000000"/>
          <w:sz w:val="24"/>
          <w:szCs w:val="24"/>
        </w:rPr>
        <w:t>từ 3000 –</w:t>
      </w:r>
      <w:r>
        <w:rPr>
          <w:rFonts w:eastAsia="Times New Roman"/>
          <w:b/>
          <w:bCs/>
          <w:color w:val="0000FF"/>
          <w:sz w:val="24"/>
          <w:szCs w:val="24"/>
        </w:rPr>
        <w:t xml:space="preserve"> </w:t>
      </w:r>
      <w:r>
        <w:rPr>
          <w:rFonts w:eastAsia="Times New Roman"/>
          <w:color w:val="000000"/>
          <w:sz w:val="24"/>
          <w:szCs w:val="24"/>
        </w:rPr>
        <w:t>3500 mm.</w:t>
      </w:r>
      <w:r>
        <w:rPr>
          <w:sz w:val="20"/>
          <w:szCs w:val="20"/>
        </w:rPr>
        <w:tab/>
      </w:r>
      <w:r>
        <w:rPr>
          <w:rFonts w:eastAsia="Times New Roman"/>
          <w:b/>
          <w:bCs/>
          <w:color w:val="0000FF"/>
          <w:sz w:val="24"/>
          <w:szCs w:val="24"/>
        </w:rPr>
        <w:t xml:space="preserve">D. </w:t>
      </w:r>
      <w:r>
        <w:rPr>
          <w:rFonts w:eastAsia="Times New Roman"/>
          <w:color w:val="000000"/>
          <w:sz w:val="24"/>
          <w:szCs w:val="24"/>
        </w:rPr>
        <w:t>từ 2000 –</w:t>
      </w:r>
      <w:r>
        <w:rPr>
          <w:rFonts w:eastAsia="Times New Roman"/>
          <w:b/>
          <w:bCs/>
          <w:color w:val="0000FF"/>
          <w:sz w:val="24"/>
          <w:szCs w:val="24"/>
        </w:rPr>
        <w:t xml:space="preserve"> </w:t>
      </w:r>
      <w:r>
        <w:rPr>
          <w:rFonts w:eastAsia="Times New Roman"/>
          <w:color w:val="000000"/>
          <w:sz w:val="24"/>
          <w:szCs w:val="24"/>
        </w:rPr>
        <w:t>2500 mm.</w:t>
      </w:r>
    </w:p>
    <w:p w:rsidR="007F221D" w:rsidRDefault="007F221D">
      <w:pPr>
        <w:sectPr w:rsidR="007F221D">
          <w:type w:val="continuous"/>
          <w:pgSz w:w="11900" w:h="16838"/>
          <w:pgMar w:top="846" w:right="846" w:bottom="1037" w:left="860" w:header="0" w:footer="0" w:gutter="0"/>
          <w:cols w:space="720" w:equalWidth="0">
            <w:col w:w="10200"/>
          </w:cols>
        </w:sectPr>
      </w:pP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2: </w:t>
      </w:r>
      <w:r>
        <w:rPr>
          <w:rFonts w:eastAsia="Times New Roman"/>
          <w:color w:val="000000"/>
          <w:sz w:val="24"/>
          <w:szCs w:val="24"/>
        </w:rPr>
        <w:t>Đâu là điểm cực Bắc của lãnh thổ Việt Nam?</w:t>
      </w:r>
    </w:p>
    <w:p w:rsidR="007F221D" w:rsidRDefault="007F221D">
      <w:pPr>
        <w:spacing w:line="43" w:lineRule="exact"/>
        <w:rPr>
          <w:sz w:val="24"/>
          <w:szCs w:val="24"/>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Vĩ độ 23023°B tại Lũng Cú, Đồng Văn, Hà Giang.</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Vĩ độ 8934B tại Đất Mũi, Ngọc Hiển, Cà Mau.</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Kinh độ 102°09’Đ tại Sín Thầu, Mường Nhé, Điện Biên.</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Kinh độ 109024’Đ tại Vạn Thạnh, Vạn Ninh, Khánh Hòa.</w:t>
      </w:r>
    </w:p>
    <w:p w:rsidR="007F221D" w:rsidRDefault="007F221D">
      <w:pPr>
        <w:spacing w:line="43" w:lineRule="exact"/>
        <w:rPr>
          <w:sz w:val="24"/>
          <w:szCs w:val="24"/>
        </w:rPr>
      </w:pPr>
    </w:p>
    <w:p w:rsidR="007F221D" w:rsidRDefault="007F221D">
      <w:pPr>
        <w:rPr>
          <w:sz w:val="20"/>
          <w:szCs w:val="20"/>
        </w:rPr>
      </w:pPr>
      <w:r>
        <w:rPr>
          <w:rFonts w:eastAsia="Times New Roman"/>
          <w:b/>
          <w:bCs/>
          <w:color w:val="FF0000"/>
          <w:sz w:val="24"/>
          <w:szCs w:val="24"/>
        </w:rPr>
        <w:t xml:space="preserve">Câu 3: </w:t>
      </w:r>
      <w:r>
        <w:rPr>
          <w:rFonts w:eastAsia="Times New Roman"/>
          <w:color w:val="000000"/>
          <w:sz w:val="24"/>
          <w:szCs w:val="24"/>
        </w:rPr>
        <w:t>Ý nào sau đây không đúng với sự cần thiết phải đổi mới nền kinh tế nước ta?</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Nền kinh tế nông nghiệp lạc hậu, không bảo đảm an ninh lương thực cho đất nước.</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Ngành công nghiệp phát triển chậm chạm, đơn thuần chỉ sản xuất máy móc thiết bị.</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Chiến tranh kéo dài đã để lại những hậu quả nặng nề.</w:t>
      </w:r>
    </w:p>
    <w:p w:rsidR="007F221D" w:rsidRDefault="007F221D">
      <w:pPr>
        <w:spacing w:line="55" w:lineRule="exact"/>
        <w:rPr>
          <w:sz w:val="24"/>
          <w:szCs w:val="24"/>
        </w:rPr>
      </w:pPr>
    </w:p>
    <w:p w:rsidR="007F221D" w:rsidRDefault="007F221D">
      <w:pPr>
        <w:spacing w:line="264" w:lineRule="auto"/>
        <w:ind w:left="420"/>
        <w:rPr>
          <w:sz w:val="20"/>
          <w:szCs w:val="20"/>
        </w:rPr>
      </w:pPr>
      <w:r>
        <w:rPr>
          <w:rFonts w:eastAsia="Times New Roman"/>
          <w:b/>
          <w:bCs/>
          <w:color w:val="0000FF"/>
          <w:sz w:val="24"/>
          <w:szCs w:val="24"/>
        </w:rPr>
        <w:t xml:space="preserve">D. </w:t>
      </w:r>
      <w:r>
        <w:rPr>
          <w:rFonts w:eastAsia="Times New Roman"/>
          <w:color w:val="000000"/>
          <w:sz w:val="24"/>
          <w:szCs w:val="24"/>
        </w:rPr>
        <w:t>Việc quản lý kinh tế theo hướng cơ chế tập trung, quan liêu, bao cấp đã làm trì trệ các ngành sản</w:t>
      </w:r>
      <w:r>
        <w:rPr>
          <w:rFonts w:eastAsia="Times New Roman"/>
          <w:b/>
          <w:bCs/>
          <w:color w:val="0000FF"/>
          <w:sz w:val="24"/>
          <w:szCs w:val="24"/>
        </w:rPr>
        <w:t xml:space="preserve"> </w:t>
      </w:r>
      <w:r>
        <w:rPr>
          <w:rFonts w:eastAsia="Times New Roman"/>
          <w:color w:val="000000"/>
          <w:sz w:val="24"/>
          <w:szCs w:val="24"/>
        </w:rPr>
        <w:t>xuất.</w:t>
      </w:r>
    </w:p>
    <w:p w:rsidR="007F221D" w:rsidRDefault="007F221D">
      <w:pPr>
        <w:spacing w:line="26" w:lineRule="exact"/>
        <w:rPr>
          <w:sz w:val="24"/>
          <w:szCs w:val="24"/>
        </w:rPr>
      </w:pPr>
    </w:p>
    <w:p w:rsidR="007F221D" w:rsidRDefault="007F221D">
      <w:pPr>
        <w:spacing w:line="264" w:lineRule="auto"/>
        <w:ind w:right="20"/>
        <w:rPr>
          <w:sz w:val="20"/>
          <w:szCs w:val="20"/>
        </w:rPr>
      </w:pPr>
      <w:r>
        <w:rPr>
          <w:rFonts w:eastAsia="Times New Roman"/>
          <w:b/>
          <w:bCs/>
          <w:color w:val="FF0000"/>
          <w:sz w:val="24"/>
          <w:szCs w:val="24"/>
        </w:rPr>
        <w:t xml:space="preserve">Câu 4: </w:t>
      </w:r>
      <w:r>
        <w:rPr>
          <w:rFonts w:eastAsia="Times New Roman"/>
          <w:color w:val="000000"/>
          <w:sz w:val="24"/>
          <w:szCs w:val="24"/>
        </w:rPr>
        <w:t>Vị trí địa lí nội chí tuyến của nửa cầu Bắc quy định thiên nhiên Việt Nam mang các tính chất nào</w:t>
      </w:r>
      <w:r>
        <w:rPr>
          <w:rFonts w:eastAsia="Times New Roman"/>
          <w:b/>
          <w:bCs/>
          <w:color w:val="FF0000"/>
          <w:sz w:val="24"/>
          <w:szCs w:val="24"/>
        </w:rPr>
        <w:t xml:space="preserve"> </w:t>
      </w:r>
      <w:r>
        <w:rPr>
          <w:rFonts w:eastAsia="Times New Roman"/>
          <w:color w:val="000000"/>
          <w:sz w:val="24"/>
          <w:szCs w:val="24"/>
        </w:rPr>
        <w:t>sau đây?</w:t>
      </w:r>
    </w:p>
    <w:p w:rsidR="007F221D" w:rsidRDefault="007F221D">
      <w:pPr>
        <w:spacing w:line="17" w:lineRule="exact"/>
        <w:rPr>
          <w:sz w:val="24"/>
          <w:szCs w:val="24"/>
        </w:rPr>
      </w:pPr>
    </w:p>
    <w:p w:rsidR="007F221D" w:rsidRDefault="007F221D">
      <w:pPr>
        <w:tabs>
          <w:tab w:val="left" w:pos="5080"/>
        </w:tabs>
        <w:ind w:left="420"/>
        <w:rPr>
          <w:sz w:val="20"/>
          <w:szCs w:val="20"/>
        </w:rPr>
      </w:pPr>
      <w:r>
        <w:rPr>
          <w:rFonts w:eastAsia="Times New Roman"/>
          <w:b/>
          <w:bCs/>
          <w:color w:val="0000FF"/>
          <w:sz w:val="24"/>
          <w:szCs w:val="24"/>
        </w:rPr>
        <w:t xml:space="preserve">A. </w:t>
      </w:r>
      <w:r>
        <w:rPr>
          <w:rFonts w:eastAsia="Times New Roman"/>
          <w:color w:val="000000"/>
          <w:sz w:val="24"/>
          <w:szCs w:val="24"/>
        </w:rPr>
        <w:t>Tính nhiệt đới.</w:t>
      </w:r>
      <w:r>
        <w:rPr>
          <w:sz w:val="20"/>
          <w:szCs w:val="20"/>
        </w:rPr>
        <w:tab/>
      </w:r>
      <w:r>
        <w:rPr>
          <w:rFonts w:eastAsia="Times New Roman"/>
          <w:b/>
          <w:bCs/>
          <w:color w:val="0000FF"/>
          <w:sz w:val="23"/>
          <w:szCs w:val="23"/>
        </w:rPr>
        <w:t xml:space="preserve">B. </w:t>
      </w:r>
      <w:r>
        <w:rPr>
          <w:rFonts w:eastAsia="Times New Roman"/>
          <w:color w:val="000000"/>
          <w:sz w:val="23"/>
          <w:szCs w:val="23"/>
        </w:rPr>
        <w:t>Tính ẩm.</w:t>
      </w:r>
    </w:p>
    <w:p w:rsidR="007F221D" w:rsidRDefault="007F221D">
      <w:pPr>
        <w:spacing w:line="41" w:lineRule="exact"/>
        <w:rPr>
          <w:sz w:val="24"/>
          <w:szCs w:val="24"/>
        </w:rPr>
      </w:pPr>
    </w:p>
    <w:p w:rsidR="007F221D" w:rsidRDefault="007F221D">
      <w:pPr>
        <w:tabs>
          <w:tab w:val="left" w:pos="5080"/>
        </w:tabs>
        <w:ind w:left="420"/>
        <w:rPr>
          <w:sz w:val="20"/>
          <w:szCs w:val="20"/>
        </w:rPr>
      </w:pPr>
      <w:r>
        <w:rPr>
          <w:rFonts w:eastAsia="Times New Roman"/>
          <w:b/>
          <w:bCs/>
          <w:color w:val="0000FF"/>
          <w:sz w:val="24"/>
          <w:szCs w:val="24"/>
        </w:rPr>
        <w:t xml:space="preserve">C. </w:t>
      </w:r>
      <w:r>
        <w:rPr>
          <w:rFonts w:eastAsia="Times New Roman"/>
          <w:color w:val="000000"/>
          <w:sz w:val="24"/>
          <w:szCs w:val="24"/>
        </w:rPr>
        <w:t>Tính gió mùa.</w:t>
      </w:r>
      <w:r>
        <w:rPr>
          <w:sz w:val="20"/>
          <w:szCs w:val="20"/>
        </w:rPr>
        <w:tab/>
      </w:r>
      <w:r>
        <w:rPr>
          <w:rFonts w:eastAsia="Times New Roman"/>
          <w:b/>
          <w:bCs/>
          <w:color w:val="0000FF"/>
          <w:sz w:val="23"/>
          <w:szCs w:val="23"/>
        </w:rPr>
        <w:t xml:space="preserve">D. </w:t>
      </w:r>
      <w:r>
        <w:rPr>
          <w:rFonts w:eastAsia="Times New Roman"/>
          <w:color w:val="000000"/>
          <w:sz w:val="23"/>
          <w:szCs w:val="23"/>
        </w:rPr>
        <w:t>Tính cận xích đạo.</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5: </w:t>
      </w:r>
      <w:r>
        <w:rPr>
          <w:rFonts w:eastAsia="Times New Roman"/>
          <w:color w:val="000000"/>
          <w:sz w:val="24"/>
          <w:szCs w:val="24"/>
        </w:rPr>
        <w:t>Hiện tượng nào dưới đây không biểu hiện cho qui luật địa đới:</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Sự phân bố các vành đai nhiệt trên Trái Đất.</w:t>
      </w:r>
    </w:p>
    <w:p w:rsidR="007F221D" w:rsidRDefault="007F221D">
      <w:pPr>
        <w:spacing w:line="44"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Các đại khí áp và các đới gió trên Trái Đất.</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Các đới khí hậu trên Trái Đất.</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Sự phân bố các dòng biển nóng, lạnh trên Trái Đất.</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6: </w:t>
      </w:r>
      <w:r>
        <w:rPr>
          <w:rFonts w:eastAsia="Times New Roman"/>
          <w:color w:val="000000"/>
          <w:sz w:val="24"/>
          <w:szCs w:val="24"/>
        </w:rPr>
        <w:t>Vùng núi tây bắc nằm ở</w:t>
      </w:r>
    </w:p>
    <w:p w:rsidR="007F221D" w:rsidRDefault="007F221D">
      <w:pPr>
        <w:spacing w:line="43" w:lineRule="exact"/>
        <w:rPr>
          <w:sz w:val="24"/>
          <w:szCs w:val="24"/>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phía đông sông Hồng.</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giữa sông Hồng đến sông Cả.</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từ sông Cả đến dãy Bạch Mã.</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nam dãy Bạch Mã đến hết các khối núi cực Nam Trung Bộ.</w:t>
      </w:r>
    </w:p>
    <w:p w:rsidR="007F221D" w:rsidRDefault="007F221D">
      <w:pPr>
        <w:spacing w:line="53" w:lineRule="exact"/>
        <w:rPr>
          <w:sz w:val="24"/>
          <w:szCs w:val="24"/>
        </w:rPr>
      </w:pPr>
    </w:p>
    <w:p w:rsidR="007F221D" w:rsidRDefault="007F221D">
      <w:pPr>
        <w:spacing w:line="266" w:lineRule="auto"/>
        <w:ind w:left="420" w:right="2240" w:hanging="424"/>
        <w:rPr>
          <w:sz w:val="20"/>
          <w:szCs w:val="20"/>
        </w:rPr>
      </w:pPr>
      <w:r>
        <w:rPr>
          <w:rFonts w:eastAsia="Times New Roman"/>
          <w:b/>
          <w:bCs/>
          <w:color w:val="FF0000"/>
          <w:sz w:val="24"/>
          <w:szCs w:val="24"/>
        </w:rPr>
        <w:t xml:space="preserve">Câu 7: </w:t>
      </w:r>
      <w:r>
        <w:rPr>
          <w:rFonts w:eastAsia="Times New Roman"/>
          <w:color w:val="000000"/>
          <w:sz w:val="24"/>
          <w:szCs w:val="24"/>
        </w:rPr>
        <w:t>Tỉ suất sinh thô là tương quan giữa số trẻ em được sinh ra trong năm so với</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số người trong độ tuổi sinh đẻ ở cùng thời điểm.</w:t>
      </w:r>
    </w:p>
    <w:p w:rsidR="007F221D" w:rsidRDefault="007F221D">
      <w:pPr>
        <w:spacing w:line="12"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dân số trung bình ở cùng thời điểm.</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số phụ nữ trong độ tuổi từ 18 – 40 ở cùng thời điểm.</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số phụ nữ trong tổng dân số ở cùng thời điểm.</w:t>
      </w:r>
    </w:p>
    <w:p w:rsidR="007F221D" w:rsidRDefault="007F221D">
      <w:pPr>
        <w:spacing w:line="43" w:lineRule="exact"/>
        <w:rPr>
          <w:sz w:val="24"/>
          <w:szCs w:val="24"/>
        </w:rPr>
      </w:pPr>
    </w:p>
    <w:p w:rsidR="007F221D" w:rsidRDefault="007F221D">
      <w:pPr>
        <w:rPr>
          <w:sz w:val="20"/>
          <w:szCs w:val="20"/>
        </w:rPr>
      </w:pPr>
      <w:r>
        <w:rPr>
          <w:rFonts w:eastAsia="Times New Roman"/>
          <w:b/>
          <w:bCs/>
          <w:color w:val="FF0000"/>
          <w:sz w:val="24"/>
          <w:szCs w:val="24"/>
        </w:rPr>
        <w:t xml:space="preserve">Câu 8: </w:t>
      </w:r>
      <w:r>
        <w:rPr>
          <w:rFonts w:eastAsia="Times New Roman"/>
          <w:color w:val="000000"/>
          <w:sz w:val="24"/>
          <w:szCs w:val="24"/>
        </w:rPr>
        <w:t>Hiện nay, rừng ngập mặn đang bị thu hẹp rất nhiều là do đâu?</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Chuyển đổi thành diện tích nuôi tôm cá và do cháy rừng.</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Do chặt phá rừng bừa bãi.</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Ô nhiễm môi trường.</w:t>
      </w:r>
    </w:p>
    <w:p w:rsidR="007F221D" w:rsidRDefault="007F221D">
      <w:pPr>
        <w:spacing w:line="43" w:lineRule="exact"/>
        <w:rPr>
          <w:sz w:val="24"/>
          <w:szCs w:val="24"/>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Rừng bị thoái hóa trầm trọng.</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9: </w:t>
      </w:r>
      <w:r>
        <w:rPr>
          <w:rFonts w:eastAsia="Times New Roman"/>
          <w:color w:val="000000"/>
          <w:sz w:val="24"/>
          <w:szCs w:val="24"/>
        </w:rPr>
        <w:t>Hiện tượng cát bay, cát chảy không gây ra hậu quả nào sau đây?</w:t>
      </w:r>
    </w:p>
    <w:p w:rsidR="007F221D" w:rsidRDefault="007F221D">
      <w:pPr>
        <w:spacing w:line="41" w:lineRule="exact"/>
        <w:rPr>
          <w:sz w:val="24"/>
          <w:szCs w:val="24"/>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Lấn chiếm ruộng vườn, làng mạc.</w:t>
      </w:r>
      <w:r>
        <w:rPr>
          <w:sz w:val="20"/>
          <w:szCs w:val="20"/>
        </w:rPr>
        <w:tab/>
      </w:r>
      <w:r>
        <w:rPr>
          <w:rFonts w:eastAsia="Times New Roman"/>
          <w:b/>
          <w:bCs/>
          <w:color w:val="0000FF"/>
          <w:sz w:val="23"/>
          <w:szCs w:val="23"/>
        </w:rPr>
        <w:t xml:space="preserve">B. </w:t>
      </w:r>
      <w:r>
        <w:rPr>
          <w:rFonts w:eastAsia="Times New Roman"/>
          <w:color w:val="000000"/>
          <w:sz w:val="23"/>
          <w:szCs w:val="23"/>
        </w:rPr>
        <w:t>Làm hoang mạc hóa đất đai.</w:t>
      </w:r>
    </w:p>
    <w:p w:rsidR="007F221D" w:rsidRDefault="007F221D">
      <w:pPr>
        <w:spacing w:line="41" w:lineRule="exact"/>
        <w:rPr>
          <w:sz w:val="24"/>
          <w:szCs w:val="24"/>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Gây san lấp các cửa sông.</w:t>
      </w:r>
      <w:r>
        <w:rPr>
          <w:sz w:val="20"/>
          <w:szCs w:val="20"/>
        </w:rPr>
        <w:tab/>
      </w:r>
      <w:r>
        <w:rPr>
          <w:rFonts w:eastAsia="Times New Roman"/>
          <w:b/>
          <w:bCs/>
          <w:color w:val="0000FF"/>
          <w:sz w:val="23"/>
          <w:szCs w:val="23"/>
        </w:rPr>
        <w:t xml:space="preserve">D. </w:t>
      </w:r>
      <w:r>
        <w:rPr>
          <w:rFonts w:eastAsia="Times New Roman"/>
          <w:color w:val="000000"/>
          <w:sz w:val="23"/>
          <w:szCs w:val="23"/>
        </w:rPr>
        <w:t>Làm khí hậu khô nóng hơn.</w:t>
      </w:r>
    </w:p>
    <w:p w:rsidR="007F221D" w:rsidRDefault="007F221D">
      <w:pPr>
        <w:spacing w:line="264" w:lineRule="auto"/>
        <w:rPr>
          <w:sz w:val="20"/>
          <w:szCs w:val="20"/>
        </w:rPr>
      </w:pPr>
      <w:r>
        <w:rPr>
          <w:rFonts w:eastAsia="Times New Roman"/>
          <w:b/>
          <w:bCs/>
          <w:color w:val="FF0000"/>
          <w:sz w:val="24"/>
          <w:szCs w:val="24"/>
        </w:rPr>
        <w:t xml:space="preserve">Câu 10: </w:t>
      </w:r>
      <w:r>
        <w:rPr>
          <w:rFonts w:eastAsia="Times New Roman"/>
          <w:color w:val="000000"/>
          <w:sz w:val="24"/>
          <w:szCs w:val="24"/>
        </w:rPr>
        <w:t>Quan sát Atlat Địa lí Việt Nam trang 9 xác định khu vực nào sau đây có lượng mưa trung bình</w:t>
      </w:r>
      <w:r>
        <w:rPr>
          <w:rFonts w:eastAsia="Times New Roman"/>
          <w:b/>
          <w:bCs/>
          <w:color w:val="FF0000"/>
          <w:sz w:val="24"/>
          <w:szCs w:val="24"/>
        </w:rPr>
        <w:t xml:space="preserve"> </w:t>
      </w:r>
      <w:r>
        <w:rPr>
          <w:rFonts w:eastAsia="Times New Roman"/>
          <w:color w:val="000000"/>
          <w:sz w:val="24"/>
          <w:szCs w:val="24"/>
        </w:rPr>
        <w:t>năm thấp nhất?</w:t>
      </w:r>
    </w:p>
    <w:p w:rsidR="007F221D" w:rsidRDefault="007F221D">
      <w:pPr>
        <w:spacing w:line="15"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Bắc Trung Bộ.</w:t>
      </w:r>
      <w:r>
        <w:rPr>
          <w:sz w:val="20"/>
          <w:szCs w:val="20"/>
        </w:rPr>
        <w:tab/>
      </w:r>
      <w:r>
        <w:rPr>
          <w:rFonts w:eastAsia="Times New Roman"/>
          <w:b/>
          <w:bCs/>
          <w:color w:val="0000FF"/>
          <w:sz w:val="23"/>
          <w:szCs w:val="23"/>
        </w:rPr>
        <w:t xml:space="preserve">B. </w:t>
      </w:r>
      <w:r>
        <w:rPr>
          <w:rFonts w:eastAsia="Times New Roman"/>
          <w:color w:val="000000"/>
          <w:sz w:val="23"/>
          <w:szCs w:val="23"/>
        </w:rPr>
        <w:t>Đồng bằng sông Hồng.</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Đồng bằng sông Cửu Long.</w:t>
      </w:r>
      <w:r>
        <w:rPr>
          <w:sz w:val="20"/>
          <w:szCs w:val="20"/>
        </w:rPr>
        <w:tab/>
      </w:r>
      <w:r>
        <w:rPr>
          <w:rFonts w:eastAsia="Times New Roman"/>
          <w:b/>
          <w:bCs/>
          <w:color w:val="0000FF"/>
          <w:sz w:val="23"/>
          <w:szCs w:val="23"/>
        </w:rPr>
        <w:t xml:space="preserve">D. </w:t>
      </w:r>
      <w:r>
        <w:rPr>
          <w:rFonts w:eastAsia="Times New Roman"/>
          <w:color w:val="000000"/>
          <w:sz w:val="23"/>
          <w:szCs w:val="23"/>
        </w:rPr>
        <w:t>Duyên hải Nam Trung Bộ.</w:t>
      </w:r>
    </w:p>
    <w:p w:rsidR="007F221D" w:rsidRDefault="007F221D">
      <w:pPr>
        <w:spacing w:line="43" w:lineRule="exact"/>
        <w:rPr>
          <w:sz w:val="20"/>
          <w:szCs w:val="20"/>
        </w:rPr>
      </w:pPr>
    </w:p>
    <w:p w:rsidR="007F221D" w:rsidRDefault="007F221D">
      <w:pPr>
        <w:rPr>
          <w:sz w:val="20"/>
          <w:szCs w:val="20"/>
        </w:rPr>
      </w:pPr>
      <w:r>
        <w:rPr>
          <w:rFonts w:eastAsia="Times New Roman"/>
          <w:b/>
          <w:bCs/>
          <w:color w:val="FF0000"/>
          <w:sz w:val="24"/>
          <w:szCs w:val="24"/>
        </w:rPr>
        <w:t xml:space="preserve">Câu 11: </w:t>
      </w:r>
      <w:r>
        <w:rPr>
          <w:rFonts w:eastAsia="Times New Roman"/>
          <w:color w:val="000000"/>
          <w:sz w:val="24"/>
          <w:szCs w:val="24"/>
        </w:rPr>
        <w:t>Về khí hậu, vùng Duyên hải Nam Trung Bộ khác với Bắc Trung Bộ là</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mưa vào mùa thu</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đông.</w:t>
      </w:r>
      <w:r>
        <w:rPr>
          <w:sz w:val="20"/>
          <w:szCs w:val="20"/>
        </w:rPr>
        <w:tab/>
      </w:r>
      <w:r>
        <w:rPr>
          <w:rFonts w:eastAsia="Times New Roman"/>
          <w:b/>
          <w:bCs/>
          <w:color w:val="0000FF"/>
          <w:sz w:val="23"/>
          <w:szCs w:val="23"/>
        </w:rPr>
        <w:t xml:space="preserve">B. </w:t>
      </w:r>
      <w:r>
        <w:rPr>
          <w:rFonts w:eastAsia="Times New Roman"/>
          <w:color w:val="000000"/>
          <w:sz w:val="23"/>
          <w:szCs w:val="23"/>
        </w:rPr>
        <w:t>mưa vào mùa đông.</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mưa vào hè</w:t>
      </w:r>
      <w:r>
        <w:rPr>
          <w:rFonts w:eastAsia="Times New Roman"/>
          <w:b/>
          <w:bCs/>
          <w:color w:val="0000FF"/>
          <w:sz w:val="24"/>
          <w:szCs w:val="24"/>
        </w:rPr>
        <w:t xml:space="preserve"> </w:t>
      </w:r>
      <w:r>
        <w:rPr>
          <w:rFonts w:eastAsia="Times New Roman"/>
          <w:color w:val="000000"/>
          <w:sz w:val="24"/>
          <w:szCs w:val="24"/>
        </w:rPr>
        <w:t>- thu.</w:t>
      </w:r>
      <w:r>
        <w:rPr>
          <w:sz w:val="20"/>
          <w:szCs w:val="20"/>
        </w:rPr>
        <w:tab/>
      </w:r>
      <w:r>
        <w:rPr>
          <w:rFonts w:eastAsia="Times New Roman"/>
          <w:b/>
          <w:bCs/>
          <w:color w:val="0000FF"/>
          <w:sz w:val="24"/>
          <w:szCs w:val="24"/>
        </w:rPr>
        <w:t xml:space="preserve">D. </w:t>
      </w:r>
      <w:r>
        <w:rPr>
          <w:rFonts w:eastAsia="Times New Roman"/>
          <w:color w:val="000000"/>
          <w:sz w:val="24"/>
          <w:szCs w:val="24"/>
        </w:rPr>
        <w:t>mưa vào đầu hạ.</w:t>
      </w:r>
    </w:p>
    <w:p w:rsidR="007F221D" w:rsidRDefault="007F221D">
      <w:pPr>
        <w:spacing w:line="53" w:lineRule="exact"/>
        <w:rPr>
          <w:sz w:val="20"/>
          <w:szCs w:val="20"/>
        </w:rPr>
      </w:pPr>
    </w:p>
    <w:p w:rsidR="007F221D" w:rsidRDefault="007F221D">
      <w:pPr>
        <w:spacing w:line="264" w:lineRule="auto"/>
        <w:ind w:right="20"/>
        <w:rPr>
          <w:sz w:val="20"/>
          <w:szCs w:val="20"/>
        </w:rPr>
      </w:pPr>
      <w:r>
        <w:rPr>
          <w:rFonts w:eastAsia="Times New Roman"/>
          <w:b/>
          <w:bCs/>
          <w:color w:val="FF0000"/>
          <w:sz w:val="24"/>
          <w:szCs w:val="24"/>
        </w:rPr>
        <w:lastRenderedPageBreak/>
        <w:t xml:space="preserve">Câu 12: </w:t>
      </w:r>
      <w:r>
        <w:rPr>
          <w:rFonts w:eastAsia="Times New Roman"/>
          <w:color w:val="000000"/>
          <w:sz w:val="24"/>
          <w:szCs w:val="24"/>
        </w:rPr>
        <w:t>Quan sát Atlat Địa lí Việt Nam trang 24 xác định tỉnh nào sau đây có cán cân xuất nhập khẩu</w:t>
      </w:r>
      <w:r>
        <w:rPr>
          <w:rFonts w:eastAsia="Times New Roman"/>
          <w:b/>
          <w:bCs/>
          <w:color w:val="FF0000"/>
          <w:sz w:val="24"/>
          <w:szCs w:val="24"/>
        </w:rPr>
        <w:t xml:space="preserve"> </w:t>
      </w:r>
      <w:r>
        <w:rPr>
          <w:rFonts w:eastAsia="Times New Roman"/>
          <w:color w:val="000000"/>
          <w:sz w:val="24"/>
          <w:szCs w:val="24"/>
        </w:rPr>
        <w:t>dương?</w:t>
      </w:r>
    </w:p>
    <w:p w:rsidR="007F221D" w:rsidRDefault="007F221D">
      <w:pPr>
        <w:spacing w:line="1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820"/>
        <w:gridCol w:w="2620"/>
        <w:gridCol w:w="2620"/>
        <w:gridCol w:w="1440"/>
      </w:tblGrid>
      <w:tr w:rsidR="007F221D">
        <w:trPr>
          <w:trHeight w:val="276"/>
        </w:trPr>
        <w:tc>
          <w:tcPr>
            <w:tcW w:w="2820" w:type="dxa"/>
            <w:vAlign w:val="bottom"/>
          </w:tcPr>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Hải Phòng.</w:t>
            </w:r>
          </w:p>
        </w:tc>
        <w:tc>
          <w:tcPr>
            <w:tcW w:w="2620" w:type="dxa"/>
            <w:vAlign w:val="bottom"/>
          </w:tcPr>
          <w:p w:rsidR="007F221D" w:rsidRDefault="007F221D">
            <w:pPr>
              <w:ind w:left="140"/>
              <w:rPr>
                <w:sz w:val="20"/>
                <w:szCs w:val="20"/>
              </w:rPr>
            </w:pPr>
            <w:r>
              <w:rPr>
                <w:rFonts w:eastAsia="Times New Roman"/>
                <w:b/>
                <w:bCs/>
                <w:color w:val="0000FF"/>
                <w:sz w:val="24"/>
                <w:szCs w:val="24"/>
              </w:rPr>
              <w:t xml:space="preserve">B. </w:t>
            </w:r>
            <w:r>
              <w:rPr>
                <w:rFonts w:eastAsia="Times New Roman"/>
                <w:color w:val="000000"/>
                <w:sz w:val="24"/>
                <w:szCs w:val="24"/>
              </w:rPr>
              <w:t>Quảng Ninh.</w:t>
            </w:r>
          </w:p>
        </w:tc>
        <w:tc>
          <w:tcPr>
            <w:tcW w:w="2620" w:type="dxa"/>
            <w:vAlign w:val="bottom"/>
          </w:tcPr>
          <w:p w:rsidR="007F221D" w:rsidRDefault="007F221D">
            <w:pPr>
              <w:ind w:left="80"/>
              <w:rPr>
                <w:sz w:val="20"/>
                <w:szCs w:val="20"/>
              </w:rPr>
            </w:pPr>
            <w:r>
              <w:rPr>
                <w:rFonts w:eastAsia="Times New Roman"/>
                <w:b/>
                <w:bCs/>
                <w:color w:val="0000FF"/>
                <w:sz w:val="24"/>
                <w:szCs w:val="24"/>
              </w:rPr>
              <w:t xml:space="preserve">C. </w:t>
            </w:r>
            <w:r>
              <w:rPr>
                <w:rFonts w:eastAsia="Times New Roman"/>
                <w:color w:val="000000"/>
                <w:sz w:val="24"/>
                <w:szCs w:val="24"/>
              </w:rPr>
              <w:t>Lào Cai.</w:t>
            </w:r>
          </w:p>
        </w:tc>
        <w:tc>
          <w:tcPr>
            <w:tcW w:w="1440" w:type="dxa"/>
            <w:vAlign w:val="bottom"/>
          </w:tcPr>
          <w:p w:rsidR="007F221D" w:rsidRDefault="007F221D">
            <w:pPr>
              <w:ind w:left="20"/>
              <w:rPr>
                <w:sz w:val="20"/>
                <w:szCs w:val="20"/>
              </w:rPr>
            </w:pPr>
            <w:r>
              <w:rPr>
                <w:rFonts w:eastAsia="Times New Roman"/>
                <w:b/>
                <w:bCs/>
                <w:color w:val="0000FF"/>
                <w:sz w:val="24"/>
                <w:szCs w:val="24"/>
              </w:rPr>
              <w:t xml:space="preserve">D. </w:t>
            </w:r>
            <w:r>
              <w:rPr>
                <w:rFonts w:eastAsia="Times New Roman"/>
                <w:color w:val="000000"/>
                <w:sz w:val="24"/>
                <w:szCs w:val="24"/>
              </w:rPr>
              <w:t>Phú Yên.</w:t>
            </w:r>
          </w:p>
        </w:tc>
      </w:tr>
      <w:tr w:rsidR="007F221D">
        <w:trPr>
          <w:trHeight w:val="317"/>
        </w:trPr>
        <w:tc>
          <w:tcPr>
            <w:tcW w:w="9500" w:type="dxa"/>
            <w:gridSpan w:val="4"/>
            <w:vAlign w:val="bottom"/>
          </w:tcPr>
          <w:p w:rsidR="007F221D" w:rsidRDefault="007F221D">
            <w:pPr>
              <w:rPr>
                <w:sz w:val="20"/>
                <w:szCs w:val="20"/>
              </w:rPr>
            </w:pPr>
            <w:r>
              <w:rPr>
                <w:rFonts w:eastAsia="Times New Roman"/>
                <w:b/>
                <w:bCs/>
                <w:color w:val="FF0000"/>
                <w:sz w:val="24"/>
                <w:szCs w:val="24"/>
              </w:rPr>
              <w:t xml:space="preserve">Câu 13: </w:t>
            </w:r>
            <w:r>
              <w:rPr>
                <w:rFonts w:eastAsia="Times New Roman"/>
                <w:color w:val="000000"/>
                <w:sz w:val="24"/>
                <w:szCs w:val="24"/>
              </w:rPr>
              <w:t>Quan sát Atlat Địa lí Việt Nam trang 25 xác định đây là trung tâm du lịch quốc gia?</w:t>
            </w:r>
          </w:p>
        </w:tc>
      </w:tr>
      <w:tr w:rsidR="007F221D">
        <w:trPr>
          <w:trHeight w:val="317"/>
        </w:trPr>
        <w:tc>
          <w:tcPr>
            <w:tcW w:w="2820" w:type="dxa"/>
            <w:vAlign w:val="bottom"/>
          </w:tcPr>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Hạ Long.</w:t>
            </w:r>
          </w:p>
        </w:tc>
        <w:tc>
          <w:tcPr>
            <w:tcW w:w="2620" w:type="dxa"/>
            <w:vAlign w:val="bottom"/>
          </w:tcPr>
          <w:p w:rsidR="007F221D" w:rsidRDefault="007F221D">
            <w:pPr>
              <w:ind w:left="140"/>
              <w:rPr>
                <w:sz w:val="20"/>
                <w:szCs w:val="20"/>
              </w:rPr>
            </w:pPr>
            <w:r>
              <w:rPr>
                <w:rFonts w:eastAsia="Times New Roman"/>
                <w:b/>
                <w:bCs/>
                <w:color w:val="0000FF"/>
                <w:sz w:val="24"/>
                <w:szCs w:val="24"/>
              </w:rPr>
              <w:t xml:space="preserve">B. </w:t>
            </w:r>
            <w:r>
              <w:rPr>
                <w:rFonts w:eastAsia="Times New Roman"/>
                <w:color w:val="000000"/>
                <w:sz w:val="24"/>
                <w:szCs w:val="24"/>
              </w:rPr>
              <w:t>Hải Phòng.</w:t>
            </w:r>
          </w:p>
        </w:tc>
        <w:tc>
          <w:tcPr>
            <w:tcW w:w="2620" w:type="dxa"/>
            <w:vAlign w:val="bottom"/>
          </w:tcPr>
          <w:p w:rsidR="007F221D" w:rsidRDefault="007F221D">
            <w:pPr>
              <w:ind w:left="80"/>
              <w:rPr>
                <w:sz w:val="20"/>
                <w:szCs w:val="20"/>
              </w:rPr>
            </w:pPr>
            <w:r>
              <w:rPr>
                <w:rFonts w:eastAsia="Times New Roman"/>
                <w:b/>
                <w:bCs/>
                <w:color w:val="0000FF"/>
                <w:sz w:val="24"/>
                <w:szCs w:val="24"/>
              </w:rPr>
              <w:t xml:space="preserve">C. </w:t>
            </w:r>
            <w:r>
              <w:rPr>
                <w:rFonts w:eastAsia="Times New Roman"/>
                <w:color w:val="000000"/>
                <w:sz w:val="24"/>
                <w:szCs w:val="24"/>
              </w:rPr>
              <w:t>Đà Nẵng.</w:t>
            </w:r>
          </w:p>
        </w:tc>
        <w:tc>
          <w:tcPr>
            <w:tcW w:w="1440" w:type="dxa"/>
            <w:vAlign w:val="bottom"/>
          </w:tcPr>
          <w:p w:rsidR="007F221D" w:rsidRDefault="007F221D">
            <w:pPr>
              <w:ind w:left="20"/>
              <w:rPr>
                <w:sz w:val="20"/>
                <w:szCs w:val="20"/>
              </w:rPr>
            </w:pPr>
            <w:r>
              <w:rPr>
                <w:rFonts w:eastAsia="Times New Roman"/>
                <w:b/>
                <w:bCs/>
                <w:color w:val="0000FF"/>
                <w:sz w:val="24"/>
                <w:szCs w:val="24"/>
              </w:rPr>
              <w:t xml:space="preserve">D. </w:t>
            </w:r>
            <w:r>
              <w:rPr>
                <w:rFonts w:eastAsia="Times New Roman"/>
                <w:color w:val="000000"/>
                <w:sz w:val="24"/>
                <w:szCs w:val="24"/>
              </w:rPr>
              <w:t>Nha Trang.</w:t>
            </w:r>
          </w:p>
        </w:tc>
      </w:tr>
      <w:tr w:rsidR="007F221D">
        <w:trPr>
          <w:trHeight w:val="317"/>
        </w:trPr>
        <w:tc>
          <w:tcPr>
            <w:tcW w:w="8060" w:type="dxa"/>
            <w:gridSpan w:val="3"/>
            <w:vAlign w:val="bottom"/>
          </w:tcPr>
          <w:p w:rsidR="007F221D" w:rsidRDefault="007F221D">
            <w:pPr>
              <w:rPr>
                <w:sz w:val="20"/>
                <w:szCs w:val="20"/>
              </w:rPr>
            </w:pPr>
            <w:r>
              <w:rPr>
                <w:rFonts w:eastAsia="Times New Roman"/>
                <w:b/>
                <w:bCs/>
                <w:color w:val="FF0000"/>
                <w:sz w:val="24"/>
                <w:szCs w:val="24"/>
              </w:rPr>
              <w:t xml:space="preserve">Câu 14: </w:t>
            </w:r>
            <w:r>
              <w:rPr>
                <w:rFonts w:eastAsia="Times New Roman"/>
                <w:color w:val="000000"/>
                <w:sz w:val="24"/>
                <w:szCs w:val="24"/>
              </w:rPr>
              <w:t>Tinh nào sau đây không thuộc vùng kinh tế trọng điểm miền Trung?</w:t>
            </w:r>
          </w:p>
        </w:tc>
        <w:tc>
          <w:tcPr>
            <w:tcW w:w="1440" w:type="dxa"/>
            <w:vAlign w:val="bottom"/>
          </w:tcPr>
          <w:p w:rsidR="007F221D" w:rsidRDefault="007F221D">
            <w:pPr>
              <w:rPr>
                <w:sz w:val="24"/>
                <w:szCs w:val="24"/>
              </w:rPr>
            </w:pPr>
          </w:p>
        </w:tc>
      </w:tr>
      <w:tr w:rsidR="007F221D">
        <w:trPr>
          <w:trHeight w:val="319"/>
        </w:trPr>
        <w:tc>
          <w:tcPr>
            <w:tcW w:w="2820" w:type="dxa"/>
            <w:vAlign w:val="bottom"/>
          </w:tcPr>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Quảng Nam.</w:t>
            </w:r>
          </w:p>
        </w:tc>
        <w:tc>
          <w:tcPr>
            <w:tcW w:w="2620" w:type="dxa"/>
            <w:vAlign w:val="bottom"/>
          </w:tcPr>
          <w:p w:rsidR="007F221D" w:rsidRDefault="007F221D">
            <w:pPr>
              <w:ind w:left="140"/>
              <w:rPr>
                <w:sz w:val="20"/>
                <w:szCs w:val="20"/>
              </w:rPr>
            </w:pPr>
            <w:r>
              <w:rPr>
                <w:rFonts w:eastAsia="Times New Roman"/>
                <w:b/>
                <w:bCs/>
                <w:color w:val="0000FF"/>
                <w:sz w:val="24"/>
                <w:szCs w:val="24"/>
              </w:rPr>
              <w:t xml:space="preserve">B. </w:t>
            </w:r>
            <w:r>
              <w:rPr>
                <w:rFonts w:eastAsia="Times New Roman"/>
                <w:color w:val="000000"/>
                <w:sz w:val="24"/>
                <w:szCs w:val="24"/>
              </w:rPr>
              <w:t>Quảng Ngãi.</w:t>
            </w:r>
          </w:p>
        </w:tc>
        <w:tc>
          <w:tcPr>
            <w:tcW w:w="2620" w:type="dxa"/>
            <w:vAlign w:val="bottom"/>
          </w:tcPr>
          <w:p w:rsidR="007F221D" w:rsidRDefault="007F221D">
            <w:pPr>
              <w:ind w:left="80"/>
              <w:rPr>
                <w:sz w:val="20"/>
                <w:szCs w:val="20"/>
              </w:rPr>
            </w:pPr>
            <w:r>
              <w:rPr>
                <w:rFonts w:eastAsia="Times New Roman"/>
                <w:b/>
                <w:bCs/>
                <w:color w:val="0000FF"/>
                <w:sz w:val="24"/>
                <w:szCs w:val="24"/>
              </w:rPr>
              <w:t xml:space="preserve">C. </w:t>
            </w:r>
            <w:r>
              <w:rPr>
                <w:rFonts w:eastAsia="Times New Roman"/>
                <w:color w:val="000000"/>
                <w:sz w:val="24"/>
                <w:szCs w:val="24"/>
              </w:rPr>
              <w:t>Bình Định.</w:t>
            </w:r>
          </w:p>
        </w:tc>
        <w:tc>
          <w:tcPr>
            <w:tcW w:w="1440" w:type="dxa"/>
            <w:vAlign w:val="bottom"/>
          </w:tcPr>
          <w:p w:rsidR="007F221D" w:rsidRDefault="007F221D">
            <w:pPr>
              <w:ind w:left="20"/>
              <w:rPr>
                <w:sz w:val="20"/>
                <w:szCs w:val="20"/>
              </w:rPr>
            </w:pPr>
            <w:r>
              <w:rPr>
                <w:rFonts w:eastAsia="Times New Roman"/>
                <w:b/>
                <w:bCs/>
                <w:color w:val="0000FF"/>
                <w:w w:val="98"/>
                <w:sz w:val="24"/>
                <w:szCs w:val="24"/>
              </w:rPr>
              <w:t xml:space="preserve">D. </w:t>
            </w:r>
            <w:r>
              <w:rPr>
                <w:rFonts w:eastAsia="Times New Roman"/>
                <w:color w:val="000000"/>
                <w:w w:val="98"/>
                <w:sz w:val="24"/>
                <w:szCs w:val="24"/>
              </w:rPr>
              <w:t>Thanh Hoá.</w:t>
            </w:r>
          </w:p>
        </w:tc>
      </w:tr>
      <w:tr w:rsidR="007F221D">
        <w:trPr>
          <w:trHeight w:val="317"/>
        </w:trPr>
        <w:tc>
          <w:tcPr>
            <w:tcW w:w="5440" w:type="dxa"/>
            <w:gridSpan w:val="2"/>
            <w:vAlign w:val="bottom"/>
          </w:tcPr>
          <w:p w:rsidR="007F221D" w:rsidRDefault="007F221D">
            <w:pPr>
              <w:rPr>
                <w:sz w:val="20"/>
                <w:szCs w:val="20"/>
              </w:rPr>
            </w:pPr>
            <w:r>
              <w:rPr>
                <w:rFonts w:eastAsia="Times New Roman"/>
                <w:b/>
                <w:bCs/>
                <w:color w:val="FF0000"/>
                <w:sz w:val="24"/>
                <w:szCs w:val="24"/>
              </w:rPr>
              <w:t xml:space="preserve">Câu 15: </w:t>
            </w:r>
            <w:r>
              <w:rPr>
                <w:rFonts w:eastAsia="Times New Roman"/>
                <w:color w:val="000000"/>
                <w:sz w:val="24"/>
                <w:szCs w:val="24"/>
              </w:rPr>
              <w:t>Mĩ La tinh có điều kiện thuận lợi để phát triển.</w:t>
            </w:r>
          </w:p>
        </w:tc>
        <w:tc>
          <w:tcPr>
            <w:tcW w:w="2620" w:type="dxa"/>
            <w:vAlign w:val="bottom"/>
          </w:tcPr>
          <w:p w:rsidR="007F221D" w:rsidRDefault="007F221D">
            <w:pPr>
              <w:rPr>
                <w:sz w:val="24"/>
                <w:szCs w:val="24"/>
              </w:rPr>
            </w:pPr>
          </w:p>
        </w:tc>
        <w:tc>
          <w:tcPr>
            <w:tcW w:w="1440" w:type="dxa"/>
            <w:vAlign w:val="bottom"/>
          </w:tcPr>
          <w:p w:rsidR="007F221D" w:rsidRDefault="007F221D">
            <w:pPr>
              <w:rPr>
                <w:sz w:val="24"/>
                <w:szCs w:val="24"/>
              </w:rPr>
            </w:pPr>
          </w:p>
        </w:tc>
      </w:tr>
      <w:tr w:rsidR="007F221D">
        <w:trPr>
          <w:trHeight w:val="317"/>
        </w:trPr>
        <w:tc>
          <w:tcPr>
            <w:tcW w:w="8060" w:type="dxa"/>
            <w:gridSpan w:val="3"/>
            <w:vAlign w:val="bottom"/>
          </w:tcPr>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cây lương thực, cây công nghiệp nhiệt đới, chăn nuôi gia súc nhỏ.</w:t>
            </w:r>
          </w:p>
        </w:tc>
        <w:tc>
          <w:tcPr>
            <w:tcW w:w="1440" w:type="dxa"/>
            <w:vAlign w:val="bottom"/>
          </w:tcPr>
          <w:p w:rsidR="007F221D" w:rsidRDefault="007F221D">
            <w:pPr>
              <w:rPr>
                <w:sz w:val="24"/>
                <w:szCs w:val="24"/>
              </w:rPr>
            </w:pPr>
          </w:p>
        </w:tc>
      </w:tr>
      <w:tr w:rsidR="007F221D">
        <w:trPr>
          <w:trHeight w:val="317"/>
        </w:trPr>
        <w:tc>
          <w:tcPr>
            <w:tcW w:w="8060" w:type="dxa"/>
            <w:gridSpan w:val="3"/>
            <w:vAlign w:val="bottom"/>
          </w:tcPr>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cây công nghiệp, cây ăn quả nhiệt đới, chăn nuôi gia súc.</w:t>
            </w:r>
          </w:p>
        </w:tc>
        <w:tc>
          <w:tcPr>
            <w:tcW w:w="1440" w:type="dxa"/>
            <w:vAlign w:val="bottom"/>
          </w:tcPr>
          <w:p w:rsidR="007F221D" w:rsidRDefault="007F221D">
            <w:pPr>
              <w:rPr>
                <w:sz w:val="24"/>
                <w:szCs w:val="24"/>
              </w:rPr>
            </w:pPr>
          </w:p>
        </w:tc>
      </w:tr>
      <w:tr w:rsidR="007F221D">
        <w:trPr>
          <w:trHeight w:val="319"/>
        </w:trPr>
        <w:tc>
          <w:tcPr>
            <w:tcW w:w="8060" w:type="dxa"/>
            <w:gridSpan w:val="3"/>
            <w:vAlign w:val="bottom"/>
          </w:tcPr>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cây lương thực, cây ăn quả nhiệt đới, chăn nuôi gia súc nhỏ.</w:t>
            </w:r>
          </w:p>
        </w:tc>
        <w:tc>
          <w:tcPr>
            <w:tcW w:w="1440" w:type="dxa"/>
            <w:vAlign w:val="bottom"/>
          </w:tcPr>
          <w:p w:rsidR="007F221D" w:rsidRDefault="007F221D">
            <w:pPr>
              <w:rPr>
                <w:sz w:val="24"/>
                <w:szCs w:val="24"/>
              </w:rPr>
            </w:pPr>
          </w:p>
        </w:tc>
      </w:tr>
      <w:tr w:rsidR="007F221D">
        <w:trPr>
          <w:trHeight w:val="317"/>
        </w:trPr>
        <w:tc>
          <w:tcPr>
            <w:tcW w:w="8060" w:type="dxa"/>
            <w:gridSpan w:val="3"/>
            <w:vAlign w:val="bottom"/>
          </w:tcPr>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cây công nghiệp, cây lương thực, chăn nuôi gia đại gia súc.</w:t>
            </w:r>
          </w:p>
        </w:tc>
        <w:tc>
          <w:tcPr>
            <w:tcW w:w="1440" w:type="dxa"/>
            <w:vAlign w:val="bottom"/>
          </w:tcPr>
          <w:p w:rsidR="007F221D" w:rsidRDefault="007F221D">
            <w:pPr>
              <w:rPr>
                <w:sz w:val="24"/>
                <w:szCs w:val="24"/>
              </w:rPr>
            </w:pPr>
          </w:p>
        </w:tc>
      </w:tr>
      <w:tr w:rsidR="007F221D">
        <w:trPr>
          <w:trHeight w:val="317"/>
        </w:trPr>
        <w:tc>
          <w:tcPr>
            <w:tcW w:w="8060" w:type="dxa"/>
            <w:gridSpan w:val="3"/>
            <w:vAlign w:val="bottom"/>
          </w:tcPr>
          <w:p w:rsidR="007F221D" w:rsidRDefault="007F221D">
            <w:pPr>
              <w:rPr>
                <w:sz w:val="20"/>
                <w:szCs w:val="20"/>
              </w:rPr>
            </w:pPr>
            <w:r>
              <w:rPr>
                <w:rFonts w:eastAsia="Times New Roman"/>
                <w:b/>
                <w:bCs/>
                <w:color w:val="FF0000"/>
                <w:sz w:val="24"/>
                <w:szCs w:val="24"/>
              </w:rPr>
              <w:t xml:space="preserve">Câu 16: </w:t>
            </w:r>
            <w:r>
              <w:rPr>
                <w:rFonts w:eastAsia="Times New Roman"/>
                <w:color w:val="000000"/>
                <w:sz w:val="24"/>
                <w:szCs w:val="24"/>
              </w:rPr>
              <w:t>Miền Bắc nước ta có thời tiết lạnh, ẩm vào nửa sau của mùa đông là do</w:t>
            </w:r>
          </w:p>
        </w:tc>
        <w:tc>
          <w:tcPr>
            <w:tcW w:w="1440" w:type="dxa"/>
            <w:vAlign w:val="bottom"/>
          </w:tcPr>
          <w:p w:rsidR="007F221D" w:rsidRDefault="007F221D">
            <w:pPr>
              <w:rPr>
                <w:sz w:val="24"/>
                <w:szCs w:val="24"/>
              </w:rPr>
            </w:pPr>
          </w:p>
        </w:tc>
      </w:tr>
      <w:tr w:rsidR="007F221D">
        <w:trPr>
          <w:trHeight w:val="317"/>
        </w:trPr>
        <w:tc>
          <w:tcPr>
            <w:tcW w:w="8060" w:type="dxa"/>
            <w:gridSpan w:val="3"/>
            <w:vAlign w:val="bottom"/>
          </w:tcPr>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khối khí lạnh di chuyển về phía đông qua biển vào nước ta.</w:t>
            </w:r>
          </w:p>
        </w:tc>
        <w:tc>
          <w:tcPr>
            <w:tcW w:w="1440" w:type="dxa"/>
            <w:vAlign w:val="bottom"/>
          </w:tcPr>
          <w:p w:rsidR="007F221D" w:rsidRDefault="007F221D">
            <w:pPr>
              <w:rPr>
                <w:sz w:val="24"/>
                <w:szCs w:val="24"/>
              </w:rPr>
            </w:pPr>
          </w:p>
        </w:tc>
      </w:tr>
      <w:tr w:rsidR="007F221D">
        <w:trPr>
          <w:trHeight w:val="319"/>
        </w:trPr>
        <w:tc>
          <w:tcPr>
            <w:tcW w:w="5440" w:type="dxa"/>
            <w:gridSpan w:val="2"/>
            <w:vAlign w:val="bottom"/>
          </w:tcPr>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khối khí lạnh đi qua lục địa Trung Quốc.</w:t>
            </w:r>
          </w:p>
        </w:tc>
        <w:tc>
          <w:tcPr>
            <w:tcW w:w="2620" w:type="dxa"/>
            <w:vAlign w:val="bottom"/>
          </w:tcPr>
          <w:p w:rsidR="007F221D" w:rsidRDefault="007F221D">
            <w:pPr>
              <w:rPr>
                <w:sz w:val="24"/>
                <w:szCs w:val="24"/>
              </w:rPr>
            </w:pPr>
          </w:p>
        </w:tc>
        <w:tc>
          <w:tcPr>
            <w:tcW w:w="1440" w:type="dxa"/>
            <w:vAlign w:val="bottom"/>
          </w:tcPr>
          <w:p w:rsidR="007F221D" w:rsidRDefault="007F221D">
            <w:pPr>
              <w:rPr>
                <w:sz w:val="24"/>
                <w:szCs w:val="24"/>
              </w:rPr>
            </w:pPr>
          </w:p>
        </w:tc>
      </w:tr>
      <w:tr w:rsidR="007F221D">
        <w:trPr>
          <w:trHeight w:val="317"/>
        </w:trPr>
        <w:tc>
          <w:tcPr>
            <w:tcW w:w="8060" w:type="dxa"/>
            <w:gridSpan w:val="3"/>
            <w:vAlign w:val="bottom"/>
          </w:tcPr>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khối khí lạnh suy yếu dần khi vào miền Bắc nước ta.</w:t>
            </w:r>
          </w:p>
        </w:tc>
        <w:tc>
          <w:tcPr>
            <w:tcW w:w="1440" w:type="dxa"/>
            <w:vAlign w:val="bottom"/>
          </w:tcPr>
          <w:p w:rsidR="007F221D" w:rsidRDefault="007F221D">
            <w:pPr>
              <w:rPr>
                <w:sz w:val="24"/>
                <w:szCs w:val="24"/>
              </w:rPr>
            </w:pPr>
          </w:p>
        </w:tc>
      </w:tr>
      <w:tr w:rsidR="007F221D">
        <w:trPr>
          <w:trHeight w:val="317"/>
        </w:trPr>
        <w:tc>
          <w:tcPr>
            <w:tcW w:w="8060" w:type="dxa"/>
            <w:gridSpan w:val="3"/>
            <w:vAlign w:val="bottom"/>
          </w:tcPr>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khối khí lạnh xuất phát từ áp cao cận chí tuyến nửa cầu Nam.</w:t>
            </w:r>
          </w:p>
        </w:tc>
        <w:tc>
          <w:tcPr>
            <w:tcW w:w="1440" w:type="dxa"/>
            <w:vAlign w:val="bottom"/>
          </w:tcPr>
          <w:p w:rsidR="007F221D" w:rsidRDefault="007F221D">
            <w:pPr>
              <w:rPr>
                <w:sz w:val="24"/>
                <w:szCs w:val="24"/>
              </w:rPr>
            </w:pPr>
          </w:p>
        </w:tc>
      </w:tr>
      <w:tr w:rsidR="007F221D">
        <w:trPr>
          <w:trHeight w:val="317"/>
        </w:trPr>
        <w:tc>
          <w:tcPr>
            <w:tcW w:w="5440" w:type="dxa"/>
            <w:gridSpan w:val="2"/>
            <w:vAlign w:val="bottom"/>
          </w:tcPr>
          <w:p w:rsidR="007F221D" w:rsidRDefault="007F221D">
            <w:pPr>
              <w:rPr>
                <w:sz w:val="20"/>
                <w:szCs w:val="20"/>
              </w:rPr>
            </w:pPr>
            <w:r>
              <w:rPr>
                <w:rFonts w:eastAsia="Times New Roman"/>
                <w:b/>
                <w:bCs/>
                <w:color w:val="FF0000"/>
                <w:sz w:val="24"/>
                <w:szCs w:val="24"/>
              </w:rPr>
              <w:t xml:space="preserve">Câu 17: </w:t>
            </w:r>
            <w:r>
              <w:rPr>
                <w:rFonts w:eastAsia="Times New Roman"/>
                <w:color w:val="000000"/>
                <w:sz w:val="24"/>
                <w:szCs w:val="24"/>
              </w:rPr>
              <w:t>Nhận xét nào không đúng về Hoa Kì?</w:t>
            </w:r>
          </w:p>
        </w:tc>
        <w:tc>
          <w:tcPr>
            <w:tcW w:w="2620" w:type="dxa"/>
            <w:vAlign w:val="bottom"/>
          </w:tcPr>
          <w:p w:rsidR="007F221D" w:rsidRDefault="007F221D">
            <w:pPr>
              <w:rPr>
                <w:sz w:val="24"/>
                <w:szCs w:val="24"/>
              </w:rPr>
            </w:pPr>
          </w:p>
        </w:tc>
        <w:tc>
          <w:tcPr>
            <w:tcW w:w="1440" w:type="dxa"/>
            <w:vAlign w:val="bottom"/>
          </w:tcPr>
          <w:p w:rsidR="007F221D" w:rsidRDefault="007F221D">
            <w:pPr>
              <w:rPr>
                <w:sz w:val="24"/>
                <w:szCs w:val="24"/>
              </w:rPr>
            </w:pPr>
          </w:p>
        </w:tc>
      </w:tr>
      <w:tr w:rsidR="007F221D">
        <w:trPr>
          <w:trHeight w:val="320"/>
        </w:trPr>
        <w:tc>
          <w:tcPr>
            <w:tcW w:w="5440" w:type="dxa"/>
            <w:gridSpan w:val="2"/>
            <w:vAlign w:val="bottom"/>
          </w:tcPr>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Quốc gia rộng lớn nhất thế giới.</w:t>
            </w:r>
          </w:p>
        </w:tc>
        <w:tc>
          <w:tcPr>
            <w:tcW w:w="2620" w:type="dxa"/>
            <w:vAlign w:val="bottom"/>
          </w:tcPr>
          <w:p w:rsidR="007F221D" w:rsidRDefault="007F221D">
            <w:pPr>
              <w:rPr>
                <w:sz w:val="24"/>
                <w:szCs w:val="24"/>
              </w:rPr>
            </w:pPr>
          </w:p>
        </w:tc>
        <w:tc>
          <w:tcPr>
            <w:tcW w:w="1440" w:type="dxa"/>
            <w:vAlign w:val="bottom"/>
          </w:tcPr>
          <w:p w:rsidR="007F221D" w:rsidRDefault="007F221D">
            <w:pPr>
              <w:rPr>
                <w:sz w:val="24"/>
                <w:szCs w:val="24"/>
              </w:rPr>
            </w:pPr>
          </w:p>
        </w:tc>
      </w:tr>
      <w:tr w:rsidR="007F221D">
        <w:trPr>
          <w:trHeight w:val="317"/>
        </w:trPr>
        <w:tc>
          <w:tcPr>
            <w:tcW w:w="5440" w:type="dxa"/>
            <w:gridSpan w:val="2"/>
            <w:vAlign w:val="bottom"/>
          </w:tcPr>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Có nguồn tài nguyên thiên nhiên phong phú.</w:t>
            </w:r>
          </w:p>
        </w:tc>
        <w:tc>
          <w:tcPr>
            <w:tcW w:w="2620" w:type="dxa"/>
            <w:vAlign w:val="bottom"/>
          </w:tcPr>
          <w:p w:rsidR="007F221D" w:rsidRDefault="007F221D">
            <w:pPr>
              <w:rPr>
                <w:sz w:val="24"/>
                <w:szCs w:val="24"/>
              </w:rPr>
            </w:pPr>
          </w:p>
        </w:tc>
        <w:tc>
          <w:tcPr>
            <w:tcW w:w="1440" w:type="dxa"/>
            <w:vAlign w:val="bottom"/>
          </w:tcPr>
          <w:p w:rsidR="007F221D" w:rsidRDefault="007F221D">
            <w:pPr>
              <w:rPr>
                <w:sz w:val="24"/>
                <w:szCs w:val="24"/>
              </w:rPr>
            </w:pPr>
          </w:p>
        </w:tc>
      </w:tr>
      <w:tr w:rsidR="007F221D">
        <w:trPr>
          <w:trHeight w:val="317"/>
        </w:trPr>
        <w:tc>
          <w:tcPr>
            <w:tcW w:w="8060" w:type="dxa"/>
            <w:gridSpan w:val="3"/>
            <w:vAlign w:val="bottom"/>
          </w:tcPr>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Dân cư được hình thành chủ yếu do quá trình nhập cư.</w:t>
            </w:r>
          </w:p>
        </w:tc>
        <w:tc>
          <w:tcPr>
            <w:tcW w:w="1440" w:type="dxa"/>
            <w:vAlign w:val="bottom"/>
          </w:tcPr>
          <w:p w:rsidR="007F221D" w:rsidRDefault="007F221D">
            <w:pPr>
              <w:rPr>
                <w:sz w:val="24"/>
                <w:szCs w:val="24"/>
              </w:rPr>
            </w:pPr>
          </w:p>
        </w:tc>
      </w:tr>
      <w:tr w:rsidR="007F221D">
        <w:trPr>
          <w:trHeight w:val="317"/>
        </w:trPr>
        <w:tc>
          <w:tcPr>
            <w:tcW w:w="5440" w:type="dxa"/>
            <w:gridSpan w:val="2"/>
            <w:vAlign w:val="bottom"/>
          </w:tcPr>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Nền kinh tế phát triển mạnh nhất thế giới.</w:t>
            </w:r>
          </w:p>
        </w:tc>
        <w:tc>
          <w:tcPr>
            <w:tcW w:w="2620" w:type="dxa"/>
            <w:vAlign w:val="bottom"/>
          </w:tcPr>
          <w:p w:rsidR="007F221D" w:rsidRDefault="007F221D">
            <w:pPr>
              <w:rPr>
                <w:sz w:val="24"/>
                <w:szCs w:val="24"/>
              </w:rPr>
            </w:pPr>
          </w:p>
        </w:tc>
        <w:tc>
          <w:tcPr>
            <w:tcW w:w="1440" w:type="dxa"/>
            <w:vAlign w:val="bottom"/>
          </w:tcPr>
          <w:p w:rsidR="007F221D" w:rsidRDefault="007F221D">
            <w:pPr>
              <w:rPr>
                <w:sz w:val="24"/>
                <w:szCs w:val="24"/>
              </w:rPr>
            </w:pPr>
          </w:p>
        </w:tc>
      </w:tr>
      <w:tr w:rsidR="007F221D">
        <w:trPr>
          <w:trHeight w:val="319"/>
        </w:trPr>
        <w:tc>
          <w:tcPr>
            <w:tcW w:w="5440" w:type="dxa"/>
            <w:gridSpan w:val="2"/>
            <w:vAlign w:val="bottom"/>
          </w:tcPr>
          <w:p w:rsidR="007F221D" w:rsidRDefault="007F221D">
            <w:pPr>
              <w:rPr>
                <w:sz w:val="20"/>
                <w:szCs w:val="20"/>
              </w:rPr>
            </w:pPr>
            <w:r>
              <w:rPr>
                <w:rFonts w:eastAsia="Times New Roman"/>
                <w:b/>
                <w:bCs/>
                <w:color w:val="FF0000"/>
                <w:sz w:val="24"/>
                <w:szCs w:val="24"/>
              </w:rPr>
              <w:t xml:space="preserve">Câu 18: </w:t>
            </w:r>
            <w:r>
              <w:rPr>
                <w:rFonts w:eastAsia="Times New Roman"/>
                <w:color w:val="000000"/>
                <w:sz w:val="24"/>
                <w:szCs w:val="24"/>
              </w:rPr>
              <w:t>Kinh tế EU phụ thuộc nhiều vào hoạt động gì?</w:t>
            </w:r>
          </w:p>
        </w:tc>
        <w:tc>
          <w:tcPr>
            <w:tcW w:w="2620" w:type="dxa"/>
            <w:vAlign w:val="bottom"/>
          </w:tcPr>
          <w:p w:rsidR="007F221D" w:rsidRDefault="007F221D">
            <w:pPr>
              <w:rPr>
                <w:sz w:val="24"/>
                <w:szCs w:val="24"/>
              </w:rPr>
            </w:pPr>
          </w:p>
        </w:tc>
        <w:tc>
          <w:tcPr>
            <w:tcW w:w="1440" w:type="dxa"/>
            <w:vAlign w:val="bottom"/>
          </w:tcPr>
          <w:p w:rsidR="007F221D" w:rsidRDefault="007F221D">
            <w:pPr>
              <w:rPr>
                <w:sz w:val="24"/>
                <w:szCs w:val="24"/>
              </w:rPr>
            </w:pPr>
          </w:p>
        </w:tc>
      </w:tr>
      <w:tr w:rsidR="007F221D">
        <w:trPr>
          <w:trHeight w:val="317"/>
        </w:trPr>
        <w:tc>
          <w:tcPr>
            <w:tcW w:w="5440" w:type="dxa"/>
            <w:gridSpan w:val="2"/>
            <w:vAlign w:val="bottom"/>
          </w:tcPr>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Hoạt động sản xuất công nghiệp.</w:t>
            </w:r>
          </w:p>
        </w:tc>
        <w:tc>
          <w:tcPr>
            <w:tcW w:w="2620" w:type="dxa"/>
            <w:vAlign w:val="bottom"/>
          </w:tcPr>
          <w:p w:rsidR="007F221D" w:rsidRDefault="007F221D">
            <w:pPr>
              <w:rPr>
                <w:sz w:val="24"/>
                <w:szCs w:val="24"/>
              </w:rPr>
            </w:pPr>
          </w:p>
        </w:tc>
        <w:tc>
          <w:tcPr>
            <w:tcW w:w="1440" w:type="dxa"/>
            <w:vAlign w:val="bottom"/>
          </w:tcPr>
          <w:p w:rsidR="007F221D" w:rsidRDefault="007F221D">
            <w:pPr>
              <w:rPr>
                <w:sz w:val="24"/>
                <w:szCs w:val="24"/>
              </w:rPr>
            </w:pPr>
          </w:p>
        </w:tc>
      </w:tr>
      <w:tr w:rsidR="007F221D">
        <w:trPr>
          <w:trHeight w:val="317"/>
        </w:trPr>
        <w:tc>
          <w:tcPr>
            <w:tcW w:w="5440" w:type="dxa"/>
            <w:gridSpan w:val="2"/>
            <w:vAlign w:val="bottom"/>
          </w:tcPr>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Hoạt động xuất, nhập khẩu.</w:t>
            </w:r>
          </w:p>
        </w:tc>
        <w:tc>
          <w:tcPr>
            <w:tcW w:w="2620" w:type="dxa"/>
            <w:vAlign w:val="bottom"/>
          </w:tcPr>
          <w:p w:rsidR="007F221D" w:rsidRDefault="007F221D">
            <w:pPr>
              <w:rPr>
                <w:sz w:val="24"/>
                <w:szCs w:val="24"/>
              </w:rPr>
            </w:pPr>
          </w:p>
        </w:tc>
        <w:tc>
          <w:tcPr>
            <w:tcW w:w="1440" w:type="dxa"/>
            <w:vAlign w:val="bottom"/>
          </w:tcPr>
          <w:p w:rsidR="007F221D" w:rsidRDefault="007F221D">
            <w:pPr>
              <w:rPr>
                <w:sz w:val="24"/>
                <w:szCs w:val="24"/>
              </w:rPr>
            </w:pPr>
          </w:p>
        </w:tc>
      </w:tr>
      <w:tr w:rsidR="007F221D">
        <w:trPr>
          <w:trHeight w:val="317"/>
        </w:trPr>
        <w:tc>
          <w:tcPr>
            <w:tcW w:w="2820" w:type="dxa"/>
            <w:vAlign w:val="bottom"/>
          </w:tcPr>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Hoạt động tài chính.</w:t>
            </w:r>
          </w:p>
        </w:tc>
        <w:tc>
          <w:tcPr>
            <w:tcW w:w="2620" w:type="dxa"/>
            <w:vAlign w:val="bottom"/>
          </w:tcPr>
          <w:p w:rsidR="007F221D" w:rsidRDefault="007F221D">
            <w:pPr>
              <w:rPr>
                <w:sz w:val="24"/>
                <w:szCs w:val="24"/>
              </w:rPr>
            </w:pPr>
          </w:p>
        </w:tc>
        <w:tc>
          <w:tcPr>
            <w:tcW w:w="2620" w:type="dxa"/>
            <w:vAlign w:val="bottom"/>
          </w:tcPr>
          <w:p w:rsidR="007F221D" w:rsidRDefault="007F221D">
            <w:pPr>
              <w:rPr>
                <w:sz w:val="24"/>
                <w:szCs w:val="24"/>
              </w:rPr>
            </w:pPr>
          </w:p>
        </w:tc>
        <w:tc>
          <w:tcPr>
            <w:tcW w:w="1440" w:type="dxa"/>
            <w:vAlign w:val="bottom"/>
          </w:tcPr>
          <w:p w:rsidR="007F221D" w:rsidRDefault="007F221D">
            <w:pPr>
              <w:rPr>
                <w:sz w:val="24"/>
                <w:szCs w:val="24"/>
              </w:rPr>
            </w:pPr>
          </w:p>
        </w:tc>
      </w:tr>
      <w:tr w:rsidR="007F221D">
        <w:trPr>
          <w:trHeight w:val="317"/>
        </w:trPr>
        <w:tc>
          <w:tcPr>
            <w:tcW w:w="5440" w:type="dxa"/>
            <w:gridSpan w:val="2"/>
            <w:vAlign w:val="bottom"/>
          </w:tcPr>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Hoạt động sản xuất nông nghiệp.</w:t>
            </w:r>
          </w:p>
        </w:tc>
        <w:tc>
          <w:tcPr>
            <w:tcW w:w="2620" w:type="dxa"/>
            <w:vAlign w:val="bottom"/>
          </w:tcPr>
          <w:p w:rsidR="007F221D" w:rsidRDefault="007F221D">
            <w:pPr>
              <w:rPr>
                <w:sz w:val="24"/>
                <w:szCs w:val="24"/>
              </w:rPr>
            </w:pPr>
          </w:p>
        </w:tc>
        <w:tc>
          <w:tcPr>
            <w:tcW w:w="1440" w:type="dxa"/>
            <w:vAlign w:val="bottom"/>
          </w:tcPr>
          <w:p w:rsidR="007F221D" w:rsidRDefault="007F221D">
            <w:pPr>
              <w:rPr>
                <w:sz w:val="24"/>
                <w:szCs w:val="24"/>
              </w:rPr>
            </w:pPr>
          </w:p>
        </w:tc>
      </w:tr>
      <w:tr w:rsidR="007F221D">
        <w:trPr>
          <w:trHeight w:val="319"/>
        </w:trPr>
        <w:tc>
          <w:tcPr>
            <w:tcW w:w="5440" w:type="dxa"/>
            <w:gridSpan w:val="2"/>
            <w:vAlign w:val="bottom"/>
          </w:tcPr>
          <w:p w:rsidR="007F221D" w:rsidRDefault="007F221D">
            <w:pPr>
              <w:rPr>
                <w:sz w:val="20"/>
                <w:szCs w:val="20"/>
              </w:rPr>
            </w:pPr>
            <w:r>
              <w:rPr>
                <w:rFonts w:eastAsia="Times New Roman"/>
                <w:b/>
                <w:bCs/>
                <w:color w:val="FF0000"/>
                <w:sz w:val="24"/>
                <w:szCs w:val="24"/>
              </w:rPr>
              <w:t xml:space="preserve">Câu 19: </w:t>
            </w:r>
            <w:r>
              <w:rPr>
                <w:rFonts w:eastAsia="Times New Roman"/>
                <w:color w:val="000000"/>
                <w:sz w:val="24"/>
                <w:szCs w:val="24"/>
              </w:rPr>
              <w:t>Ở Tây Nguyên, cao su được trồng</w:t>
            </w:r>
          </w:p>
        </w:tc>
        <w:tc>
          <w:tcPr>
            <w:tcW w:w="2620" w:type="dxa"/>
            <w:vAlign w:val="bottom"/>
          </w:tcPr>
          <w:p w:rsidR="007F221D" w:rsidRDefault="007F221D">
            <w:pPr>
              <w:rPr>
                <w:sz w:val="24"/>
                <w:szCs w:val="24"/>
              </w:rPr>
            </w:pPr>
          </w:p>
        </w:tc>
        <w:tc>
          <w:tcPr>
            <w:tcW w:w="1440" w:type="dxa"/>
            <w:vAlign w:val="bottom"/>
          </w:tcPr>
          <w:p w:rsidR="007F221D" w:rsidRDefault="007F221D">
            <w:pPr>
              <w:rPr>
                <w:sz w:val="24"/>
                <w:szCs w:val="24"/>
              </w:rPr>
            </w:pPr>
          </w:p>
        </w:tc>
      </w:tr>
      <w:tr w:rsidR="007F221D">
        <w:trPr>
          <w:trHeight w:val="317"/>
        </w:trPr>
        <w:tc>
          <w:tcPr>
            <w:tcW w:w="5440" w:type="dxa"/>
            <w:gridSpan w:val="2"/>
            <w:vAlign w:val="bottom"/>
          </w:tcPr>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trên các cao nguyên thấp, kín gió.</w:t>
            </w:r>
          </w:p>
        </w:tc>
        <w:tc>
          <w:tcPr>
            <w:tcW w:w="2620" w:type="dxa"/>
            <w:vAlign w:val="bottom"/>
          </w:tcPr>
          <w:p w:rsidR="007F221D" w:rsidRDefault="007F221D">
            <w:pPr>
              <w:rPr>
                <w:sz w:val="24"/>
                <w:szCs w:val="24"/>
              </w:rPr>
            </w:pPr>
          </w:p>
        </w:tc>
        <w:tc>
          <w:tcPr>
            <w:tcW w:w="1440" w:type="dxa"/>
            <w:vAlign w:val="bottom"/>
          </w:tcPr>
          <w:p w:rsidR="007F221D" w:rsidRDefault="007F221D">
            <w:pPr>
              <w:rPr>
                <w:sz w:val="24"/>
                <w:szCs w:val="24"/>
              </w:rPr>
            </w:pPr>
          </w:p>
        </w:tc>
      </w:tr>
      <w:tr w:rsidR="007F221D">
        <w:trPr>
          <w:trHeight w:val="317"/>
        </w:trPr>
        <w:tc>
          <w:tcPr>
            <w:tcW w:w="5440" w:type="dxa"/>
            <w:gridSpan w:val="2"/>
            <w:vAlign w:val="bottom"/>
          </w:tcPr>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trên các cao nguyên cao, nhiệt độ thấp.</w:t>
            </w:r>
          </w:p>
        </w:tc>
        <w:tc>
          <w:tcPr>
            <w:tcW w:w="2620" w:type="dxa"/>
            <w:vAlign w:val="bottom"/>
          </w:tcPr>
          <w:p w:rsidR="007F221D" w:rsidRDefault="007F221D">
            <w:pPr>
              <w:rPr>
                <w:sz w:val="24"/>
                <w:szCs w:val="24"/>
              </w:rPr>
            </w:pPr>
          </w:p>
        </w:tc>
        <w:tc>
          <w:tcPr>
            <w:tcW w:w="1440" w:type="dxa"/>
            <w:vAlign w:val="bottom"/>
          </w:tcPr>
          <w:p w:rsidR="007F221D" w:rsidRDefault="007F221D">
            <w:pPr>
              <w:rPr>
                <w:sz w:val="24"/>
                <w:szCs w:val="24"/>
              </w:rPr>
            </w:pPr>
          </w:p>
        </w:tc>
      </w:tr>
      <w:tr w:rsidR="007F221D">
        <w:trPr>
          <w:trHeight w:val="317"/>
        </w:trPr>
        <w:tc>
          <w:tcPr>
            <w:tcW w:w="2820" w:type="dxa"/>
            <w:vAlign w:val="bottom"/>
          </w:tcPr>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ở tất cả các tỉnh.</w:t>
            </w:r>
          </w:p>
        </w:tc>
        <w:tc>
          <w:tcPr>
            <w:tcW w:w="2620" w:type="dxa"/>
            <w:vAlign w:val="bottom"/>
          </w:tcPr>
          <w:p w:rsidR="007F221D" w:rsidRDefault="007F221D">
            <w:pPr>
              <w:rPr>
                <w:sz w:val="24"/>
                <w:szCs w:val="24"/>
              </w:rPr>
            </w:pPr>
          </w:p>
        </w:tc>
        <w:tc>
          <w:tcPr>
            <w:tcW w:w="2620" w:type="dxa"/>
            <w:vAlign w:val="bottom"/>
          </w:tcPr>
          <w:p w:rsidR="007F221D" w:rsidRDefault="007F221D">
            <w:pPr>
              <w:rPr>
                <w:sz w:val="24"/>
                <w:szCs w:val="24"/>
              </w:rPr>
            </w:pPr>
          </w:p>
        </w:tc>
        <w:tc>
          <w:tcPr>
            <w:tcW w:w="1440" w:type="dxa"/>
            <w:vAlign w:val="bottom"/>
          </w:tcPr>
          <w:p w:rsidR="007F221D" w:rsidRDefault="007F221D">
            <w:pPr>
              <w:rPr>
                <w:sz w:val="24"/>
                <w:szCs w:val="24"/>
              </w:rPr>
            </w:pPr>
          </w:p>
        </w:tc>
      </w:tr>
      <w:tr w:rsidR="007F221D">
        <w:trPr>
          <w:trHeight w:val="319"/>
        </w:trPr>
        <w:tc>
          <w:tcPr>
            <w:tcW w:w="5440" w:type="dxa"/>
            <w:gridSpan w:val="2"/>
            <w:vAlign w:val="bottom"/>
          </w:tcPr>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trồng chủ yếu ở Gia Lai, Đắk Lắk.</w:t>
            </w:r>
          </w:p>
        </w:tc>
        <w:tc>
          <w:tcPr>
            <w:tcW w:w="2620" w:type="dxa"/>
            <w:vAlign w:val="bottom"/>
          </w:tcPr>
          <w:p w:rsidR="007F221D" w:rsidRDefault="007F221D">
            <w:pPr>
              <w:rPr>
                <w:sz w:val="24"/>
                <w:szCs w:val="24"/>
              </w:rPr>
            </w:pPr>
          </w:p>
        </w:tc>
        <w:tc>
          <w:tcPr>
            <w:tcW w:w="1440" w:type="dxa"/>
            <w:vAlign w:val="bottom"/>
          </w:tcPr>
          <w:p w:rsidR="007F221D" w:rsidRDefault="007F221D">
            <w:pPr>
              <w:rPr>
                <w:sz w:val="24"/>
                <w:szCs w:val="24"/>
              </w:rPr>
            </w:pPr>
          </w:p>
        </w:tc>
      </w:tr>
      <w:tr w:rsidR="007F221D">
        <w:trPr>
          <w:trHeight w:val="317"/>
        </w:trPr>
        <w:tc>
          <w:tcPr>
            <w:tcW w:w="8060" w:type="dxa"/>
            <w:gridSpan w:val="3"/>
            <w:vAlign w:val="bottom"/>
          </w:tcPr>
          <w:p w:rsidR="007F221D" w:rsidRDefault="007F221D">
            <w:pPr>
              <w:rPr>
                <w:sz w:val="20"/>
                <w:szCs w:val="20"/>
              </w:rPr>
            </w:pPr>
            <w:r>
              <w:rPr>
                <w:rFonts w:eastAsia="Times New Roman"/>
                <w:b/>
                <w:bCs/>
                <w:color w:val="FF0000"/>
                <w:sz w:val="24"/>
                <w:szCs w:val="24"/>
              </w:rPr>
              <w:t xml:space="preserve">Câu 20: </w:t>
            </w:r>
            <w:r>
              <w:rPr>
                <w:rFonts w:eastAsia="Times New Roman"/>
                <w:color w:val="000000"/>
                <w:sz w:val="24"/>
                <w:szCs w:val="24"/>
              </w:rPr>
              <w:t>Nơi điển hình về sức ép dân số đối với việc sử dụng đất ở nước ta là</w:t>
            </w:r>
          </w:p>
        </w:tc>
        <w:tc>
          <w:tcPr>
            <w:tcW w:w="1440" w:type="dxa"/>
            <w:vAlign w:val="bottom"/>
          </w:tcPr>
          <w:p w:rsidR="007F221D" w:rsidRDefault="007F221D">
            <w:pPr>
              <w:rPr>
                <w:sz w:val="24"/>
                <w:szCs w:val="24"/>
              </w:rPr>
            </w:pPr>
          </w:p>
        </w:tc>
      </w:tr>
      <w:tr w:rsidR="007F221D">
        <w:trPr>
          <w:trHeight w:val="317"/>
        </w:trPr>
        <w:tc>
          <w:tcPr>
            <w:tcW w:w="5440" w:type="dxa"/>
            <w:gridSpan w:val="2"/>
            <w:vAlign w:val="bottom"/>
          </w:tcPr>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Đồng bằng sông Cửu Long.</w:t>
            </w:r>
          </w:p>
        </w:tc>
        <w:tc>
          <w:tcPr>
            <w:tcW w:w="2620" w:type="dxa"/>
            <w:vAlign w:val="bottom"/>
          </w:tcPr>
          <w:p w:rsidR="007F221D" w:rsidRDefault="007F221D">
            <w:pPr>
              <w:ind w:left="80"/>
              <w:rPr>
                <w:sz w:val="20"/>
                <w:szCs w:val="20"/>
              </w:rPr>
            </w:pPr>
            <w:r>
              <w:rPr>
                <w:rFonts w:eastAsia="Times New Roman"/>
                <w:b/>
                <w:bCs/>
                <w:color w:val="0000FF"/>
                <w:sz w:val="24"/>
                <w:szCs w:val="24"/>
              </w:rPr>
              <w:t xml:space="preserve">B. </w:t>
            </w:r>
            <w:r>
              <w:rPr>
                <w:rFonts w:eastAsia="Times New Roman"/>
                <w:color w:val="000000"/>
                <w:sz w:val="24"/>
                <w:szCs w:val="24"/>
              </w:rPr>
              <w:t>Đông Nam Bộ.</w:t>
            </w:r>
          </w:p>
        </w:tc>
        <w:tc>
          <w:tcPr>
            <w:tcW w:w="1440" w:type="dxa"/>
            <w:vAlign w:val="bottom"/>
          </w:tcPr>
          <w:p w:rsidR="007F221D" w:rsidRDefault="007F221D">
            <w:pPr>
              <w:rPr>
                <w:sz w:val="24"/>
                <w:szCs w:val="24"/>
              </w:rPr>
            </w:pPr>
          </w:p>
        </w:tc>
      </w:tr>
      <w:tr w:rsidR="007F221D">
        <w:trPr>
          <w:trHeight w:val="317"/>
        </w:trPr>
        <w:tc>
          <w:tcPr>
            <w:tcW w:w="2820" w:type="dxa"/>
            <w:vAlign w:val="bottom"/>
          </w:tcPr>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Bắc Trung Bộ.</w:t>
            </w:r>
          </w:p>
        </w:tc>
        <w:tc>
          <w:tcPr>
            <w:tcW w:w="2620" w:type="dxa"/>
            <w:vAlign w:val="bottom"/>
          </w:tcPr>
          <w:p w:rsidR="007F221D" w:rsidRDefault="007F221D">
            <w:pPr>
              <w:rPr>
                <w:sz w:val="24"/>
                <w:szCs w:val="24"/>
              </w:rPr>
            </w:pPr>
          </w:p>
        </w:tc>
        <w:tc>
          <w:tcPr>
            <w:tcW w:w="2620" w:type="dxa"/>
            <w:vAlign w:val="bottom"/>
          </w:tcPr>
          <w:p w:rsidR="007F221D" w:rsidRDefault="007F221D">
            <w:pPr>
              <w:ind w:left="80"/>
              <w:rPr>
                <w:sz w:val="20"/>
                <w:szCs w:val="20"/>
              </w:rPr>
            </w:pPr>
            <w:r>
              <w:rPr>
                <w:rFonts w:eastAsia="Times New Roman"/>
                <w:b/>
                <w:bCs/>
                <w:color w:val="0000FF"/>
                <w:w w:val="99"/>
                <w:sz w:val="24"/>
                <w:szCs w:val="24"/>
              </w:rPr>
              <w:t xml:space="preserve">D. </w:t>
            </w:r>
            <w:r>
              <w:rPr>
                <w:rFonts w:eastAsia="Times New Roman"/>
                <w:color w:val="000000"/>
                <w:w w:val="99"/>
                <w:sz w:val="24"/>
                <w:szCs w:val="24"/>
              </w:rPr>
              <w:t>Đồng bằng sông Hồng.</w:t>
            </w:r>
          </w:p>
        </w:tc>
        <w:tc>
          <w:tcPr>
            <w:tcW w:w="1440" w:type="dxa"/>
            <w:vAlign w:val="bottom"/>
          </w:tcPr>
          <w:p w:rsidR="007F221D" w:rsidRDefault="007F221D">
            <w:pPr>
              <w:rPr>
                <w:sz w:val="24"/>
                <w:szCs w:val="24"/>
              </w:rPr>
            </w:pPr>
          </w:p>
        </w:tc>
      </w:tr>
    </w:tbl>
    <w:p w:rsidR="007F221D" w:rsidRDefault="007F221D">
      <w:pPr>
        <w:spacing w:line="55" w:lineRule="exact"/>
        <w:rPr>
          <w:sz w:val="20"/>
          <w:szCs w:val="20"/>
        </w:rPr>
      </w:pPr>
    </w:p>
    <w:p w:rsidR="007F221D" w:rsidRDefault="007F221D">
      <w:pPr>
        <w:spacing w:line="264" w:lineRule="auto"/>
        <w:ind w:right="20"/>
        <w:rPr>
          <w:sz w:val="20"/>
          <w:szCs w:val="20"/>
        </w:rPr>
      </w:pPr>
      <w:r>
        <w:rPr>
          <w:rFonts w:eastAsia="Times New Roman"/>
          <w:b/>
          <w:bCs/>
          <w:color w:val="FF0000"/>
          <w:sz w:val="24"/>
          <w:szCs w:val="24"/>
        </w:rPr>
        <w:t xml:space="preserve">Câu 21: </w:t>
      </w:r>
      <w:r>
        <w:rPr>
          <w:rFonts w:eastAsia="Times New Roman"/>
          <w:color w:val="000000"/>
          <w:sz w:val="24"/>
          <w:szCs w:val="24"/>
        </w:rPr>
        <w:t>Việc chuyển dịch cơ cấu kinh tế theo hướng công nghiệp hoá hiện đại hoá ở nước ta không chịu</w:t>
      </w:r>
      <w:r>
        <w:rPr>
          <w:rFonts w:eastAsia="Times New Roman"/>
          <w:b/>
          <w:bCs/>
          <w:color w:val="FF0000"/>
          <w:sz w:val="24"/>
          <w:szCs w:val="24"/>
        </w:rPr>
        <w:t xml:space="preserve"> </w:t>
      </w:r>
      <w:r>
        <w:rPr>
          <w:rFonts w:eastAsia="Times New Roman"/>
          <w:color w:val="000000"/>
          <w:sz w:val="24"/>
          <w:szCs w:val="24"/>
        </w:rPr>
        <w:t>tác động bởi yếu tố nào sau đây?</w:t>
      </w:r>
    </w:p>
    <w:p w:rsidR="007F221D" w:rsidRDefault="007F221D">
      <w:pPr>
        <w:spacing w:line="14"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Xu hướng toàn cầu hoá nền kinh tế thế giới.</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Cuộc cách mạng khoa học</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kĩ thuật hiện đại.</w:t>
      </w: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Chính sách mở cửa nền kinh tế.</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Tài nguyên thiên nhiên suy giảm nghiêm trọng.</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22: </w:t>
      </w:r>
      <w:r>
        <w:rPr>
          <w:rFonts w:eastAsia="Times New Roman"/>
          <w:color w:val="000000"/>
          <w:sz w:val="24"/>
          <w:szCs w:val="24"/>
        </w:rPr>
        <w:t>Vùng có năng suất lúa dẫn đầu cả nước ta hiện nay là</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Đồng bằng sông Hồng.</w:t>
      </w:r>
      <w:r>
        <w:rPr>
          <w:sz w:val="20"/>
          <w:szCs w:val="20"/>
        </w:rPr>
        <w:tab/>
      </w:r>
      <w:r>
        <w:rPr>
          <w:rFonts w:eastAsia="Times New Roman"/>
          <w:b/>
          <w:bCs/>
          <w:color w:val="0000FF"/>
          <w:sz w:val="23"/>
          <w:szCs w:val="23"/>
        </w:rPr>
        <w:t xml:space="preserve">B. </w:t>
      </w:r>
      <w:r>
        <w:rPr>
          <w:rFonts w:eastAsia="Times New Roman"/>
          <w:color w:val="000000"/>
          <w:sz w:val="23"/>
          <w:szCs w:val="23"/>
        </w:rPr>
        <w:t>Đồng bằng sông Cửu Long.</w:t>
      </w:r>
    </w:p>
    <w:p w:rsidR="007F221D" w:rsidRDefault="007F221D">
      <w:pPr>
        <w:spacing w:line="43"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Đồng bằng Duyên hải miền Trung.</w:t>
      </w:r>
      <w:r>
        <w:rPr>
          <w:sz w:val="20"/>
          <w:szCs w:val="20"/>
        </w:rPr>
        <w:tab/>
      </w:r>
      <w:r>
        <w:rPr>
          <w:rFonts w:eastAsia="Times New Roman"/>
          <w:b/>
          <w:bCs/>
          <w:color w:val="0000FF"/>
          <w:sz w:val="23"/>
          <w:szCs w:val="23"/>
        </w:rPr>
        <w:t xml:space="preserve">D. </w:t>
      </w:r>
      <w:r>
        <w:rPr>
          <w:rFonts w:eastAsia="Times New Roman"/>
          <w:color w:val="000000"/>
          <w:sz w:val="23"/>
          <w:szCs w:val="23"/>
        </w:rPr>
        <w:t>Đông Nam Bộ.</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23: </w:t>
      </w:r>
      <w:r>
        <w:rPr>
          <w:rFonts w:eastAsia="Times New Roman"/>
          <w:color w:val="000000"/>
          <w:sz w:val="24"/>
          <w:szCs w:val="24"/>
        </w:rPr>
        <w:t>Liên bang Nga là nước có tới trên 100 dân tộc trong đó dân tộc Nga chiếm</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60% dân số cả nước.</w:t>
      </w:r>
      <w:r>
        <w:rPr>
          <w:sz w:val="20"/>
          <w:szCs w:val="20"/>
        </w:rPr>
        <w:tab/>
      </w:r>
      <w:r>
        <w:rPr>
          <w:rFonts w:eastAsia="Times New Roman"/>
          <w:b/>
          <w:bCs/>
          <w:color w:val="0000FF"/>
          <w:sz w:val="24"/>
          <w:szCs w:val="24"/>
        </w:rPr>
        <w:t xml:space="preserve">B. </w:t>
      </w:r>
      <w:r>
        <w:rPr>
          <w:rFonts w:eastAsia="Times New Roman"/>
          <w:color w:val="000000"/>
          <w:sz w:val="24"/>
          <w:szCs w:val="24"/>
        </w:rPr>
        <w:t>78% dân số cả nước.</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80% dân số cả nước.</w:t>
      </w:r>
      <w:r>
        <w:rPr>
          <w:sz w:val="20"/>
          <w:szCs w:val="20"/>
        </w:rPr>
        <w:tab/>
      </w:r>
      <w:r>
        <w:rPr>
          <w:rFonts w:eastAsia="Times New Roman"/>
          <w:b/>
          <w:bCs/>
          <w:color w:val="0000FF"/>
          <w:sz w:val="23"/>
          <w:szCs w:val="23"/>
        </w:rPr>
        <w:t xml:space="preserve">D. </w:t>
      </w:r>
      <w:r>
        <w:rPr>
          <w:rFonts w:eastAsia="Times New Roman"/>
          <w:color w:val="000000"/>
          <w:sz w:val="23"/>
          <w:szCs w:val="23"/>
        </w:rPr>
        <w:t>87% dân số cả nước.</w:t>
      </w:r>
    </w:p>
    <w:p w:rsidR="007F221D" w:rsidRDefault="007F221D">
      <w:pPr>
        <w:spacing w:line="53" w:lineRule="exact"/>
        <w:rPr>
          <w:sz w:val="20"/>
          <w:szCs w:val="20"/>
        </w:rPr>
      </w:pPr>
    </w:p>
    <w:p w:rsidR="007F221D" w:rsidRDefault="007F221D">
      <w:pPr>
        <w:spacing w:line="266" w:lineRule="auto"/>
        <w:ind w:right="20"/>
        <w:rPr>
          <w:sz w:val="20"/>
          <w:szCs w:val="20"/>
        </w:rPr>
      </w:pPr>
      <w:r>
        <w:rPr>
          <w:rFonts w:eastAsia="Times New Roman"/>
          <w:b/>
          <w:bCs/>
          <w:color w:val="FF0000"/>
          <w:sz w:val="24"/>
          <w:szCs w:val="24"/>
        </w:rPr>
        <w:t xml:space="preserve">Câu 24: </w:t>
      </w:r>
      <w:r>
        <w:rPr>
          <w:rFonts w:eastAsia="Times New Roman"/>
          <w:color w:val="000000"/>
          <w:sz w:val="24"/>
          <w:szCs w:val="24"/>
        </w:rPr>
        <w:t>Đặc điểm nào sau đây không phản ánh đúng bản chất của các ngành công nghiệp trọng điểm</w:t>
      </w:r>
      <w:r>
        <w:rPr>
          <w:rFonts w:eastAsia="Times New Roman"/>
          <w:b/>
          <w:bCs/>
          <w:color w:val="FF0000"/>
          <w:sz w:val="24"/>
          <w:szCs w:val="24"/>
        </w:rPr>
        <w:t xml:space="preserve"> </w:t>
      </w:r>
      <w:r>
        <w:rPr>
          <w:rFonts w:eastAsia="Times New Roman"/>
          <w:color w:val="000000"/>
          <w:sz w:val="24"/>
          <w:szCs w:val="24"/>
        </w:rPr>
        <w:t>nước ta?</w:t>
      </w:r>
    </w:p>
    <w:p w:rsidR="007F221D" w:rsidRDefault="007F221D">
      <w:pPr>
        <w:spacing w:line="12"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Có thế mạnh lâu dài.</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Mang lại hiệu quả kinh tế cao.</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Có tác động mạnh mẽ đến cách ngành khác.</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Luôn đòi hỏi công nghệ cao.</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25: </w:t>
      </w:r>
      <w:r>
        <w:rPr>
          <w:rFonts w:eastAsia="Times New Roman"/>
          <w:color w:val="000000"/>
          <w:sz w:val="24"/>
          <w:szCs w:val="24"/>
        </w:rPr>
        <w:t>Hoạt động công nghiệp ở Bắc Bộ tập trung chủ yếu ở khu vực nào?</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Dọc theo các tỉnh ven vịnh Bắc Bộ.</w:t>
      </w:r>
      <w:r>
        <w:rPr>
          <w:sz w:val="20"/>
          <w:szCs w:val="20"/>
        </w:rPr>
        <w:tab/>
      </w:r>
      <w:r>
        <w:rPr>
          <w:rFonts w:eastAsia="Times New Roman"/>
          <w:b/>
          <w:bCs/>
          <w:color w:val="0000FF"/>
          <w:sz w:val="23"/>
          <w:szCs w:val="23"/>
        </w:rPr>
        <w:t xml:space="preserve">B. </w:t>
      </w:r>
      <w:r>
        <w:rPr>
          <w:rFonts w:eastAsia="Times New Roman"/>
          <w:color w:val="000000"/>
          <w:sz w:val="23"/>
          <w:szCs w:val="23"/>
        </w:rPr>
        <w:t>Đồng bằng sông Hồng và phụ cận.</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Gần các thành phố cảng Hải Phòng.</w:t>
      </w:r>
      <w:r>
        <w:rPr>
          <w:sz w:val="20"/>
          <w:szCs w:val="20"/>
        </w:rPr>
        <w:tab/>
      </w:r>
      <w:r>
        <w:rPr>
          <w:rFonts w:eastAsia="Times New Roman"/>
          <w:b/>
          <w:bCs/>
          <w:color w:val="0000FF"/>
          <w:sz w:val="23"/>
          <w:szCs w:val="23"/>
        </w:rPr>
        <w:t xml:space="preserve">D. </w:t>
      </w:r>
      <w:r>
        <w:rPr>
          <w:rFonts w:eastAsia="Times New Roman"/>
          <w:color w:val="000000"/>
          <w:sz w:val="23"/>
          <w:szCs w:val="23"/>
        </w:rPr>
        <w:t>Tả ngạn lưu vực sông Hồng.</w:t>
      </w:r>
    </w:p>
    <w:p w:rsidR="007F221D" w:rsidRDefault="007F221D">
      <w:pPr>
        <w:spacing w:line="43" w:lineRule="exact"/>
        <w:rPr>
          <w:sz w:val="20"/>
          <w:szCs w:val="20"/>
        </w:rPr>
      </w:pPr>
    </w:p>
    <w:p w:rsidR="007F221D" w:rsidRDefault="007F221D">
      <w:pPr>
        <w:rPr>
          <w:sz w:val="20"/>
          <w:szCs w:val="20"/>
        </w:rPr>
      </w:pPr>
      <w:r>
        <w:rPr>
          <w:rFonts w:eastAsia="Times New Roman"/>
          <w:b/>
          <w:bCs/>
          <w:color w:val="FF0000"/>
          <w:sz w:val="24"/>
          <w:szCs w:val="24"/>
        </w:rPr>
        <w:t xml:space="preserve">Câu 26: </w:t>
      </w:r>
      <w:r>
        <w:rPr>
          <w:rFonts w:eastAsia="Times New Roman"/>
          <w:color w:val="000000"/>
          <w:sz w:val="24"/>
          <w:szCs w:val="24"/>
        </w:rPr>
        <w:t>Vùng chuyên môn hoá về lương thực, thực phẩm lớn nhất ở nước ta là:</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Đồng bằng sông Hồng.</w:t>
      </w:r>
      <w:r>
        <w:rPr>
          <w:sz w:val="20"/>
          <w:szCs w:val="20"/>
        </w:rPr>
        <w:tab/>
      </w:r>
      <w:r>
        <w:rPr>
          <w:rFonts w:eastAsia="Times New Roman"/>
          <w:b/>
          <w:bCs/>
          <w:color w:val="0000FF"/>
          <w:sz w:val="23"/>
          <w:szCs w:val="23"/>
        </w:rPr>
        <w:t xml:space="preserve">B. </w:t>
      </w:r>
      <w:r>
        <w:rPr>
          <w:rFonts w:eastAsia="Times New Roman"/>
          <w:color w:val="000000"/>
          <w:sz w:val="23"/>
          <w:szCs w:val="23"/>
        </w:rPr>
        <w:t>Đông Nam Bộ.</w:t>
      </w:r>
    </w:p>
    <w:p w:rsidR="007F221D" w:rsidRDefault="007F221D">
      <w:pPr>
        <w:spacing w:line="41" w:lineRule="exact"/>
        <w:rPr>
          <w:sz w:val="20"/>
          <w:szCs w:val="20"/>
        </w:rPr>
      </w:pPr>
    </w:p>
    <w:p w:rsidR="007F221D" w:rsidRDefault="007F221D" w:rsidP="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Tây Nguyên.</w:t>
      </w:r>
      <w:r>
        <w:rPr>
          <w:sz w:val="20"/>
          <w:szCs w:val="20"/>
        </w:rPr>
        <w:tab/>
      </w:r>
      <w:r>
        <w:rPr>
          <w:rFonts w:eastAsia="Times New Roman"/>
          <w:b/>
          <w:bCs/>
          <w:color w:val="0000FF"/>
          <w:sz w:val="23"/>
          <w:szCs w:val="23"/>
        </w:rPr>
        <w:t xml:space="preserve">D. </w:t>
      </w:r>
      <w:r>
        <w:rPr>
          <w:rFonts w:eastAsia="Times New Roman"/>
          <w:color w:val="000000"/>
          <w:sz w:val="23"/>
          <w:szCs w:val="23"/>
        </w:rPr>
        <w:t>Đồng bằng sông Cửu Long.</w:t>
      </w:r>
    </w:p>
    <w:p w:rsidR="007F221D" w:rsidRDefault="007F221D">
      <w:pPr>
        <w:spacing w:line="53" w:lineRule="exact"/>
        <w:rPr>
          <w:sz w:val="20"/>
          <w:szCs w:val="20"/>
        </w:rPr>
      </w:pPr>
    </w:p>
    <w:p w:rsidR="007F221D" w:rsidRDefault="007F221D">
      <w:pPr>
        <w:spacing w:line="266" w:lineRule="auto"/>
        <w:rPr>
          <w:sz w:val="20"/>
          <w:szCs w:val="20"/>
        </w:rPr>
      </w:pPr>
      <w:r>
        <w:rPr>
          <w:rFonts w:eastAsia="Times New Roman"/>
          <w:b/>
          <w:bCs/>
          <w:color w:val="FF0000"/>
          <w:sz w:val="24"/>
          <w:szCs w:val="24"/>
        </w:rPr>
        <w:t xml:space="preserve">Câu 29: </w:t>
      </w:r>
      <w:r>
        <w:rPr>
          <w:rFonts w:eastAsia="Times New Roman"/>
          <w:color w:val="000000"/>
          <w:sz w:val="24"/>
          <w:szCs w:val="24"/>
        </w:rPr>
        <w:t>Điều nào sau đây không phải là cơ sở để hình thành cơ cấu nông-lâm-ngư nghiệp ở vùng duyên</w:t>
      </w:r>
      <w:r>
        <w:rPr>
          <w:rFonts w:eastAsia="Times New Roman"/>
          <w:b/>
          <w:bCs/>
          <w:color w:val="FF0000"/>
          <w:sz w:val="24"/>
          <w:szCs w:val="24"/>
        </w:rPr>
        <w:t xml:space="preserve"> </w:t>
      </w:r>
      <w:r>
        <w:rPr>
          <w:rFonts w:eastAsia="Times New Roman"/>
          <w:color w:val="000000"/>
          <w:sz w:val="24"/>
          <w:szCs w:val="24"/>
        </w:rPr>
        <w:t>hải miền Trung?</w:t>
      </w:r>
    </w:p>
    <w:p w:rsidR="007F221D" w:rsidRDefault="007F221D">
      <w:pPr>
        <w:spacing w:line="12"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Chịu ảnh hưởng sâu sắc của gió mùa đông bắc.</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Tất cả các tỉnh đều giáp biên.</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Đồng bằng nhỏ hẹp ven biển.</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Có vùng đồi núi thấp phía tây.</w:t>
      </w:r>
    </w:p>
    <w:p w:rsidR="007F221D" w:rsidRDefault="007F221D">
      <w:pPr>
        <w:spacing w:line="55" w:lineRule="exact"/>
        <w:rPr>
          <w:sz w:val="20"/>
          <w:szCs w:val="20"/>
        </w:rPr>
      </w:pPr>
    </w:p>
    <w:p w:rsidR="007F221D" w:rsidRDefault="007F221D">
      <w:pPr>
        <w:spacing w:line="264" w:lineRule="auto"/>
        <w:ind w:right="20"/>
        <w:rPr>
          <w:sz w:val="20"/>
          <w:szCs w:val="20"/>
        </w:rPr>
      </w:pPr>
      <w:r>
        <w:rPr>
          <w:rFonts w:eastAsia="Times New Roman"/>
          <w:b/>
          <w:bCs/>
          <w:color w:val="FF0000"/>
          <w:sz w:val="24"/>
          <w:szCs w:val="24"/>
        </w:rPr>
        <w:t xml:space="preserve">Câu 30: </w:t>
      </w:r>
      <w:r>
        <w:rPr>
          <w:rFonts w:eastAsia="Times New Roman"/>
          <w:color w:val="000000"/>
          <w:sz w:val="24"/>
          <w:szCs w:val="24"/>
        </w:rPr>
        <w:t>Việc khai thác tài nguyên khoáng sản ở vùng Trung du và miền núi phía bắc gặp nhiều khó khăn</w:t>
      </w:r>
      <w:r>
        <w:rPr>
          <w:rFonts w:eastAsia="Times New Roman"/>
          <w:b/>
          <w:bCs/>
          <w:color w:val="FF0000"/>
          <w:sz w:val="24"/>
          <w:szCs w:val="24"/>
        </w:rPr>
        <w:t xml:space="preserve"> </w:t>
      </w:r>
      <w:r>
        <w:rPr>
          <w:rFonts w:eastAsia="Times New Roman"/>
          <w:color w:val="000000"/>
          <w:sz w:val="24"/>
          <w:szCs w:val="24"/>
        </w:rPr>
        <w:t>do</w:t>
      </w:r>
    </w:p>
    <w:p w:rsidR="007F221D" w:rsidRDefault="007F221D">
      <w:pPr>
        <w:spacing w:line="1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00"/>
        <w:gridCol w:w="3120"/>
        <w:gridCol w:w="40"/>
        <w:gridCol w:w="940"/>
        <w:gridCol w:w="1080"/>
        <w:gridCol w:w="200"/>
        <w:gridCol w:w="1560"/>
        <w:gridCol w:w="1280"/>
        <w:gridCol w:w="1420"/>
      </w:tblGrid>
      <w:tr w:rsidR="007F221D">
        <w:trPr>
          <w:trHeight w:val="276"/>
        </w:trPr>
        <w:tc>
          <w:tcPr>
            <w:tcW w:w="300" w:type="dxa"/>
            <w:vAlign w:val="bottom"/>
          </w:tcPr>
          <w:p w:rsidR="007F221D" w:rsidRDefault="007F221D">
            <w:pPr>
              <w:rPr>
                <w:sz w:val="23"/>
                <w:szCs w:val="23"/>
              </w:rPr>
            </w:pPr>
          </w:p>
        </w:tc>
        <w:tc>
          <w:tcPr>
            <w:tcW w:w="4100" w:type="dxa"/>
            <w:gridSpan w:val="3"/>
            <w:vAlign w:val="bottom"/>
          </w:tcPr>
          <w:p w:rsidR="007F221D" w:rsidRDefault="007F221D">
            <w:pPr>
              <w:ind w:left="120"/>
              <w:rPr>
                <w:sz w:val="20"/>
                <w:szCs w:val="20"/>
              </w:rPr>
            </w:pPr>
            <w:r>
              <w:rPr>
                <w:rFonts w:eastAsia="Times New Roman"/>
                <w:b/>
                <w:bCs/>
                <w:color w:val="0000FF"/>
                <w:sz w:val="24"/>
                <w:szCs w:val="24"/>
              </w:rPr>
              <w:t xml:space="preserve">A. </w:t>
            </w:r>
            <w:r>
              <w:rPr>
                <w:rFonts w:eastAsia="Times New Roman"/>
                <w:color w:val="000000"/>
                <w:sz w:val="24"/>
                <w:szCs w:val="24"/>
              </w:rPr>
              <w:t>kết cấu hạ tầng chưa phát triển.</w:t>
            </w:r>
          </w:p>
        </w:tc>
        <w:tc>
          <w:tcPr>
            <w:tcW w:w="1080" w:type="dxa"/>
            <w:vAlign w:val="bottom"/>
          </w:tcPr>
          <w:p w:rsidR="007F221D" w:rsidRDefault="007F221D">
            <w:pPr>
              <w:rPr>
                <w:sz w:val="23"/>
                <w:szCs w:val="23"/>
              </w:rPr>
            </w:pPr>
          </w:p>
        </w:tc>
        <w:tc>
          <w:tcPr>
            <w:tcW w:w="3040" w:type="dxa"/>
            <w:gridSpan w:val="3"/>
            <w:vAlign w:val="bottom"/>
          </w:tcPr>
          <w:p w:rsidR="007F221D" w:rsidRDefault="007F221D">
            <w:pPr>
              <w:ind w:left="40"/>
              <w:rPr>
                <w:sz w:val="20"/>
                <w:szCs w:val="20"/>
              </w:rPr>
            </w:pPr>
            <w:r>
              <w:rPr>
                <w:rFonts w:eastAsia="Times New Roman"/>
                <w:b/>
                <w:bCs/>
                <w:color w:val="0000FF"/>
                <w:sz w:val="24"/>
                <w:szCs w:val="24"/>
              </w:rPr>
              <w:t xml:space="preserve">B. </w:t>
            </w:r>
            <w:r>
              <w:rPr>
                <w:rFonts w:eastAsia="Times New Roman"/>
                <w:color w:val="000000"/>
                <w:sz w:val="24"/>
                <w:szCs w:val="24"/>
              </w:rPr>
              <w:t>khoáng sản tập trung ít.</w:t>
            </w:r>
          </w:p>
        </w:tc>
        <w:tc>
          <w:tcPr>
            <w:tcW w:w="1420" w:type="dxa"/>
            <w:vAlign w:val="bottom"/>
          </w:tcPr>
          <w:p w:rsidR="007F221D" w:rsidRDefault="007F221D">
            <w:pPr>
              <w:rPr>
                <w:sz w:val="23"/>
                <w:szCs w:val="23"/>
              </w:rPr>
            </w:pPr>
          </w:p>
        </w:tc>
      </w:tr>
      <w:tr w:rsidR="007F221D">
        <w:trPr>
          <w:trHeight w:val="317"/>
        </w:trPr>
        <w:tc>
          <w:tcPr>
            <w:tcW w:w="300" w:type="dxa"/>
            <w:vAlign w:val="bottom"/>
          </w:tcPr>
          <w:p w:rsidR="007F221D" w:rsidRDefault="007F221D">
            <w:pPr>
              <w:rPr>
                <w:sz w:val="24"/>
                <w:szCs w:val="24"/>
              </w:rPr>
            </w:pPr>
          </w:p>
        </w:tc>
        <w:tc>
          <w:tcPr>
            <w:tcW w:w="3160" w:type="dxa"/>
            <w:gridSpan w:val="2"/>
            <w:vAlign w:val="bottom"/>
          </w:tcPr>
          <w:p w:rsidR="007F221D" w:rsidRDefault="007F221D">
            <w:pPr>
              <w:ind w:left="120"/>
              <w:rPr>
                <w:sz w:val="20"/>
                <w:szCs w:val="20"/>
              </w:rPr>
            </w:pPr>
            <w:r>
              <w:rPr>
                <w:rFonts w:eastAsia="Times New Roman"/>
                <w:b/>
                <w:bCs/>
                <w:color w:val="0000FF"/>
                <w:sz w:val="24"/>
                <w:szCs w:val="24"/>
              </w:rPr>
              <w:t xml:space="preserve">C. </w:t>
            </w:r>
            <w:r>
              <w:rPr>
                <w:rFonts w:eastAsia="Times New Roman"/>
                <w:color w:val="000000"/>
                <w:sz w:val="24"/>
                <w:szCs w:val="24"/>
              </w:rPr>
              <w:t>khí hậu có mùa đông lạnh.</w:t>
            </w:r>
          </w:p>
        </w:tc>
        <w:tc>
          <w:tcPr>
            <w:tcW w:w="940" w:type="dxa"/>
            <w:vAlign w:val="bottom"/>
          </w:tcPr>
          <w:p w:rsidR="007F221D" w:rsidRDefault="007F221D">
            <w:pPr>
              <w:rPr>
                <w:sz w:val="24"/>
                <w:szCs w:val="24"/>
              </w:rPr>
            </w:pPr>
          </w:p>
        </w:tc>
        <w:tc>
          <w:tcPr>
            <w:tcW w:w="1080" w:type="dxa"/>
            <w:vAlign w:val="bottom"/>
          </w:tcPr>
          <w:p w:rsidR="007F221D" w:rsidRDefault="007F221D">
            <w:pPr>
              <w:rPr>
                <w:sz w:val="24"/>
                <w:szCs w:val="24"/>
              </w:rPr>
            </w:pPr>
          </w:p>
        </w:tc>
        <w:tc>
          <w:tcPr>
            <w:tcW w:w="3040" w:type="dxa"/>
            <w:gridSpan w:val="3"/>
            <w:vAlign w:val="bottom"/>
          </w:tcPr>
          <w:p w:rsidR="007F221D" w:rsidRDefault="007F221D">
            <w:pPr>
              <w:ind w:left="40"/>
              <w:rPr>
                <w:sz w:val="20"/>
                <w:szCs w:val="20"/>
              </w:rPr>
            </w:pPr>
            <w:r>
              <w:rPr>
                <w:rFonts w:eastAsia="Times New Roman"/>
                <w:b/>
                <w:bCs/>
                <w:color w:val="0000FF"/>
                <w:sz w:val="24"/>
                <w:szCs w:val="24"/>
              </w:rPr>
              <w:t xml:space="preserve">D. </w:t>
            </w:r>
            <w:r>
              <w:rPr>
                <w:rFonts w:eastAsia="Times New Roman"/>
                <w:color w:val="000000"/>
                <w:sz w:val="24"/>
                <w:szCs w:val="24"/>
              </w:rPr>
              <w:t>dân cư quá thưa thớt.</w:t>
            </w:r>
          </w:p>
        </w:tc>
        <w:tc>
          <w:tcPr>
            <w:tcW w:w="1420" w:type="dxa"/>
            <w:vAlign w:val="bottom"/>
          </w:tcPr>
          <w:p w:rsidR="007F221D" w:rsidRDefault="007F221D">
            <w:pPr>
              <w:rPr>
                <w:sz w:val="24"/>
                <w:szCs w:val="24"/>
              </w:rPr>
            </w:pPr>
          </w:p>
        </w:tc>
      </w:tr>
      <w:tr w:rsidR="007F221D">
        <w:trPr>
          <w:trHeight w:val="319"/>
        </w:trPr>
        <w:tc>
          <w:tcPr>
            <w:tcW w:w="7240" w:type="dxa"/>
            <w:gridSpan w:val="7"/>
            <w:vAlign w:val="bottom"/>
          </w:tcPr>
          <w:p w:rsidR="007F221D" w:rsidRDefault="007F221D">
            <w:pPr>
              <w:rPr>
                <w:sz w:val="20"/>
                <w:szCs w:val="20"/>
              </w:rPr>
            </w:pPr>
            <w:r>
              <w:rPr>
                <w:rFonts w:eastAsia="Times New Roman"/>
                <w:b/>
                <w:bCs/>
                <w:color w:val="FF0000"/>
                <w:sz w:val="24"/>
                <w:szCs w:val="24"/>
              </w:rPr>
              <w:t xml:space="preserve">Câu 31: </w:t>
            </w:r>
            <w:r>
              <w:rPr>
                <w:rFonts w:eastAsia="Times New Roman"/>
                <w:color w:val="000000"/>
                <w:sz w:val="24"/>
                <w:szCs w:val="24"/>
              </w:rPr>
              <w:t>Vùng kinh tế duy nhất không giáp biển ở nước ta là</w:t>
            </w:r>
          </w:p>
        </w:tc>
        <w:tc>
          <w:tcPr>
            <w:tcW w:w="1280" w:type="dxa"/>
            <w:vAlign w:val="bottom"/>
          </w:tcPr>
          <w:p w:rsidR="007F221D" w:rsidRDefault="007F221D">
            <w:pPr>
              <w:rPr>
                <w:sz w:val="24"/>
                <w:szCs w:val="24"/>
              </w:rPr>
            </w:pPr>
          </w:p>
        </w:tc>
        <w:tc>
          <w:tcPr>
            <w:tcW w:w="1420" w:type="dxa"/>
            <w:vAlign w:val="bottom"/>
          </w:tcPr>
          <w:p w:rsidR="007F221D" w:rsidRDefault="007F221D">
            <w:pPr>
              <w:rPr>
                <w:sz w:val="24"/>
                <w:szCs w:val="24"/>
              </w:rPr>
            </w:pPr>
          </w:p>
        </w:tc>
      </w:tr>
      <w:tr w:rsidR="007F221D">
        <w:trPr>
          <w:trHeight w:val="317"/>
        </w:trPr>
        <w:tc>
          <w:tcPr>
            <w:tcW w:w="300" w:type="dxa"/>
            <w:vAlign w:val="bottom"/>
          </w:tcPr>
          <w:p w:rsidR="007F221D" w:rsidRDefault="007F221D">
            <w:pPr>
              <w:rPr>
                <w:sz w:val="24"/>
                <w:szCs w:val="24"/>
              </w:rPr>
            </w:pPr>
          </w:p>
        </w:tc>
        <w:tc>
          <w:tcPr>
            <w:tcW w:w="3160" w:type="dxa"/>
            <w:gridSpan w:val="2"/>
            <w:vAlign w:val="bottom"/>
          </w:tcPr>
          <w:p w:rsidR="007F221D" w:rsidRDefault="007F221D">
            <w:pPr>
              <w:ind w:left="120"/>
              <w:rPr>
                <w:sz w:val="20"/>
                <w:szCs w:val="20"/>
              </w:rPr>
            </w:pPr>
            <w:r>
              <w:rPr>
                <w:rFonts w:eastAsia="Times New Roman"/>
                <w:b/>
                <w:bCs/>
                <w:color w:val="0000FF"/>
                <w:sz w:val="24"/>
                <w:szCs w:val="24"/>
              </w:rPr>
              <w:t xml:space="preserve">A. </w:t>
            </w:r>
            <w:r>
              <w:rPr>
                <w:rFonts w:eastAsia="Times New Roman"/>
                <w:color w:val="000000"/>
                <w:sz w:val="24"/>
                <w:szCs w:val="24"/>
              </w:rPr>
              <w:t>Trung du miền núi phía bắc.</w:t>
            </w:r>
          </w:p>
        </w:tc>
        <w:tc>
          <w:tcPr>
            <w:tcW w:w="940" w:type="dxa"/>
            <w:vAlign w:val="bottom"/>
          </w:tcPr>
          <w:p w:rsidR="007F221D" w:rsidRDefault="007F221D">
            <w:pPr>
              <w:rPr>
                <w:sz w:val="24"/>
                <w:szCs w:val="24"/>
              </w:rPr>
            </w:pPr>
          </w:p>
        </w:tc>
        <w:tc>
          <w:tcPr>
            <w:tcW w:w="1080" w:type="dxa"/>
            <w:vAlign w:val="bottom"/>
          </w:tcPr>
          <w:p w:rsidR="007F221D" w:rsidRDefault="007F221D">
            <w:pPr>
              <w:rPr>
                <w:sz w:val="24"/>
                <w:szCs w:val="24"/>
              </w:rPr>
            </w:pPr>
          </w:p>
        </w:tc>
        <w:tc>
          <w:tcPr>
            <w:tcW w:w="1760" w:type="dxa"/>
            <w:gridSpan w:val="2"/>
            <w:vAlign w:val="bottom"/>
          </w:tcPr>
          <w:p w:rsidR="007F221D" w:rsidRDefault="007F221D">
            <w:pPr>
              <w:ind w:left="40"/>
              <w:rPr>
                <w:sz w:val="20"/>
                <w:szCs w:val="20"/>
              </w:rPr>
            </w:pPr>
            <w:r>
              <w:rPr>
                <w:rFonts w:eastAsia="Times New Roman"/>
                <w:b/>
                <w:bCs/>
                <w:color w:val="0000FF"/>
                <w:sz w:val="24"/>
                <w:szCs w:val="24"/>
              </w:rPr>
              <w:t xml:space="preserve">B. </w:t>
            </w:r>
            <w:r>
              <w:rPr>
                <w:rFonts w:eastAsia="Times New Roman"/>
                <w:color w:val="000000"/>
                <w:sz w:val="24"/>
                <w:szCs w:val="24"/>
              </w:rPr>
              <w:t>Tây Nguyên.</w:t>
            </w:r>
          </w:p>
        </w:tc>
        <w:tc>
          <w:tcPr>
            <w:tcW w:w="1280" w:type="dxa"/>
            <w:vAlign w:val="bottom"/>
          </w:tcPr>
          <w:p w:rsidR="007F221D" w:rsidRDefault="007F221D">
            <w:pPr>
              <w:rPr>
                <w:sz w:val="24"/>
                <w:szCs w:val="24"/>
              </w:rPr>
            </w:pPr>
          </w:p>
        </w:tc>
        <w:tc>
          <w:tcPr>
            <w:tcW w:w="1420" w:type="dxa"/>
            <w:vAlign w:val="bottom"/>
          </w:tcPr>
          <w:p w:rsidR="007F221D" w:rsidRDefault="007F221D">
            <w:pPr>
              <w:rPr>
                <w:sz w:val="24"/>
                <w:szCs w:val="24"/>
              </w:rPr>
            </w:pPr>
          </w:p>
        </w:tc>
      </w:tr>
      <w:tr w:rsidR="007F221D">
        <w:trPr>
          <w:trHeight w:val="317"/>
        </w:trPr>
        <w:tc>
          <w:tcPr>
            <w:tcW w:w="300" w:type="dxa"/>
            <w:vAlign w:val="bottom"/>
          </w:tcPr>
          <w:p w:rsidR="007F221D" w:rsidRDefault="007F221D">
            <w:pPr>
              <w:rPr>
                <w:sz w:val="24"/>
                <w:szCs w:val="24"/>
              </w:rPr>
            </w:pPr>
          </w:p>
        </w:tc>
        <w:tc>
          <w:tcPr>
            <w:tcW w:w="3160" w:type="dxa"/>
            <w:gridSpan w:val="2"/>
            <w:vAlign w:val="bottom"/>
          </w:tcPr>
          <w:p w:rsidR="007F221D" w:rsidRDefault="007F221D">
            <w:pPr>
              <w:ind w:left="120"/>
              <w:rPr>
                <w:sz w:val="20"/>
                <w:szCs w:val="20"/>
              </w:rPr>
            </w:pPr>
            <w:r>
              <w:rPr>
                <w:rFonts w:eastAsia="Times New Roman"/>
                <w:b/>
                <w:bCs/>
                <w:color w:val="0000FF"/>
                <w:sz w:val="24"/>
                <w:szCs w:val="24"/>
              </w:rPr>
              <w:t xml:space="preserve">C. </w:t>
            </w:r>
            <w:r>
              <w:rPr>
                <w:rFonts w:eastAsia="Times New Roman"/>
                <w:color w:val="000000"/>
                <w:sz w:val="24"/>
                <w:szCs w:val="24"/>
              </w:rPr>
              <w:t>Đông Nam Bộ.</w:t>
            </w:r>
          </w:p>
        </w:tc>
        <w:tc>
          <w:tcPr>
            <w:tcW w:w="940" w:type="dxa"/>
            <w:vAlign w:val="bottom"/>
          </w:tcPr>
          <w:p w:rsidR="007F221D" w:rsidRDefault="007F221D">
            <w:pPr>
              <w:rPr>
                <w:sz w:val="24"/>
                <w:szCs w:val="24"/>
              </w:rPr>
            </w:pPr>
          </w:p>
        </w:tc>
        <w:tc>
          <w:tcPr>
            <w:tcW w:w="1080" w:type="dxa"/>
            <w:vAlign w:val="bottom"/>
          </w:tcPr>
          <w:p w:rsidR="007F221D" w:rsidRDefault="007F221D">
            <w:pPr>
              <w:rPr>
                <w:sz w:val="24"/>
                <w:szCs w:val="24"/>
              </w:rPr>
            </w:pPr>
          </w:p>
        </w:tc>
        <w:tc>
          <w:tcPr>
            <w:tcW w:w="3040" w:type="dxa"/>
            <w:gridSpan w:val="3"/>
            <w:vAlign w:val="bottom"/>
          </w:tcPr>
          <w:p w:rsidR="007F221D" w:rsidRDefault="007F221D">
            <w:pPr>
              <w:ind w:left="40"/>
              <w:rPr>
                <w:sz w:val="20"/>
                <w:szCs w:val="20"/>
              </w:rPr>
            </w:pPr>
            <w:r>
              <w:rPr>
                <w:rFonts w:eastAsia="Times New Roman"/>
                <w:b/>
                <w:bCs/>
                <w:color w:val="0000FF"/>
                <w:sz w:val="24"/>
                <w:szCs w:val="24"/>
              </w:rPr>
              <w:t xml:space="preserve">D. </w:t>
            </w:r>
            <w:r>
              <w:rPr>
                <w:rFonts w:eastAsia="Times New Roman"/>
                <w:color w:val="000000"/>
                <w:sz w:val="24"/>
                <w:szCs w:val="24"/>
              </w:rPr>
              <w:t>Đồng bằng sông Hồng.</w:t>
            </w:r>
          </w:p>
        </w:tc>
        <w:tc>
          <w:tcPr>
            <w:tcW w:w="1420" w:type="dxa"/>
            <w:vAlign w:val="bottom"/>
          </w:tcPr>
          <w:p w:rsidR="007F221D" w:rsidRDefault="007F221D">
            <w:pPr>
              <w:rPr>
                <w:sz w:val="24"/>
                <w:szCs w:val="24"/>
              </w:rPr>
            </w:pPr>
          </w:p>
        </w:tc>
      </w:tr>
      <w:tr w:rsidR="007F221D">
        <w:trPr>
          <w:trHeight w:val="317"/>
        </w:trPr>
        <w:tc>
          <w:tcPr>
            <w:tcW w:w="3460" w:type="dxa"/>
            <w:gridSpan w:val="3"/>
            <w:vAlign w:val="bottom"/>
          </w:tcPr>
          <w:p w:rsidR="007F221D" w:rsidRDefault="007F221D">
            <w:pPr>
              <w:rPr>
                <w:sz w:val="20"/>
                <w:szCs w:val="20"/>
              </w:rPr>
            </w:pPr>
            <w:r>
              <w:rPr>
                <w:rFonts w:eastAsia="Times New Roman"/>
                <w:b/>
                <w:bCs/>
                <w:color w:val="FF0000"/>
                <w:sz w:val="24"/>
                <w:szCs w:val="24"/>
              </w:rPr>
              <w:t xml:space="preserve">Câu 32: </w:t>
            </w:r>
            <w:r>
              <w:rPr>
                <w:rFonts w:eastAsia="Times New Roman"/>
                <w:color w:val="000000"/>
                <w:sz w:val="24"/>
                <w:szCs w:val="24"/>
              </w:rPr>
              <w:t>Cho bảng số liệu sau?</w:t>
            </w:r>
          </w:p>
        </w:tc>
        <w:tc>
          <w:tcPr>
            <w:tcW w:w="940" w:type="dxa"/>
            <w:vAlign w:val="bottom"/>
          </w:tcPr>
          <w:p w:rsidR="007F221D" w:rsidRDefault="007F221D">
            <w:pPr>
              <w:rPr>
                <w:sz w:val="24"/>
                <w:szCs w:val="24"/>
              </w:rPr>
            </w:pPr>
          </w:p>
        </w:tc>
        <w:tc>
          <w:tcPr>
            <w:tcW w:w="1080" w:type="dxa"/>
            <w:vAlign w:val="bottom"/>
          </w:tcPr>
          <w:p w:rsidR="007F221D" w:rsidRDefault="007F221D">
            <w:pPr>
              <w:rPr>
                <w:sz w:val="24"/>
                <w:szCs w:val="24"/>
              </w:rPr>
            </w:pPr>
          </w:p>
        </w:tc>
        <w:tc>
          <w:tcPr>
            <w:tcW w:w="200" w:type="dxa"/>
            <w:vAlign w:val="bottom"/>
          </w:tcPr>
          <w:p w:rsidR="007F221D" w:rsidRDefault="007F221D">
            <w:pPr>
              <w:rPr>
                <w:sz w:val="24"/>
                <w:szCs w:val="24"/>
              </w:rPr>
            </w:pPr>
          </w:p>
        </w:tc>
        <w:tc>
          <w:tcPr>
            <w:tcW w:w="1560" w:type="dxa"/>
            <w:vAlign w:val="bottom"/>
          </w:tcPr>
          <w:p w:rsidR="007F221D" w:rsidRDefault="007F221D">
            <w:pPr>
              <w:rPr>
                <w:sz w:val="24"/>
                <w:szCs w:val="24"/>
              </w:rPr>
            </w:pPr>
          </w:p>
        </w:tc>
        <w:tc>
          <w:tcPr>
            <w:tcW w:w="1280" w:type="dxa"/>
            <w:vAlign w:val="bottom"/>
          </w:tcPr>
          <w:p w:rsidR="007F221D" w:rsidRDefault="007F221D">
            <w:pPr>
              <w:rPr>
                <w:sz w:val="24"/>
                <w:szCs w:val="24"/>
              </w:rPr>
            </w:pPr>
          </w:p>
        </w:tc>
        <w:tc>
          <w:tcPr>
            <w:tcW w:w="1420" w:type="dxa"/>
            <w:vAlign w:val="bottom"/>
          </w:tcPr>
          <w:p w:rsidR="007F221D" w:rsidRDefault="007F221D">
            <w:pPr>
              <w:rPr>
                <w:sz w:val="24"/>
                <w:szCs w:val="24"/>
              </w:rPr>
            </w:pPr>
          </w:p>
        </w:tc>
      </w:tr>
      <w:tr w:rsidR="007F221D">
        <w:trPr>
          <w:trHeight w:val="319"/>
        </w:trPr>
        <w:tc>
          <w:tcPr>
            <w:tcW w:w="7240" w:type="dxa"/>
            <w:gridSpan w:val="7"/>
            <w:vAlign w:val="bottom"/>
          </w:tcPr>
          <w:p w:rsidR="007F221D" w:rsidRDefault="007F221D">
            <w:pPr>
              <w:rPr>
                <w:sz w:val="20"/>
                <w:szCs w:val="20"/>
              </w:rPr>
            </w:pPr>
            <w:r>
              <w:rPr>
                <w:rFonts w:eastAsia="Times New Roman"/>
                <w:sz w:val="24"/>
                <w:szCs w:val="24"/>
              </w:rPr>
              <w:t>SẢN LƯỢNG MỘT SỐ SẢN PHẨM CÔNG NGHIỆP NĂM 1995 - 2015</w:t>
            </w:r>
          </w:p>
        </w:tc>
        <w:tc>
          <w:tcPr>
            <w:tcW w:w="1280" w:type="dxa"/>
            <w:vAlign w:val="bottom"/>
          </w:tcPr>
          <w:p w:rsidR="007F221D" w:rsidRDefault="007F221D">
            <w:pPr>
              <w:rPr>
                <w:sz w:val="24"/>
                <w:szCs w:val="24"/>
              </w:rPr>
            </w:pPr>
          </w:p>
        </w:tc>
        <w:tc>
          <w:tcPr>
            <w:tcW w:w="1420" w:type="dxa"/>
            <w:vAlign w:val="bottom"/>
          </w:tcPr>
          <w:p w:rsidR="007F221D" w:rsidRDefault="007F221D">
            <w:pPr>
              <w:rPr>
                <w:sz w:val="24"/>
                <w:szCs w:val="24"/>
              </w:rPr>
            </w:pPr>
          </w:p>
        </w:tc>
      </w:tr>
      <w:tr w:rsidR="007F221D">
        <w:trPr>
          <w:trHeight w:val="48"/>
        </w:trPr>
        <w:tc>
          <w:tcPr>
            <w:tcW w:w="300" w:type="dxa"/>
            <w:vAlign w:val="bottom"/>
          </w:tcPr>
          <w:p w:rsidR="007F221D" w:rsidRDefault="007F221D">
            <w:pPr>
              <w:rPr>
                <w:sz w:val="4"/>
                <w:szCs w:val="4"/>
              </w:rPr>
            </w:pPr>
          </w:p>
        </w:tc>
        <w:tc>
          <w:tcPr>
            <w:tcW w:w="3120" w:type="dxa"/>
            <w:tcBorders>
              <w:bottom w:val="single" w:sz="8" w:space="0" w:color="auto"/>
            </w:tcBorders>
            <w:vAlign w:val="bottom"/>
          </w:tcPr>
          <w:p w:rsidR="007F221D" w:rsidRDefault="007F221D">
            <w:pPr>
              <w:rPr>
                <w:sz w:val="4"/>
                <w:szCs w:val="4"/>
              </w:rPr>
            </w:pPr>
          </w:p>
        </w:tc>
        <w:tc>
          <w:tcPr>
            <w:tcW w:w="40" w:type="dxa"/>
            <w:tcBorders>
              <w:bottom w:val="single" w:sz="8" w:space="0" w:color="auto"/>
            </w:tcBorders>
            <w:vAlign w:val="bottom"/>
          </w:tcPr>
          <w:p w:rsidR="007F221D" w:rsidRDefault="007F221D">
            <w:pPr>
              <w:rPr>
                <w:sz w:val="4"/>
                <w:szCs w:val="4"/>
              </w:rPr>
            </w:pPr>
          </w:p>
        </w:tc>
        <w:tc>
          <w:tcPr>
            <w:tcW w:w="940" w:type="dxa"/>
            <w:tcBorders>
              <w:bottom w:val="single" w:sz="8" w:space="0" w:color="auto"/>
            </w:tcBorders>
            <w:vAlign w:val="bottom"/>
          </w:tcPr>
          <w:p w:rsidR="007F221D" w:rsidRDefault="007F221D">
            <w:pPr>
              <w:rPr>
                <w:sz w:val="4"/>
                <w:szCs w:val="4"/>
              </w:rPr>
            </w:pPr>
          </w:p>
        </w:tc>
        <w:tc>
          <w:tcPr>
            <w:tcW w:w="1080" w:type="dxa"/>
            <w:tcBorders>
              <w:bottom w:val="single" w:sz="8" w:space="0" w:color="auto"/>
            </w:tcBorders>
            <w:vAlign w:val="bottom"/>
          </w:tcPr>
          <w:p w:rsidR="007F221D" w:rsidRDefault="007F221D">
            <w:pPr>
              <w:rPr>
                <w:sz w:val="4"/>
                <w:szCs w:val="4"/>
              </w:rPr>
            </w:pPr>
          </w:p>
        </w:tc>
        <w:tc>
          <w:tcPr>
            <w:tcW w:w="200" w:type="dxa"/>
            <w:tcBorders>
              <w:bottom w:val="single" w:sz="8" w:space="0" w:color="auto"/>
            </w:tcBorders>
            <w:vAlign w:val="bottom"/>
          </w:tcPr>
          <w:p w:rsidR="007F221D" w:rsidRDefault="007F221D">
            <w:pPr>
              <w:rPr>
                <w:sz w:val="4"/>
                <w:szCs w:val="4"/>
              </w:rPr>
            </w:pPr>
          </w:p>
        </w:tc>
        <w:tc>
          <w:tcPr>
            <w:tcW w:w="1560" w:type="dxa"/>
            <w:tcBorders>
              <w:bottom w:val="single" w:sz="8" w:space="0" w:color="auto"/>
            </w:tcBorders>
            <w:vAlign w:val="bottom"/>
          </w:tcPr>
          <w:p w:rsidR="007F221D" w:rsidRDefault="007F221D">
            <w:pPr>
              <w:rPr>
                <w:sz w:val="4"/>
                <w:szCs w:val="4"/>
              </w:rPr>
            </w:pPr>
          </w:p>
        </w:tc>
        <w:tc>
          <w:tcPr>
            <w:tcW w:w="1280" w:type="dxa"/>
            <w:tcBorders>
              <w:bottom w:val="single" w:sz="8" w:space="0" w:color="auto"/>
            </w:tcBorders>
            <w:vAlign w:val="bottom"/>
          </w:tcPr>
          <w:p w:rsidR="007F221D" w:rsidRDefault="007F221D">
            <w:pPr>
              <w:rPr>
                <w:sz w:val="4"/>
                <w:szCs w:val="4"/>
              </w:rPr>
            </w:pPr>
          </w:p>
        </w:tc>
        <w:tc>
          <w:tcPr>
            <w:tcW w:w="1420" w:type="dxa"/>
            <w:tcBorders>
              <w:bottom w:val="single" w:sz="8" w:space="0" w:color="auto"/>
            </w:tcBorders>
            <w:vAlign w:val="bottom"/>
          </w:tcPr>
          <w:p w:rsidR="007F221D" w:rsidRDefault="007F221D">
            <w:pPr>
              <w:rPr>
                <w:sz w:val="4"/>
                <w:szCs w:val="4"/>
              </w:rPr>
            </w:pPr>
          </w:p>
        </w:tc>
      </w:tr>
      <w:tr w:rsidR="007F221D">
        <w:trPr>
          <w:trHeight w:val="263"/>
        </w:trPr>
        <w:tc>
          <w:tcPr>
            <w:tcW w:w="300" w:type="dxa"/>
            <w:tcBorders>
              <w:right w:val="single" w:sz="8" w:space="0" w:color="auto"/>
            </w:tcBorders>
            <w:vAlign w:val="bottom"/>
          </w:tcPr>
          <w:p w:rsidR="007F221D" w:rsidRDefault="007F221D"/>
        </w:tc>
        <w:tc>
          <w:tcPr>
            <w:tcW w:w="3120" w:type="dxa"/>
            <w:tcBorders>
              <w:right w:val="single" w:sz="8" w:space="0" w:color="auto"/>
            </w:tcBorders>
            <w:vAlign w:val="bottom"/>
          </w:tcPr>
          <w:p w:rsidR="007F221D" w:rsidRDefault="007F221D">
            <w:pPr>
              <w:spacing w:line="263" w:lineRule="exact"/>
              <w:ind w:left="800"/>
              <w:rPr>
                <w:sz w:val="20"/>
                <w:szCs w:val="20"/>
              </w:rPr>
            </w:pPr>
            <w:r>
              <w:rPr>
                <w:rFonts w:eastAsia="Times New Roman"/>
                <w:b/>
                <w:bCs/>
                <w:sz w:val="24"/>
                <w:szCs w:val="24"/>
              </w:rPr>
              <w:t>Tên sản phẩm</w:t>
            </w:r>
          </w:p>
        </w:tc>
        <w:tc>
          <w:tcPr>
            <w:tcW w:w="40" w:type="dxa"/>
            <w:vAlign w:val="bottom"/>
          </w:tcPr>
          <w:p w:rsidR="007F221D" w:rsidRDefault="007F221D"/>
        </w:tc>
        <w:tc>
          <w:tcPr>
            <w:tcW w:w="94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w w:val="99"/>
                <w:sz w:val="24"/>
                <w:szCs w:val="24"/>
              </w:rPr>
              <w:t>1995</w:t>
            </w:r>
          </w:p>
        </w:tc>
        <w:tc>
          <w:tcPr>
            <w:tcW w:w="1080" w:type="dxa"/>
            <w:vAlign w:val="bottom"/>
          </w:tcPr>
          <w:p w:rsidR="007F221D" w:rsidRDefault="007F221D">
            <w:pPr>
              <w:spacing w:line="263" w:lineRule="exact"/>
              <w:ind w:right="100"/>
              <w:jc w:val="right"/>
              <w:rPr>
                <w:sz w:val="20"/>
                <w:szCs w:val="20"/>
              </w:rPr>
            </w:pPr>
            <w:r>
              <w:rPr>
                <w:rFonts w:eastAsia="Times New Roman"/>
                <w:b/>
                <w:bCs/>
                <w:sz w:val="24"/>
                <w:szCs w:val="24"/>
              </w:rPr>
              <w:t>2000</w:t>
            </w:r>
          </w:p>
        </w:tc>
        <w:tc>
          <w:tcPr>
            <w:tcW w:w="200" w:type="dxa"/>
            <w:tcBorders>
              <w:right w:val="single" w:sz="8" w:space="0" w:color="auto"/>
            </w:tcBorders>
            <w:vAlign w:val="bottom"/>
          </w:tcPr>
          <w:p w:rsidR="007F221D" w:rsidRDefault="007F221D"/>
        </w:tc>
        <w:tc>
          <w:tcPr>
            <w:tcW w:w="1560" w:type="dxa"/>
            <w:tcBorders>
              <w:right w:val="single" w:sz="8" w:space="0" w:color="auto"/>
            </w:tcBorders>
            <w:vAlign w:val="bottom"/>
          </w:tcPr>
          <w:p w:rsidR="007F221D" w:rsidRDefault="007F221D">
            <w:pPr>
              <w:spacing w:line="263" w:lineRule="exact"/>
              <w:ind w:right="440"/>
              <w:jc w:val="right"/>
              <w:rPr>
                <w:sz w:val="20"/>
                <w:szCs w:val="20"/>
              </w:rPr>
            </w:pPr>
            <w:r>
              <w:rPr>
                <w:rFonts w:eastAsia="Times New Roman"/>
                <w:b/>
                <w:bCs/>
                <w:sz w:val="24"/>
                <w:szCs w:val="24"/>
              </w:rPr>
              <w:t>2005</w:t>
            </w:r>
          </w:p>
        </w:tc>
        <w:tc>
          <w:tcPr>
            <w:tcW w:w="1280" w:type="dxa"/>
            <w:tcBorders>
              <w:right w:val="single" w:sz="8" w:space="0" w:color="auto"/>
            </w:tcBorders>
            <w:vAlign w:val="bottom"/>
          </w:tcPr>
          <w:p w:rsidR="007F221D" w:rsidRDefault="007F221D">
            <w:pPr>
              <w:spacing w:line="263" w:lineRule="exact"/>
              <w:ind w:right="300"/>
              <w:jc w:val="right"/>
              <w:rPr>
                <w:sz w:val="20"/>
                <w:szCs w:val="20"/>
              </w:rPr>
            </w:pPr>
            <w:r>
              <w:rPr>
                <w:rFonts w:eastAsia="Times New Roman"/>
                <w:b/>
                <w:bCs/>
                <w:sz w:val="24"/>
                <w:szCs w:val="24"/>
              </w:rPr>
              <w:t>2010</w:t>
            </w:r>
          </w:p>
        </w:tc>
        <w:tc>
          <w:tcPr>
            <w:tcW w:w="1420" w:type="dxa"/>
            <w:tcBorders>
              <w:right w:val="single" w:sz="8" w:space="0" w:color="auto"/>
            </w:tcBorders>
            <w:vAlign w:val="bottom"/>
          </w:tcPr>
          <w:p w:rsidR="007F221D" w:rsidRDefault="007F221D">
            <w:pPr>
              <w:spacing w:line="263" w:lineRule="exact"/>
              <w:ind w:right="380"/>
              <w:jc w:val="right"/>
              <w:rPr>
                <w:sz w:val="20"/>
                <w:szCs w:val="20"/>
              </w:rPr>
            </w:pPr>
            <w:r>
              <w:rPr>
                <w:rFonts w:eastAsia="Times New Roman"/>
                <w:b/>
                <w:bCs/>
                <w:sz w:val="24"/>
                <w:szCs w:val="24"/>
              </w:rPr>
              <w:t>2015</w:t>
            </w:r>
          </w:p>
        </w:tc>
      </w:tr>
      <w:tr w:rsidR="007F221D">
        <w:trPr>
          <w:trHeight w:val="44"/>
        </w:trPr>
        <w:tc>
          <w:tcPr>
            <w:tcW w:w="300" w:type="dxa"/>
            <w:tcBorders>
              <w:right w:val="single" w:sz="8" w:space="0" w:color="auto"/>
            </w:tcBorders>
            <w:vAlign w:val="bottom"/>
          </w:tcPr>
          <w:p w:rsidR="007F221D" w:rsidRDefault="007F221D">
            <w:pPr>
              <w:rPr>
                <w:sz w:val="3"/>
                <w:szCs w:val="3"/>
              </w:rPr>
            </w:pPr>
          </w:p>
        </w:tc>
        <w:tc>
          <w:tcPr>
            <w:tcW w:w="3120" w:type="dxa"/>
            <w:tcBorders>
              <w:bottom w:val="single" w:sz="8" w:space="0" w:color="auto"/>
              <w:right w:val="single" w:sz="8" w:space="0" w:color="auto"/>
            </w:tcBorders>
            <w:vAlign w:val="bottom"/>
          </w:tcPr>
          <w:p w:rsidR="007F221D" w:rsidRDefault="007F221D">
            <w:pPr>
              <w:rPr>
                <w:sz w:val="3"/>
                <w:szCs w:val="3"/>
              </w:rPr>
            </w:pPr>
          </w:p>
        </w:tc>
        <w:tc>
          <w:tcPr>
            <w:tcW w:w="40" w:type="dxa"/>
            <w:tcBorders>
              <w:bottom w:val="single" w:sz="8" w:space="0" w:color="auto"/>
            </w:tcBorders>
            <w:vAlign w:val="bottom"/>
          </w:tcPr>
          <w:p w:rsidR="007F221D" w:rsidRDefault="007F221D">
            <w:pPr>
              <w:rPr>
                <w:sz w:val="3"/>
                <w:szCs w:val="3"/>
              </w:rPr>
            </w:pPr>
          </w:p>
        </w:tc>
        <w:tc>
          <w:tcPr>
            <w:tcW w:w="940" w:type="dxa"/>
            <w:tcBorders>
              <w:bottom w:val="single" w:sz="8" w:space="0" w:color="auto"/>
              <w:right w:val="single" w:sz="8" w:space="0" w:color="auto"/>
            </w:tcBorders>
            <w:vAlign w:val="bottom"/>
          </w:tcPr>
          <w:p w:rsidR="007F221D" w:rsidRDefault="007F221D">
            <w:pPr>
              <w:rPr>
                <w:sz w:val="3"/>
                <w:szCs w:val="3"/>
              </w:rPr>
            </w:pPr>
          </w:p>
        </w:tc>
        <w:tc>
          <w:tcPr>
            <w:tcW w:w="1080" w:type="dxa"/>
            <w:tcBorders>
              <w:bottom w:val="single" w:sz="8" w:space="0" w:color="auto"/>
            </w:tcBorders>
            <w:vAlign w:val="bottom"/>
          </w:tcPr>
          <w:p w:rsidR="007F221D" w:rsidRDefault="007F221D">
            <w:pPr>
              <w:rPr>
                <w:sz w:val="3"/>
                <w:szCs w:val="3"/>
              </w:rPr>
            </w:pPr>
          </w:p>
        </w:tc>
        <w:tc>
          <w:tcPr>
            <w:tcW w:w="200" w:type="dxa"/>
            <w:tcBorders>
              <w:bottom w:val="single" w:sz="8" w:space="0" w:color="auto"/>
              <w:right w:val="single" w:sz="8" w:space="0" w:color="auto"/>
            </w:tcBorders>
            <w:vAlign w:val="bottom"/>
          </w:tcPr>
          <w:p w:rsidR="007F221D" w:rsidRDefault="007F221D">
            <w:pPr>
              <w:rPr>
                <w:sz w:val="3"/>
                <w:szCs w:val="3"/>
              </w:rPr>
            </w:pPr>
          </w:p>
        </w:tc>
        <w:tc>
          <w:tcPr>
            <w:tcW w:w="1560" w:type="dxa"/>
            <w:tcBorders>
              <w:bottom w:val="single" w:sz="8" w:space="0" w:color="auto"/>
              <w:right w:val="single" w:sz="8" w:space="0" w:color="auto"/>
            </w:tcBorders>
            <w:vAlign w:val="bottom"/>
          </w:tcPr>
          <w:p w:rsidR="007F221D" w:rsidRDefault="007F221D">
            <w:pPr>
              <w:rPr>
                <w:sz w:val="3"/>
                <w:szCs w:val="3"/>
              </w:rPr>
            </w:pPr>
          </w:p>
        </w:tc>
        <w:tc>
          <w:tcPr>
            <w:tcW w:w="1280" w:type="dxa"/>
            <w:tcBorders>
              <w:bottom w:val="single" w:sz="8" w:space="0" w:color="auto"/>
              <w:right w:val="single" w:sz="8" w:space="0" w:color="auto"/>
            </w:tcBorders>
            <w:vAlign w:val="bottom"/>
          </w:tcPr>
          <w:p w:rsidR="007F221D" w:rsidRDefault="007F221D">
            <w:pPr>
              <w:rPr>
                <w:sz w:val="3"/>
                <w:szCs w:val="3"/>
              </w:rPr>
            </w:pPr>
          </w:p>
        </w:tc>
        <w:tc>
          <w:tcPr>
            <w:tcW w:w="1420" w:type="dxa"/>
            <w:tcBorders>
              <w:bottom w:val="single" w:sz="8" w:space="0" w:color="auto"/>
              <w:right w:val="single" w:sz="8" w:space="0" w:color="auto"/>
            </w:tcBorders>
            <w:vAlign w:val="bottom"/>
          </w:tcPr>
          <w:p w:rsidR="007F221D" w:rsidRDefault="007F221D">
            <w:pPr>
              <w:rPr>
                <w:sz w:val="3"/>
                <w:szCs w:val="3"/>
              </w:rPr>
            </w:pPr>
          </w:p>
        </w:tc>
      </w:tr>
      <w:tr w:rsidR="007F221D">
        <w:trPr>
          <w:trHeight w:val="258"/>
        </w:trPr>
        <w:tc>
          <w:tcPr>
            <w:tcW w:w="300" w:type="dxa"/>
            <w:tcBorders>
              <w:right w:val="single" w:sz="8" w:space="0" w:color="auto"/>
            </w:tcBorders>
            <w:vAlign w:val="bottom"/>
          </w:tcPr>
          <w:p w:rsidR="007F221D" w:rsidRDefault="007F221D"/>
        </w:tc>
        <w:tc>
          <w:tcPr>
            <w:tcW w:w="312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Than sạch (</w:t>
            </w:r>
            <w:r>
              <w:rPr>
                <w:rFonts w:eastAsia="Times New Roman"/>
                <w:i/>
                <w:iCs/>
                <w:sz w:val="24"/>
                <w:szCs w:val="24"/>
              </w:rPr>
              <w:t>Nghìn tấn</w:t>
            </w:r>
            <w:r>
              <w:rPr>
                <w:rFonts w:eastAsia="Times New Roman"/>
                <w:sz w:val="24"/>
                <w:szCs w:val="24"/>
              </w:rPr>
              <w:t>)</w:t>
            </w:r>
          </w:p>
        </w:tc>
        <w:tc>
          <w:tcPr>
            <w:tcW w:w="40" w:type="dxa"/>
            <w:vAlign w:val="bottom"/>
          </w:tcPr>
          <w:p w:rsidR="007F221D" w:rsidRDefault="007F221D"/>
        </w:tc>
        <w:tc>
          <w:tcPr>
            <w:tcW w:w="940" w:type="dxa"/>
            <w:tcBorders>
              <w:right w:val="single" w:sz="8" w:space="0" w:color="auto"/>
            </w:tcBorders>
            <w:vAlign w:val="bottom"/>
          </w:tcPr>
          <w:p w:rsidR="007F221D" w:rsidRDefault="007F221D">
            <w:pPr>
              <w:spacing w:line="258" w:lineRule="exact"/>
              <w:ind w:right="20"/>
              <w:jc w:val="center"/>
              <w:rPr>
                <w:sz w:val="20"/>
                <w:szCs w:val="20"/>
              </w:rPr>
            </w:pPr>
            <w:r>
              <w:rPr>
                <w:rFonts w:eastAsia="Times New Roman"/>
                <w:w w:val="99"/>
                <w:sz w:val="24"/>
                <w:szCs w:val="24"/>
              </w:rPr>
              <w:t>8.350,0</w:t>
            </w:r>
          </w:p>
        </w:tc>
        <w:tc>
          <w:tcPr>
            <w:tcW w:w="1080" w:type="dxa"/>
            <w:vAlign w:val="bottom"/>
          </w:tcPr>
          <w:p w:rsidR="007F221D" w:rsidRDefault="007F221D">
            <w:pPr>
              <w:spacing w:line="258" w:lineRule="exact"/>
              <w:ind w:left="100"/>
              <w:rPr>
                <w:sz w:val="20"/>
                <w:szCs w:val="20"/>
              </w:rPr>
            </w:pPr>
            <w:r>
              <w:rPr>
                <w:rFonts w:eastAsia="Times New Roman"/>
                <w:sz w:val="24"/>
                <w:szCs w:val="24"/>
              </w:rPr>
              <w:t>11.609,0</w:t>
            </w:r>
          </w:p>
        </w:tc>
        <w:tc>
          <w:tcPr>
            <w:tcW w:w="200" w:type="dxa"/>
            <w:tcBorders>
              <w:right w:val="single" w:sz="8" w:space="0" w:color="auto"/>
            </w:tcBorders>
            <w:vAlign w:val="bottom"/>
          </w:tcPr>
          <w:p w:rsidR="007F221D" w:rsidRDefault="007F221D"/>
        </w:tc>
        <w:tc>
          <w:tcPr>
            <w:tcW w:w="156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34.093,0</w:t>
            </w:r>
          </w:p>
        </w:tc>
        <w:tc>
          <w:tcPr>
            <w:tcW w:w="1280" w:type="dxa"/>
            <w:tcBorders>
              <w:right w:val="single" w:sz="8" w:space="0" w:color="auto"/>
            </w:tcBorders>
            <w:vAlign w:val="bottom"/>
          </w:tcPr>
          <w:p w:rsidR="007F221D" w:rsidRDefault="007F221D">
            <w:pPr>
              <w:spacing w:line="258" w:lineRule="exact"/>
              <w:ind w:right="220"/>
              <w:jc w:val="right"/>
              <w:rPr>
                <w:sz w:val="20"/>
                <w:szCs w:val="20"/>
              </w:rPr>
            </w:pPr>
            <w:r>
              <w:rPr>
                <w:rFonts w:eastAsia="Times New Roman"/>
                <w:sz w:val="24"/>
                <w:szCs w:val="24"/>
              </w:rPr>
              <w:t>44.835,0</w:t>
            </w:r>
          </w:p>
        </w:tc>
        <w:tc>
          <w:tcPr>
            <w:tcW w:w="1420" w:type="dxa"/>
            <w:tcBorders>
              <w:right w:val="single" w:sz="8" w:space="0" w:color="auto"/>
            </w:tcBorders>
            <w:vAlign w:val="bottom"/>
          </w:tcPr>
          <w:p w:rsidR="007F221D" w:rsidRDefault="007F221D">
            <w:pPr>
              <w:spacing w:line="258" w:lineRule="exact"/>
              <w:ind w:right="380"/>
              <w:jc w:val="right"/>
              <w:rPr>
                <w:sz w:val="20"/>
                <w:szCs w:val="20"/>
              </w:rPr>
            </w:pPr>
            <w:r>
              <w:rPr>
                <w:rFonts w:eastAsia="Times New Roman"/>
                <w:sz w:val="24"/>
                <w:szCs w:val="24"/>
              </w:rPr>
              <w:t>41.484,0</w:t>
            </w:r>
          </w:p>
        </w:tc>
      </w:tr>
      <w:tr w:rsidR="007F221D">
        <w:trPr>
          <w:trHeight w:val="51"/>
        </w:trPr>
        <w:tc>
          <w:tcPr>
            <w:tcW w:w="300" w:type="dxa"/>
            <w:tcBorders>
              <w:right w:val="single" w:sz="8" w:space="0" w:color="auto"/>
            </w:tcBorders>
            <w:vAlign w:val="bottom"/>
          </w:tcPr>
          <w:p w:rsidR="007F221D" w:rsidRDefault="007F221D">
            <w:pPr>
              <w:rPr>
                <w:sz w:val="4"/>
                <w:szCs w:val="4"/>
              </w:rPr>
            </w:pPr>
          </w:p>
        </w:tc>
        <w:tc>
          <w:tcPr>
            <w:tcW w:w="3120" w:type="dxa"/>
            <w:tcBorders>
              <w:bottom w:val="single" w:sz="8" w:space="0" w:color="auto"/>
              <w:right w:val="single" w:sz="8" w:space="0" w:color="auto"/>
            </w:tcBorders>
            <w:vAlign w:val="bottom"/>
          </w:tcPr>
          <w:p w:rsidR="007F221D" w:rsidRDefault="007F221D">
            <w:pPr>
              <w:rPr>
                <w:sz w:val="4"/>
                <w:szCs w:val="4"/>
              </w:rPr>
            </w:pPr>
          </w:p>
        </w:tc>
        <w:tc>
          <w:tcPr>
            <w:tcW w:w="40" w:type="dxa"/>
            <w:tcBorders>
              <w:bottom w:val="single" w:sz="8" w:space="0" w:color="auto"/>
            </w:tcBorders>
            <w:vAlign w:val="bottom"/>
          </w:tcPr>
          <w:p w:rsidR="007F221D" w:rsidRDefault="007F221D">
            <w:pPr>
              <w:rPr>
                <w:sz w:val="4"/>
                <w:szCs w:val="4"/>
              </w:rPr>
            </w:pPr>
          </w:p>
        </w:tc>
        <w:tc>
          <w:tcPr>
            <w:tcW w:w="940" w:type="dxa"/>
            <w:tcBorders>
              <w:bottom w:val="single" w:sz="8" w:space="0" w:color="auto"/>
              <w:right w:val="single" w:sz="8" w:space="0" w:color="auto"/>
            </w:tcBorders>
            <w:vAlign w:val="bottom"/>
          </w:tcPr>
          <w:p w:rsidR="007F221D" w:rsidRDefault="007F221D">
            <w:pPr>
              <w:rPr>
                <w:sz w:val="4"/>
                <w:szCs w:val="4"/>
              </w:rPr>
            </w:pPr>
          </w:p>
        </w:tc>
        <w:tc>
          <w:tcPr>
            <w:tcW w:w="1080" w:type="dxa"/>
            <w:tcBorders>
              <w:bottom w:val="single" w:sz="8" w:space="0" w:color="auto"/>
            </w:tcBorders>
            <w:vAlign w:val="bottom"/>
          </w:tcPr>
          <w:p w:rsidR="007F221D" w:rsidRDefault="007F221D">
            <w:pPr>
              <w:rPr>
                <w:sz w:val="4"/>
                <w:szCs w:val="4"/>
              </w:rPr>
            </w:pPr>
          </w:p>
        </w:tc>
        <w:tc>
          <w:tcPr>
            <w:tcW w:w="20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c>
          <w:tcPr>
            <w:tcW w:w="128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300" w:type="dxa"/>
            <w:tcBorders>
              <w:right w:val="single" w:sz="8" w:space="0" w:color="auto"/>
            </w:tcBorders>
            <w:vAlign w:val="bottom"/>
          </w:tcPr>
          <w:p w:rsidR="007F221D" w:rsidRDefault="007F221D"/>
        </w:tc>
        <w:tc>
          <w:tcPr>
            <w:tcW w:w="312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Dầu thô khai thác (</w:t>
            </w:r>
            <w:r>
              <w:rPr>
                <w:rFonts w:eastAsia="Times New Roman"/>
                <w:i/>
                <w:iCs/>
                <w:sz w:val="24"/>
                <w:szCs w:val="24"/>
              </w:rPr>
              <w:t>Nghìn tấn</w:t>
            </w:r>
            <w:r>
              <w:rPr>
                <w:rFonts w:eastAsia="Times New Roman"/>
                <w:sz w:val="24"/>
                <w:szCs w:val="24"/>
              </w:rPr>
              <w:t>)</w:t>
            </w:r>
          </w:p>
        </w:tc>
        <w:tc>
          <w:tcPr>
            <w:tcW w:w="40" w:type="dxa"/>
            <w:vAlign w:val="bottom"/>
          </w:tcPr>
          <w:p w:rsidR="007F221D" w:rsidRDefault="007F221D"/>
        </w:tc>
        <w:tc>
          <w:tcPr>
            <w:tcW w:w="940" w:type="dxa"/>
            <w:tcBorders>
              <w:right w:val="single" w:sz="8" w:space="0" w:color="auto"/>
            </w:tcBorders>
            <w:vAlign w:val="bottom"/>
          </w:tcPr>
          <w:p w:rsidR="007F221D" w:rsidRDefault="007F221D">
            <w:pPr>
              <w:spacing w:line="258" w:lineRule="exact"/>
              <w:ind w:right="20"/>
              <w:jc w:val="center"/>
              <w:rPr>
                <w:sz w:val="20"/>
                <w:szCs w:val="20"/>
              </w:rPr>
            </w:pPr>
            <w:r>
              <w:rPr>
                <w:rFonts w:eastAsia="Times New Roman"/>
                <w:w w:val="99"/>
                <w:sz w:val="24"/>
                <w:szCs w:val="24"/>
              </w:rPr>
              <w:t>7.620,0</w:t>
            </w:r>
          </w:p>
        </w:tc>
        <w:tc>
          <w:tcPr>
            <w:tcW w:w="1080" w:type="dxa"/>
            <w:vAlign w:val="bottom"/>
          </w:tcPr>
          <w:p w:rsidR="007F221D" w:rsidRDefault="007F221D">
            <w:pPr>
              <w:spacing w:line="258" w:lineRule="exact"/>
              <w:ind w:left="100"/>
              <w:rPr>
                <w:sz w:val="20"/>
                <w:szCs w:val="20"/>
              </w:rPr>
            </w:pPr>
            <w:r>
              <w:rPr>
                <w:rFonts w:eastAsia="Times New Roman"/>
                <w:w w:val="99"/>
                <w:sz w:val="24"/>
                <w:szCs w:val="24"/>
              </w:rPr>
              <w:t>16,291,00</w:t>
            </w:r>
          </w:p>
        </w:tc>
        <w:tc>
          <w:tcPr>
            <w:tcW w:w="200" w:type="dxa"/>
            <w:tcBorders>
              <w:right w:val="single" w:sz="8" w:space="0" w:color="auto"/>
            </w:tcBorders>
            <w:vAlign w:val="bottom"/>
          </w:tcPr>
          <w:p w:rsidR="007F221D" w:rsidRDefault="007F221D"/>
        </w:tc>
        <w:tc>
          <w:tcPr>
            <w:tcW w:w="156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18.519,01</w:t>
            </w:r>
          </w:p>
        </w:tc>
        <w:tc>
          <w:tcPr>
            <w:tcW w:w="1280" w:type="dxa"/>
            <w:tcBorders>
              <w:right w:val="single" w:sz="8" w:space="0" w:color="auto"/>
            </w:tcBorders>
            <w:vAlign w:val="bottom"/>
          </w:tcPr>
          <w:p w:rsidR="007F221D" w:rsidRDefault="007F221D">
            <w:pPr>
              <w:spacing w:line="258" w:lineRule="exact"/>
              <w:ind w:right="220"/>
              <w:jc w:val="right"/>
              <w:rPr>
                <w:sz w:val="20"/>
                <w:szCs w:val="20"/>
              </w:rPr>
            </w:pPr>
            <w:r>
              <w:rPr>
                <w:rFonts w:eastAsia="Times New Roman"/>
                <w:sz w:val="24"/>
                <w:szCs w:val="24"/>
              </w:rPr>
              <w:t>15.014,0</w:t>
            </w:r>
          </w:p>
        </w:tc>
        <w:tc>
          <w:tcPr>
            <w:tcW w:w="1420" w:type="dxa"/>
            <w:tcBorders>
              <w:right w:val="single" w:sz="8" w:space="0" w:color="auto"/>
            </w:tcBorders>
            <w:vAlign w:val="bottom"/>
          </w:tcPr>
          <w:p w:rsidR="007F221D" w:rsidRDefault="007F221D">
            <w:pPr>
              <w:spacing w:line="258" w:lineRule="exact"/>
              <w:ind w:right="380"/>
              <w:jc w:val="right"/>
              <w:rPr>
                <w:sz w:val="20"/>
                <w:szCs w:val="20"/>
              </w:rPr>
            </w:pPr>
            <w:r>
              <w:rPr>
                <w:rFonts w:eastAsia="Times New Roman"/>
                <w:sz w:val="24"/>
                <w:szCs w:val="24"/>
              </w:rPr>
              <w:t>18.746,0</w:t>
            </w:r>
          </w:p>
        </w:tc>
      </w:tr>
      <w:tr w:rsidR="007F221D">
        <w:trPr>
          <w:trHeight w:val="48"/>
        </w:trPr>
        <w:tc>
          <w:tcPr>
            <w:tcW w:w="300" w:type="dxa"/>
            <w:tcBorders>
              <w:right w:val="single" w:sz="8" w:space="0" w:color="auto"/>
            </w:tcBorders>
            <w:vAlign w:val="bottom"/>
          </w:tcPr>
          <w:p w:rsidR="007F221D" w:rsidRDefault="007F221D">
            <w:pPr>
              <w:rPr>
                <w:sz w:val="4"/>
                <w:szCs w:val="4"/>
              </w:rPr>
            </w:pPr>
          </w:p>
        </w:tc>
        <w:tc>
          <w:tcPr>
            <w:tcW w:w="3120" w:type="dxa"/>
            <w:tcBorders>
              <w:bottom w:val="single" w:sz="8" w:space="0" w:color="auto"/>
              <w:right w:val="single" w:sz="8" w:space="0" w:color="auto"/>
            </w:tcBorders>
            <w:vAlign w:val="bottom"/>
          </w:tcPr>
          <w:p w:rsidR="007F221D" w:rsidRDefault="007F221D">
            <w:pPr>
              <w:rPr>
                <w:sz w:val="4"/>
                <w:szCs w:val="4"/>
              </w:rPr>
            </w:pPr>
          </w:p>
        </w:tc>
        <w:tc>
          <w:tcPr>
            <w:tcW w:w="40" w:type="dxa"/>
            <w:tcBorders>
              <w:bottom w:val="single" w:sz="8" w:space="0" w:color="auto"/>
            </w:tcBorders>
            <w:vAlign w:val="bottom"/>
          </w:tcPr>
          <w:p w:rsidR="007F221D" w:rsidRDefault="007F221D">
            <w:pPr>
              <w:rPr>
                <w:sz w:val="4"/>
                <w:szCs w:val="4"/>
              </w:rPr>
            </w:pPr>
          </w:p>
        </w:tc>
        <w:tc>
          <w:tcPr>
            <w:tcW w:w="940" w:type="dxa"/>
            <w:tcBorders>
              <w:bottom w:val="single" w:sz="8" w:space="0" w:color="auto"/>
              <w:right w:val="single" w:sz="8" w:space="0" w:color="auto"/>
            </w:tcBorders>
            <w:vAlign w:val="bottom"/>
          </w:tcPr>
          <w:p w:rsidR="007F221D" w:rsidRDefault="007F221D">
            <w:pPr>
              <w:rPr>
                <w:sz w:val="4"/>
                <w:szCs w:val="4"/>
              </w:rPr>
            </w:pPr>
          </w:p>
        </w:tc>
        <w:tc>
          <w:tcPr>
            <w:tcW w:w="1080" w:type="dxa"/>
            <w:tcBorders>
              <w:bottom w:val="single" w:sz="8" w:space="0" w:color="auto"/>
            </w:tcBorders>
            <w:vAlign w:val="bottom"/>
          </w:tcPr>
          <w:p w:rsidR="007F221D" w:rsidRDefault="007F221D">
            <w:pPr>
              <w:rPr>
                <w:sz w:val="4"/>
                <w:szCs w:val="4"/>
              </w:rPr>
            </w:pPr>
          </w:p>
        </w:tc>
        <w:tc>
          <w:tcPr>
            <w:tcW w:w="20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c>
          <w:tcPr>
            <w:tcW w:w="128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r>
    </w:tbl>
    <w:p w:rsidR="007F221D" w:rsidRDefault="007F221D">
      <w:pPr>
        <w:spacing w:line="1" w:lineRule="exact"/>
        <w:rPr>
          <w:sz w:val="20"/>
          <w:szCs w:val="20"/>
        </w:rPr>
      </w:pPr>
      <w:r>
        <w:rPr>
          <w:noProof/>
          <w:sz w:val="20"/>
          <w:szCs w:val="20"/>
        </w:rPr>
        <mc:AlternateContent>
          <mc:Choice Requires="wps">
            <w:drawing>
              <wp:anchor distT="0" distB="0" distL="114300" distR="114300" simplePos="0" relativeHeight="251660288" behindDoc="1" locked="0" layoutInCell="0" allowOverlap="1">
                <wp:simplePos x="0" y="0"/>
                <wp:positionH relativeFrom="page">
                  <wp:posOffset>717550</wp:posOffset>
                </wp:positionH>
                <wp:positionV relativeFrom="page">
                  <wp:posOffset>543560</wp:posOffset>
                </wp:positionV>
                <wp:extent cx="6129020" cy="0"/>
                <wp:effectExtent l="0" t="0" r="0" b="0"/>
                <wp:wrapNone/>
                <wp:docPr id="3"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90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 o:spid="_x0000_s1026" style="position:absolute;z-index:-251656192;visibility:visible;mso-wrap-style:square;mso-wrap-distance-left:9pt;mso-wrap-distance-top:0;mso-wrap-distance-right:9pt;mso-wrap-distance-bottom:0;mso-position-horizontal:absolute;mso-position-horizontal-relative:page;mso-position-vertical:absolute;mso-position-vertical-relative:page" from="56.5pt,42.8pt" to="539.1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1312" behindDoc="1" locked="0" layoutInCell="0" allowOverlap="1">
                <wp:simplePos x="0" y="0"/>
                <wp:positionH relativeFrom="page">
                  <wp:posOffset>720725</wp:posOffset>
                </wp:positionH>
                <wp:positionV relativeFrom="page">
                  <wp:posOffset>540385</wp:posOffset>
                </wp:positionV>
                <wp:extent cx="0" cy="414655"/>
                <wp:effectExtent l="0" t="0" r="0" b="0"/>
                <wp:wrapNone/>
                <wp:docPr id="4"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1465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 o:spid="_x0000_s1026" style="position:absolute;z-index:-251655168;visibility:visible;mso-wrap-style:square;mso-wrap-distance-left:9pt;mso-wrap-distance-top:0;mso-wrap-distance-right:9pt;mso-wrap-distance-bottom:0;mso-position-horizontal:absolute;mso-position-horizontal-relative:page;mso-position-vertical:absolute;mso-position-vertical-relative:page" from="56.75pt,42.55pt" to="56.7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2336" behindDoc="1" locked="0" layoutInCell="0" allowOverlap="1">
                <wp:simplePos x="0" y="0"/>
                <wp:positionH relativeFrom="page">
                  <wp:posOffset>2702560</wp:posOffset>
                </wp:positionH>
                <wp:positionV relativeFrom="page">
                  <wp:posOffset>540385</wp:posOffset>
                </wp:positionV>
                <wp:extent cx="0" cy="414655"/>
                <wp:effectExtent l="0" t="0" r="0" b="0"/>
                <wp:wrapNone/>
                <wp:docPr id="5"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1465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 o:spid="_x0000_s1026" style="position:absolute;z-index:-251654144;visibility:visible;mso-wrap-style:square;mso-wrap-distance-left:9pt;mso-wrap-distance-top:0;mso-wrap-distance-right:9pt;mso-wrap-distance-bottom:0;mso-position-horizontal:absolute;mso-position-horizontal-relative:page;mso-position-vertical:absolute;mso-position-vertical-relative:page" from="212.8pt,42.55pt" to="21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3360" behindDoc="1" locked="0" layoutInCell="0" allowOverlap="1">
                <wp:simplePos x="0" y="0"/>
                <wp:positionH relativeFrom="page">
                  <wp:posOffset>3331845</wp:posOffset>
                </wp:positionH>
                <wp:positionV relativeFrom="page">
                  <wp:posOffset>540385</wp:posOffset>
                </wp:positionV>
                <wp:extent cx="0" cy="414655"/>
                <wp:effectExtent l="0" t="0" r="0" b="0"/>
                <wp:wrapNone/>
                <wp:docPr id="6"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1465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 o:spid="_x0000_s1026" style="position:absolute;z-index:-251653120;visibility:visible;mso-wrap-style:square;mso-wrap-distance-left:9pt;mso-wrap-distance-top:0;mso-wrap-distance-right:9pt;mso-wrap-distance-bottom:0;mso-position-horizontal:absolute;mso-position-horizontal-relative:page;mso-position-vertical:absolute;mso-position-vertical-relative:page" from="262.35pt,42.55pt" to="262.3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4384" behindDoc="1" locked="0" layoutInCell="0" allowOverlap="1">
                <wp:simplePos x="0" y="0"/>
                <wp:positionH relativeFrom="page">
                  <wp:posOffset>4142740</wp:posOffset>
                </wp:positionH>
                <wp:positionV relativeFrom="page">
                  <wp:posOffset>540385</wp:posOffset>
                </wp:positionV>
                <wp:extent cx="0" cy="414655"/>
                <wp:effectExtent l="0" t="0" r="0" b="0"/>
                <wp:wrapNone/>
                <wp:docPr id="7"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1465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 o:spid="_x0000_s1026" style="position:absolute;z-index:-251652096;visibility:visible;mso-wrap-style:square;mso-wrap-distance-left:9pt;mso-wrap-distance-top:0;mso-wrap-distance-right:9pt;mso-wrap-distance-bottom:0;mso-position-horizontal:absolute;mso-position-horizontal-relative:page;mso-position-vertical:absolute;mso-position-vertical-relative:page" from="326.2pt,42.55pt" to="326.2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5408" behindDoc="1" locked="0" layoutInCell="0" allowOverlap="1">
                <wp:simplePos x="0" y="0"/>
                <wp:positionH relativeFrom="page">
                  <wp:posOffset>5133340</wp:posOffset>
                </wp:positionH>
                <wp:positionV relativeFrom="page">
                  <wp:posOffset>540385</wp:posOffset>
                </wp:positionV>
                <wp:extent cx="0" cy="414655"/>
                <wp:effectExtent l="0" t="0" r="0" b="0"/>
                <wp:wrapNone/>
                <wp:docPr id="8"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1465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 o:spid="_x0000_s1026" style="position:absolute;z-index:-251651072;visibility:visible;mso-wrap-style:square;mso-wrap-distance-left:9pt;mso-wrap-distance-top:0;mso-wrap-distance-right:9pt;mso-wrap-distance-bottom:0;mso-position-horizontal:absolute;mso-position-horizontal-relative:page;mso-position-vertical:absolute;mso-position-vertical-relative:page" from="404.2pt,42.55pt" to="404.2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6432" behindDoc="1" locked="0" layoutInCell="0" allowOverlap="1">
                <wp:simplePos x="0" y="0"/>
                <wp:positionH relativeFrom="page">
                  <wp:posOffset>717550</wp:posOffset>
                </wp:positionH>
                <wp:positionV relativeFrom="page">
                  <wp:posOffset>952500</wp:posOffset>
                </wp:positionV>
                <wp:extent cx="6129020" cy="0"/>
                <wp:effectExtent l="0" t="0" r="0" b="0"/>
                <wp:wrapNone/>
                <wp:docPr id="9"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90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 o:spid="_x0000_s1026" style="position:absolute;z-index:-251650048;visibility:visible;mso-wrap-style:square;mso-wrap-distance-left:9pt;mso-wrap-distance-top:0;mso-wrap-distance-right:9pt;mso-wrap-distance-bottom:0;mso-position-horizontal:absolute;mso-position-horizontal-relative:page;mso-position-vertical:absolute;mso-position-vertical-relative:page" from="56.5pt,75pt" to="539.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7456" behindDoc="1" locked="0" layoutInCell="0" allowOverlap="1">
                <wp:simplePos x="0" y="0"/>
                <wp:positionH relativeFrom="page">
                  <wp:posOffset>5942965</wp:posOffset>
                </wp:positionH>
                <wp:positionV relativeFrom="page">
                  <wp:posOffset>540385</wp:posOffset>
                </wp:positionV>
                <wp:extent cx="0" cy="414655"/>
                <wp:effectExtent l="0" t="0" r="0" b="0"/>
                <wp:wrapNone/>
                <wp:docPr id="10"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1465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 o:spid="_x0000_s1026" style="position:absolute;z-index:-251649024;visibility:visible;mso-wrap-style:square;mso-wrap-distance-left:9pt;mso-wrap-distance-top:0;mso-wrap-distance-right:9pt;mso-wrap-distance-bottom:0;mso-position-horizontal:absolute;mso-position-horizontal-relative:page;mso-position-vertical:absolute;mso-position-vertical-relative:page" from="467.95pt,42.55pt" to="467.9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8480" behindDoc="1" locked="0" layoutInCell="0" allowOverlap="1">
                <wp:simplePos x="0" y="0"/>
                <wp:positionH relativeFrom="page">
                  <wp:posOffset>6843395</wp:posOffset>
                </wp:positionH>
                <wp:positionV relativeFrom="page">
                  <wp:posOffset>540385</wp:posOffset>
                </wp:positionV>
                <wp:extent cx="0" cy="414655"/>
                <wp:effectExtent l="0" t="0" r="0" b="0"/>
                <wp:wrapNone/>
                <wp:docPr id="11"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1465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 o:spid="_x0000_s1026" style="position:absolute;z-index:-251648000;visibility:visible;mso-wrap-style:square;mso-wrap-distance-left:9pt;mso-wrap-distance-top:0;mso-wrap-distance-right:9pt;mso-wrap-distance-bottom:0;mso-position-horizontal:absolute;mso-position-horizontal-relative:page;mso-position-vertical:absolute;mso-position-vertical-relative:page" from="538.85pt,42.55pt" to="538.8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" o:allowincell="f" filled="t" strokeweight=".16931mm">
                <v:stroke joinstyle="miter"/>
                <o:lock v:ext="edit" shapetype="f"/>
                <w10:wrap anchorx="page" anchory="page"/>
              </v:line>
            </w:pict>
          </mc:Fallback>
        </mc:AlternateContent>
      </w:r>
    </w:p>
    <w:tbl>
      <w:tblPr>
        <w:tblW w:w="0" w:type="auto"/>
        <w:tblInd w:w="380" w:type="dxa"/>
        <w:tblLayout w:type="fixed"/>
        <w:tblCellMar>
          <w:left w:w="0" w:type="dxa"/>
          <w:right w:w="0" w:type="dxa"/>
        </w:tblCellMar>
        <w:tblLook w:val="04A0" w:firstRow="1" w:lastRow="0" w:firstColumn="1" w:lastColumn="0" w:noHBand="0" w:noVBand="1"/>
      </w:tblPr>
      <w:tblGrid>
        <w:gridCol w:w="3700"/>
        <w:gridCol w:w="1440"/>
        <w:gridCol w:w="1400"/>
        <w:gridCol w:w="1400"/>
        <w:gridCol w:w="1120"/>
      </w:tblGrid>
      <w:tr w:rsidR="007F221D">
        <w:trPr>
          <w:trHeight w:val="276"/>
        </w:trPr>
        <w:tc>
          <w:tcPr>
            <w:tcW w:w="3700" w:type="dxa"/>
            <w:vAlign w:val="bottom"/>
          </w:tcPr>
          <w:p w:rsidR="007F221D" w:rsidRDefault="007F221D">
            <w:pPr>
              <w:rPr>
                <w:sz w:val="20"/>
                <w:szCs w:val="20"/>
              </w:rPr>
            </w:pPr>
            <w:r>
              <w:rPr>
                <w:rFonts w:eastAsia="Times New Roman"/>
                <w:sz w:val="24"/>
                <w:szCs w:val="24"/>
              </w:rPr>
              <w:t>Khí tự nhiên ở dạng khí (</w:t>
            </w:r>
            <w:r>
              <w:rPr>
                <w:rFonts w:eastAsia="Times New Roman"/>
                <w:i/>
                <w:iCs/>
                <w:sz w:val="24"/>
                <w:szCs w:val="24"/>
              </w:rPr>
              <w:t>Nhà</w:t>
            </w:r>
            <w:r>
              <w:rPr>
                <w:rFonts w:eastAsia="Times New Roman"/>
                <w:sz w:val="24"/>
                <w:szCs w:val="24"/>
              </w:rPr>
              <w:t xml:space="preserve">  ...</w:t>
            </w:r>
          </w:p>
        </w:tc>
        <w:tc>
          <w:tcPr>
            <w:tcW w:w="1440" w:type="dxa"/>
            <w:vAlign w:val="bottom"/>
          </w:tcPr>
          <w:p w:rsidR="007F221D" w:rsidRDefault="007F221D">
            <w:pPr>
              <w:ind w:right="120"/>
              <w:jc w:val="right"/>
              <w:rPr>
                <w:sz w:val="20"/>
                <w:szCs w:val="20"/>
              </w:rPr>
            </w:pPr>
            <w:r>
              <w:rPr>
                <w:rFonts w:eastAsia="Times New Roman"/>
                <w:sz w:val="24"/>
                <w:szCs w:val="24"/>
              </w:rPr>
              <w:t>1. 596,0</w:t>
            </w:r>
          </w:p>
        </w:tc>
        <w:tc>
          <w:tcPr>
            <w:tcW w:w="1400" w:type="dxa"/>
            <w:vAlign w:val="bottom"/>
          </w:tcPr>
          <w:p w:rsidR="007F221D" w:rsidRDefault="007F221D">
            <w:pPr>
              <w:ind w:right="300"/>
              <w:jc w:val="right"/>
              <w:rPr>
                <w:sz w:val="20"/>
                <w:szCs w:val="20"/>
              </w:rPr>
            </w:pPr>
            <w:r>
              <w:rPr>
                <w:rFonts w:eastAsia="Times New Roman"/>
                <w:sz w:val="24"/>
                <w:szCs w:val="24"/>
              </w:rPr>
              <w:t>6.440,0</w:t>
            </w:r>
          </w:p>
        </w:tc>
        <w:tc>
          <w:tcPr>
            <w:tcW w:w="1400" w:type="dxa"/>
            <w:vAlign w:val="bottom"/>
          </w:tcPr>
          <w:p w:rsidR="007F221D" w:rsidRDefault="007F221D">
            <w:pPr>
              <w:ind w:right="140"/>
              <w:jc w:val="right"/>
              <w:rPr>
                <w:sz w:val="20"/>
                <w:szCs w:val="20"/>
              </w:rPr>
            </w:pPr>
            <w:r>
              <w:rPr>
                <w:rFonts w:eastAsia="Times New Roman"/>
                <w:sz w:val="24"/>
                <w:szCs w:val="24"/>
              </w:rPr>
              <w:t>9.402,0</w:t>
            </w:r>
          </w:p>
        </w:tc>
        <w:tc>
          <w:tcPr>
            <w:tcW w:w="1120" w:type="dxa"/>
            <w:vAlign w:val="bottom"/>
          </w:tcPr>
          <w:p w:rsidR="007F221D" w:rsidRDefault="007F221D">
            <w:pPr>
              <w:jc w:val="right"/>
              <w:rPr>
                <w:sz w:val="20"/>
                <w:szCs w:val="20"/>
              </w:rPr>
            </w:pPr>
            <w:r>
              <w:rPr>
                <w:rFonts w:eastAsia="Times New Roman"/>
                <w:sz w:val="24"/>
                <w:szCs w:val="24"/>
              </w:rPr>
              <w:t>10.660,0</w:t>
            </w:r>
          </w:p>
        </w:tc>
      </w:tr>
    </w:tbl>
    <w:p w:rsidR="007F221D" w:rsidRDefault="007F221D">
      <w:pPr>
        <w:spacing w:line="22" w:lineRule="exact"/>
        <w:rPr>
          <w:sz w:val="20"/>
          <w:szCs w:val="20"/>
        </w:rPr>
      </w:pPr>
    </w:p>
    <w:p w:rsidR="007F221D" w:rsidRDefault="007F221D">
      <w:pPr>
        <w:ind w:left="380"/>
        <w:rPr>
          <w:sz w:val="20"/>
          <w:szCs w:val="20"/>
        </w:rPr>
      </w:pPr>
      <w:r>
        <w:rPr>
          <w:rFonts w:eastAsia="Times New Roman"/>
          <w:i/>
          <w:iCs/>
          <w:sz w:val="24"/>
          <w:szCs w:val="24"/>
        </w:rPr>
        <w:t>nước</w:t>
      </w:r>
      <w:r>
        <w:rPr>
          <w:rFonts w:eastAsia="Times New Roman"/>
          <w:sz w:val="24"/>
          <w:szCs w:val="24"/>
        </w:rPr>
        <w:t>) (</w:t>
      </w:r>
      <w:r>
        <w:rPr>
          <w:rFonts w:eastAsia="Times New Roman"/>
          <w:i/>
          <w:iCs/>
          <w:sz w:val="24"/>
          <w:szCs w:val="24"/>
        </w:rPr>
        <w:t>Triệu m</w:t>
      </w:r>
      <w:r>
        <w:rPr>
          <w:rFonts w:eastAsia="Times New Roman"/>
          <w:i/>
          <w:iCs/>
          <w:sz w:val="32"/>
          <w:szCs w:val="32"/>
          <w:vertAlign w:val="superscript"/>
        </w:rPr>
        <w:t>3</w:t>
      </w:r>
      <w:r>
        <w:rPr>
          <w:rFonts w:eastAsia="Times New Roman"/>
          <w:sz w:val="24"/>
          <w:szCs w:val="24"/>
        </w:rPr>
        <w:t>)</w:t>
      </w:r>
    </w:p>
    <w:p w:rsidR="007F221D" w:rsidRDefault="007F221D">
      <w:pPr>
        <w:spacing w:line="220" w:lineRule="auto"/>
        <w:jc w:val="right"/>
        <w:rPr>
          <w:sz w:val="20"/>
          <w:szCs w:val="20"/>
        </w:rPr>
      </w:pPr>
      <w:r>
        <w:rPr>
          <w:rFonts w:eastAsia="Times New Roman"/>
          <w:i/>
          <w:iCs/>
          <w:sz w:val="24"/>
          <w:szCs w:val="24"/>
        </w:rPr>
        <w:t>(Nguồn: Tổng cục Thống kê Việt Nam)</w:t>
      </w:r>
    </w:p>
    <w:p w:rsidR="007F221D" w:rsidRDefault="007F221D">
      <w:pPr>
        <w:spacing w:line="44" w:lineRule="exact"/>
        <w:rPr>
          <w:sz w:val="20"/>
          <w:szCs w:val="20"/>
        </w:rPr>
      </w:pPr>
    </w:p>
    <w:p w:rsidR="007F221D" w:rsidRDefault="007F221D">
      <w:pPr>
        <w:rPr>
          <w:sz w:val="20"/>
          <w:szCs w:val="20"/>
        </w:rPr>
      </w:pPr>
      <w:r>
        <w:rPr>
          <w:rFonts w:eastAsia="Times New Roman"/>
          <w:sz w:val="24"/>
          <w:szCs w:val="24"/>
        </w:rPr>
        <w:t>Qua bảng số liệu trên, nhận xét nào dưới đây là đúng?</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Sản lượng dầu thô khai thác từ năm 1995 đến năm 2015 tăng 2,3 lần.</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Sản lượng than sạch tăng nhanh hơn sản lượng dầu thô.</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Sản lượng khí tự nhiên tăng không đều theo các năm.</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Sản lượng than sạch tăng liên tục từ năm 1995 –</w:t>
      </w:r>
      <w:r>
        <w:rPr>
          <w:rFonts w:eastAsia="Times New Roman"/>
          <w:b/>
          <w:bCs/>
          <w:color w:val="0000FF"/>
          <w:sz w:val="24"/>
          <w:szCs w:val="24"/>
        </w:rPr>
        <w:t xml:space="preserve"> </w:t>
      </w:r>
      <w:r>
        <w:rPr>
          <w:rFonts w:eastAsia="Times New Roman"/>
          <w:color w:val="000000"/>
          <w:sz w:val="24"/>
          <w:szCs w:val="24"/>
        </w:rPr>
        <w:t>2015.</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33: </w:t>
      </w:r>
      <w:r>
        <w:rPr>
          <w:rFonts w:eastAsia="Times New Roman"/>
          <w:color w:val="000000"/>
          <w:sz w:val="24"/>
          <w:szCs w:val="24"/>
        </w:rPr>
        <w:t>Cho biểu đồ sau:</w:t>
      </w:r>
    </w:p>
    <w:p w:rsidR="007F221D" w:rsidRDefault="007F221D">
      <w:pPr>
        <w:spacing w:line="20" w:lineRule="exact"/>
        <w:rPr>
          <w:sz w:val="20"/>
          <w:szCs w:val="20"/>
        </w:rPr>
      </w:pPr>
      <w:r>
        <w:rPr>
          <w:noProof/>
          <w:sz w:val="20"/>
          <w:szCs w:val="20"/>
        </w:rPr>
        <w:drawing>
          <wp:anchor distT="0" distB="0" distL="114300" distR="114300" simplePos="0" relativeHeight="251669504" behindDoc="1" locked="0" layoutInCell="0" allowOverlap="1">
            <wp:simplePos x="0" y="0"/>
            <wp:positionH relativeFrom="column">
              <wp:posOffset>1049655</wp:posOffset>
            </wp:positionH>
            <wp:positionV relativeFrom="paragraph">
              <wp:posOffset>29210</wp:posOffset>
            </wp:positionV>
            <wp:extent cx="4370705" cy="233616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blip>
                    <a:srcRect/>
                    <a:stretch>
                      <a:fillRect/>
                    </a:stretch>
                  </pic:blipFill>
                  <pic:spPr bwMode="auto">
                    <a:xfrm>
                      <a:off x="0" y="0"/>
                      <a:ext cx="4370705" cy="2336165"/>
                    </a:xfrm>
                    <a:prstGeom prst="rect">
                      <a:avLst/>
                    </a:prstGeom>
                    <a:noFill/>
                  </pic:spPr>
                </pic:pic>
              </a:graphicData>
            </a:graphic>
          </wp:anchor>
        </w:drawing>
      </w: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64" w:lineRule="auto"/>
        <w:ind w:right="980" w:firstLine="980"/>
        <w:rPr>
          <w:sz w:val="20"/>
          <w:szCs w:val="20"/>
        </w:rPr>
      </w:pPr>
      <w:r>
        <w:rPr>
          <w:rFonts w:eastAsia="Times New Roman"/>
          <w:sz w:val="24"/>
          <w:szCs w:val="24"/>
        </w:rPr>
        <w:lastRenderedPageBreak/>
        <w:t>CẤU GIÁ TRỊ CUẬT KHẨU HÀNG HÓA PHÂN THEO KHU VỰC KINH TẾ (%) Qua biểu đồ trên nhận xét nào sau đây là đúng?</w:t>
      </w:r>
    </w:p>
    <w:p w:rsidR="007F221D" w:rsidRDefault="007F221D">
      <w:pPr>
        <w:spacing w:line="26" w:lineRule="exact"/>
        <w:rPr>
          <w:sz w:val="20"/>
          <w:szCs w:val="20"/>
        </w:rPr>
      </w:pPr>
    </w:p>
    <w:p w:rsidR="007F221D" w:rsidRDefault="007F221D">
      <w:pPr>
        <w:spacing w:line="266" w:lineRule="auto"/>
        <w:ind w:left="420"/>
        <w:rPr>
          <w:sz w:val="20"/>
          <w:szCs w:val="20"/>
        </w:rPr>
      </w:pPr>
      <w:r>
        <w:rPr>
          <w:rFonts w:eastAsia="Times New Roman"/>
          <w:b/>
          <w:bCs/>
          <w:color w:val="0000FF"/>
          <w:sz w:val="24"/>
          <w:szCs w:val="24"/>
        </w:rPr>
        <w:t xml:space="preserve">A. </w:t>
      </w:r>
      <w:r>
        <w:rPr>
          <w:rFonts w:eastAsia="Times New Roman"/>
          <w:color w:val="000000"/>
          <w:sz w:val="24"/>
          <w:szCs w:val="24"/>
        </w:rPr>
        <w:t>Cơ cấu giá trị sản xuất của khu vực có vốn đầu tư nước ngoài và khu vực kinh tế trong nước có tỉ</w:t>
      </w:r>
      <w:r>
        <w:rPr>
          <w:rFonts w:eastAsia="Times New Roman"/>
          <w:b/>
          <w:bCs/>
          <w:color w:val="0000FF"/>
          <w:sz w:val="24"/>
          <w:szCs w:val="24"/>
        </w:rPr>
        <w:t xml:space="preserve"> </w:t>
      </w:r>
      <w:r>
        <w:rPr>
          <w:rFonts w:eastAsia="Times New Roman"/>
          <w:color w:val="000000"/>
          <w:sz w:val="24"/>
          <w:szCs w:val="24"/>
        </w:rPr>
        <w:t>trọng ngày càng tăng.</w:t>
      </w:r>
    </w:p>
    <w:p w:rsidR="007F221D" w:rsidRDefault="007F221D">
      <w:pPr>
        <w:spacing w:line="25" w:lineRule="exact"/>
        <w:rPr>
          <w:sz w:val="20"/>
          <w:szCs w:val="20"/>
        </w:rPr>
      </w:pPr>
    </w:p>
    <w:p w:rsidR="007F221D" w:rsidRDefault="007F221D">
      <w:pPr>
        <w:spacing w:line="272" w:lineRule="auto"/>
        <w:ind w:left="420" w:right="980"/>
        <w:rPr>
          <w:sz w:val="20"/>
          <w:szCs w:val="20"/>
        </w:rPr>
      </w:pPr>
      <w:r>
        <w:rPr>
          <w:rFonts w:eastAsia="Times New Roman"/>
          <w:b/>
          <w:bCs/>
          <w:color w:val="0000FF"/>
          <w:sz w:val="24"/>
          <w:szCs w:val="24"/>
        </w:rPr>
        <w:t xml:space="preserve">B. </w:t>
      </w:r>
      <w:r>
        <w:rPr>
          <w:rFonts w:eastAsia="Times New Roman"/>
          <w:color w:val="000000"/>
          <w:sz w:val="24"/>
          <w:szCs w:val="24"/>
        </w:rPr>
        <w:t>Từ năm 2010 đến năm 2015, cơ cấu giá trị xuất khẩu hàng hoá có xu hướng chuyển dịch</w:t>
      </w:r>
      <w:r>
        <w:rPr>
          <w:rFonts w:eastAsia="Times New Roman"/>
          <w:b/>
          <w:bCs/>
          <w:color w:val="0000FF"/>
          <w:sz w:val="24"/>
          <w:szCs w:val="24"/>
        </w:rPr>
        <w:t xml:space="preserve"> </w:t>
      </w:r>
      <w:r>
        <w:rPr>
          <w:rFonts w:eastAsia="Times New Roman"/>
          <w:color w:val="000000"/>
          <w:sz w:val="24"/>
          <w:szCs w:val="24"/>
        </w:rPr>
        <w:t xml:space="preserve">tăng tỉ trọng khu vực kinh tế trong nước, giảm tỉ trọng khu vực có vốn đầu tư nước ngoài. </w:t>
      </w:r>
      <w:r>
        <w:rPr>
          <w:rFonts w:eastAsia="Times New Roman"/>
          <w:b/>
          <w:bCs/>
          <w:color w:val="0000FF"/>
          <w:sz w:val="24"/>
          <w:szCs w:val="24"/>
        </w:rPr>
        <w:t xml:space="preserve">C. </w:t>
      </w:r>
      <w:r>
        <w:rPr>
          <w:rFonts w:eastAsia="Times New Roman"/>
          <w:color w:val="000000"/>
          <w:sz w:val="24"/>
          <w:szCs w:val="24"/>
        </w:rPr>
        <w:t>Từ năm 2010 đến năm 2015, cơ cấu giá trị xuất khẩu hàng hoá có xu hướng chuyển dịch</w:t>
      </w:r>
      <w:r>
        <w:rPr>
          <w:rFonts w:eastAsia="Times New Roman"/>
          <w:b/>
          <w:bCs/>
          <w:color w:val="0000FF"/>
          <w:sz w:val="24"/>
          <w:szCs w:val="24"/>
        </w:rPr>
        <w:t xml:space="preserve"> </w:t>
      </w:r>
      <w:r>
        <w:rPr>
          <w:rFonts w:eastAsia="Times New Roman"/>
          <w:color w:val="000000"/>
          <w:sz w:val="24"/>
          <w:szCs w:val="24"/>
        </w:rPr>
        <w:t>giảm tỉ trọng khu vực kinh tế trong nước, tăng tỉ trọng khu vực có vốn đầu tư nước ngoài.</w:t>
      </w:r>
    </w:p>
    <w:p w:rsidR="007F221D" w:rsidRDefault="007F221D">
      <w:pPr>
        <w:spacing w:line="19" w:lineRule="exact"/>
        <w:rPr>
          <w:sz w:val="20"/>
          <w:szCs w:val="20"/>
        </w:rPr>
      </w:pPr>
    </w:p>
    <w:p w:rsidR="007F221D" w:rsidRDefault="007F221D">
      <w:pPr>
        <w:spacing w:line="264" w:lineRule="auto"/>
        <w:ind w:right="180" w:firstLine="425"/>
        <w:rPr>
          <w:sz w:val="20"/>
          <w:szCs w:val="20"/>
        </w:rPr>
      </w:pPr>
      <w:r>
        <w:rPr>
          <w:rFonts w:eastAsia="Times New Roman"/>
          <w:b/>
          <w:bCs/>
          <w:color w:val="0000FF"/>
          <w:sz w:val="24"/>
          <w:szCs w:val="24"/>
        </w:rPr>
        <w:t xml:space="preserve">D. </w:t>
      </w:r>
      <w:r>
        <w:rPr>
          <w:rFonts w:eastAsia="Times New Roman"/>
          <w:color w:val="000000"/>
          <w:sz w:val="24"/>
          <w:szCs w:val="24"/>
        </w:rPr>
        <w:t>Khu vực có vốn đầu tư nước ngoài có tỉ trọng giá trị xuất khẩu giảm từ năm 2010 đến năm 2015.</w:t>
      </w:r>
      <w:r>
        <w:rPr>
          <w:rFonts w:eastAsia="Times New Roman"/>
          <w:b/>
          <w:bCs/>
          <w:color w:val="0000FF"/>
          <w:sz w:val="24"/>
          <w:szCs w:val="24"/>
        </w:rPr>
        <w:t xml:space="preserve"> </w:t>
      </w:r>
      <w:r>
        <w:rPr>
          <w:rFonts w:eastAsia="Times New Roman"/>
          <w:b/>
          <w:bCs/>
          <w:color w:val="FF0000"/>
          <w:sz w:val="24"/>
          <w:szCs w:val="24"/>
        </w:rPr>
        <w:t xml:space="preserve">Câu 34: </w:t>
      </w:r>
      <w:r>
        <w:rPr>
          <w:rFonts w:eastAsia="Times New Roman"/>
          <w:color w:val="000000"/>
          <w:sz w:val="24"/>
          <w:szCs w:val="24"/>
        </w:rPr>
        <w:t>Ngành công nghiệp nào được coi là ngành mũi nhọn của nền công nghiệp Nhật Bản?</w:t>
      </w:r>
    </w:p>
    <w:p w:rsidR="007F221D" w:rsidRDefault="007F221D">
      <w:pPr>
        <w:spacing w:line="14"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Công nghiệp chế tạo máy.</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Công nghiệp sản xuất điện tử.</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Công nghiệp xây dựng và công trình công cộng.</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Công nghiệp dệt, sợi vải các loại.</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35: </w:t>
      </w:r>
      <w:r>
        <w:rPr>
          <w:rFonts w:eastAsia="Times New Roman"/>
          <w:color w:val="000000"/>
          <w:sz w:val="24"/>
          <w:szCs w:val="24"/>
        </w:rPr>
        <w:t>Cho biểu đồ sau:</w:t>
      </w:r>
    </w:p>
    <w:p w:rsidR="007F221D" w:rsidRDefault="007F221D">
      <w:pPr>
        <w:spacing w:line="20" w:lineRule="exact"/>
        <w:rPr>
          <w:sz w:val="20"/>
          <w:szCs w:val="20"/>
        </w:rPr>
      </w:pPr>
      <w:r>
        <w:rPr>
          <w:noProof/>
          <w:sz w:val="20"/>
          <w:szCs w:val="20"/>
        </w:rPr>
        <w:drawing>
          <wp:anchor distT="0" distB="0" distL="114300" distR="114300" simplePos="0" relativeHeight="251670528" behindDoc="1" locked="0" layoutInCell="0" allowOverlap="1">
            <wp:simplePos x="0" y="0"/>
            <wp:positionH relativeFrom="column">
              <wp:posOffset>1619250</wp:posOffset>
            </wp:positionH>
            <wp:positionV relativeFrom="paragraph">
              <wp:posOffset>28575</wp:posOffset>
            </wp:positionV>
            <wp:extent cx="3230880" cy="204089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blip>
                    <a:srcRect/>
                    <a:stretch>
                      <a:fillRect/>
                    </a:stretch>
                  </pic:blipFill>
                  <pic:spPr bwMode="auto">
                    <a:xfrm>
                      <a:off x="0" y="0"/>
                      <a:ext cx="3230880" cy="2040890"/>
                    </a:xfrm>
                    <a:prstGeom prst="rect">
                      <a:avLst/>
                    </a:prstGeom>
                    <a:noFill/>
                  </pic:spPr>
                </pic:pic>
              </a:graphicData>
            </a:graphic>
          </wp:anchor>
        </w:drawing>
      </w:r>
    </w:p>
    <w:p w:rsidR="007F221D" w:rsidRDefault="007F221D">
      <w:pPr>
        <w:sectPr w:rsidR="007F221D">
          <w:pgSz w:w="11900" w:h="16838"/>
          <w:pgMar w:top="854" w:right="846" w:bottom="1440" w:left="860" w:header="0" w:footer="0" w:gutter="0"/>
          <w:cols w:space="720" w:equalWidth="0">
            <w:col w:w="10200"/>
          </w:cols>
        </w:sectPr>
      </w:pPr>
    </w:p>
    <w:p w:rsidR="007F221D" w:rsidRDefault="007F221D">
      <w:pPr>
        <w:ind w:left="2800"/>
        <w:rPr>
          <w:sz w:val="20"/>
          <w:szCs w:val="20"/>
        </w:rPr>
      </w:pPr>
      <w:r>
        <w:rPr>
          <w:rFonts w:eastAsia="Times New Roman"/>
          <w:sz w:val="24"/>
          <w:szCs w:val="24"/>
        </w:rPr>
        <w:lastRenderedPageBreak/>
        <w:t>GIÁ TRỊ CUẤT KHẨU MỘT SỐ SẢN PHẨM</w:t>
      </w:r>
    </w:p>
    <w:p w:rsidR="007F221D" w:rsidRDefault="007F221D">
      <w:pPr>
        <w:spacing w:line="41" w:lineRule="exact"/>
        <w:rPr>
          <w:sz w:val="20"/>
          <w:szCs w:val="20"/>
        </w:rPr>
      </w:pPr>
    </w:p>
    <w:p w:rsidR="007F221D" w:rsidRDefault="007F221D">
      <w:pPr>
        <w:rPr>
          <w:sz w:val="20"/>
          <w:szCs w:val="20"/>
        </w:rPr>
      </w:pPr>
      <w:r>
        <w:rPr>
          <w:rFonts w:eastAsia="Times New Roman"/>
          <w:sz w:val="24"/>
          <w:szCs w:val="24"/>
        </w:rPr>
        <w:t>Biểu đồ trên thể hiện đúng nhất đặc tính nào của đối tượng?</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Thể hiện sự phát triển của các sản phẩm xuất khẩu.</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Thể hiện cơ cấu giá trị sản phẩm xuất khẩu.</w:t>
      </w:r>
    </w:p>
    <w:p w:rsidR="007F221D" w:rsidRDefault="007F221D">
      <w:pPr>
        <w:spacing w:line="55" w:lineRule="exact"/>
        <w:rPr>
          <w:sz w:val="20"/>
          <w:szCs w:val="20"/>
        </w:rPr>
      </w:pPr>
    </w:p>
    <w:p w:rsidR="007F221D" w:rsidRDefault="007F221D">
      <w:pPr>
        <w:spacing w:line="264" w:lineRule="auto"/>
        <w:ind w:left="420" w:right="3760"/>
        <w:rPr>
          <w:sz w:val="20"/>
          <w:szCs w:val="20"/>
        </w:rPr>
      </w:pPr>
      <w:r>
        <w:rPr>
          <w:rFonts w:eastAsia="Times New Roman"/>
          <w:b/>
          <w:bCs/>
          <w:color w:val="0000FF"/>
          <w:sz w:val="24"/>
          <w:szCs w:val="24"/>
        </w:rPr>
        <w:t xml:space="preserve">C. </w:t>
      </w:r>
      <w:r>
        <w:rPr>
          <w:rFonts w:eastAsia="Times New Roman"/>
          <w:color w:val="000000"/>
          <w:sz w:val="24"/>
          <w:szCs w:val="24"/>
        </w:rPr>
        <w:t>Thể hiện tốc độ tăng trưởng của giá trị sản phẩm xuất khẩu,</w:t>
      </w:r>
      <w:r>
        <w:rPr>
          <w:rFonts w:eastAsia="Times New Roman"/>
          <w:b/>
          <w:bCs/>
          <w:color w:val="0000FF"/>
          <w:sz w:val="24"/>
          <w:szCs w:val="24"/>
        </w:rPr>
        <w:t xml:space="preserve"> D. </w:t>
      </w:r>
      <w:r>
        <w:rPr>
          <w:rFonts w:eastAsia="Times New Roman"/>
          <w:color w:val="000000"/>
          <w:sz w:val="24"/>
          <w:szCs w:val="24"/>
        </w:rPr>
        <w:t>Thể hiện cán cân của giá trị sản phẩm xuất khẩu.</w:t>
      </w:r>
    </w:p>
    <w:p w:rsidR="007F221D" w:rsidRDefault="007F221D">
      <w:pPr>
        <w:spacing w:line="14" w:lineRule="exact"/>
        <w:rPr>
          <w:sz w:val="20"/>
          <w:szCs w:val="20"/>
        </w:rPr>
      </w:pPr>
    </w:p>
    <w:p w:rsidR="007F221D" w:rsidRDefault="007F221D">
      <w:pPr>
        <w:rPr>
          <w:sz w:val="20"/>
          <w:szCs w:val="20"/>
        </w:rPr>
      </w:pPr>
      <w:r>
        <w:rPr>
          <w:rFonts w:eastAsia="Times New Roman"/>
          <w:b/>
          <w:bCs/>
          <w:color w:val="FF0000"/>
          <w:sz w:val="24"/>
          <w:szCs w:val="24"/>
        </w:rPr>
        <w:t xml:space="preserve">Câu 36: </w:t>
      </w:r>
      <w:r>
        <w:rPr>
          <w:rFonts w:eastAsia="Times New Roman"/>
          <w:color w:val="000000"/>
          <w:sz w:val="24"/>
          <w:szCs w:val="24"/>
        </w:rPr>
        <w:t>Cho bảng số liệu:</w:t>
      </w:r>
    </w:p>
    <w:p w:rsidR="007F221D" w:rsidRDefault="007F221D">
      <w:pPr>
        <w:spacing w:line="53" w:lineRule="exact"/>
        <w:rPr>
          <w:sz w:val="20"/>
          <w:szCs w:val="20"/>
        </w:rPr>
      </w:pPr>
    </w:p>
    <w:p w:rsidR="007F221D" w:rsidRDefault="007F221D">
      <w:pPr>
        <w:spacing w:line="264" w:lineRule="auto"/>
        <w:ind w:right="20"/>
        <w:jc w:val="center"/>
        <w:rPr>
          <w:sz w:val="20"/>
          <w:szCs w:val="20"/>
        </w:rPr>
      </w:pPr>
      <w:r>
        <w:rPr>
          <w:rFonts w:eastAsia="Times New Roman"/>
          <w:sz w:val="24"/>
          <w:szCs w:val="24"/>
        </w:rPr>
        <w:t>CƠ CẤU LAO ĐỘNG CÓ VIỆC LÀM PHÂN THEO TRÌNH ĐỘ CHUYÊN MÔN KĨ THUẬT, NĂM 1996, 2005 (%)</w:t>
      </w:r>
    </w:p>
    <w:p w:rsidR="007F221D" w:rsidRDefault="007F221D">
      <w:pPr>
        <w:spacing w:line="4" w:lineRule="exact"/>
        <w:rPr>
          <w:sz w:val="20"/>
          <w:szCs w:val="20"/>
        </w:rPr>
      </w:pPr>
    </w:p>
    <w:tbl>
      <w:tblPr>
        <w:tblW w:w="0" w:type="auto"/>
        <w:tblInd w:w="1410" w:type="dxa"/>
        <w:tblLayout w:type="fixed"/>
        <w:tblCellMar>
          <w:left w:w="0" w:type="dxa"/>
          <w:right w:w="0" w:type="dxa"/>
        </w:tblCellMar>
        <w:tblLook w:val="04A0" w:firstRow="1" w:lastRow="0" w:firstColumn="1" w:lastColumn="0" w:noHBand="0" w:noVBand="1"/>
      </w:tblPr>
      <w:tblGrid>
        <w:gridCol w:w="3720"/>
        <w:gridCol w:w="1720"/>
        <w:gridCol w:w="1680"/>
      </w:tblGrid>
      <w:tr w:rsidR="007F221D">
        <w:trPr>
          <w:trHeight w:val="283"/>
        </w:trPr>
        <w:tc>
          <w:tcPr>
            <w:tcW w:w="3720" w:type="dxa"/>
            <w:tcBorders>
              <w:top w:val="single" w:sz="8" w:space="0" w:color="auto"/>
              <w:left w:val="single" w:sz="8" w:space="0" w:color="auto"/>
              <w:right w:val="single" w:sz="8" w:space="0" w:color="auto"/>
            </w:tcBorders>
            <w:vAlign w:val="bottom"/>
          </w:tcPr>
          <w:p w:rsidR="007F221D" w:rsidRDefault="007F221D">
            <w:pPr>
              <w:ind w:left="1400"/>
              <w:rPr>
                <w:sz w:val="20"/>
                <w:szCs w:val="20"/>
              </w:rPr>
            </w:pPr>
            <w:r>
              <w:rPr>
                <w:rFonts w:eastAsia="Times New Roman"/>
                <w:b/>
                <w:bCs/>
                <w:sz w:val="24"/>
                <w:szCs w:val="24"/>
              </w:rPr>
              <w:t>Trình độ</w:t>
            </w:r>
          </w:p>
        </w:tc>
        <w:tc>
          <w:tcPr>
            <w:tcW w:w="17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w w:val="99"/>
                <w:sz w:val="24"/>
                <w:szCs w:val="24"/>
              </w:rPr>
              <w:t>1996</w:t>
            </w:r>
          </w:p>
        </w:tc>
        <w:tc>
          <w:tcPr>
            <w:tcW w:w="168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w w:val="99"/>
                <w:sz w:val="24"/>
                <w:szCs w:val="24"/>
              </w:rPr>
              <w:t>2005</w:t>
            </w:r>
          </w:p>
        </w:tc>
      </w:tr>
      <w:tr w:rsidR="007F221D">
        <w:trPr>
          <w:trHeight w:val="44"/>
        </w:trPr>
        <w:tc>
          <w:tcPr>
            <w:tcW w:w="3720" w:type="dxa"/>
            <w:tcBorders>
              <w:left w:val="single" w:sz="8" w:space="0" w:color="auto"/>
              <w:bottom w:val="single" w:sz="8" w:space="0" w:color="auto"/>
              <w:right w:val="single" w:sz="8" w:space="0" w:color="auto"/>
            </w:tcBorders>
            <w:vAlign w:val="bottom"/>
          </w:tcPr>
          <w:p w:rsidR="007F221D" w:rsidRDefault="007F221D">
            <w:pPr>
              <w:rPr>
                <w:sz w:val="3"/>
                <w:szCs w:val="3"/>
              </w:rPr>
            </w:pPr>
          </w:p>
        </w:tc>
        <w:tc>
          <w:tcPr>
            <w:tcW w:w="1720" w:type="dxa"/>
            <w:tcBorders>
              <w:bottom w:val="single" w:sz="8" w:space="0" w:color="auto"/>
              <w:right w:val="single" w:sz="8" w:space="0" w:color="auto"/>
            </w:tcBorders>
            <w:vAlign w:val="bottom"/>
          </w:tcPr>
          <w:p w:rsidR="007F221D" w:rsidRDefault="007F221D">
            <w:pPr>
              <w:rPr>
                <w:sz w:val="3"/>
                <w:szCs w:val="3"/>
              </w:rPr>
            </w:pPr>
          </w:p>
        </w:tc>
        <w:tc>
          <w:tcPr>
            <w:tcW w:w="1680" w:type="dxa"/>
            <w:tcBorders>
              <w:bottom w:val="single" w:sz="8" w:space="0" w:color="auto"/>
              <w:right w:val="single" w:sz="8" w:space="0" w:color="auto"/>
            </w:tcBorders>
            <w:vAlign w:val="bottom"/>
          </w:tcPr>
          <w:p w:rsidR="007F221D" w:rsidRDefault="007F221D">
            <w:pPr>
              <w:rPr>
                <w:sz w:val="3"/>
                <w:szCs w:val="3"/>
              </w:rPr>
            </w:pPr>
          </w:p>
        </w:tc>
      </w:tr>
      <w:tr w:rsidR="007F221D">
        <w:trPr>
          <w:trHeight w:val="258"/>
        </w:trPr>
        <w:tc>
          <w:tcPr>
            <w:tcW w:w="3720" w:type="dxa"/>
            <w:tcBorders>
              <w:left w:val="single" w:sz="8" w:space="0" w:color="auto"/>
              <w:right w:val="single" w:sz="8" w:space="0" w:color="auto"/>
            </w:tcBorders>
            <w:vAlign w:val="bottom"/>
          </w:tcPr>
          <w:p w:rsidR="007F221D" w:rsidRDefault="007F221D">
            <w:pPr>
              <w:spacing w:line="258" w:lineRule="exact"/>
              <w:ind w:left="120"/>
              <w:rPr>
                <w:sz w:val="20"/>
                <w:szCs w:val="20"/>
              </w:rPr>
            </w:pPr>
            <w:r>
              <w:rPr>
                <w:rFonts w:eastAsia="Times New Roman"/>
                <w:sz w:val="24"/>
                <w:szCs w:val="24"/>
              </w:rPr>
              <w:t>Đã qua đào tạo</w:t>
            </w:r>
          </w:p>
        </w:tc>
        <w:tc>
          <w:tcPr>
            <w:tcW w:w="172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12,3</w:t>
            </w:r>
          </w:p>
        </w:tc>
        <w:tc>
          <w:tcPr>
            <w:tcW w:w="168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25</w:t>
            </w:r>
          </w:p>
        </w:tc>
      </w:tr>
      <w:tr w:rsidR="007F221D">
        <w:trPr>
          <w:trHeight w:val="51"/>
        </w:trPr>
        <w:tc>
          <w:tcPr>
            <w:tcW w:w="372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1720" w:type="dxa"/>
            <w:tcBorders>
              <w:bottom w:val="single" w:sz="8" w:space="0" w:color="auto"/>
              <w:right w:val="single" w:sz="8" w:space="0" w:color="auto"/>
            </w:tcBorders>
            <w:vAlign w:val="bottom"/>
          </w:tcPr>
          <w:p w:rsidR="007F221D" w:rsidRDefault="007F221D">
            <w:pPr>
              <w:rPr>
                <w:sz w:val="4"/>
                <w:szCs w:val="4"/>
              </w:rPr>
            </w:pPr>
          </w:p>
        </w:tc>
        <w:tc>
          <w:tcPr>
            <w:tcW w:w="168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3720" w:type="dxa"/>
            <w:tcBorders>
              <w:left w:val="single" w:sz="8" w:space="0" w:color="auto"/>
              <w:right w:val="single" w:sz="8" w:space="0" w:color="auto"/>
            </w:tcBorders>
            <w:vAlign w:val="bottom"/>
          </w:tcPr>
          <w:p w:rsidR="007F221D" w:rsidRDefault="007F221D">
            <w:pPr>
              <w:spacing w:line="258" w:lineRule="exact"/>
              <w:ind w:left="120"/>
              <w:rPr>
                <w:sz w:val="20"/>
                <w:szCs w:val="20"/>
              </w:rPr>
            </w:pPr>
            <w:r>
              <w:rPr>
                <w:rFonts w:eastAsia="Times New Roman"/>
                <w:sz w:val="24"/>
                <w:szCs w:val="24"/>
              </w:rPr>
              <w:t>Chưa qua đào tạo</w:t>
            </w:r>
          </w:p>
        </w:tc>
        <w:tc>
          <w:tcPr>
            <w:tcW w:w="172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87,7</w:t>
            </w:r>
          </w:p>
        </w:tc>
        <w:tc>
          <w:tcPr>
            <w:tcW w:w="168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75,5</w:t>
            </w:r>
          </w:p>
        </w:tc>
      </w:tr>
      <w:tr w:rsidR="007F221D">
        <w:trPr>
          <w:trHeight w:val="48"/>
        </w:trPr>
        <w:tc>
          <w:tcPr>
            <w:tcW w:w="372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1720" w:type="dxa"/>
            <w:tcBorders>
              <w:bottom w:val="single" w:sz="8" w:space="0" w:color="auto"/>
              <w:right w:val="single" w:sz="8" w:space="0" w:color="auto"/>
            </w:tcBorders>
            <w:vAlign w:val="bottom"/>
          </w:tcPr>
          <w:p w:rsidR="007F221D" w:rsidRDefault="007F221D">
            <w:pPr>
              <w:rPr>
                <w:sz w:val="4"/>
                <w:szCs w:val="4"/>
              </w:rPr>
            </w:pPr>
          </w:p>
        </w:tc>
        <w:tc>
          <w:tcPr>
            <w:tcW w:w="1680" w:type="dxa"/>
            <w:tcBorders>
              <w:bottom w:val="single" w:sz="8" w:space="0" w:color="auto"/>
              <w:right w:val="single" w:sz="8" w:space="0" w:color="auto"/>
            </w:tcBorders>
            <w:vAlign w:val="bottom"/>
          </w:tcPr>
          <w:p w:rsidR="007F221D" w:rsidRDefault="007F221D">
            <w:pPr>
              <w:rPr>
                <w:sz w:val="4"/>
                <w:szCs w:val="4"/>
              </w:rPr>
            </w:pPr>
          </w:p>
        </w:tc>
      </w:tr>
    </w:tbl>
    <w:p w:rsidR="007F221D" w:rsidRDefault="007F221D">
      <w:pPr>
        <w:spacing w:line="4" w:lineRule="exact"/>
        <w:rPr>
          <w:sz w:val="20"/>
          <w:szCs w:val="20"/>
        </w:rPr>
      </w:pPr>
    </w:p>
    <w:p w:rsidR="007F221D" w:rsidRDefault="007F221D">
      <w:pPr>
        <w:ind w:left="6360"/>
        <w:rPr>
          <w:sz w:val="20"/>
          <w:szCs w:val="20"/>
        </w:rPr>
      </w:pPr>
      <w:r>
        <w:rPr>
          <w:rFonts w:eastAsia="Times New Roman"/>
          <w:sz w:val="23"/>
          <w:szCs w:val="23"/>
        </w:rPr>
        <w:t>(</w:t>
      </w:r>
      <w:r>
        <w:rPr>
          <w:rFonts w:eastAsia="Times New Roman"/>
          <w:i/>
          <w:iCs/>
          <w:sz w:val="23"/>
          <w:szCs w:val="23"/>
        </w:rPr>
        <w:t>Nguồn: Niên giám Thống kê Việt Nam)</w:t>
      </w:r>
    </w:p>
    <w:p w:rsidR="007F221D" w:rsidRDefault="007F221D">
      <w:pPr>
        <w:spacing w:line="41" w:lineRule="exact"/>
        <w:rPr>
          <w:sz w:val="20"/>
          <w:szCs w:val="20"/>
        </w:rPr>
      </w:pPr>
    </w:p>
    <w:p w:rsidR="007F221D" w:rsidRDefault="007F221D">
      <w:pPr>
        <w:rPr>
          <w:sz w:val="20"/>
          <w:szCs w:val="20"/>
        </w:rPr>
      </w:pPr>
      <w:r>
        <w:rPr>
          <w:rFonts w:eastAsia="Times New Roman"/>
          <w:sz w:val="24"/>
          <w:szCs w:val="24"/>
        </w:rPr>
        <w:t>Để thể hiện cơ cấu lao động theo trình độ chuyên môn kĩ thuật năm 1996 và năm 2005, biểu đồ nào thích</w:t>
      </w:r>
    </w:p>
    <w:p w:rsidR="007F221D" w:rsidRDefault="007F221D">
      <w:pPr>
        <w:spacing w:line="43" w:lineRule="exact"/>
        <w:rPr>
          <w:sz w:val="20"/>
          <w:szCs w:val="20"/>
        </w:rPr>
      </w:pPr>
    </w:p>
    <w:p w:rsidR="007F221D" w:rsidRDefault="007F221D">
      <w:pPr>
        <w:rPr>
          <w:sz w:val="20"/>
          <w:szCs w:val="20"/>
        </w:rPr>
      </w:pPr>
      <w:r>
        <w:rPr>
          <w:rFonts w:eastAsia="Times New Roman"/>
          <w:sz w:val="24"/>
          <w:szCs w:val="24"/>
        </w:rPr>
        <w:t>hợp trong những biểu đồ sau?</w:t>
      </w:r>
    </w:p>
    <w:p w:rsidR="007F221D" w:rsidRDefault="007F221D">
      <w:pPr>
        <w:spacing w:line="41" w:lineRule="exact"/>
        <w:rPr>
          <w:sz w:val="20"/>
          <w:szCs w:val="20"/>
        </w:rPr>
      </w:pPr>
    </w:p>
    <w:p w:rsidR="007F221D" w:rsidRDefault="007F221D">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Biểu đồ miền</w:t>
      </w:r>
      <w:r>
        <w:rPr>
          <w:sz w:val="20"/>
          <w:szCs w:val="20"/>
        </w:rPr>
        <w:tab/>
      </w:r>
      <w:r>
        <w:rPr>
          <w:rFonts w:eastAsia="Times New Roman"/>
          <w:b/>
          <w:bCs/>
          <w:color w:val="0000FF"/>
          <w:sz w:val="24"/>
          <w:szCs w:val="24"/>
        </w:rPr>
        <w:t xml:space="preserve">B. </w:t>
      </w:r>
      <w:r>
        <w:rPr>
          <w:rFonts w:eastAsia="Times New Roman"/>
          <w:color w:val="000000"/>
          <w:sz w:val="24"/>
          <w:szCs w:val="24"/>
        </w:rPr>
        <w:t>Biểu đồ cột</w:t>
      </w:r>
      <w:r>
        <w:rPr>
          <w:sz w:val="20"/>
          <w:szCs w:val="20"/>
        </w:rPr>
        <w:tab/>
      </w:r>
      <w:r>
        <w:rPr>
          <w:rFonts w:eastAsia="Times New Roman"/>
          <w:b/>
          <w:bCs/>
          <w:color w:val="0000FF"/>
          <w:sz w:val="24"/>
          <w:szCs w:val="24"/>
        </w:rPr>
        <w:t xml:space="preserve">C. </w:t>
      </w:r>
      <w:r>
        <w:rPr>
          <w:rFonts w:eastAsia="Times New Roman"/>
          <w:color w:val="000000"/>
          <w:sz w:val="24"/>
          <w:szCs w:val="24"/>
        </w:rPr>
        <w:t>Biểu đồ tròn</w:t>
      </w:r>
      <w:r>
        <w:rPr>
          <w:sz w:val="20"/>
          <w:szCs w:val="20"/>
        </w:rPr>
        <w:tab/>
      </w:r>
      <w:r>
        <w:rPr>
          <w:rFonts w:eastAsia="Times New Roman"/>
          <w:b/>
          <w:bCs/>
          <w:color w:val="0000FF"/>
          <w:sz w:val="23"/>
          <w:szCs w:val="23"/>
        </w:rPr>
        <w:t xml:space="preserve">D. </w:t>
      </w:r>
      <w:r>
        <w:rPr>
          <w:rFonts w:eastAsia="Times New Roman"/>
          <w:color w:val="000000"/>
          <w:sz w:val="23"/>
          <w:szCs w:val="23"/>
        </w:rPr>
        <w:t>Biểu đồ đường</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37: </w:t>
      </w:r>
      <w:r>
        <w:rPr>
          <w:rFonts w:eastAsia="Times New Roman"/>
          <w:color w:val="000000"/>
          <w:sz w:val="24"/>
          <w:szCs w:val="24"/>
        </w:rPr>
        <w:t>Nơi có diện tích chè lớn nhất nước ta là:</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Bắc Trung Bộ</w:t>
      </w:r>
      <w:r>
        <w:rPr>
          <w:sz w:val="20"/>
          <w:szCs w:val="20"/>
        </w:rPr>
        <w:tab/>
      </w:r>
      <w:r>
        <w:rPr>
          <w:rFonts w:eastAsia="Times New Roman"/>
          <w:b/>
          <w:bCs/>
          <w:color w:val="0000FF"/>
          <w:sz w:val="23"/>
          <w:szCs w:val="23"/>
        </w:rPr>
        <w:t xml:space="preserve">B. </w:t>
      </w:r>
      <w:r>
        <w:rPr>
          <w:rFonts w:eastAsia="Times New Roman"/>
          <w:color w:val="000000"/>
          <w:sz w:val="23"/>
          <w:szCs w:val="23"/>
        </w:rPr>
        <w:t>Trung du miền núi phía bắc.</w:t>
      </w:r>
    </w:p>
    <w:p w:rsidR="007F221D" w:rsidRDefault="007F221D">
      <w:pPr>
        <w:spacing w:line="43"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Duyên hải miền</w:t>
      </w:r>
      <w:r>
        <w:rPr>
          <w:rFonts w:eastAsia="Times New Roman"/>
          <w:b/>
          <w:bCs/>
          <w:color w:val="0000FF"/>
          <w:sz w:val="24"/>
          <w:szCs w:val="24"/>
        </w:rPr>
        <w:t xml:space="preserve"> </w:t>
      </w:r>
      <w:r>
        <w:rPr>
          <w:rFonts w:eastAsia="Times New Roman"/>
          <w:color w:val="000000"/>
          <w:sz w:val="24"/>
          <w:szCs w:val="24"/>
        </w:rPr>
        <w:t>Trung</w:t>
      </w:r>
      <w:r>
        <w:rPr>
          <w:sz w:val="20"/>
          <w:szCs w:val="20"/>
        </w:rPr>
        <w:tab/>
      </w:r>
      <w:r>
        <w:rPr>
          <w:rFonts w:eastAsia="Times New Roman"/>
          <w:b/>
          <w:bCs/>
          <w:color w:val="0000FF"/>
          <w:sz w:val="23"/>
          <w:szCs w:val="23"/>
        </w:rPr>
        <w:t xml:space="preserve">D. </w:t>
      </w:r>
      <w:r>
        <w:rPr>
          <w:rFonts w:eastAsia="Times New Roman"/>
          <w:color w:val="000000"/>
          <w:sz w:val="23"/>
          <w:szCs w:val="23"/>
        </w:rPr>
        <w:t>Tây Nguyên</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38: </w:t>
      </w:r>
      <w:r>
        <w:rPr>
          <w:rFonts w:eastAsia="Times New Roman"/>
          <w:color w:val="000000"/>
          <w:sz w:val="24"/>
          <w:szCs w:val="24"/>
        </w:rPr>
        <w:t>Dạng địa hình ven biển có giá trị về mặt kinh tế và du lịch là</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địa hình tam giác châu.</w:t>
      </w:r>
      <w:r>
        <w:rPr>
          <w:sz w:val="20"/>
          <w:szCs w:val="20"/>
        </w:rPr>
        <w:tab/>
      </w:r>
      <w:r>
        <w:rPr>
          <w:rFonts w:eastAsia="Times New Roman"/>
          <w:b/>
          <w:bCs/>
          <w:color w:val="0000FF"/>
          <w:sz w:val="23"/>
          <w:szCs w:val="23"/>
        </w:rPr>
        <w:t xml:space="preserve">B. </w:t>
      </w:r>
      <w:r>
        <w:rPr>
          <w:rFonts w:eastAsia="Times New Roman"/>
          <w:color w:val="000000"/>
          <w:sz w:val="23"/>
          <w:szCs w:val="23"/>
        </w:rPr>
        <w:t>vũng, vịnh nước sâu.</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cửa sông.</w:t>
      </w:r>
      <w:r>
        <w:rPr>
          <w:sz w:val="20"/>
          <w:szCs w:val="20"/>
        </w:rPr>
        <w:tab/>
      </w:r>
      <w:r>
        <w:rPr>
          <w:rFonts w:eastAsia="Times New Roman"/>
          <w:b/>
          <w:bCs/>
          <w:color w:val="0000FF"/>
          <w:sz w:val="23"/>
          <w:szCs w:val="23"/>
        </w:rPr>
        <w:t xml:space="preserve">D. </w:t>
      </w:r>
      <w:r>
        <w:rPr>
          <w:rFonts w:eastAsia="Times New Roman"/>
          <w:color w:val="000000"/>
          <w:sz w:val="23"/>
          <w:szCs w:val="23"/>
        </w:rPr>
        <w:t>thung lũng sông.</w:t>
      </w:r>
    </w:p>
    <w:p w:rsidR="007F221D" w:rsidRDefault="007F221D">
      <w:pPr>
        <w:spacing w:line="43" w:lineRule="exact"/>
        <w:rPr>
          <w:sz w:val="20"/>
          <w:szCs w:val="20"/>
        </w:rPr>
      </w:pPr>
    </w:p>
    <w:p w:rsidR="007F221D" w:rsidRDefault="007F221D">
      <w:pPr>
        <w:rPr>
          <w:sz w:val="20"/>
          <w:szCs w:val="20"/>
        </w:rPr>
      </w:pPr>
      <w:r>
        <w:rPr>
          <w:rFonts w:eastAsia="Times New Roman"/>
          <w:b/>
          <w:bCs/>
          <w:color w:val="FF0000"/>
          <w:sz w:val="24"/>
          <w:szCs w:val="24"/>
        </w:rPr>
        <w:t xml:space="preserve">Câu 39: </w:t>
      </w:r>
      <w:r>
        <w:rPr>
          <w:rFonts w:eastAsia="Times New Roman"/>
          <w:color w:val="000000"/>
          <w:sz w:val="24"/>
          <w:szCs w:val="24"/>
        </w:rPr>
        <w:t>Đồng bằng sông Cửu Long bị ngập úng mạnh vì</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có đế bao bọc.</w:t>
      </w:r>
      <w:r>
        <w:rPr>
          <w:sz w:val="20"/>
          <w:szCs w:val="20"/>
        </w:rPr>
        <w:tab/>
      </w:r>
      <w:r>
        <w:rPr>
          <w:rFonts w:eastAsia="Times New Roman"/>
          <w:b/>
          <w:bCs/>
          <w:color w:val="0000FF"/>
          <w:sz w:val="23"/>
          <w:szCs w:val="23"/>
        </w:rPr>
        <w:t xml:space="preserve">B. </w:t>
      </w:r>
      <w:r>
        <w:rPr>
          <w:rFonts w:eastAsia="Times New Roman"/>
          <w:color w:val="000000"/>
          <w:sz w:val="23"/>
          <w:szCs w:val="23"/>
        </w:rPr>
        <w:t>bề mặt địa hình có nhiều ổ trũng.</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mưa vào mùa hạ.</w:t>
      </w:r>
      <w:r>
        <w:rPr>
          <w:sz w:val="20"/>
          <w:szCs w:val="20"/>
        </w:rPr>
        <w:tab/>
      </w:r>
      <w:r>
        <w:rPr>
          <w:rFonts w:eastAsia="Times New Roman"/>
          <w:b/>
          <w:bCs/>
          <w:color w:val="0000FF"/>
          <w:sz w:val="23"/>
          <w:szCs w:val="23"/>
        </w:rPr>
        <w:t xml:space="preserve">D. </w:t>
      </w:r>
      <w:r>
        <w:rPr>
          <w:rFonts w:eastAsia="Times New Roman"/>
          <w:color w:val="000000"/>
          <w:sz w:val="23"/>
          <w:szCs w:val="23"/>
        </w:rPr>
        <w:t>mực nước thuỷ triều cao.</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40: </w:t>
      </w:r>
      <w:r>
        <w:rPr>
          <w:rFonts w:eastAsia="Times New Roman"/>
          <w:color w:val="000000"/>
          <w:sz w:val="24"/>
          <w:szCs w:val="24"/>
        </w:rPr>
        <w:t>Vùng tập trung nhiều nhất đất phù sa ngọt ở Đồng bằng sông Cửu Long là</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vùng hạ châu thổ và rìa châu thổ.</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dọc hai bên sông Tiền và sông Hậu.</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dọc theo vùng Duyên hải ven Biển Đông và vịnh Thái Lan.</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vùng Đồng Tháp Mười và bán đảo Cà Mau.</w:t>
      </w:r>
    </w:p>
    <w:p w:rsidR="007F221D" w:rsidRDefault="007F221D">
      <w:pPr>
        <w:spacing w:line="365" w:lineRule="exact"/>
        <w:rPr>
          <w:sz w:val="20"/>
          <w:szCs w:val="20"/>
        </w:rPr>
      </w:pPr>
    </w:p>
    <w:p w:rsidR="007F221D" w:rsidRDefault="007F221D">
      <w:pPr>
        <w:jc w:val="center"/>
        <w:rPr>
          <w:sz w:val="20"/>
          <w:szCs w:val="20"/>
        </w:rPr>
      </w:pPr>
      <w:r>
        <w:rPr>
          <w:rFonts w:eastAsia="Times New Roman"/>
          <w:b/>
          <w:bCs/>
          <w:sz w:val="24"/>
          <w:szCs w:val="24"/>
        </w:rPr>
        <w:t>----------- HẾT ----------</w:t>
      </w:r>
    </w:p>
    <w:p w:rsidR="007F221D" w:rsidRDefault="007F221D">
      <w:pPr>
        <w:spacing w:line="235" w:lineRule="exact"/>
        <w:rPr>
          <w:sz w:val="20"/>
          <w:szCs w:val="20"/>
        </w:rPr>
      </w:pPr>
    </w:p>
    <w:p w:rsidR="007F221D" w:rsidRDefault="007F221D">
      <w:pPr>
        <w:jc w:val="center"/>
        <w:rPr>
          <w:sz w:val="20"/>
          <w:szCs w:val="20"/>
        </w:rPr>
      </w:pPr>
      <w:r>
        <w:rPr>
          <w:rFonts w:eastAsia="Times New Roman"/>
          <w:sz w:val="24"/>
          <w:szCs w:val="24"/>
        </w:rPr>
        <w:t>Thí sinh không được sử dụng tài liệu. Cán bộ coi thi không giải thích gì thêm.</w:t>
      </w:r>
    </w:p>
    <w:p w:rsidR="007F221D" w:rsidRDefault="007F221D">
      <w:pPr>
        <w:sectPr w:rsidR="007F221D">
          <w:pgSz w:w="11900" w:h="16838"/>
          <w:pgMar w:top="844" w:right="846" w:bottom="1440" w:left="860" w:header="0" w:footer="0" w:gutter="0"/>
          <w:cols w:space="720" w:equalWidth="0">
            <w:col w:w="10200"/>
          </w:cols>
        </w:sectPr>
      </w:pPr>
    </w:p>
    <w:p w:rsidR="007F221D" w:rsidRDefault="007F221D">
      <w:pPr>
        <w:ind w:right="-7"/>
        <w:jc w:val="center"/>
        <w:rPr>
          <w:sz w:val="20"/>
          <w:szCs w:val="20"/>
        </w:rPr>
      </w:pPr>
      <w:r>
        <w:rPr>
          <w:rFonts w:eastAsia="Times New Roman"/>
          <w:b/>
          <w:bCs/>
          <w:color w:val="FF0000"/>
          <w:sz w:val="28"/>
          <w:szCs w:val="28"/>
        </w:rPr>
        <w:lastRenderedPageBreak/>
        <w:t>ĐÁP ÁN</w:t>
      </w:r>
    </w:p>
    <w:p w:rsidR="007F221D" w:rsidRDefault="007F221D">
      <w:pPr>
        <w:spacing w:line="146" w:lineRule="exact"/>
        <w:rPr>
          <w:sz w:val="20"/>
          <w:szCs w:val="20"/>
        </w:rPr>
      </w:pPr>
    </w:p>
    <w:tbl>
      <w:tblPr>
        <w:tblW w:w="0" w:type="auto"/>
        <w:tblInd w:w="478" w:type="dxa"/>
        <w:tblLayout w:type="fixed"/>
        <w:tblCellMar>
          <w:left w:w="0" w:type="dxa"/>
          <w:right w:w="0" w:type="dxa"/>
        </w:tblCellMar>
        <w:tblLook w:val="04A0" w:firstRow="1" w:lastRow="0" w:firstColumn="1" w:lastColumn="0" w:noHBand="0" w:noVBand="1"/>
      </w:tblPr>
      <w:tblGrid>
        <w:gridCol w:w="960"/>
        <w:gridCol w:w="920"/>
        <w:gridCol w:w="920"/>
        <w:gridCol w:w="920"/>
        <w:gridCol w:w="920"/>
        <w:gridCol w:w="940"/>
        <w:gridCol w:w="920"/>
        <w:gridCol w:w="920"/>
        <w:gridCol w:w="920"/>
        <w:gridCol w:w="940"/>
      </w:tblGrid>
      <w:tr w:rsidR="007F221D">
        <w:trPr>
          <w:trHeight w:val="283"/>
        </w:trPr>
        <w:tc>
          <w:tcPr>
            <w:tcW w:w="960" w:type="dxa"/>
            <w:tcBorders>
              <w:top w:val="single" w:sz="8" w:space="0" w:color="auto"/>
              <w:left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sz w:val="24"/>
                <w:szCs w:val="24"/>
              </w:rPr>
              <w:t>1-A</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6"/>
                <w:sz w:val="24"/>
                <w:szCs w:val="24"/>
              </w:rPr>
              <w:t>2-A</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9"/>
                <w:sz w:val="24"/>
                <w:szCs w:val="24"/>
              </w:rPr>
              <w:t>3-B</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sz w:val="24"/>
                <w:szCs w:val="24"/>
              </w:rPr>
              <w:t>4-A</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sz w:val="24"/>
                <w:szCs w:val="24"/>
              </w:rPr>
              <w:t>5-D</w:t>
            </w:r>
          </w:p>
        </w:tc>
        <w:tc>
          <w:tcPr>
            <w:tcW w:w="94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9"/>
                <w:sz w:val="24"/>
                <w:szCs w:val="24"/>
              </w:rPr>
              <w:t>6-B</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6"/>
                <w:sz w:val="24"/>
                <w:szCs w:val="24"/>
              </w:rPr>
              <w:t>7-A</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6"/>
                <w:sz w:val="24"/>
                <w:szCs w:val="24"/>
              </w:rPr>
              <w:t>8-A</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sz w:val="24"/>
                <w:szCs w:val="24"/>
              </w:rPr>
              <w:t>9-C</w:t>
            </w:r>
          </w:p>
        </w:tc>
        <w:tc>
          <w:tcPr>
            <w:tcW w:w="940" w:type="dxa"/>
            <w:tcBorders>
              <w:top w:val="single" w:sz="8" w:space="0" w:color="auto"/>
              <w:right w:val="single" w:sz="8" w:space="0" w:color="auto"/>
            </w:tcBorders>
            <w:vAlign w:val="bottom"/>
          </w:tcPr>
          <w:p w:rsidR="007F221D" w:rsidRDefault="007F221D">
            <w:pPr>
              <w:ind w:right="120"/>
              <w:jc w:val="right"/>
              <w:rPr>
                <w:sz w:val="20"/>
                <w:szCs w:val="20"/>
              </w:rPr>
            </w:pPr>
            <w:r>
              <w:rPr>
                <w:rFonts w:eastAsia="Times New Roman"/>
                <w:b/>
                <w:bCs/>
                <w:color w:val="0070C0"/>
                <w:sz w:val="24"/>
                <w:szCs w:val="24"/>
              </w:rPr>
              <w:t>10-D</w:t>
            </w:r>
          </w:p>
        </w:tc>
      </w:tr>
      <w:tr w:rsidR="007F221D">
        <w:trPr>
          <w:trHeight w:val="341"/>
        </w:trPr>
        <w:tc>
          <w:tcPr>
            <w:tcW w:w="960" w:type="dxa"/>
            <w:tcBorders>
              <w:left w:val="single" w:sz="8" w:space="0" w:color="auto"/>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r>
      <w:tr w:rsidR="007F221D">
        <w:trPr>
          <w:trHeight w:val="263"/>
        </w:trPr>
        <w:tc>
          <w:tcPr>
            <w:tcW w:w="960" w:type="dxa"/>
            <w:tcBorders>
              <w:left w:val="single" w:sz="8" w:space="0" w:color="auto"/>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11-A</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12-B</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13-C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14-D</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15-B</w:t>
            </w:r>
          </w:p>
        </w:tc>
        <w:tc>
          <w:tcPr>
            <w:tcW w:w="94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16-A</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17-A</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18-B</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19-D</w:t>
            </w:r>
          </w:p>
        </w:tc>
        <w:tc>
          <w:tcPr>
            <w:tcW w:w="940" w:type="dxa"/>
            <w:tcBorders>
              <w:right w:val="single" w:sz="8" w:space="0" w:color="auto"/>
            </w:tcBorders>
            <w:vAlign w:val="bottom"/>
          </w:tcPr>
          <w:p w:rsidR="007F221D" w:rsidRDefault="007F221D">
            <w:pPr>
              <w:spacing w:line="263" w:lineRule="exact"/>
              <w:ind w:right="120"/>
              <w:jc w:val="right"/>
              <w:rPr>
                <w:sz w:val="20"/>
                <w:szCs w:val="20"/>
              </w:rPr>
            </w:pPr>
            <w:r>
              <w:rPr>
                <w:rFonts w:eastAsia="Times New Roman"/>
                <w:b/>
                <w:bCs/>
                <w:color w:val="0070C0"/>
                <w:sz w:val="24"/>
                <w:szCs w:val="24"/>
              </w:rPr>
              <w:t>20-D</w:t>
            </w:r>
          </w:p>
        </w:tc>
      </w:tr>
      <w:tr w:rsidR="007F221D">
        <w:trPr>
          <w:trHeight w:val="341"/>
        </w:trPr>
        <w:tc>
          <w:tcPr>
            <w:tcW w:w="960" w:type="dxa"/>
            <w:tcBorders>
              <w:left w:val="single" w:sz="8" w:space="0" w:color="auto"/>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r>
      <w:tr w:rsidR="007F221D">
        <w:trPr>
          <w:trHeight w:val="263"/>
        </w:trPr>
        <w:tc>
          <w:tcPr>
            <w:tcW w:w="960" w:type="dxa"/>
            <w:tcBorders>
              <w:left w:val="single" w:sz="8" w:space="0" w:color="auto"/>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21-D</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22-A</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23-C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24-D</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25-B</w:t>
            </w:r>
          </w:p>
        </w:tc>
        <w:tc>
          <w:tcPr>
            <w:tcW w:w="94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26-D</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27-A</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28-A</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29-A</w:t>
            </w:r>
          </w:p>
        </w:tc>
        <w:tc>
          <w:tcPr>
            <w:tcW w:w="940" w:type="dxa"/>
            <w:tcBorders>
              <w:right w:val="single" w:sz="8" w:space="0" w:color="auto"/>
            </w:tcBorders>
            <w:vAlign w:val="bottom"/>
          </w:tcPr>
          <w:p w:rsidR="007F221D" w:rsidRDefault="007F221D">
            <w:pPr>
              <w:spacing w:line="263" w:lineRule="exact"/>
              <w:ind w:right="120"/>
              <w:jc w:val="right"/>
              <w:rPr>
                <w:sz w:val="20"/>
                <w:szCs w:val="20"/>
              </w:rPr>
            </w:pPr>
            <w:r>
              <w:rPr>
                <w:rFonts w:eastAsia="Times New Roman"/>
                <w:b/>
                <w:bCs/>
                <w:color w:val="0070C0"/>
                <w:sz w:val="24"/>
                <w:szCs w:val="24"/>
              </w:rPr>
              <w:t>30-A</w:t>
            </w:r>
          </w:p>
        </w:tc>
      </w:tr>
      <w:tr w:rsidR="007F221D">
        <w:trPr>
          <w:trHeight w:val="341"/>
        </w:trPr>
        <w:tc>
          <w:tcPr>
            <w:tcW w:w="960" w:type="dxa"/>
            <w:tcBorders>
              <w:left w:val="single" w:sz="8" w:space="0" w:color="auto"/>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r>
      <w:tr w:rsidR="007F221D">
        <w:trPr>
          <w:trHeight w:val="263"/>
        </w:trPr>
        <w:tc>
          <w:tcPr>
            <w:tcW w:w="960" w:type="dxa"/>
            <w:tcBorders>
              <w:left w:val="single" w:sz="8" w:space="0" w:color="auto"/>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31-B</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32-B</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33-C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34-B</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35-B</w:t>
            </w:r>
          </w:p>
        </w:tc>
        <w:tc>
          <w:tcPr>
            <w:tcW w:w="94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36-C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37-B</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38-B</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39-D</w:t>
            </w:r>
          </w:p>
        </w:tc>
        <w:tc>
          <w:tcPr>
            <w:tcW w:w="940" w:type="dxa"/>
            <w:tcBorders>
              <w:right w:val="single" w:sz="8" w:space="0" w:color="auto"/>
            </w:tcBorders>
            <w:vAlign w:val="bottom"/>
          </w:tcPr>
          <w:p w:rsidR="007F221D" w:rsidRDefault="007F221D">
            <w:pPr>
              <w:spacing w:line="263" w:lineRule="exact"/>
              <w:ind w:right="120"/>
              <w:jc w:val="right"/>
              <w:rPr>
                <w:sz w:val="20"/>
                <w:szCs w:val="20"/>
              </w:rPr>
            </w:pPr>
            <w:r>
              <w:rPr>
                <w:rFonts w:eastAsia="Times New Roman"/>
                <w:b/>
                <w:bCs/>
                <w:color w:val="0070C0"/>
                <w:sz w:val="24"/>
                <w:szCs w:val="24"/>
              </w:rPr>
              <w:t>40-B</w:t>
            </w:r>
          </w:p>
        </w:tc>
      </w:tr>
      <w:tr w:rsidR="007F221D">
        <w:trPr>
          <w:trHeight w:val="341"/>
        </w:trPr>
        <w:tc>
          <w:tcPr>
            <w:tcW w:w="960" w:type="dxa"/>
            <w:tcBorders>
              <w:left w:val="single" w:sz="8" w:space="0" w:color="auto"/>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r>
    </w:tbl>
    <w:p w:rsidR="007F221D" w:rsidRDefault="007F221D">
      <w:pPr>
        <w:spacing w:line="200" w:lineRule="exact"/>
        <w:rPr>
          <w:sz w:val="20"/>
          <w:szCs w:val="20"/>
        </w:rPr>
      </w:pPr>
    </w:p>
    <w:p w:rsidR="007F221D" w:rsidRDefault="007F221D">
      <w:pPr>
        <w:spacing w:line="277" w:lineRule="exact"/>
        <w:rPr>
          <w:sz w:val="20"/>
          <w:szCs w:val="20"/>
        </w:rPr>
      </w:pPr>
    </w:p>
    <w:p w:rsidR="007F221D" w:rsidRDefault="007F221D">
      <w:pPr>
        <w:ind w:right="-7"/>
        <w:jc w:val="center"/>
        <w:rPr>
          <w:sz w:val="20"/>
          <w:szCs w:val="20"/>
        </w:rPr>
      </w:pPr>
      <w:r>
        <w:rPr>
          <w:rFonts w:eastAsia="Times New Roman"/>
          <w:b/>
          <w:bCs/>
          <w:color w:val="FF0000"/>
          <w:sz w:val="28"/>
          <w:szCs w:val="28"/>
        </w:rPr>
        <w:t>HƯỚNG DẪN GIẢI CHI TIẾT</w:t>
      </w:r>
    </w:p>
    <w:p w:rsidR="007F221D" w:rsidRDefault="007F221D">
      <w:pPr>
        <w:spacing w:line="200" w:lineRule="exact"/>
        <w:rPr>
          <w:sz w:val="20"/>
          <w:szCs w:val="20"/>
        </w:rPr>
      </w:pPr>
    </w:p>
    <w:p w:rsidR="007F221D" w:rsidRDefault="007F221D">
      <w:pPr>
        <w:spacing w:line="280" w:lineRule="exact"/>
        <w:rPr>
          <w:sz w:val="20"/>
          <w:szCs w:val="20"/>
        </w:rPr>
      </w:pPr>
    </w:p>
    <w:p w:rsidR="007F221D" w:rsidRDefault="007F221D">
      <w:pPr>
        <w:ind w:left="8"/>
        <w:rPr>
          <w:sz w:val="20"/>
          <w:szCs w:val="20"/>
        </w:rPr>
      </w:pPr>
      <w:r>
        <w:rPr>
          <w:rFonts w:eastAsia="Times New Roman"/>
          <w:b/>
          <w:bCs/>
          <w:color w:val="FF0000"/>
          <w:sz w:val="24"/>
          <w:szCs w:val="24"/>
        </w:rPr>
        <w:t>Câu 1: A</w:t>
      </w:r>
    </w:p>
    <w:p w:rsidR="007F221D" w:rsidRDefault="007F221D">
      <w:pPr>
        <w:spacing w:line="49" w:lineRule="exact"/>
        <w:rPr>
          <w:sz w:val="20"/>
          <w:szCs w:val="20"/>
        </w:rPr>
      </w:pPr>
    </w:p>
    <w:p w:rsidR="007F221D" w:rsidRDefault="007F221D">
      <w:pPr>
        <w:spacing w:line="264" w:lineRule="auto"/>
        <w:ind w:left="8"/>
        <w:rPr>
          <w:sz w:val="20"/>
          <w:szCs w:val="20"/>
        </w:rPr>
      </w:pPr>
      <w:r>
        <w:rPr>
          <w:rFonts w:eastAsia="Times New Roman"/>
          <w:sz w:val="24"/>
          <w:szCs w:val="24"/>
        </w:rPr>
        <w:t>Lượng mưa trung bình năm của nước ta là từ 1500 - 2000 mm/năm. Ở những sườn núi đón gió biển và các khối núi cao, lượng mưa trung bình năm có thể lên đến 3500 - 4000 mm/năm.</w:t>
      </w:r>
    </w:p>
    <w:p w:rsidR="007F221D" w:rsidRDefault="007F221D">
      <w:pPr>
        <w:spacing w:line="21" w:lineRule="exact"/>
        <w:rPr>
          <w:sz w:val="20"/>
          <w:szCs w:val="20"/>
        </w:rPr>
      </w:pPr>
    </w:p>
    <w:p w:rsidR="007F221D" w:rsidRDefault="007F221D">
      <w:pPr>
        <w:ind w:left="8"/>
        <w:rPr>
          <w:sz w:val="20"/>
          <w:szCs w:val="20"/>
        </w:rPr>
      </w:pPr>
      <w:r>
        <w:rPr>
          <w:rFonts w:eastAsia="Times New Roman"/>
          <w:b/>
          <w:bCs/>
          <w:color w:val="FF0000"/>
          <w:sz w:val="24"/>
          <w:szCs w:val="24"/>
        </w:rPr>
        <w:t>Câu 2: A</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Điểm cực Bắc của lãnh thổ Việt Nam là:</w:t>
      </w:r>
    </w:p>
    <w:p w:rsidR="007F221D" w:rsidRDefault="007F221D">
      <w:pPr>
        <w:spacing w:line="41" w:lineRule="exact"/>
        <w:rPr>
          <w:sz w:val="20"/>
          <w:szCs w:val="20"/>
        </w:rPr>
      </w:pPr>
    </w:p>
    <w:p w:rsidR="007F221D" w:rsidRDefault="007F221D">
      <w:pPr>
        <w:ind w:left="8"/>
        <w:rPr>
          <w:sz w:val="20"/>
          <w:szCs w:val="20"/>
        </w:rPr>
      </w:pPr>
      <w:r>
        <w:rPr>
          <w:rFonts w:eastAsia="Times New Roman"/>
          <w:sz w:val="24"/>
          <w:szCs w:val="24"/>
        </w:rPr>
        <w:t>Vĩ độ 23023°B tại Lũng Cú, Đồng Văn, Hà Giang.</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3: B</w:t>
      </w:r>
    </w:p>
    <w:p w:rsidR="007F221D" w:rsidRDefault="007F221D">
      <w:pPr>
        <w:spacing w:line="51" w:lineRule="exact"/>
        <w:rPr>
          <w:sz w:val="20"/>
          <w:szCs w:val="20"/>
        </w:rPr>
      </w:pPr>
    </w:p>
    <w:p w:rsidR="007F221D" w:rsidRDefault="007F221D" w:rsidP="007F221D">
      <w:pPr>
        <w:numPr>
          <w:ilvl w:val="0"/>
          <w:numId w:val="9"/>
        </w:numPr>
        <w:tabs>
          <w:tab w:val="left" w:pos="255"/>
        </w:tabs>
        <w:spacing w:line="264" w:lineRule="auto"/>
        <w:ind w:left="8" w:hanging="8"/>
        <w:rPr>
          <w:rFonts w:eastAsia="Times New Roman"/>
          <w:sz w:val="24"/>
          <w:szCs w:val="24"/>
        </w:rPr>
      </w:pPr>
      <w:r>
        <w:rPr>
          <w:rFonts w:eastAsia="Times New Roman"/>
          <w:sz w:val="24"/>
          <w:szCs w:val="24"/>
        </w:rPr>
        <w:t>không đúng với sự cần thiết phải đổi mới nền kinh tế nước ta là: Ngành công nghiệp phát triển chậm chạm, đơn thuần chỉ sản xuất máy móc thiết bị.</w:t>
      </w:r>
    </w:p>
    <w:p w:rsidR="007F221D" w:rsidRDefault="007F221D">
      <w:pPr>
        <w:spacing w:line="19"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4: A</w:t>
      </w:r>
    </w:p>
    <w:p w:rsidR="007F221D" w:rsidRDefault="007F221D">
      <w:pPr>
        <w:spacing w:line="48" w:lineRule="exact"/>
        <w:rPr>
          <w:rFonts w:eastAsia="Times New Roman"/>
          <w:sz w:val="24"/>
          <w:szCs w:val="24"/>
        </w:rPr>
      </w:pPr>
    </w:p>
    <w:p w:rsidR="007F221D" w:rsidRDefault="007F221D">
      <w:pPr>
        <w:spacing w:line="264" w:lineRule="auto"/>
        <w:ind w:left="8"/>
        <w:rPr>
          <w:rFonts w:eastAsia="Times New Roman"/>
          <w:sz w:val="24"/>
          <w:szCs w:val="24"/>
        </w:rPr>
      </w:pPr>
      <w:r>
        <w:rPr>
          <w:rFonts w:eastAsia="Times New Roman"/>
          <w:sz w:val="24"/>
          <w:szCs w:val="24"/>
        </w:rPr>
        <w:t>Vị trí địa lí nội chí tuyến của nửa cầu Bắc quy định thiên nhiên Việt Nam mang các tính chất nhiệt đới, do nhận được lượng nhiệt và lượng bức xạ lớn.</w:t>
      </w:r>
    </w:p>
    <w:p w:rsidR="007F221D" w:rsidRDefault="007F221D">
      <w:pPr>
        <w:spacing w:line="22"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5: D</w:t>
      </w:r>
    </w:p>
    <w:p w:rsidR="007F221D" w:rsidRDefault="007F221D">
      <w:pPr>
        <w:spacing w:line="48" w:lineRule="exact"/>
        <w:rPr>
          <w:rFonts w:eastAsia="Times New Roman"/>
          <w:sz w:val="24"/>
          <w:szCs w:val="24"/>
        </w:rPr>
      </w:pPr>
    </w:p>
    <w:p w:rsidR="007F221D" w:rsidRDefault="007F221D">
      <w:pPr>
        <w:spacing w:line="287" w:lineRule="auto"/>
        <w:ind w:left="8" w:right="5640"/>
        <w:rPr>
          <w:rFonts w:eastAsia="Times New Roman"/>
          <w:sz w:val="24"/>
          <w:szCs w:val="24"/>
        </w:rPr>
      </w:pPr>
      <w:r>
        <w:rPr>
          <w:rFonts w:eastAsia="Times New Roman"/>
          <w:sz w:val="23"/>
          <w:szCs w:val="23"/>
        </w:rPr>
        <w:t>Biểu hiện quy luật địa đới có 4 biểu hiện chính: - Sự phân bố các vành đai nhiệt trên Trái Đất. - Các đại khí áp và các đới gió trên Trái Đất.</w:t>
      </w:r>
    </w:p>
    <w:p w:rsidR="007F221D" w:rsidRDefault="007F221D">
      <w:pPr>
        <w:ind w:left="8"/>
        <w:rPr>
          <w:rFonts w:eastAsia="Times New Roman"/>
          <w:sz w:val="24"/>
          <w:szCs w:val="24"/>
        </w:rPr>
      </w:pPr>
      <w:r>
        <w:rPr>
          <w:rFonts w:eastAsia="Times New Roman"/>
          <w:sz w:val="24"/>
          <w:szCs w:val="24"/>
        </w:rPr>
        <w:t>- Các đới khí hậu trên Trái Đất.</w:t>
      </w:r>
    </w:p>
    <w:p w:rsidR="007F221D" w:rsidRDefault="007F221D">
      <w:pPr>
        <w:spacing w:line="40"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 Các nhóm đất và các thảm thực vật.</w:t>
      </w:r>
    </w:p>
    <w:p w:rsidR="007F221D" w:rsidRDefault="007F221D">
      <w:pPr>
        <w:spacing w:line="45"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6: B</w:t>
      </w:r>
    </w:p>
    <w:p w:rsidR="007F221D" w:rsidRDefault="007F221D">
      <w:pPr>
        <w:spacing w:line="36"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Chúng ta có 4 khu vực núi:</w:t>
      </w:r>
    </w:p>
    <w:p w:rsidR="007F221D" w:rsidRDefault="007F221D">
      <w:pPr>
        <w:spacing w:line="43"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 Giới hạn của vùng núi đông bắc: phía đông thung lũng sông Hồng.</w:t>
      </w:r>
    </w:p>
    <w:p w:rsidR="007F221D" w:rsidRDefault="007F221D">
      <w:pPr>
        <w:spacing w:line="40"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 Giới hạn của vùng núi tây bắc: nằm ở giữa sông Hồng đến sông Cả.</w:t>
      </w:r>
    </w:p>
    <w:p w:rsidR="007F221D" w:rsidRDefault="007F221D">
      <w:pPr>
        <w:spacing w:line="40"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 Giới hạn của vùng núi Trường Sơn Bắc: phía nam sông Cả đến dãy Bạch Mã.</w:t>
      </w:r>
    </w:p>
    <w:p w:rsidR="007F221D" w:rsidRDefault="007F221D" w:rsidP="007F221D">
      <w:pPr>
        <w:numPr>
          <w:ilvl w:val="0"/>
          <w:numId w:val="10"/>
        </w:numPr>
        <w:tabs>
          <w:tab w:val="left" w:pos="200"/>
        </w:tabs>
        <w:ind w:left="200" w:hanging="148"/>
        <w:rPr>
          <w:rFonts w:eastAsia="Times New Roman"/>
          <w:sz w:val="24"/>
          <w:szCs w:val="24"/>
        </w:rPr>
      </w:pPr>
      <w:r>
        <w:rPr>
          <w:rFonts w:eastAsia="Times New Roman"/>
          <w:sz w:val="24"/>
          <w:szCs w:val="24"/>
        </w:rPr>
        <w:t>Giới hạn của vùng núi Trường Sơn Nam: phía nam dãy Bạch Mã.</w:t>
      </w:r>
    </w:p>
    <w:p w:rsidR="007F221D" w:rsidRDefault="007F221D">
      <w:pPr>
        <w:spacing w:line="45" w:lineRule="exact"/>
        <w:rPr>
          <w:rFonts w:eastAsia="Times New Roman"/>
          <w:sz w:val="24"/>
          <w:szCs w:val="24"/>
        </w:rPr>
      </w:pPr>
    </w:p>
    <w:p w:rsidR="007F221D" w:rsidRDefault="007F221D">
      <w:pPr>
        <w:rPr>
          <w:rFonts w:eastAsia="Times New Roman"/>
          <w:sz w:val="24"/>
          <w:szCs w:val="24"/>
        </w:rPr>
      </w:pPr>
      <w:r>
        <w:rPr>
          <w:rFonts w:eastAsia="Times New Roman"/>
          <w:b/>
          <w:bCs/>
          <w:color w:val="FF0000"/>
          <w:sz w:val="24"/>
          <w:szCs w:val="24"/>
        </w:rPr>
        <w:t>Câu 7: A</w:t>
      </w:r>
    </w:p>
    <w:p w:rsidR="007F221D" w:rsidRDefault="007F221D">
      <w:pPr>
        <w:spacing w:line="36" w:lineRule="exact"/>
        <w:rPr>
          <w:rFonts w:eastAsia="Times New Roman"/>
          <w:sz w:val="24"/>
          <w:szCs w:val="24"/>
        </w:rPr>
      </w:pPr>
    </w:p>
    <w:p w:rsidR="007F221D" w:rsidRDefault="007F221D">
      <w:pPr>
        <w:rPr>
          <w:rFonts w:eastAsia="Times New Roman"/>
          <w:sz w:val="24"/>
          <w:szCs w:val="24"/>
        </w:rPr>
      </w:pPr>
      <w:r>
        <w:rPr>
          <w:rFonts w:eastAsia="Times New Roman"/>
          <w:sz w:val="24"/>
          <w:szCs w:val="24"/>
        </w:rPr>
        <w:t>Tỉ suất sinh thổ là tương quan giữa số trẻ em sinh ra trong năm với dân số trung bình ở cùng thời điểm..</w:t>
      </w:r>
    </w:p>
    <w:p w:rsidR="007F221D" w:rsidRDefault="007F221D">
      <w:pPr>
        <w:spacing w:line="45" w:lineRule="exact"/>
        <w:rPr>
          <w:rFonts w:eastAsia="Times New Roman"/>
          <w:sz w:val="24"/>
          <w:szCs w:val="24"/>
        </w:rPr>
      </w:pPr>
    </w:p>
    <w:p w:rsidR="007F221D" w:rsidRDefault="007F221D">
      <w:pPr>
        <w:rPr>
          <w:rFonts w:eastAsia="Times New Roman"/>
          <w:sz w:val="24"/>
          <w:szCs w:val="24"/>
        </w:rPr>
      </w:pPr>
      <w:r>
        <w:rPr>
          <w:rFonts w:eastAsia="Times New Roman"/>
          <w:b/>
          <w:bCs/>
          <w:color w:val="FF0000"/>
          <w:sz w:val="24"/>
          <w:szCs w:val="24"/>
        </w:rPr>
        <w:t>Câu 8: A</w:t>
      </w:r>
    </w:p>
    <w:p w:rsidR="007F221D" w:rsidRDefault="007F221D">
      <w:pPr>
        <w:spacing w:line="50" w:lineRule="exact"/>
        <w:rPr>
          <w:rFonts w:eastAsia="Times New Roman"/>
          <w:sz w:val="24"/>
          <w:szCs w:val="24"/>
        </w:rPr>
      </w:pPr>
    </w:p>
    <w:p w:rsidR="007F221D" w:rsidRDefault="007F221D">
      <w:pPr>
        <w:spacing w:line="270" w:lineRule="auto"/>
        <w:jc w:val="both"/>
        <w:rPr>
          <w:rFonts w:eastAsia="Times New Roman"/>
          <w:sz w:val="24"/>
          <w:szCs w:val="24"/>
        </w:rPr>
      </w:pPr>
      <w:r>
        <w:rPr>
          <w:rFonts w:eastAsia="Times New Roman"/>
          <w:sz w:val="24"/>
          <w:szCs w:val="24"/>
        </w:rPr>
        <w:t>Hệ sinh thái rừng ngập mặn của nước ta có diện tích 450 nghìn ha, lớn thứ 2 trên thế giới sau rừng Amazôn. Hiện nay, rừng ngập mặn đang bị thu hẹp rất nhiều là Hài 9 do chuyển đổi thành diện tích nuôi tôm cá và do cháy rừng.</w:t>
      </w:r>
    </w:p>
    <w:p w:rsidR="007F221D" w:rsidRDefault="007F221D">
      <w:pPr>
        <w:spacing w:line="11" w:lineRule="exact"/>
        <w:rPr>
          <w:rFonts w:eastAsia="Times New Roman"/>
          <w:sz w:val="24"/>
          <w:szCs w:val="24"/>
        </w:rPr>
      </w:pPr>
    </w:p>
    <w:p w:rsidR="007F221D" w:rsidRDefault="007F221D">
      <w:pPr>
        <w:rPr>
          <w:rFonts w:eastAsia="Times New Roman"/>
          <w:sz w:val="24"/>
          <w:szCs w:val="24"/>
        </w:rPr>
      </w:pPr>
      <w:r>
        <w:rPr>
          <w:rFonts w:eastAsia="Times New Roman"/>
          <w:b/>
          <w:bCs/>
          <w:color w:val="FF0000"/>
          <w:sz w:val="24"/>
          <w:szCs w:val="24"/>
        </w:rPr>
        <w:t>Câu 9: C</w:t>
      </w:r>
    </w:p>
    <w:p w:rsidR="007F221D" w:rsidRDefault="007F221D">
      <w:pPr>
        <w:spacing w:line="36" w:lineRule="exact"/>
        <w:rPr>
          <w:rFonts w:eastAsia="Times New Roman"/>
          <w:sz w:val="24"/>
          <w:szCs w:val="24"/>
        </w:rPr>
      </w:pPr>
    </w:p>
    <w:p w:rsidR="007F221D" w:rsidRDefault="007F221D">
      <w:pPr>
        <w:rPr>
          <w:rFonts w:eastAsia="Times New Roman"/>
          <w:sz w:val="24"/>
          <w:szCs w:val="24"/>
        </w:rPr>
      </w:pPr>
      <w:r>
        <w:rPr>
          <w:rFonts w:eastAsia="Times New Roman"/>
          <w:sz w:val="24"/>
          <w:szCs w:val="24"/>
        </w:rPr>
        <w:t>Hiện tượng cát bay, cát chảy không gây ra hậu quả đó là làm san lấp các cửa sông.</w:t>
      </w:r>
    </w:p>
    <w:p w:rsidR="007F221D" w:rsidRDefault="007F221D">
      <w:pPr>
        <w:spacing w:line="48" w:lineRule="exact"/>
        <w:rPr>
          <w:rFonts w:eastAsia="Times New Roman"/>
          <w:sz w:val="24"/>
          <w:szCs w:val="24"/>
        </w:rPr>
      </w:pPr>
    </w:p>
    <w:p w:rsidR="007F221D" w:rsidRDefault="007F221D">
      <w:pPr>
        <w:rPr>
          <w:rFonts w:eastAsia="Times New Roman"/>
          <w:sz w:val="24"/>
          <w:szCs w:val="24"/>
        </w:rPr>
      </w:pPr>
      <w:r>
        <w:rPr>
          <w:rFonts w:eastAsia="Times New Roman"/>
          <w:b/>
          <w:bCs/>
          <w:color w:val="FF0000"/>
          <w:sz w:val="24"/>
          <w:szCs w:val="24"/>
        </w:rPr>
        <w:lastRenderedPageBreak/>
        <w:t>Câu 10: D</w:t>
      </w:r>
    </w:p>
    <w:p w:rsidR="007F221D" w:rsidRDefault="007F221D">
      <w:pPr>
        <w:spacing w:line="48" w:lineRule="exact"/>
        <w:rPr>
          <w:rFonts w:eastAsia="Times New Roman"/>
          <w:sz w:val="24"/>
          <w:szCs w:val="24"/>
        </w:rPr>
      </w:pPr>
    </w:p>
    <w:p w:rsidR="007F221D" w:rsidRDefault="007F221D">
      <w:pPr>
        <w:spacing w:line="264" w:lineRule="auto"/>
        <w:rPr>
          <w:rFonts w:eastAsia="Times New Roman"/>
          <w:sz w:val="24"/>
          <w:szCs w:val="24"/>
        </w:rPr>
      </w:pPr>
      <w:r>
        <w:rPr>
          <w:rFonts w:eastAsia="Times New Roman"/>
          <w:sz w:val="24"/>
          <w:szCs w:val="24"/>
        </w:rPr>
        <w:t>Quan sát Atlat Địa lí Việt Nam trang 9, ta thấy vùng Duyên hải Nam Trung Bộ có lượng mưa trung bình năm thấp nhất.</w:t>
      </w:r>
    </w:p>
    <w:p w:rsidR="007F221D" w:rsidRDefault="007F221D">
      <w:pPr>
        <w:spacing w:line="19" w:lineRule="exact"/>
        <w:rPr>
          <w:rFonts w:eastAsia="Times New Roman"/>
          <w:sz w:val="24"/>
          <w:szCs w:val="24"/>
        </w:rPr>
      </w:pPr>
    </w:p>
    <w:p w:rsidR="007F221D" w:rsidRDefault="007F221D">
      <w:pPr>
        <w:rPr>
          <w:rFonts w:eastAsia="Times New Roman"/>
          <w:sz w:val="24"/>
          <w:szCs w:val="24"/>
        </w:rPr>
      </w:pPr>
      <w:r>
        <w:rPr>
          <w:rFonts w:eastAsia="Times New Roman"/>
          <w:b/>
          <w:bCs/>
          <w:color w:val="FF0000"/>
          <w:sz w:val="24"/>
          <w:szCs w:val="24"/>
        </w:rPr>
        <w:t>Câu 11: A</w:t>
      </w:r>
    </w:p>
    <w:p w:rsidR="007F221D" w:rsidRDefault="007F221D">
      <w:pPr>
        <w:spacing w:line="50" w:lineRule="exact"/>
        <w:rPr>
          <w:rFonts w:eastAsia="Times New Roman"/>
          <w:sz w:val="24"/>
          <w:szCs w:val="24"/>
        </w:rPr>
      </w:pPr>
    </w:p>
    <w:p w:rsidR="007F221D" w:rsidRDefault="007F221D">
      <w:pPr>
        <w:spacing w:line="265" w:lineRule="auto"/>
        <w:rPr>
          <w:rFonts w:eastAsia="Times New Roman"/>
          <w:sz w:val="24"/>
          <w:szCs w:val="24"/>
        </w:rPr>
      </w:pPr>
      <w:r>
        <w:rPr>
          <w:rFonts w:eastAsia="Times New Roman"/>
          <w:sz w:val="24"/>
          <w:szCs w:val="24"/>
        </w:rPr>
        <w:t>Vùng Duyên hải Nam Trung Bộ là vùng duy nhất ở nước ta có mưa vào thời kì thu - đông do ảnh hưởng của dải hội tụ nhiệt đới, bão trong thời gian này.</w:t>
      </w:r>
    </w:p>
    <w:p w:rsidR="007F221D" w:rsidRDefault="007F221D">
      <w:pPr>
        <w:spacing w:line="17" w:lineRule="exact"/>
        <w:rPr>
          <w:rFonts w:eastAsia="Times New Roman"/>
          <w:sz w:val="24"/>
          <w:szCs w:val="24"/>
        </w:rPr>
      </w:pPr>
    </w:p>
    <w:p w:rsidR="007F221D" w:rsidRDefault="007F221D">
      <w:pPr>
        <w:rPr>
          <w:rFonts w:eastAsia="Times New Roman"/>
          <w:sz w:val="24"/>
          <w:szCs w:val="24"/>
        </w:rPr>
      </w:pPr>
      <w:r>
        <w:rPr>
          <w:rFonts w:eastAsia="Times New Roman"/>
          <w:b/>
          <w:bCs/>
          <w:color w:val="FF0000"/>
          <w:sz w:val="24"/>
          <w:szCs w:val="24"/>
        </w:rPr>
        <w:t>Câu 12: B</w:t>
      </w:r>
    </w:p>
    <w:p w:rsidR="007F221D" w:rsidRDefault="007F221D">
      <w:pPr>
        <w:spacing w:line="48" w:lineRule="exact"/>
        <w:rPr>
          <w:rFonts w:eastAsia="Times New Roman"/>
          <w:sz w:val="24"/>
          <w:szCs w:val="24"/>
        </w:rPr>
      </w:pPr>
    </w:p>
    <w:p w:rsidR="007F221D" w:rsidRDefault="007F221D">
      <w:pPr>
        <w:spacing w:line="271" w:lineRule="auto"/>
        <w:jc w:val="both"/>
        <w:rPr>
          <w:rFonts w:eastAsia="Times New Roman"/>
          <w:sz w:val="24"/>
          <w:szCs w:val="24"/>
        </w:rPr>
      </w:pPr>
      <w:r>
        <w:rPr>
          <w:rFonts w:eastAsia="Times New Roman"/>
          <w:sz w:val="24"/>
          <w:szCs w:val="24"/>
        </w:rPr>
        <w:t>Quan sát Atlat Địa lí Việt Nam thương mại trang 24, ta thấy tỉnh Quảng Ninh là tỉnh có cán cân xuất nhập khẩu dương. Cán cân xuất nhập khẩu bằng giá trị xuất khẩu trừ giá trị nhập khẩu. Do Quảng Ninh có giá trị xuất khẩu cao hơn giá trị nhập khẩu nên có cán cân dương.</w:t>
      </w:r>
    </w:p>
    <w:p w:rsidR="007F221D" w:rsidRDefault="007F221D">
      <w:pPr>
        <w:spacing w:line="10" w:lineRule="exact"/>
        <w:rPr>
          <w:rFonts w:eastAsia="Times New Roman"/>
          <w:sz w:val="24"/>
          <w:szCs w:val="24"/>
        </w:rPr>
      </w:pPr>
    </w:p>
    <w:p w:rsidR="007F221D" w:rsidRDefault="007F221D">
      <w:pPr>
        <w:rPr>
          <w:rFonts w:eastAsia="Times New Roman"/>
          <w:sz w:val="24"/>
          <w:szCs w:val="24"/>
        </w:rPr>
      </w:pPr>
      <w:r>
        <w:rPr>
          <w:rFonts w:eastAsia="Times New Roman"/>
          <w:b/>
          <w:bCs/>
          <w:color w:val="FF0000"/>
          <w:sz w:val="24"/>
          <w:szCs w:val="24"/>
        </w:rPr>
        <w:t>Câu 13: C</w:t>
      </w:r>
    </w:p>
    <w:p w:rsidR="007F221D" w:rsidRDefault="007F221D">
      <w:pPr>
        <w:spacing w:line="36" w:lineRule="exact"/>
        <w:rPr>
          <w:rFonts w:eastAsia="Times New Roman"/>
          <w:sz w:val="24"/>
          <w:szCs w:val="24"/>
        </w:rPr>
      </w:pPr>
    </w:p>
    <w:p w:rsidR="007F221D" w:rsidRDefault="007F221D">
      <w:pPr>
        <w:rPr>
          <w:rFonts w:eastAsia="Times New Roman"/>
          <w:sz w:val="24"/>
          <w:szCs w:val="24"/>
        </w:rPr>
      </w:pPr>
      <w:r>
        <w:rPr>
          <w:rFonts w:eastAsia="Times New Roman"/>
          <w:sz w:val="24"/>
          <w:szCs w:val="24"/>
        </w:rPr>
        <w:t>Quan sát Atlat Địa lí Việt Nam trang 25, ta thấy trung tâm du lịch quốc gia chính là Đà Nẵng.</w:t>
      </w:r>
    </w:p>
    <w:p w:rsidR="007F221D" w:rsidRDefault="007F221D">
      <w:pPr>
        <w:spacing w:line="48" w:lineRule="exact"/>
        <w:rPr>
          <w:rFonts w:eastAsia="Times New Roman"/>
          <w:sz w:val="24"/>
          <w:szCs w:val="24"/>
        </w:rPr>
      </w:pPr>
    </w:p>
    <w:p w:rsidR="007F221D" w:rsidRDefault="007F221D">
      <w:pPr>
        <w:rPr>
          <w:rFonts w:eastAsia="Times New Roman"/>
          <w:sz w:val="24"/>
          <w:szCs w:val="24"/>
        </w:rPr>
      </w:pPr>
      <w:r>
        <w:rPr>
          <w:rFonts w:eastAsia="Times New Roman"/>
          <w:b/>
          <w:bCs/>
          <w:color w:val="FF0000"/>
          <w:sz w:val="24"/>
          <w:szCs w:val="24"/>
        </w:rPr>
        <w:t>Câu 14: D</w:t>
      </w:r>
    </w:p>
    <w:p w:rsidR="007F221D" w:rsidRDefault="007F221D">
      <w:pPr>
        <w:spacing w:line="48" w:lineRule="exact"/>
        <w:rPr>
          <w:rFonts w:eastAsia="Times New Roman"/>
          <w:sz w:val="24"/>
          <w:szCs w:val="24"/>
        </w:rPr>
      </w:pPr>
    </w:p>
    <w:p w:rsidR="007F221D" w:rsidRDefault="007F221D">
      <w:pPr>
        <w:spacing w:line="264" w:lineRule="auto"/>
        <w:ind w:right="20"/>
        <w:rPr>
          <w:rFonts w:eastAsia="Times New Roman"/>
          <w:sz w:val="24"/>
          <w:szCs w:val="24"/>
        </w:rPr>
      </w:pPr>
      <w:r>
        <w:rPr>
          <w:rFonts w:eastAsia="Times New Roman"/>
          <w:sz w:val="24"/>
          <w:szCs w:val="24"/>
        </w:rPr>
        <w:t>Tỉnh không nằm trong vùng kinh tế trọng điểm miền Trung là tỉnh Thanh Hoá. Vùng kinh tế trọng điểm miền Trung có những tỉnh sau: Thừa Thiên Huế, Đà Nẵng, Quảng Nam, Quảng Ngãi, Bình Định.</w:t>
      </w:r>
    </w:p>
    <w:p w:rsidR="007F221D" w:rsidRDefault="007F221D">
      <w:pPr>
        <w:spacing w:line="19" w:lineRule="exact"/>
        <w:rPr>
          <w:rFonts w:eastAsia="Times New Roman"/>
          <w:sz w:val="24"/>
          <w:szCs w:val="24"/>
        </w:rPr>
      </w:pPr>
    </w:p>
    <w:p w:rsidR="007F221D" w:rsidRDefault="007F221D">
      <w:pPr>
        <w:rPr>
          <w:rFonts w:eastAsia="Times New Roman"/>
          <w:sz w:val="24"/>
          <w:szCs w:val="24"/>
        </w:rPr>
      </w:pPr>
      <w:r>
        <w:rPr>
          <w:rFonts w:eastAsia="Times New Roman"/>
          <w:b/>
          <w:bCs/>
          <w:color w:val="FF0000"/>
          <w:sz w:val="24"/>
          <w:szCs w:val="24"/>
        </w:rPr>
        <w:t>Câu 15: B</w:t>
      </w:r>
    </w:p>
    <w:p w:rsidR="007F221D" w:rsidRDefault="007F221D">
      <w:pPr>
        <w:spacing w:line="51" w:lineRule="exact"/>
        <w:rPr>
          <w:rFonts w:eastAsia="Times New Roman"/>
          <w:sz w:val="24"/>
          <w:szCs w:val="24"/>
        </w:rPr>
      </w:pPr>
    </w:p>
    <w:p w:rsidR="007F221D" w:rsidRDefault="007F221D">
      <w:pPr>
        <w:spacing w:line="264" w:lineRule="auto"/>
        <w:rPr>
          <w:rFonts w:eastAsia="Times New Roman"/>
          <w:sz w:val="24"/>
          <w:szCs w:val="24"/>
        </w:rPr>
      </w:pPr>
      <w:r>
        <w:rPr>
          <w:rFonts w:eastAsia="Times New Roman"/>
          <w:sz w:val="24"/>
          <w:szCs w:val="24"/>
        </w:rPr>
        <w:t>Mĩ La tinh có nhiều tài nguyên khoáng sản. Tài nguyên đất, khí hậu thuận lợi cho phát triển rừng, chăn nuôi gia súc, trồng cây công nghiệp và cây ăn quả nhiệt đới.</w:t>
      </w:r>
    </w:p>
    <w:p w:rsidR="007F221D" w:rsidRDefault="007F221D">
      <w:pPr>
        <w:spacing w:line="19" w:lineRule="exact"/>
        <w:rPr>
          <w:rFonts w:eastAsia="Times New Roman"/>
          <w:sz w:val="24"/>
          <w:szCs w:val="24"/>
        </w:rPr>
      </w:pPr>
    </w:p>
    <w:p w:rsidR="007F221D" w:rsidRDefault="007F221D">
      <w:pPr>
        <w:rPr>
          <w:rFonts w:eastAsia="Times New Roman"/>
          <w:sz w:val="24"/>
          <w:szCs w:val="24"/>
        </w:rPr>
      </w:pPr>
      <w:r>
        <w:rPr>
          <w:rFonts w:eastAsia="Times New Roman"/>
          <w:b/>
          <w:bCs/>
          <w:color w:val="FF0000"/>
          <w:sz w:val="24"/>
          <w:szCs w:val="24"/>
        </w:rPr>
        <w:t>Câu 16: A</w:t>
      </w:r>
    </w:p>
    <w:p w:rsidR="007F221D" w:rsidRDefault="007F221D">
      <w:pPr>
        <w:spacing w:line="48" w:lineRule="exact"/>
        <w:rPr>
          <w:rFonts w:eastAsia="Times New Roman"/>
          <w:sz w:val="24"/>
          <w:szCs w:val="24"/>
        </w:rPr>
      </w:pPr>
    </w:p>
    <w:p w:rsidR="007F221D" w:rsidRDefault="007F221D">
      <w:pPr>
        <w:spacing w:line="266" w:lineRule="auto"/>
        <w:ind w:right="20"/>
        <w:rPr>
          <w:rFonts w:eastAsia="Times New Roman"/>
          <w:sz w:val="24"/>
          <w:szCs w:val="24"/>
        </w:rPr>
      </w:pPr>
      <w:r>
        <w:rPr>
          <w:rFonts w:eastAsia="Times New Roman"/>
          <w:sz w:val="24"/>
          <w:szCs w:val="24"/>
        </w:rPr>
        <w:t>Miền Bắc nước ta có thời tiết lạnh, ẩm vào nửa sau của mùa đông là do khối khí lạnh di chuyển về phía đông qua biển vào nước ta được tăng ẩm nên có tính chất lạnh và ẩm vào cuối mùa đông.</w:t>
      </w:r>
    </w:p>
    <w:p w:rsidR="007F221D" w:rsidRDefault="007F221D">
      <w:pPr>
        <w:spacing w:line="16" w:lineRule="exact"/>
        <w:rPr>
          <w:rFonts w:eastAsia="Times New Roman"/>
          <w:sz w:val="24"/>
          <w:szCs w:val="24"/>
        </w:rPr>
      </w:pPr>
    </w:p>
    <w:p w:rsidR="007F221D" w:rsidRDefault="007F221D">
      <w:pPr>
        <w:rPr>
          <w:rFonts w:eastAsia="Times New Roman"/>
          <w:sz w:val="24"/>
          <w:szCs w:val="24"/>
        </w:rPr>
      </w:pPr>
      <w:r>
        <w:rPr>
          <w:rFonts w:eastAsia="Times New Roman"/>
          <w:b/>
          <w:bCs/>
          <w:color w:val="FF0000"/>
          <w:sz w:val="24"/>
          <w:szCs w:val="24"/>
        </w:rPr>
        <w:t>Câu 17: A</w:t>
      </w:r>
    </w:p>
    <w:p w:rsidR="007F221D" w:rsidRDefault="007F221D">
      <w:pPr>
        <w:spacing w:line="36" w:lineRule="exact"/>
        <w:rPr>
          <w:rFonts w:eastAsia="Times New Roman"/>
          <w:sz w:val="24"/>
          <w:szCs w:val="24"/>
        </w:rPr>
      </w:pPr>
    </w:p>
    <w:p w:rsidR="007F221D" w:rsidRDefault="007F221D">
      <w:pPr>
        <w:rPr>
          <w:rFonts w:eastAsia="Times New Roman"/>
          <w:sz w:val="24"/>
          <w:szCs w:val="24"/>
        </w:rPr>
      </w:pPr>
      <w:r>
        <w:rPr>
          <w:rFonts w:eastAsia="Times New Roman"/>
          <w:sz w:val="24"/>
          <w:szCs w:val="24"/>
        </w:rPr>
        <w:t>Hoa Kì không phải là quốc gia rộng lớn nhất trên thế giới. Quốc gia có diện tích rộng lớn nhất thế giới là</w:t>
      </w:r>
    </w:p>
    <w:p w:rsidR="007F221D" w:rsidRDefault="007F221D">
      <w:pPr>
        <w:spacing w:line="16" w:lineRule="exact"/>
        <w:rPr>
          <w:rFonts w:eastAsia="Times New Roman"/>
          <w:sz w:val="24"/>
          <w:szCs w:val="24"/>
        </w:rPr>
      </w:pPr>
    </w:p>
    <w:p w:rsidR="007F221D" w:rsidRDefault="007F221D">
      <w:pPr>
        <w:rPr>
          <w:rFonts w:eastAsia="Times New Roman"/>
          <w:sz w:val="24"/>
          <w:szCs w:val="24"/>
        </w:rPr>
      </w:pPr>
      <w:r>
        <w:rPr>
          <w:rFonts w:eastAsia="Times New Roman"/>
          <w:sz w:val="24"/>
          <w:szCs w:val="24"/>
        </w:rPr>
        <w:t>Liên bang Nga với 17,1 triệu km</w:t>
      </w:r>
      <w:r>
        <w:rPr>
          <w:rFonts w:eastAsia="Times New Roman"/>
          <w:sz w:val="32"/>
          <w:szCs w:val="32"/>
          <w:vertAlign w:val="superscript"/>
        </w:rPr>
        <w:t>2</w:t>
      </w:r>
    </w:p>
    <w:p w:rsidR="007F221D" w:rsidRDefault="007F221D">
      <w:pPr>
        <w:spacing w:line="220" w:lineRule="auto"/>
        <w:rPr>
          <w:rFonts w:eastAsia="Times New Roman"/>
          <w:sz w:val="24"/>
          <w:szCs w:val="24"/>
        </w:rPr>
      </w:pPr>
      <w:r>
        <w:rPr>
          <w:rFonts w:eastAsia="Times New Roman"/>
          <w:b/>
          <w:bCs/>
          <w:color w:val="FF0000"/>
          <w:sz w:val="24"/>
          <w:szCs w:val="24"/>
        </w:rPr>
        <w:t>Câu 18: B</w:t>
      </w:r>
    </w:p>
    <w:p w:rsidR="007F221D" w:rsidRDefault="007F221D">
      <w:pPr>
        <w:spacing w:line="51" w:lineRule="exact"/>
        <w:rPr>
          <w:rFonts w:eastAsia="Times New Roman"/>
          <w:sz w:val="24"/>
          <w:szCs w:val="24"/>
        </w:rPr>
      </w:pPr>
    </w:p>
    <w:p w:rsidR="007F221D" w:rsidRDefault="007F221D">
      <w:pPr>
        <w:spacing w:line="270" w:lineRule="auto"/>
        <w:jc w:val="both"/>
        <w:rPr>
          <w:rFonts w:eastAsia="Times New Roman"/>
          <w:sz w:val="24"/>
          <w:szCs w:val="24"/>
        </w:rPr>
      </w:pPr>
      <w:r>
        <w:rPr>
          <w:rFonts w:eastAsia="Times New Roman"/>
          <w:sz w:val="24"/>
          <w:szCs w:val="24"/>
        </w:rPr>
        <w:t>Kinh tế của EU phụ thuộc nhiều vào hoạt động xuất, nhập khẩu. Các nước thuộc EU đã dỡ bỏ hàng rào thuế quan trong buôn bán với nhau và có chung một mức thuế trong quan hệ thương mại với các nước ngoài EU.</w:t>
      </w:r>
    </w:p>
    <w:p w:rsidR="007F221D" w:rsidRDefault="007F221D">
      <w:pPr>
        <w:spacing w:line="12" w:lineRule="exact"/>
        <w:rPr>
          <w:rFonts w:eastAsia="Times New Roman"/>
          <w:sz w:val="24"/>
          <w:szCs w:val="24"/>
        </w:rPr>
      </w:pPr>
    </w:p>
    <w:p w:rsidR="007F221D" w:rsidRDefault="007F221D">
      <w:pPr>
        <w:rPr>
          <w:rFonts w:eastAsia="Times New Roman"/>
          <w:sz w:val="24"/>
          <w:szCs w:val="24"/>
        </w:rPr>
      </w:pPr>
      <w:r>
        <w:rPr>
          <w:rFonts w:eastAsia="Times New Roman"/>
          <w:b/>
          <w:bCs/>
          <w:color w:val="FF0000"/>
          <w:sz w:val="24"/>
          <w:szCs w:val="24"/>
        </w:rPr>
        <w:t>Câu 19: D</w:t>
      </w:r>
    </w:p>
    <w:p w:rsidR="007F221D" w:rsidRDefault="007F221D">
      <w:pPr>
        <w:spacing w:line="50" w:lineRule="exact"/>
        <w:rPr>
          <w:rFonts w:eastAsia="Times New Roman"/>
          <w:sz w:val="24"/>
          <w:szCs w:val="24"/>
        </w:rPr>
      </w:pPr>
    </w:p>
    <w:p w:rsidR="007F221D" w:rsidRDefault="007F221D">
      <w:pPr>
        <w:spacing w:line="264" w:lineRule="auto"/>
        <w:ind w:right="20"/>
        <w:rPr>
          <w:rFonts w:eastAsia="Times New Roman"/>
          <w:sz w:val="24"/>
          <w:szCs w:val="24"/>
        </w:rPr>
      </w:pPr>
      <w:r>
        <w:rPr>
          <w:rFonts w:eastAsia="Times New Roman"/>
          <w:sz w:val="24"/>
          <w:szCs w:val="24"/>
        </w:rPr>
        <w:t>Tây Nguyên là vùng trồng cao su đứng thứ hai, sau Đông Nam Bộ. Cao su được trồng chủ yếu ở các tỉnh Gia Lai, Đắk Lắk.</w:t>
      </w:r>
    </w:p>
    <w:p w:rsidR="007F221D" w:rsidRDefault="007F221D">
      <w:pPr>
        <w:spacing w:line="19" w:lineRule="exact"/>
        <w:rPr>
          <w:rFonts w:eastAsia="Times New Roman"/>
          <w:sz w:val="24"/>
          <w:szCs w:val="24"/>
        </w:rPr>
      </w:pPr>
    </w:p>
    <w:p w:rsidR="007F221D" w:rsidRDefault="007F221D">
      <w:pPr>
        <w:rPr>
          <w:rFonts w:eastAsia="Times New Roman"/>
          <w:sz w:val="24"/>
          <w:szCs w:val="24"/>
        </w:rPr>
      </w:pPr>
      <w:r>
        <w:rPr>
          <w:rFonts w:eastAsia="Times New Roman"/>
          <w:b/>
          <w:bCs/>
          <w:color w:val="FF0000"/>
          <w:sz w:val="24"/>
          <w:szCs w:val="24"/>
        </w:rPr>
        <w:t>Câu 20: D</w:t>
      </w:r>
    </w:p>
    <w:p w:rsidR="007F221D" w:rsidRDefault="007F221D">
      <w:pPr>
        <w:spacing w:line="48" w:lineRule="exact"/>
        <w:rPr>
          <w:rFonts w:eastAsia="Times New Roman"/>
          <w:sz w:val="24"/>
          <w:szCs w:val="24"/>
        </w:rPr>
      </w:pPr>
    </w:p>
    <w:p w:rsidR="007F221D" w:rsidRDefault="007F221D">
      <w:pPr>
        <w:spacing w:line="266" w:lineRule="auto"/>
        <w:rPr>
          <w:rFonts w:eastAsia="Times New Roman"/>
          <w:sz w:val="24"/>
          <w:szCs w:val="24"/>
        </w:rPr>
      </w:pPr>
      <w:r>
        <w:rPr>
          <w:rFonts w:eastAsia="Times New Roman"/>
          <w:sz w:val="24"/>
          <w:szCs w:val="24"/>
        </w:rPr>
        <w:t>Nơi điển hình về sức ép dân số đối với việc sử dụng đất ở nước ta là khu vực Đồng bằng sông Hồng. Đây là khu vực có mật độ dân số cao nhất trong các vùng ở nước ta.</w:t>
      </w:r>
    </w:p>
    <w:p w:rsidR="007F221D" w:rsidRDefault="007F221D">
      <w:pPr>
        <w:spacing w:line="16" w:lineRule="exact"/>
        <w:rPr>
          <w:rFonts w:eastAsia="Times New Roman"/>
          <w:sz w:val="24"/>
          <w:szCs w:val="24"/>
        </w:rPr>
      </w:pPr>
    </w:p>
    <w:p w:rsidR="007F221D" w:rsidRDefault="007F221D">
      <w:pPr>
        <w:rPr>
          <w:rFonts w:eastAsia="Times New Roman"/>
          <w:sz w:val="24"/>
          <w:szCs w:val="24"/>
        </w:rPr>
      </w:pPr>
      <w:r>
        <w:rPr>
          <w:rFonts w:eastAsia="Times New Roman"/>
          <w:b/>
          <w:bCs/>
          <w:color w:val="FF0000"/>
          <w:sz w:val="24"/>
          <w:szCs w:val="24"/>
        </w:rPr>
        <w:t>Câu 21: D</w:t>
      </w:r>
    </w:p>
    <w:p w:rsidR="007F221D" w:rsidRDefault="007F221D">
      <w:pPr>
        <w:spacing w:line="48" w:lineRule="exact"/>
        <w:rPr>
          <w:rFonts w:eastAsia="Times New Roman"/>
          <w:sz w:val="24"/>
          <w:szCs w:val="24"/>
        </w:rPr>
      </w:pPr>
    </w:p>
    <w:p w:rsidR="007F221D" w:rsidRDefault="007F221D">
      <w:pPr>
        <w:spacing w:line="264" w:lineRule="auto"/>
        <w:rPr>
          <w:rFonts w:eastAsia="Times New Roman"/>
          <w:sz w:val="24"/>
          <w:szCs w:val="24"/>
        </w:rPr>
      </w:pPr>
      <w:r>
        <w:rPr>
          <w:rFonts w:eastAsia="Times New Roman"/>
          <w:sz w:val="24"/>
          <w:szCs w:val="24"/>
        </w:rPr>
        <w:t>Việc chuyển dịch cơ cấu kinh tế theo hướng công nghiệp hoá hiện đại hoá ở nước ta không chịu tác động bởi yếu tố tài nguyên nước ta đang bị suy giảm nghiêm trọng.</w:t>
      </w:r>
    </w:p>
    <w:p w:rsidR="007F221D" w:rsidRDefault="007F221D">
      <w:pPr>
        <w:ind w:left="8"/>
        <w:rPr>
          <w:sz w:val="20"/>
          <w:szCs w:val="20"/>
        </w:rPr>
      </w:pPr>
      <w:r>
        <w:rPr>
          <w:rFonts w:eastAsia="Times New Roman"/>
          <w:b/>
          <w:bCs/>
          <w:color w:val="FF0000"/>
          <w:sz w:val="24"/>
          <w:szCs w:val="24"/>
        </w:rPr>
        <w:t>Câu 22: A</w:t>
      </w:r>
    </w:p>
    <w:p w:rsidR="007F221D" w:rsidRDefault="007F221D">
      <w:pPr>
        <w:spacing w:line="48" w:lineRule="exact"/>
        <w:rPr>
          <w:sz w:val="20"/>
          <w:szCs w:val="20"/>
        </w:rPr>
      </w:pPr>
    </w:p>
    <w:p w:rsidR="007F221D" w:rsidRDefault="007F221D">
      <w:pPr>
        <w:spacing w:line="265" w:lineRule="auto"/>
        <w:ind w:left="8"/>
        <w:rPr>
          <w:sz w:val="20"/>
          <w:szCs w:val="20"/>
        </w:rPr>
      </w:pPr>
      <w:r>
        <w:rPr>
          <w:rFonts w:eastAsia="Times New Roman"/>
          <w:sz w:val="24"/>
          <w:szCs w:val="24"/>
        </w:rPr>
        <w:t>Vùng Đồng bằng sông Hồng là vùng sản xuất lương thực lớn thứ hai và là vùng có năng suất lúa dẫn đầu cả nước ta hiện nay.</w:t>
      </w:r>
    </w:p>
    <w:p w:rsidR="007F221D" w:rsidRDefault="007F221D">
      <w:pPr>
        <w:spacing w:line="17" w:lineRule="exact"/>
        <w:rPr>
          <w:sz w:val="20"/>
          <w:szCs w:val="20"/>
        </w:rPr>
      </w:pPr>
    </w:p>
    <w:p w:rsidR="007F221D" w:rsidRDefault="007F221D">
      <w:pPr>
        <w:ind w:left="8"/>
        <w:rPr>
          <w:sz w:val="20"/>
          <w:szCs w:val="20"/>
        </w:rPr>
      </w:pPr>
      <w:r>
        <w:rPr>
          <w:rFonts w:eastAsia="Times New Roman"/>
          <w:b/>
          <w:bCs/>
          <w:color w:val="FF0000"/>
          <w:sz w:val="24"/>
          <w:szCs w:val="24"/>
        </w:rPr>
        <w:t>Câu 23: C</w:t>
      </w:r>
    </w:p>
    <w:p w:rsidR="007F221D" w:rsidRDefault="007F221D">
      <w:pPr>
        <w:spacing w:line="51" w:lineRule="exact"/>
        <w:rPr>
          <w:sz w:val="20"/>
          <w:szCs w:val="20"/>
        </w:rPr>
      </w:pPr>
    </w:p>
    <w:p w:rsidR="007F221D" w:rsidRDefault="007F221D">
      <w:pPr>
        <w:spacing w:line="270" w:lineRule="auto"/>
        <w:ind w:left="8"/>
        <w:rPr>
          <w:sz w:val="20"/>
          <w:szCs w:val="20"/>
        </w:rPr>
      </w:pPr>
      <w:r>
        <w:rPr>
          <w:rFonts w:eastAsia="Times New Roman"/>
          <w:sz w:val="24"/>
          <w:szCs w:val="24"/>
        </w:rPr>
        <w:t>Liên bang Nga là nước có nhiều dân tộc (hơn 100 dân tộc), 80% dân số là người 23 C Nga. Ngoài ra, còn có người Tác-ta, Chu-vát... họ sống trong các nước, các khu vực ngự trị nằm phân tán trên lãnh thổ Liên bang Nga.</w:t>
      </w:r>
    </w:p>
    <w:p w:rsidR="007F221D" w:rsidRDefault="007F221D">
      <w:pPr>
        <w:spacing w:line="12" w:lineRule="exact"/>
        <w:rPr>
          <w:sz w:val="20"/>
          <w:szCs w:val="20"/>
        </w:rPr>
      </w:pPr>
    </w:p>
    <w:p w:rsidR="007F221D" w:rsidRDefault="007F221D">
      <w:pPr>
        <w:ind w:left="8"/>
        <w:rPr>
          <w:sz w:val="20"/>
          <w:szCs w:val="20"/>
        </w:rPr>
      </w:pPr>
      <w:r>
        <w:rPr>
          <w:rFonts w:eastAsia="Times New Roman"/>
          <w:b/>
          <w:bCs/>
          <w:color w:val="FF0000"/>
          <w:sz w:val="24"/>
          <w:szCs w:val="24"/>
        </w:rPr>
        <w:t>Câu 24: D</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Ngành công nghiệp trọng điểm là ngành:</w:t>
      </w:r>
    </w:p>
    <w:p w:rsidR="007F221D" w:rsidRDefault="007F221D">
      <w:pPr>
        <w:spacing w:line="43" w:lineRule="exact"/>
        <w:rPr>
          <w:sz w:val="20"/>
          <w:szCs w:val="20"/>
        </w:rPr>
      </w:pPr>
    </w:p>
    <w:p w:rsidR="007F221D" w:rsidRDefault="007F221D" w:rsidP="007F221D">
      <w:pPr>
        <w:numPr>
          <w:ilvl w:val="0"/>
          <w:numId w:val="11"/>
        </w:numPr>
        <w:tabs>
          <w:tab w:val="left" w:pos="188"/>
        </w:tabs>
        <w:ind w:left="188" w:hanging="188"/>
        <w:rPr>
          <w:rFonts w:eastAsia="Times New Roman"/>
          <w:sz w:val="24"/>
          <w:szCs w:val="24"/>
        </w:rPr>
      </w:pPr>
      <w:r>
        <w:rPr>
          <w:rFonts w:eastAsia="Times New Roman"/>
          <w:sz w:val="24"/>
          <w:szCs w:val="24"/>
        </w:rPr>
        <w:t>Có thế mạnh lâu dài.</w:t>
      </w:r>
    </w:p>
    <w:p w:rsidR="007F221D" w:rsidRDefault="007F221D">
      <w:pPr>
        <w:spacing w:line="40" w:lineRule="exact"/>
        <w:rPr>
          <w:rFonts w:eastAsia="Times New Roman"/>
          <w:sz w:val="24"/>
          <w:szCs w:val="24"/>
        </w:rPr>
      </w:pPr>
    </w:p>
    <w:p w:rsidR="007F221D" w:rsidRDefault="007F221D" w:rsidP="007F221D">
      <w:pPr>
        <w:numPr>
          <w:ilvl w:val="0"/>
          <w:numId w:val="11"/>
        </w:numPr>
        <w:tabs>
          <w:tab w:val="left" w:pos="188"/>
        </w:tabs>
        <w:ind w:left="188" w:hanging="188"/>
        <w:rPr>
          <w:rFonts w:eastAsia="Times New Roman"/>
          <w:sz w:val="24"/>
          <w:szCs w:val="24"/>
        </w:rPr>
      </w:pPr>
      <w:r>
        <w:rPr>
          <w:rFonts w:eastAsia="Times New Roman"/>
          <w:sz w:val="24"/>
          <w:szCs w:val="24"/>
        </w:rPr>
        <w:t>Mang lại hiệu quả kinh tế cao.</w:t>
      </w:r>
    </w:p>
    <w:p w:rsidR="007F221D" w:rsidRDefault="007F221D">
      <w:pPr>
        <w:spacing w:line="40" w:lineRule="exact"/>
        <w:rPr>
          <w:rFonts w:eastAsia="Times New Roman"/>
          <w:sz w:val="24"/>
          <w:szCs w:val="24"/>
        </w:rPr>
      </w:pPr>
    </w:p>
    <w:p w:rsidR="007F221D" w:rsidRDefault="007F221D" w:rsidP="007F221D">
      <w:pPr>
        <w:numPr>
          <w:ilvl w:val="0"/>
          <w:numId w:val="11"/>
        </w:numPr>
        <w:tabs>
          <w:tab w:val="left" w:pos="188"/>
        </w:tabs>
        <w:ind w:left="188" w:hanging="188"/>
        <w:rPr>
          <w:rFonts w:eastAsia="Times New Roman"/>
          <w:sz w:val="24"/>
          <w:szCs w:val="24"/>
        </w:rPr>
      </w:pPr>
      <w:r>
        <w:rPr>
          <w:rFonts w:eastAsia="Times New Roman"/>
          <w:sz w:val="24"/>
          <w:szCs w:val="24"/>
        </w:rPr>
        <w:t>Tác động mạnh đến các ngành kinh tế khác.</w:t>
      </w:r>
    </w:p>
    <w:p w:rsidR="007F221D" w:rsidRDefault="007F221D">
      <w:pPr>
        <w:spacing w:line="45"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25: B</w:t>
      </w:r>
    </w:p>
    <w:p w:rsidR="007F221D" w:rsidRDefault="007F221D">
      <w:pPr>
        <w:spacing w:line="38"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Hoạt động công nghiệp ở Bắc Bộ tập trung chủ yếu ở khu vực Đồng bằng sông Hồng và phụ cận.</w:t>
      </w:r>
    </w:p>
    <w:p w:rsidR="007F221D" w:rsidRDefault="007F221D">
      <w:pPr>
        <w:spacing w:line="46"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26: D</w:t>
      </w:r>
    </w:p>
    <w:p w:rsidR="007F221D" w:rsidRDefault="007F221D">
      <w:pPr>
        <w:spacing w:line="36"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Vùng chuyên môn hoá về lương thực, thực phẩm lớn nhất ở nước ta là: vùng Đồng bằng sông Cửu Long.</w:t>
      </w:r>
    </w:p>
    <w:p w:rsidR="007F221D" w:rsidRDefault="007F221D">
      <w:pPr>
        <w:spacing w:line="45"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27: A</w:t>
      </w:r>
    </w:p>
    <w:p w:rsidR="007F221D" w:rsidRDefault="007F221D">
      <w:pPr>
        <w:spacing w:line="50" w:lineRule="exact"/>
        <w:rPr>
          <w:rFonts w:eastAsia="Times New Roman"/>
          <w:sz w:val="24"/>
          <w:szCs w:val="24"/>
        </w:rPr>
      </w:pPr>
    </w:p>
    <w:p w:rsidR="007F221D" w:rsidRDefault="007F221D">
      <w:pPr>
        <w:spacing w:line="264" w:lineRule="auto"/>
        <w:ind w:left="8"/>
        <w:rPr>
          <w:rFonts w:eastAsia="Times New Roman"/>
          <w:sz w:val="24"/>
          <w:szCs w:val="24"/>
        </w:rPr>
      </w:pPr>
      <w:r>
        <w:rPr>
          <w:rFonts w:eastAsia="Times New Roman"/>
          <w:sz w:val="24"/>
          <w:szCs w:val="24"/>
        </w:rPr>
        <w:t>Công nghiệp là ngành xương sống của nền kinh tế Liên bang Nga. Cơ cấu công nghiệp ngày càng đa dạng, bao gồm các ngành công nghiệp truyền thống và các ngành công nghiệp hiện đại.</w:t>
      </w:r>
    </w:p>
    <w:p w:rsidR="007F221D" w:rsidRDefault="007F221D">
      <w:pPr>
        <w:spacing w:line="19"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28: A</w:t>
      </w:r>
    </w:p>
    <w:p w:rsidR="007F221D" w:rsidRDefault="007F221D">
      <w:pPr>
        <w:spacing w:line="48" w:lineRule="exact"/>
        <w:rPr>
          <w:rFonts w:eastAsia="Times New Roman"/>
          <w:sz w:val="24"/>
          <w:szCs w:val="24"/>
        </w:rPr>
      </w:pPr>
    </w:p>
    <w:p w:rsidR="007F221D" w:rsidRDefault="007F221D">
      <w:pPr>
        <w:spacing w:line="266" w:lineRule="auto"/>
        <w:ind w:left="8" w:right="4000"/>
        <w:rPr>
          <w:rFonts w:eastAsia="Times New Roman"/>
          <w:sz w:val="24"/>
          <w:szCs w:val="24"/>
        </w:rPr>
      </w:pPr>
      <w:r>
        <w:rPr>
          <w:rFonts w:eastAsia="Times New Roman"/>
          <w:sz w:val="24"/>
          <w:szCs w:val="24"/>
        </w:rPr>
        <w:t>Bốn đảo lớn nhất của Nhật Bản theo thứ tự từ bắc xuống nam là: Hộ-cai-đô;</w:t>
      </w:r>
    </w:p>
    <w:p w:rsidR="007F221D" w:rsidRDefault="007F221D">
      <w:pPr>
        <w:spacing w:line="24" w:lineRule="exact"/>
        <w:rPr>
          <w:rFonts w:eastAsia="Times New Roman"/>
          <w:sz w:val="24"/>
          <w:szCs w:val="24"/>
        </w:rPr>
      </w:pPr>
    </w:p>
    <w:p w:rsidR="007F221D" w:rsidRDefault="007F221D">
      <w:pPr>
        <w:spacing w:line="287" w:lineRule="auto"/>
        <w:ind w:left="8" w:right="9280"/>
        <w:rPr>
          <w:rFonts w:eastAsia="Times New Roman"/>
          <w:sz w:val="24"/>
          <w:szCs w:val="24"/>
        </w:rPr>
      </w:pPr>
      <w:r>
        <w:rPr>
          <w:rFonts w:eastAsia="Times New Roman"/>
          <w:sz w:val="23"/>
          <w:szCs w:val="23"/>
        </w:rPr>
        <w:t>Hôn-su; Xi-cô-cư; Kiu-xiu.</w:t>
      </w:r>
    </w:p>
    <w:p w:rsidR="007F221D" w:rsidRDefault="007F221D">
      <w:pPr>
        <w:ind w:left="8"/>
        <w:rPr>
          <w:rFonts w:eastAsia="Times New Roman"/>
          <w:sz w:val="24"/>
          <w:szCs w:val="24"/>
        </w:rPr>
      </w:pPr>
      <w:r>
        <w:rPr>
          <w:rFonts w:eastAsia="Times New Roman"/>
          <w:b/>
          <w:bCs/>
          <w:color w:val="FF0000"/>
          <w:sz w:val="24"/>
          <w:szCs w:val="24"/>
        </w:rPr>
        <w:t>Câu 29: A</w:t>
      </w:r>
    </w:p>
    <w:p w:rsidR="007F221D" w:rsidRDefault="007F221D">
      <w:pPr>
        <w:spacing w:line="48" w:lineRule="exact"/>
        <w:rPr>
          <w:rFonts w:eastAsia="Times New Roman"/>
          <w:sz w:val="24"/>
          <w:szCs w:val="24"/>
        </w:rPr>
      </w:pPr>
    </w:p>
    <w:p w:rsidR="007F221D" w:rsidRDefault="007F221D">
      <w:pPr>
        <w:spacing w:line="270" w:lineRule="auto"/>
        <w:ind w:left="8"/>
        <w:jc w:val="both"/>
        <w:rPr>
          <w:rFonts w:eastAsia="Times New Roman"/>
          <w:sz w:val="24"/>
          <w:szCs w:val="24"/>
        </w:rPr>
      </w:pPr>
      <w:r>
        <w:rPr>
          <w:rFonts w:eastAsia="Times New Roman"/>
          <w:sz w:val="24"/>
          <w:szCs w:val="24"/>
        </w:rPr>
        <w:t>Yếu tố không phải là cơ sở để hình thành cơ cấu nông - lâm - ngư nghiệp ở vùng Duyên hải miền Trung đó là khu vực này chịu ảnh hưởng sâu sắc của gió mùa đông bắc. Đây là khu vực mà gió mùa đông bắc đã suy yếu.</w:t>
      </w:r>
    </w:p>
    <w:p w:rsidR="007F221D" w:rsidRDefault="007F221D">
      <w:pPr>
        <w:spacing w:line="13"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30: A</w:t>
      </w:r>
    </w:p>
    <w:p w:rsidR="007F221D" w:rsidRDefault="007F221D">
      <w:pPr>
        <w:spacing w:line="48" w:lineRule="exact"/>
        <w:rPr>
          <w:rFonts w:eastAsia="Times New Roman"/>
          <w:sz w:val="24"/>
          <w:szCs w:val="24"/>
        </w:rPr>
      </w:pPr>
    </w:p>
    <w:p w:rsidR="007F221D" w:rsidRDefault="007F221D">
      <w:pPr>
        <w:spacing w:line="270" w:lineRule="auto"/>
        <w:ind w:left="8"/>
        <w:jc w:val="both"/>
        <w:rPr>
          <w:rFonts w:eastAsia="Times New Roman"/>
          <w:sz w:val="24"/>
          <w:szCs w:val="24"/>
        </w:rPr>
      </w:pPr>
      <w:r>
        <w:rPr>
          <w:rFonts w:eastAsia="Times New Roman"/>
          <w:sz w:val="24"/>
          <w:szCs w:val="24"/>
        </w:rPr>
        <w:t>Việc khai thác tài nguyên khoáng sản ở vùng Trung du và miền núi phía bắc gặp nhiều khó khăn do khu vực này có kết cấu hạ tầng chưa phát triển, hệ thống giao 3thông đi lại giữa các vùng còn nhiều khó khăn. Điều này đã ảnh hưởng lớn đến việc khai thác khoáng sản ở vùng Trung du và miền núi phía bắc.</w:t>
      </w:r>
    </w:p>
    <w:p w:rsidR="007F221D" w:rsidRDefault="007F221D">
      <w:pPr>
        <w:spacing w:line="11"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31: B</w:t>
      </w:r>
    </w:p>
    <w:p w:rsidR="007F221D" w:rsidRDefault="007F221D">
      <w:pPr>
        <w:spacing w:line="38"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Tây Nguyên là khu vực duy nhất trong 7 vùng kinh tế của nước ta không giáp biển.</w:t>
      </w:r>
    </w:p>
    <w:p w:rsidR="007F221D" w:rsidRDefault="007F221D">
      <w:pPr>
        <w:spacing w:line="45"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32: B</w:t>
      </w:r>
    </w:p>
    <w:p w:rsidR="007F221D" w:rsidRDefault="007F221D">
      <w:pPr>
        <w:spacing w:line="36"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Qua bảng số liệu trên ta thấy rằng:</w:t>
      </w:r>
    </w:p>
    <w:p w:rsidR="007F221D" w:rsidRDefault="007F221D">
      <w:pPr>
        <w:spacing w:line="53" w:lineRule="exact"/>
        <w:rPr>
          <w:rFonts w:eastAsia="Times New Roman"/>
          <w:sz w:val="24"/>
          <w:szCs w:val="24"/>
        </w:rPr>
      </w:pPr>
    </w:p>
    <w:p w:rsidR="007F221D" w:rsidRDefault="007F221D">
      <w:pPr>
        <w:spacing w:line="266" w:lineRule="auto"/>
        <w:ind w:left="8"/>
        <w:rPr>
          <w:rFonts w:eastAsia="Times New Roman"/>
          <w:sz w:val="24"/>
          <w:szCs w:val="24"/>
        </w:rPr>
      </w:pPr>
      <w:r>
        <w:rPr>
          <w:rFonts w:eastAsia="Times New Roman"/>
          <w:sz w:val="24"/>
          <w:szCs w:val="24"/>
        </w:rPr>
        <w:t>- Sản lượng dầu thô từ năm 2015 đến năm 1995 tăng: 41484-8350=5 lần, trong khi đáp án A là 2,3 lần là sai.</w:t>
      </w:r>
    </w:p>
    <w:p w:rsidR="007F221D" w:rsidRDefault="007F221D">
      <w:pPr>
        <w:spacing w:line="24" w:lineRule="exact"/>
        <w:rPr>
          <w:rFonts w:eastAsia="Times New Roman"/>
          <w:sz w:val="24"/>
          <w:szCs w:val="24"/>
        </w:rPr>
      </w:pPr>
    </w:p>
    <w:p w:rsidR="007F221D" w:rsidRDefault="007F221D">
      <w:pPr>
        <w:spacing w:line="264" w:lineRule="auto"/>
        <w:ind w:left="8"/>
        <w:rPr>
          <w:rFonts w:eastAsia="Times New Roman"/>
          <w:sz w:val="24"/>
          <w:szCs w:val="24"/>
        </w:rPr>
      </w:pPr>
      <w:r>
        <w:rPr>
          <w:rFonts w:eastAsia="Times New Roman"/>
          <w:sz w:val="24"/>
          <w:szCs w:val="24"/>
        </w:rPr>
        <w:t>- Sản lượng dầu thô từ năm 2015 đến 1995 là: 2,5 lần -&gt; sản lượng than sạch tăng nhanh hơn sản lượng dầu thô là đúng.</w:t>
      </w:r>
    </w:p>
    <w:p w:rsidR="007F221D" w:rsidRDefault="007F221D">
      <w:pPr>
        <w:spacing w:line="26" w:lineRule="exact"/>
        <w:rPr>
          <w:rFonts w:eastAsia="Times New Roman"/>
          <w:sz w:val="24"/>
          <w:szCs w:val="24"/>
        </w:rPr>
      </w:pPr>
    </w:p>
    <w:p w:rsidR="007F221D" w:rsidRDefault="007F221D">
      <w:pPr>
        <w:spacing w:line="266" w:lineRule="auto"/>
        <w:ind w:left="8"/>
        <w:rPr>
          <w:rFonts w:eastAsia="Times New Roman"/>
          <w:sz w:val="24"/>
          <w:szCs w:val="24"/>
        </w:rPr>
      </w:pPr>
      <w:r>
        <w:rPr>
          <w:rFonts w:eastAsia="Times New Roman"/>
          <w:sz w:val="24"/>
          <w:szCs w:val="24"/>
        </w:rPr>
        <w:t>- Hai đáp án còn lại đều sai do sản lượng khí tự nhiên tăng liên tục và sản lượng than sạch tăng không liên tục qua các năm.</w:t>
      </w:r>
    </w:p>
    <w:p w:rsidR="007F221D" w:rsidRDefault="007F221D">
      <w:pPr>
        <w:spacing w:line="16"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33: C</w:t>
      </w:r>
    </w:p>
    <w:p w:rsidR="007F221D" w:rsidRDefault="007F221D">
      <w:pPr>
        <w:spacing w:line="264" w:lineRule="auto"/>
        <w:rPr>
          <w:sz w:val="20"/>
          <w:szCs w:val="20"/>
        </w:rPr>
      </w:pPr>
      <w:r>
        <w:rPr>
          <w:rFonts w:eastAsia="Times New Roman"/>
          <w:sz w:val="24"/>
          <w:szCs w:val="24"/>
        </w:rPr>
        <w:t>Qua biểu đồ trên nhận xét: Từ năm 2010 đến năm 2015, cơ cấu giá trị xuất khẩu hàng hoá có xu hướng chuyển dịch giảm tỉ trọng khu vực kinh tế trong nước, tăng tỉ trọng khu vực có vốn đầu tư nước ngoài.</w:t>
      </w:r>
    </w:p>
    <w:p w:rsidR="007F221D" w:rsidRDefault="007F221D">
      <w:pPr>
        <w:spacing w:line="19" w:lineRule="exact"/>
        <w:rPr>
          <w:sz w:val="20"/>
          <w:szCs w:val="20"/>
        </w:rPr>
      </w:pPr>
    </w:p>
    <w:p w:rsidR="007F221D" w:rsidRDefault="007F221D">
      <w:pPr>
        <w:rPr>
          <w:sz w:val="20"/>
          <w:szCs w:val="20"/>
        </w:rPr>
      </w:pPr>
      <w:r>
        <w:rPr>
          <w:rFonts w:eastAsia="Times New Roman"/>
          <w:b/>
          <w:bCs/>
          <w:color w:val="FF0000"/>
          <w:sz w:val="24"/>
          <w:szCs w:val="24"/>
        </w:rPr>
        <w:t>Câu 34: B</w:t>
      </w:r>
    </w:p>
    <w:p w:rsidR="007F221D" w:rsidRDefault="007F221D">
      <w:pPr>
        <w:spacing w:line="48" w:lineRule="exact"/>
        <w:rPr>
          <w:sz w:val="20"/>
          <w:szCs w:val="20"/>
        </w:rPr>
      </w:pPr>
    </w:p>
    <w:p w:rsidR="007F221D" w:rsidRDefault="007F221D">
      <w:pPr>
        <w:spacing w:line="266" w:lineRule="auto"/>
        <w:rPr>
          <w:sz w:val="20"/>
          <w:szCs w:val="20"/>
        </w:rPr>
      </w:pPr>
      <w:r>
        <w:rPr>
          <w:rFonts w:eastAsia="Times New Roman"/>
          <w:sz w:val="24"/>
          <w:szCs w:val="24"/>
        </w:rPr>
        <w:t>Ngành công nghiệp được coi là ngành mũi nhọn của nền công nghiệp Nhật Bản là ngành công nghiệp sản suất điện tử.</w:t>
      </w:r>
    </w:p>
    <w:p w:rsidR="007F221D" w:rsidRDefault="007F221D">
      <w:pPr>
        <w:spacing w:line="17" w:lineRule="exact"/>
        <w:rPr>
          <w:sz w:val="20"/>
          <w:szCs w:val="20"/>
        </w:rPr>
      </w:pPr>
    </w:p>
    <w:p w:rsidR="007F221D" w:rsidRDefault="007F221D">
      <w:pPr>
        <w:rPr>
          <w:sz w:val="20"/>
          <w:szCs w:val="20"/>
        </w:rPr>
      </w:pPr>
      <w:r>
        <w:rPr>
          <w:rFonts w:eastAsia="Times New Roman"/>
          <w:b/>
          <w:bCs/>
          <w:color w:val="FF0000"/>
          <w:sz w:val="24"/>
          <w:szCs w:val="24"/>
        </w:rPr>
        <w:t>Câu 35: B</w:t>
      </w:r>
    </w:p>
    <w:p w:rsidR="007F221D" w:rsidRDefault="007F221D">
      <w:pPr>
        <w:spacing w:line="48" w:lineRule="exact"/>
        <w:rPr>
          <w:sz w:val="20"/>
          <w:szCs w:val="20"/>
        </w:rPr>
      </w:pPr>
    </w:p>
    <w:p w:rsidR="007F221D" w:rsidRDefault="007F221D">
      <w:pPr>
        <w:spacing w:line="264" w:lineRule="auto"/>
        <w:ind w:right="20"/>
        <w:rPr>
          <w:sz w:val="20"/>
          <w:szCs w:val="20"/>
        </w:rPr>
      </w:pPr>
      <w:r>
        <w:rPr>
          <w:rFonts w:eastAsia="Times New Roman"/>
          <w:sz w:val="24"/>
          <w:szCs w:val="24"/>
        </w:rPr>
        <w:t>Đây là biểu đồ cột trồng tương đối (đơn vị %), với biểu đồ này đối tượng sẽ thể hiện được cơ cấu giá trị sản phẩm xuất khẩu.</w:t>
      </w:r>
    </w:p>
    <w:p w:rsidR="007F221D" w:rsidRDefault="007F221D">
      <w:pPr>
        <w:spacing w:line="19" w:lineRule="exact"/>
        <w:rPr>
          <w:sz w:val="20"/>
          <w:szCs w:val="20"/>
        </w:rPr>
      </w:pPr>
    </w:p>
    <w:p w:rsidR="007F221D" w:rsidRDefault="007F221D">
      <w:pPr>
        <w:rPr>
          <w:sz w:val="20"/>
          <w:szCs w:val="20"/>
        </w:rPr>
      </w:pPr>
      <w:r>
        <w:rPr>
          <w:rFonts w:eastAsia="Times New Roman"/>
          <w:b/>
          <w:bCs/>
          <w:color w:val="FF0000"/>
          <w:sz w:val="24"/>
          <w:szCs w:val="24"/>
        </w:rPr>
        <w:t>Câu 36: C</w:t>
      </w:r>
    </w:p>
    <w:p w:rsidR="007F221D" w:rsidRDefault="007F221D">
      <w:pPr>
        <w:spacing w:line="51" w:lineRule="exact"/>
        <w:rPr>
          <w:sz w:val="20"/>
          <w:szCs w:val="20"/>
        </w:rPr>
      </w:pPr>
    </w:p>
    <w:p w:rsidR="007F221D" w:rsidRDefault="007F221D">
      <w:pPr>
        <w:spacing w:line="264" w:lineRule="auto"/>
        <w:rPr>
          <w:sz w:val="20"/>
          <w:szCs w:val="20"/>
        </w:rPr>
      </w:pPr>
      <w:r>
        <w:rPr>
          <w:rFonts w:eastAsia="Times New Roman"/>
          <w:sz w:val="24"/>
          <w:szCs w:val="24"/>
        </w:rPr>
        <w:lastRenderedPageBreak/>
        <w:t>Để thể hiện cơ cấu lao động theo trình độ chuyên môn kĩ thuật năm 1996 và năm 2005, |biểu đồ thích hợp nhất là biểu đồ tròn.</w:t>
      </w:r>
    </w:p>
    <w:p w:rsidR="007F221D" w:rsidRDefault="007F221D">
      <w:pPr>
        <w:spacing w:line="19" w:lineRule="exact"/>
        <w:rPr>
          <w:sz w:val="20"/>
          <w:szCs w:val="20"/>
        </w:rPr>
      </w:pPr>
    </w:p>
    <w:p w:rsidR="007F221D" w:rsidRDefault="007F221D">
      <w:pPr>
        <w:rPr>
          <w:sz w:val="20"/>
          <w:szCs w:val="20"/>
        </w:rPr>
      </w:pPr>
      <w:r>
        <w:rPr>
          <w:rFonts w:eastAsia="Times New Roman"/>
          <w:b/>
          <w:bCs/>
          <w:color w:val="FF0000"/>
          <w:sz w:val="24"/>
          <w:szCs w:val="24"/>
        </w:rPr>
        <w:t>Câu 37: B</w:t>
      </w:r>
    </w:p>
    <w:p w:rsidR="007F221D" w:rsidRDefault="007F221D">
      <w:pPr>
        <w:spacing w:line="36" w:lineRule="exact"/>
        <w:rPr>
          <w:sz w:val="20"/>
          <w:szCs w:val="20"/>
        </w:rPr>
      </w:pPr>
    </w:p>
    <w:p w:rsidR="007F221D" w:rsidRDefault="007F221D">
      <w:pPr>
        <w:rPr>
          <w:sz w:val="20"/>
          <w:szCs w:val="20"/>
        </w:rPr>
      </w:pPr>
      <w:r>
        <w:rPr>
          <w:rFonts w:eastAsia="Times New Roman"/>
          <w:sz w:val="24"/>
          <w:szCs w:val="24"/>
        </w:rPr>
        <w:t>Chè được trồng nhiều nhất ở Trung du và miền núi Bắc Bộ nước ta.</w:t>
      </w:r>
    </w:p>
    <w:p w:rsidR="007F221D" w:rsidRDefault="007F221D">
      <w:pPr>
        <w:spacing w:line="48" w:lineRule="exact"/>
        <w:rPr>
          <w:sz w:val="20"/>
          <w:szCs w:val="20"/>
        </w:rPr>
      </w:pPr>
    </w:p>
    <w:p w:rsidR="007F221D" w:rsidRDefault="007F221D">
      <w:pPr>
        <w:rPr>
          <w:sz w:val="20"/>
          <w:szCs w:val="20"/>
        </w:rPr>
      </w:pPr>
      <w:r>
        <w:rPr>
          <w:rFonts w:eastAsia="Times New Roman"/>
          <w:b/>
          <w:bCs/>
          <w:color w:val="FF0000"/>
          <w:sz w:val="24"/>
          <w:szCs w:val="24"/>
        </w:rPr>
        <w:t>Câu 38: B</w:t>
      </w:r>
    </w:p>
    <w:p w:rsidR="007F221D" w:rsidRDefault="007F221D">
      <w:pPr>
        <w:spacing w:line="37" w:lineRule="exact"/>
        <w:rPr>
          <w:sz w:val="20"/>
          <w:szCs w:val="20"/>
        </w:rPr>
      </w:pPr>
    </w:p>
    <w:p w:rsidR="007F221D" w:rsidRDefault="007F221D">
      <w:pPr>
        <w:rPr>
          <w:sz w:val="20"/>
          <w:szCs w:val="20"/>
        </w:rPr>
      </w:pPr>
      <w:r>
        <w:rPr>
          <w:rFonts w:eastAsia="Times New Roman"/>
          <w:sz w:val="24"/>
          <w:szCs w:val="24"/>
        </w:rPr>
        <w:t>Dạng địa hình ven biển có giá trị về mặt kinh tế và du lịch là các vũng, vịnh nước sâu.</w:t>
      </w:r>
    </w:p>
    <w:p w:rsidR="007F221D" w:rsidRDefault="007F221D">
      <w:pPr>
        <w:spacing w:line="46" w:lineRule="exact"/>
        <w:rPr>
          <w:sz w:val="20"/>
          <w:szCs w:val="20"/>
        </w:rPr>
      </w:pPr>
    </w:p>
    <w:p w:rsidR="007F221D" w:rsidRDefault="007F221D">
      <w:pPr>
        <w:rPr>
          <w:sz w:val="20"/>
          <w:szCs w:val="20"/>
        </w:rPr>
      </w:pPr>
      <w:r>
        <w:rPr>
          <w:rFonts w:eastAsia="Times New Roman"/>
          <w:b/>
          <w:bCs/>
          <w:color w:val="FF0000"/>
          <w:sz w:val="24"/>
          <w:szCs w:val="24"/>
        </w:rPr>
        <w:t>Câu 39: D</w:t>
      </w:r>
    </w:p>
    <w:p w:rsidR="007F221D" w:rsidRDefault="007F221D">
      <w:pPr>
        <w:spacing w:line="36" w:lineRule="exact"/>
        <w:rPr>
          <w:sz w:val="20"/>
          <w:szCs w:val="20"/>
        </w:rPr>
      </w:pPr>
    </w:p>
    <w:p w:rsidR="007F221D" w:rsidRDefault="007F221D">
      <w:pPr>
        <w:rPr>
          <w:sz w:val="20"/>
          <w:szCs w:val="20"/>
        </w:rPr>
      </w:pPr>
      <w:r>
        <w:rPr>
          <w:rFonts w:eastAsia="Times New Roman"/>
          <w:sz w:val="24"/>
          <w:szCs w:val="24"/>
        </w:rPr>
        <w:t>Đồng bằng sông Cửu Long bị ngập úng mạnh vì có mực nước thuỷ triều cao.</w:t>
      </w:r>
    </w:p>
    <w:p w:rsidR="007F221D" w:rsidRDefault="007F221D">
      <w:pPr>
        <w:spacing w:line="48" w:lineRule="exact"/>
        <w:rPr>
          <w:sz w:val="20"/>
          <w:szCs w:val="20"/>
        </w:rPr>
      </w:pPr>
    </w:p>
    <w:p w:rsidR="007F221D" w:rsidRDefault="007F221D">
      <w:pPr>
        <w:rPr>
          <w:sz w:val="20"/>
          <w:szCs w:val="20"/>
        </w:rPr>
      </w:pPr>
      <w:r>
        <w:rPr>
          <w:rFonts w:eastAsia="Times New Roman"/>
          <w:b/>
          <w:bCs/>
          <w:color w:val="FF0000"/>
          <w:sz w:val="24"/>
          <w:szCs w:val="24"/>
        </w:rPr>
        <w:t>Câu 40: B</w:t>
      </w:r>
    </w:p>
    <w:p w:rsidR="007F221D" w:rsidRDefault="007F221D">
      <w:pPr>
        <w:spacing w:line="48" w:lineRule="exact"/>
        <w:rPr>
          <w:sz w:val="20"/>
          <w:szCs w:val="20"/>
        </w:rPr>
      </w:pPr>
    </w:p>
    <w:p w:rsidR="007F221D" w:rsidRDefault="007F221D">
      <w:pPr>
        <w:spacing w:line="264" w:lineRule="auto"/>
        <w:rPr>
          <w:sz w:val="20"/>
          <w:szCs w:val="20"/>
        </w:rPr>
      </w:pPr>
      <w:r>
        <w:rPr>
          <w:rFonts w:eastAsia="Times New Roman"/>
          <w:sz w:val="24"/>
          <w:szCs w:val="24"/>
        </w:rPr>
        <w:t>Vùng tập trung nhiều nhất đất phù sa ngọt ở Đồng bằng sông Cửu Long là dọc hai bên sông Tiền và sông Hậu.</w:t>
      </w:r>
    </w:p>
    <w:p w:rsidR="007F221D" w:rsidRDefault="007F221D">
      <w:pPr>
        <w:ind w:left="180"/>
        <w:rPr>
          <w:rFonts w:eastAsia="Times New Roman"/>
          <w:b/>
          <w:bCs/>
          <w:sz w:val="24"/>
          <w:szCs w:val="24"/>
        </w:rPr>
      </w:pPr>
    </w:p>
    <w:p w:rsidR="007F221D" w:rsidRDefault="007F221D">
      <w:pPr>
        <w:ind w:left="180"/>
        <w:rPr>
          <w:sz w:val="20"/>
          <w:szCs w:val="20"/>
        </w:rPr>
      </w:pPr>
      <w:r>
        <w:rPr>
          <w:rFonts w:eastAsia="Times New Roman"/>
          <w:b/>
          <w:bCs/>
          <w:sz w:val="24"/>
          <w:szCs w:val="24"/>
        </w:rPr>
        <w:t>CHUYÊN GIA LUYỆN THI</w:t>
      </w:r>
    </w:p>
    <w:p w:rsidR="007F221D" w:rsidRDefault="007F221D">
      <w:pPr>
        <w:ind w:left="840"/>
        <w:rPr>
          <w:sz w:val="20"/>
          <w:szCs w:val="20"/>
        </w:rPr>
      </w:pPr>
      <w:r>
        <w:rPr>
          <w:rFonts w:eastAsia="Times New Roman"/>
          <w:b/>
          <w:bCs/>
          <w:sz w:val="24"/>
          <w:szCs w:val="24"/>
        </w:rPr>
        <w:t>MEGABOOK</w:t>
      </w:r>
    </w:p>
    <w:p w:rsidR="007F221D" w:rsidRDefault="007F221D">
      <w:pPr>
        <w:spacing w:line="12" w:lineRule="exact"/>
        <w:rPr>
          <w:sz w:val="24"/>
          <w:szCs w:val="24"/>
        </w:rPr>
      </w:pPr>
    </w:p>
    <w:p w:rsidR="007F221D" w:rsidRDefault="007F221D">
      <w:pPr>
        <w:ind w:left="120"/>
        <w:rPr>
          <w:sz w:val="20"/>
          <w:szCs w:val="20"/>
        </w:rPr>
      </w:pPr>
      <w:r>
        <w:rPr>
          <w:rFonts w:eastAsia="Times New Roman"/>
          <w:b/>
          <w:bCs/>
          <w:sz w:val="23"/>
          <w:szCs w:val="23"/>
        </w:rPr>
        <w:t>&lt;</w:t>
      </w:r>
      <w:r>
        <w:rPr>
          <w:rFonts w:eastAsia="Times New Roman"/>
          <w:b/>
          <w:bCs/>
          <w:i/>
          <w:iCs/>
          <w:sz w:val="23"/>
          <w:szCs w:val="23"/>
        </w:rPr>
        <w:t>Chuẩn theo cấu trúc của bộ</w:t>
      </w:r>
      <w:r>
        <w:rPr>
          <w:rFonts w:eastAsia="Times New Roman"/>
          <w:b/>
          <w:bCs/>
          <w:sz w:val="23"/>
          <w:szCs w:val="23"/>
        </w:rPr>
        <w:t>&gt;</w:t>
      </w:r>
    </w:p>
    <w:p w:rsidR="007F221D" w:rsidRDefault="007F221D" w:rsidP="007F221D">
      <w:pPr>
        <w:ind w:left="1020"/>
        <w:rPr>
          <w:sz w:val="24"/>
          <w:szCs w:val="24"/>
        </w:rPr>
      </w:pPr>
      <w:r>
        <w:rPr>
          <w:rFonts w:eastAsia="Times New Roman"/>
          <w:b/>
          <w:bCs/>
          <w:sz w:val="24"/>
          <w:szCs w:val="24"/>
        </w:rPr>
        <w:t>Mã đề: 03</w:t>
      </w:r>
    </w:p>
    <w:p w:rsidR="007F221D" w:rsidRDefault="007F221D">
      <w:pPr>
        <w:ind w:left="720"/>
        <w:rPr>
          <w:sz w:val="20"/>
          <w:szCs w:val="20"/>
        </w:rPr>
      </w:pPr>
      <w:r>
        <w:rPr>
          <w:rFonts w:eastAsia="Times New Roman"/>
          <w:b/>
          <w:bCs/>
          <w:sz w:val="24"/>
          <w:szCs w:val="24"/>
        </w:rPr>
        <w:t>ĐỀ THI THỬ THPT QUỐC GIA</w:t>
      </w:r>
    </w:p>
    <w:p w:rsidR="007F221D" w:rsidRDefault="007F221D">
      <w:pPr>
        <w:ind w:left="1260"/>
        <w:rPr>
          <w:sz w:val="20"/>
          <w:szCs w:val="20"/>
        </w:rPr>
      </w:pPr>
      <w:r>
        <w:rPr>
          <w:rFonts w:eastAsia="Times New Roman"/>
          <w:b/>
          <w:bCs/>
          <w:sz w:val="24"/>
          <w:szCs w:val="24"/>
        </w:rPr>
        <w:t>NĂM HỌC 2018 – 2019</w:t>
      </w:r>
    </w:p>
    <w:p w:rsidR="007F221D" w:rsidRDefault="007F221D">
      <w:pPr>
        <w:ind w:left="1740"/>
        <w:rPr>
          <w:sz w:val="20"/>
          <w:szCs w:val="20"/>
        </w:rPr>
      </w:pPr>
      <w:r>
        <w:rPr>
          <w:rFonts w:eastAsia="Times New Roman"/>
          <w:b/>
          <w:bCs/>
          <w:sz w:val="24"/>
          <w:szCs w:val="24"/>
        </w:rPr>
        <w:t>Môn: Địa lí</w:t>
      </w:r>
    </w:p>
    <w:p w:rsidR="007F221D" w:rsidRDefault="007F221D">
      <w:pPr>
        <w:spacing w:line="7" w:lineRule="exact"/>
        <w:rPr>
          <w:sz w:val="24"/>
          <w:szCs w:val="24"/>
        </w:rPr>
      </w:pPr>
    </w:p>
    <w:p w:rsidR="007F221D" w:rsidRDefault="007F221D">
      <w:pPr>
        <w:rPr>
          <w:sz w:val="20"/>
          <w:szCs w:val="20"/>
        </w:rPr>
      </w:pPr>
      <w:r>
        <w:rPr>
          <w:rFonts w:eastAsia="Times New Roman"/>
          <w:i/>
          <w:iCs/>
          <w:sz w:val="23"/>
          <w:szCs w:val="23"/>
        </w:rPr>
        <w:t>Thời gian làm bài: 50 phút, không kể thời gian phát đề</w:t>
      </w:r>
    </w:p>
    <w:p w:rsidR="007F221D" w:rsidRDefault="007F221D">
      <w:pPr>
        <w:spacing w:line="204" w:lineRule="exact"/>
        <w:rPr>
          <w:sz w:val="24"/>
          <w:szCs w:val="24"/>
        </w:rPr>
      </w:pPr>
    </w:p>
    <w:p w:rsidR="007F221D" w:rsidRDefault="007F221D">
      <w:pPr>
        <w:sectPr w:rsidR="007F221D" w:rsidSect="000B389E">
          <w:pgSz w:w="11900" w:h="16838"/>
          <w:pgMar w:top="856" w:right="846" w:bottom="1440" w:left="852" w:header="0" w:footer="0" w:gutter="0"/>
          <w:cols w:space="720" w:equalWidth="0">
            <w:col w:w="10208" w:space="720"/>
          </w:cols>
        </w:sectPr>
      </w:pPr>
    </w:p>
    <w:p w:rsidR="007F221D" w:rsidRDefault="007F221D">
      <w:pPr>
        <w:spacing w:line="114" w:lineRule="exact"/>
        <w:rPr>
          <w:sz w:val="24"/>
          <w:szCs w:val="24"/>
        </w:rPr>
      </w:pPr>
    </w:p>
    <w:p w:rsidR="007F221D" w:rsidRDefault="007F221D">
      <w:pPr>
        <w:rPr>
          <w:sz w:val="20"/>
          <w:szCs w:val="20"/>
        </w:rPr>
      </w:pPr>
      <w:r>
        <w:rPr>
          <w:rFonts w:eastAsia="Times New Roman"/>
          <w:b/>
          <w:bCs/>
          <w:color w:val="FF0000"/>
          <w:sz w:val="24"/>
          <w:szCs w:val="24"/>
        </w:rPr>
        <w:t xml:space="preserve">Câu 1: </w:t>
      </w:r>
      <w:r>
        <w:rPr>
          <w:rFonts w:eastAsia="Times New Roman"/>
          <w:color w:val="000000"/>
          <w:sz w:val="24"/>
          <w:szCs w:val="24"/>
        </w:rPr>
        <w:t>Phần lớn dân cư nước ta hiện sống ở nông thôn do</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nông nghiệp vẫn đang chiếm tỉ lệ lớn trong GDP nước ta.</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điều kiện sống ở nông thôn cao hơn ở thành thị.</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quá trình đô thị hoá nước ta diễn ra chậm chạm.</w:t>
      </w:r>
    </w:p>
    <w:p w:rsidR="007F221D" w:rsidRDefault="007F221D">
      <w:pPr>
        <w:spacing w:line="43" w:lineRule="exact"/>
        <w:rPr>
          <w:sz w:val="24"/>
          <w:szCs w:val="24"/>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các hoạt động kinh tế tập trung chủ yếu ở nông thôn.</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2: </w:t>
      </w:r>
      <w:r>
        <w:rPr>
          <w:rFonts w:eastAsia="Times New Roman"/>
          <w:color w:val="000000"/>
          <w:sz w:val="24"/>
          <w:szCs w:val="24"/>
        </w:rPr>
        <w:t>Chuyển động biểu kiến là</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chuyển động của Mặt Trời xung quanh Trái Đất.</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chuyển động ảo không có thực của Mặt Trời.</w:t>
      </w:r>
    </w:p>
    <w:p w:rsidR="007F221D" w:rsidRDefault="007F221D">
      <w:pPr>
        <w:spacing w:line="43"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chuyển động có thực của Mặt Trời.</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chuyển động có thực nhưng không thể quan sát thấy.</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3: </w:t>
      </w:r>
      <w:r>
        <w:rPr>
          <w:rFonts w:eastAsia="Times New Roman"/>
          <w:color w:val="000000"/>
          <w:sz w:val="24"/>
          <w:szCs w:val="24"/>
        </w:rPr>
        <w:t>Trong năm, khu vực nhận được lượng nhiệt lớn nhất từ Mặt Trời là</w:t>
      </w:r>
    </w:p>
    <w:p w:rsidR="007F221D" w:rsidRDefault="007F221D">
      <w:pPr>
        <w:spacing w:line="53" w:lineRule="exact"/>
        <w:rPr>
          <w:sz w:val="24"/>
          <w:szCs w:val="24"/>
        </w:rPr>
      </w:pPr>
    </w:p>
    <w:p w:rsidR="007F221D" w:rsidRDefault="007F221D">
      <w:pPr>
        <w:spacing w:line="266" w:lineRule="auto"/>
        <w:ind w:right="1320" w:firstLine="425"/>
        <w:rPr>
          <w:sz w:val="20"/>
          <w:szCs w:val="20"/>
        </w:rPr>
      </w:pPr>
      <w:r>
        <w:rPr>
          <w:rFonts w:eastAsia="Times New Roman"/>
          <w:b/>
          <w:bCs/>
          <w:color w:val="0000FF"/>
          <w:sz w:val="24"/>
          <w:szCs w:val="24"/>
        </w:rPr>
        <w:t xml:space="preserve">A. </w:t>
      </w:r>
      <w:r>
        <w:rPr>
          <w:rFonts w:eastAsia="Times New Roman"/>
          <w:color w:val="000000"/>
          <w:sz w:val="24"/>
          <w:szCs w:val="24"/>
        </w:rPr>
        <w:t>cực.</w:t>
      </w:r>
      <w:r>
        <w:rPr>
          <w:rFonts w:eastAsia="Times New Roman"/>
          <w:b/>
          <w:bCs/>
          <w:color w:val="0000FF"/>
          <w:sz w:val="24"/>
          <w:szCs w:val="24"/>
        </w:rPr>
        <w:t xml:space="preserve"> B. </w:t>
      </w:r>
      <w:r>
        <w:rPr>
          <w:rFonts w:eastAsia="Times New Roman"/>
          <w:color w:val="000000"/>
          <w:sz w:val="24"/>
          <w:szCs w:val="24"/>
        </w:rPr>
        <w:t>xích đạo.</w:t>
      </w:r>
      <w:r>
        <w:rPr>
          <w:rFonts w:eastAsia="Times New Roman"/>
          <w:b/>
          <w:bCs/>
          <w:color w:val="0000FF"/>
          <w:sz w:val="24"/>
          <w:szCs w:val="24"/>
        </w:rPr>
        <w:t xml:space="preserve"> C. </w:t>
      </w:r>
      <w:r>
        <w:rPr>
          <w:rFonts w:eastAsia="Times New Roman"/>
          <w:color w:val="000000"/>
          <w:sz w:val="24"/>
          <w:szCs w:val="24"/>
        </w:rPr>
        <w:t>vòng cực.</w:t>
      </w:r>
      <w:r>
        <w:rPr>
          <w:rFonts w:eastAsia="Times New Roman"/>
          <w:b/>
          <w:bCs/>
          <w:color w:val="0000FF"/>
          <w:sz w:val="24"/>
          <w:szCs w:val="24"/>
        </w:rPr>
        <w:t xml:space="preserve"> D. </w:t>
      </w:r>
      <w:r>
        <w:rPr>
          <w:rFonts w:eastAsia="Times New Roman"/>
          <w:color w:val="000000"/>
          <w:sz w:val="24"/>
          <w:szCs w:val="24"/>
        </w:rPr>
        <w:t>chí tuyến.</w:t>
      </w:r>
      <w:r>
        <w:rPr>
          <w:rFonts w:eastAsia="Times New Roman"/>
          <w:b/>
          <w:bCs/>
          <w:color w:val="0000FF"/>
          <w:sz w:val="24"/>
          <w:szCs w:val="24"/>
        </w:rPr>
        <w:t xml:space="preserve"> </w:t>
      </w:r>
      <w:r>
        <w:rPr>
          <w:rFonts w:eastAsia="Times New Roman"/>
          <w:b/>
          <w:bCs/>
          <w:color w:val="FF0000"/>
          <w:sz w:val="24"/>
          <w:szCs w:val="24"/>
        </w:rPr>
        <w:t xml:space="preserve">Câu 4: </w:t>
      </w:r>
      <w:r>
        <w:rPr>
          <w:rFonts w:eastAsia="Times New Roman"/>
          <w:color w:val="000000"/>
          <w:sz w:val="24"/>
          <w:szCs w:val="24"/>
        </w:rPr>
        <w:t>Đặc điểm nào sau đây quy định tính chất gió mùa của khí hậu nước ta?</w:t>
      </w:r>
    </w:p>
    <w:p w:rsidR="007F221D" w:rsidRDefault="007F221D">
      <w:pPr>
        <w:spacing w:line="12" w:lineRule="exact"/>
        <w:rPr>
          <w:sz w:val="24"/>
          <w:szCs w:val="24"/>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Nước ta nằm trong vòng nội chí tuyến của nửa cầu Bắc.</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Giáp Biển Đông rộng lớn.</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Nằm trong khu vực gió mùa châu Á.</w:t>
      </w:r>
    </w:p>
    <w:p w:rsidR="007F221D" w:rsidRDefault="007F221D">
      <w:pPr>
        <w:spacing w:line="43" w:lineRule="exact"/>
        <w:rPr>
          <w:sz w:val="24"/>
          <w:szCs w:val="24"/>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Nước ta kéo dài, hẹp ngang.</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5: </w:t>
      </w:r>
      <w:r>
        <w:rPr>
          <w:rFonts w:eastAsia="Times New Roman"/>
          <w:color w:val="000000"/>
          <w:sz w:val="24"/>
          <w:szCs w:val="24"/>
        </w:rPr>
        <w:t>Quy luật địa đới là</w:t>
      </w:r>
    </w:p>
    <w:p w:rsidR="007F221D" w:rsidRDefault="007F221D">
      <w:pPr>
        <w:spacing w:line="53" w:lineRule="exact"/>
        <w:rPr>
          <w:sz w:val="24"/>
          <w:szCs w:val="24"/>
        </w:rPr>
      </w:pPr>
    </w:p>
    <w:p w:rsidR="007F221D" w:rsidRDefault="007F221D">
      <w:pPr>
        <w:spacing w:line="264" w:lineRule="auto"/>
        <w:ind w:left="420"/>
        <w:rPr>
          <w:sz w:val="20"/>
          <w:szCs w:val="20"/>
        </w:rPr>
      </w:pPr>
      <w:r>
        <w:rPr>
          <w:rFonts w:eastAsia="Times New Roman"/>
          <w:b/>
          <w:bCs/>
          <w:color w:val="0000FF"/>
          <w:sz w:val="24"/>
          <w:szCs w:val="24"/>
        </w:rPr>
        <w:t xml:space="preserve">A. </w:t>
      </w:r>
      <w:r>
        <w:rPr>
          <w:rFonts w:eastAsia="Times New Roman"/>
          <w:color w:val="000000"/>
          <w:sz w:val="24"/>
          <w:szCs w:val="24"/>
        </w:rPr>
        <w:t>Sự thay đổi của các thành phần địa lí và cảnh quan địa lí không phụ thuộc vào tính chất phân bổ</w:t>
      </w:r>
      <w:r>
        <w:rPr>
          <w:rFonts w:eastAsia="Times New Roman"/>
          <w:b/>
          <w:bCs/>
          <w:color w:val="0000FF"/>
          <w:sz w:val="24"/>
          <w:szCs w:val="24"/>
        </w:rPr>
        <w:t xml:space="preserve"> </w:t>
      </w:r>
      <w:r>
        <w:rPr>
          <w:rFonts w:eastAsia="Times New Roman"/>
          <w:color w:val="000000"/>
          <w:sz w:val="24"/>
          <w:szCs w:val="24"/>
        </w:rPr>
        <w:t>theo vĩ độ..</w:t>
      </w:r>
    </w:p>
    <w:p w:rsidR="007F221D" w:rsidRDefault="007F221D">
      <w:pPr>
        <w:spacing w:line="17"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Sự thay đổi có quy luật của các thành phần địa lí và các cảnh quan địa lí theo vĩ độ.</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Sự thay đổi có quy luật của các thành phần địa lí và cảnh quan địa lí theo kinh độ.</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Sự thay đổi của khí hậu theo vĩ độ.</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6: </w:t>
      </w:r>
      <w:r>
        <w:rPr>
          <w:rFonts w:eastAsia="Times New Roman"/>
          <w:color w:val="000000"/>
          <w:sz w:val="24"/>
          <w:szCs w:val="24"/>
        </w:rPr>
        <w:t>Vai trò chủ đạo của ngành công nghiệp được thể hiện</w:t>
      </w:r>
    </w:p>
    <w:p w:rsidR="007F221D" w:rsidRDefault="007F221D">
      <w:pPr>
        <w:spacing w:line="43" w:lineRule="exact"/>
        <w:rPr>
          <w:sz w:val="24"/>
          <w:szCs w:val="24"/>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cung cấp tư liệu sản xuất, xây dựng cơ sở vật chất cho tất cả các ngành kinh tế.</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thúc đẩy tăng trưởng kinh tế.</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tạo ra phương pháp tổ chức và quản lý tiên tiến.</w:t>
      </w:r>
    </w:p>
    <w:p w:rsidR="007F221D" w:rsidRDefault="007F221D">
      <w:pPr>
        <w:spacing w:line="53" w:lineRule="exact"/>
        <w:rPr>
          <w:sz w:val="24"/>
          <w:szCs w:val="24"/>
        </w:rPr>
      </w:pPr>
    </w:p>
    <w:p w:rsidR="007F221D" w:rsidRDefault="007F221D">
      <w:pPr>
        <w:spacing w:line="286" w:lineRule="auto"/>
        <w:ind w:right="4300" w:firstLine="425"/>
        <w:rPr>
          <w:sz w:val="20"/>
          <w:szCs w:val="20"/>
        </w:rPr>
      </w:pPr>
      <w:r>
        <w:rPr>
          <w:rFonts w:eastAsia="Times New Roman"/>
          <w:b/>
          <w:bCs/>
          <w:color w:val="0000FF"/>
          <w:sz w:val="23"/>
          <w:szCs w:val="23"/>
        </w:rPr>
        <w:t xml:space="preserve">D. </w:t>
      </w:r>
      <w:r>
        <w:rPr>
          <w:rFonts w:eastAsia="Times New Roman"/>
          <w:color w:val="000000"/>
          <w:sz w:val="23"/>
          <w:szCs w:val="23"/>
        </w:rPr>
        <w:t>khai thác hiệu quả các nguồn tài nguyên thiên nhiên.</w:t>
      </w:r>
      <w:r>
        <w:rPr>
          <w:rFonts w:eastAsia="Times New Roman"/>
          <w:b/>
          <w:bCs/>
          <w:color w:val="0000FF"/>
          <w:sz w:val="23"/>
          <w:szCs w:val="23"/>
        </w:rPr>
        <w:t xml:space="preserve"> </w:t>
      </w:r>
      <w:r>
        <w:rPr>
          <w:rFonts w:eastAsia="Times New Roman"/>
          <w:b/>
          <w:bCs/>
          <w:color w:val="FF0000"/>
          <w:sz w:val="23"/>
          <w:szCs w:val="23"/>
        </w:rPr>
        <w:t xml:space="preserve">Câu 7: </w:t>
      </w:r>
      <w:r>
        <w:rPr>
          <w:rFonts w:eastAsia="Times New Roman"/>
          <w:color w:val="000000"/>
          <w:sz w:val="23"/>
          <w:szCs w:val="23"/>
        </w:rPr>
        <w:t>Đồng bằng sông Hồng do hệ thống sông nào bồi đắp?</w:t>
      </w:r>
    </w:p>
    <w:p w:rsidR="007F221D" w:rsidRDefault="007F221D">
      <w:pPr>
        <w:spacing w:line="234" w:lineRule="auto"/>
        <w:ind w:left="420"/>
        <w:rPr>
          <w:sz w:val="20"/>
          <w:szCs w:val="20"/>
        </w:rPr>
      </w:pPr>
      <w:r>
        <w:rPr>
          <w:rFonts w:eastAsia="Times New Roman"/>
          <w:b/>
          <w:bCs/>
          <w:color w:val="0000FF"/>
          <w:sz w:val="24"/>
          <w:szCs w:val="24"/>
        </w:rPr>
        <w:t xml:space="preserve">A. </w:t>
      </w:r>
      <w:r>
        <w:rPr>
          <w:rFonts w:eastAsia="Times New Roman"/>
          <w:color w:val="000000"/>
          <w:sz w:val="24"/>
          <w:szCs w:val="24"/>
        </w:rPr>
        <w:t>Hệ thống sông Hồng và sông Cả.</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Hệ thống sông Đà và sông Hồng.</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Hệ thống sông Hồng và sông Thái Bình.</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Hệ thống sông Cả và sông Thu Bồn.</w:t>
      </w:r>
    </w:p>
    <w:p w:rsidR="007F221D" w:rsidRDefault="007F221D">
      <w:pPr>
        <w:spacing w:line="43" w:lineRule="exact"/>
        <w:rPr>
          <w:sz w:val="24"/>
          <w:szCs w:val="24"/>
        </w:rPr>
      </w:pPr>
    </w:p>
    <w:p w:rsidR="007F221D" w:rsidRDefault="007F221D">
      <w:pPr>
        <w:rPr>
          <w:sz w:val="20"/>
          <w:szCs w:val="20"/>
        </w:rPr>
      </w:pPr>
      <w:r>
        <w:rPr>
          <w:rFonts w:eastAsia="Times New Roman"/>
          <w:b/>
          <w:bCs/>
          <w:color w:val="FF0000"/>
          <w:sz w:val="24"/>
          <w:szCs w:val="24"/>
        </w:rPr>
        <w:t xml:space="preserve">Câu 8: </w:t>
      </w:r>
      <w:r>
        <w:rPr>
          <w:rFonts w:eastAsia="Times New Roman"/>
          <w:color w:val="000000"/>
          <w:sz w:val="24"/>
          <w:szCs w:val="24"/>
        </w:rPr>
        <w:t>Gió phơn khô nóng ở đồng bằng ven biển Trung Bộ có nguồn gốc từ</w:t>
      </w:r>
    </w:p>
    <w:p w:rsidR="007F221D" w:rsidRDefault="007F221D">
      <w:pPr>
        <w:spacing w:line="41" w:lineRule="exact"/>
        <w:rPr>
          <w:sz w:val="24"/>
          <w:szCs w:val="24"/>
        </w:rPr>
      </w:pPr>
    </w:p>
    <w:p w:rsidR="007F221D" w:rsidRDefault="007F221D">
      <w:pPr>
        <w:tabs>
          <w:tab w:val="left" w:pos="5080"/>
        </w:tabs>
        <w:ind w:left="420"/>
        <w:rPr>
          <w:sz w:val="20"/>
          <w:szCs w:val="20"/>
        </w:rPr>
      </w:pPr>
      <w:r>
        <w:rPr>
          <w:rFonts w:eastAsia="Times New Roman"/>
          <w:b/>
          <w:bCs/>
          <w:color w:val="0000FF"/>
          <w:sz w:val="24"/>
          <w:szCs w:val="24"/>
        </w:rPr>
        <w:t xml:space="preserve">A. </w:t>
      </w:r>
      <w:r>
        <w:rPr>
          <w:rFonts w:eastAsia="Times New Roman"/>
          <w:color w:val="000000"/>
          <w:sz w:val="24"/>
          <w:szCs w:val="24"/>
        </w:rPr>
        <w:t>khối khí Bắc Ấn Độ Dương.</w:t>
      </w:r>
      <w:r>
        <w:rPr>
          <w:sz w:val="20"/>
          <w:szCs w:val="20"/>
        </w:rPr>
        <w:tab/>
      </w:r>
      <w:r>
        <w:rPr>
          <w:rFonts w:eastAsia="Times New Roman"/>
          <w:b/>
          <w:bCs/>
          <w:color w:val="0000FF"/>
          <w:sz w:val="23"/>
          <w:szCs w:val="23"/>
        </w:rPr>
        <w:t xml:space="preserve">B. </w:t>
      </w:r>
      <w:r>
        <w:rPr>
          <w:rFonts w:eastAsia="Times New Roman"/>
          <w:color w:val="000000"/>
          <w:sz w:val="23"/>
          <w:szCs w:val="23"/>
        </w:rPr>
        <w:t>khối khí Nam Ấn Độ Dương.</w:t>
      </w:r>
    </w:p>
    <w:p w:rsidR="007F221D" w:rsidRDefault="007F221D">
      <w:pPr>
        <w:spacing w:line="41" w:lineRule="exact"/>
        <w:rPr>
          <w:sz w:val="24"/>
          <w:szCs w:val="24"/>
        </w:rPr>
      </w:pPr>
    </w:p>
    <w:p w:rsidR="007F221D" w:rsidRDefault="007F221D">
      <w:pPr>
        <w:tabs>
          <w:tab w:val="left" w:pos="5080"/>
        </w:tabs>
        <w:ind w:left="420"/>
        <w:rPr>
          <w:sz w:val="20"/>
          <w:szCs w:val="20"/>
        </w:rPr>
      </w:pPr>
      <w:r>
        <w:rPr>
          <w:rFonts w:eastAsia="Times New Roman"/>
          <w:b/>
          <w:bCs/>
          <w:color w:val="0000FF"/>
          <w:sz w:val="24"/>
          <w:szCs w:val="24"/>
        </w:rPr>
        <w:t xml:space="preserve">C. </w:t>
      </w:r>
      <w:r>
        <w:rPr>
          <w:rFonts w:eastAsia="Times New Roman"/>
          <w:color w:val="000000"/>
          <w:sz w:val="24"/>
          <w:szCs w:val="24"/>
        </w:rPr>
        <w:t>áp cao cận chí tuyến bán cầu Nam.</w:t>
      </w:r>
      <w:r>
        <w:rPr>
          <w:sz w:val="20"/>
          <w:szCs w:val="20"/>
        </w:rPr>
        <w:tab/>
      </w:r>
      <w:r>
        <w:rPr>
          <w:rFonts w:eastAsia="Times New Roman"/>
          <w:b/>
          <w:bCs/>
          <w:color w:val="0000FF"/>
          <w:sz w:val="23"/>
          <w:szCs w:val="23"/>
        </w:rPr>
        <w:t xml:space="preserve">D. </w:t>
      </w:r>
      <w:r>
        <w:rPr>
          <w:rFonts w:eastAsia="Times New Roman"/>
          <w:color w:val="000000"/>
          <w:sz w:val="23"/>
          <w:szCs w:val="23"/>
        </w:rPr>
        <w:t>áp thấp xích đạo.</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9: </w:t>
      </w:r>
      <w:r>
        <w:rPr>
          <w:rFonts w:eastAsia="Times New Roman"/>
          <w:color w:val="000000"/>
          <w:sz w:val="24"/>
          <w:szCs w:val="24"/>
        </w:rPr>
        <w:t>Kiểu rừng tiêu biểu của nước ta hiện nay là</w:t>
      </w:r>
    </w:p>
    <w:p w:rsidR="007F221D" w:rsidRDefault="007F221D">
      <w:pPr>
        <w:spacing w:line="43" w:lineRule="exact"/>
        <w:rPr>
          <w:sz w:val="24"/>
          <w:szCs w:val="24"/>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rừng cận xích đạo.</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rừng gió mùa nửa rụng lá.</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rừng nhiệt đới ẩm lá rộng thường xanh.</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rừng ngập mặn thường xanh ven biển.</w:t>
      </w:r>
    </w:p>
    <w:p w:rsidR="007F221D" w:rsidRDefault="007F221D">
      <w:pPr>
        <w:spacing w:line="43" w:lineRule="exact"/>
        <w:rPr>
          <w:sz w:val="24"/>
          <w:szCs w:val="24"/>
        </w:rPr>
      </w:pPr>
    </w:p>
    <w:p w:rsidR="007F221D" w:rsidRDefault="007F221D">
      <w:pPr>
        <w:rPr>
          <w:sz w:val="20"/>
          <w:szCs w:val="20"/>
        </w:rPr>
      </w:pPr>
      <w:r>
        <w:rPr>
          <w:rFonts w:eastAsia="Times New Roman"/>
          <w:b/>
          <w:bCs/>
          <w:color w:val="FF0000"/>
          <w:sz w:val="24"/>
          <w:szCs w:val="24"/>
        </w:rPr>
        <w:t xml:space="preserve">Câu 10: </w:t>
      </w:r>
      <w:r>
        <w:rPr>
          <w:rFonts w:eastAsia="Times New Roman"/>
          <w:color w:val="000000"/>
          <w:sz w:val="24"/>
          <w:szCs w:val="24"/>
        </w:rPr>
        <w:t>Quốc gia có trữ lượng dầu mỏ lớn nhất khu vực Tây Nam Á là</w:t>
      </w:r>
    </w:p>
    <w:p w:rsidR="007F221D" w:rsidRDefault="007F221D">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I-ran.</w:t>
      </w:r>
      <w:r>
        <w:rPr>
          <w:sz w:val="20"/>
          <w:szCs w:val="20"/>
        </w:rPr>
        <w:tab/>
      </w:r>
      <w:r>
        <w:rPr>
          <w:rFonts w:eastAsia="Times New Roman"/>
          <w:b/>
          <w:bCs/>
          <w:color w:val="0000FF"/>
          <w:sz w:val="24"/>
          <w:szCs w:val="24"/>
        </w:rPr>
        <w:t xml:space="preserve">B. </w:t>
      </w:r>
      <w:r>
        <w:rPr>
          <w:rFonts w:eastAsia="Times New Roman"/>
          <w:color w:val="000000"/>
          <w:sz w:val="24"/>
          <w:szCs w:val="24"/>
        </w:rPr>
        <w:t>I-rắc.</w:t>
      </w:r>
      <w:r>
        <w:rPr>
          <w:sz w:val="20"/>
          <w:szCs w:val="20"/>
        </w:rPr>
        <w:tab/>
      </w:r>
      <w:r>
        <w:rPr>
          <w:rFonts w:eastAsia="Times New Roman"/>
          <w:b/>
          <w:bCs/>
          <w:color w:val="0000FF"/>
          <w:sz w:val="24"/>
          <w:szCs w:val="24"/>
        </w:rPr>
        <w:t xml:space="preserve">C. </w:t>
      </w:r>
      <w:r>
        <w:rPr>
          <w:rFonts w:eastAsia="Times New Roman"/>
          <w:color w:val="000000"/>
          <w:sz w:val="24"/>
          <w:szCs w:val="24"/>
        </w:rPr>
        <w:t>Ả-rập-xê-út.</w:t>
      </w:r>
      <w:r>
        <w:rPr>
          <w:sz w:val="20"/>
          <w:szCs w:val="20"/>
        </w:rPr>
        <w:tab/>
      </w:r>
      <w:r>
        <w:rPr>
          <w:rFonts w:eastAsia="Times New Roman"/>
          <w:b/>
          <w:bCs/>
          <w:color w:val="0000FF"/>
          <w:sz w:val="23"/>
          <w:szCs w:val="23"/>
        </w:rPr>
        <w:t xml:space="preserve">D. </w:t>
      </w:r>
      <w:r>
        <w:rPr>
          <w:rFonts w:eastAsia="Times New Roman"/>
          <w:color w:val="000000"/>
          <w:sz w:val="23"/>
          <w:szCs w:val="23"/>
        </w:rPr>
        <w:t>Cô-oét.</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11: </w:t>
      </w:r>
      <w:r>
        <w:rPr>
          <w:rFonts w:eastAsia="Times New Roman"/>
          <w:color w:val="000000"/>
          <w:sz w:val="24"/>
          <w:szCs w:val="24"/>
        </w:rPr>
        <w:t>Quan sát Atlat Địa lí Việt Nam trang 19 xác định tỉnh nào sau đây có tỉ lệ diện tích gieo trồng</w:t>
      </w:r>
    </w:p>
    <w:p w:rsidR="007F221D" w:rsidRDefault="007F221D">
      <w:pPr>
        <w:spacing w:line="41" w:lineRule="exact"/>
        <w:rPr>
          <w:sz w:val="20"/>
          <w:szCs w:val="20"/>
        </w:rPr>
      </w:pPr>
    </w:p>
    <w:p w:rsidR="007F221D" w:rsidRDefault="007F221D">
      <w:pPr>
        <w:rPr>
          <w:sz w:val="20"/>
          <w:szCs w:val="20"/>
        </w:rPr>
      </w:pPr>
      <w:r>
        <w:rPr>
          <w:rFonts w:eastAsia="Times New Roman"/>
          <w:sz w:val="24"/>
          <w:szCs w:val="24"/>
        </w:rPr>
        <w:t>cây công nghiệp trên 50% diện tích?</w:t>
      </w:r>
    </w:p>
    <w:p w:rsidR="007F221D" w:rsidRDefault="007F221D">
      <w:pPr>
        <w:spacing w:line="41" w:lineRule="exact"/>
        <w:rPr>
          <w:sz w:val="20"/>
          <w:szCs w:val="20"/>
        </w:rPr>
      </w:pPr>
    </w:p>
    <w:p w:rsidR="007F221D" w:rsidRDefault="007F221D">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Nghệ An.</w:t>
      </w:r>
      <w:r>
        <w:rPr>
          <w:sz w:val="20"/>
          <w:szCs w:val="20"/>
        </w:rPr>
        <w:tab/>
      </w:r>
      <w:r>
        <w:rPr>
          <w:rFonts w:eastAsia="Times New Roman"/>
          <w:b/>
          <w:bCs/>
          <w:color w:val="0000FF"/>
          <w:sz w:val="24"/>
          <w:szCs w:val="24"/>
        </w:rPr>
        <w:t xml:space="preserve">B. </w:t>
      </w:r>
      <w:r>
        <w:rPr>
          <w:rFonts w:eastAsia="Times New Roman"/>
          <w:color w:val="000000"/>
          <w:sz w:val="24"/>
          <w:szCs w:val="24"/>
        </w:rPr>
        <w:t>Hà Tĩnh.</w:t>
      </w:r>
      <w:r>
        <w:rPr>
          <w:sz w:val="20"/>
          <w:szCs w:val="20"/>
        </w:rPr>
        <w:tab/>
      </w:r>
      <w:r>
        <w:rPr>
          <w:rFonts w:eastAsia="Times New Roman"/>
          <w:b/>
          <w:bCs/>
          <w:color w:val="0000FF"/>
          <w:sz w:val="24"/>
          <w:szCs w:val="24"/>
        </w:rPr>
        <w:t xml:space="preserve">C. </w:t>
      </w:r>
      <w:r>
        <w:rPr>
          <w:rFonts w:eastAsia="Times New Roman"/>
          <w:color w:val="000000"/>
          <w:sz w:val="24"/>
          <w:szCs w:val="24"/>
        </w:rPr>
        <w:t>Gia Lai.</w:t>
      </w:r>
      <w:r>
        <w:rPr>
          <w:sz w:val="20"/>
          <w:szCs w:val="20"/>
        </w:rPr>
        <w:tab/>
      </w:r>
      <w:r>
        <w:rPr>
          <w:rFonts w:eastAsia="Times New Roman"/>
          <w:b/>
          <w:bCs/>
          <w:color w:val="0000FF"/>
          <w:sz w:val="23"/>
          <w:szCs w:val="23"/>
        </w:rPr>
        <w:t xml:space="preserve">D. </w:t>
      </w:r>
      <w:r>
        <w:rPr>
          <w:rFonts w:eastAsia="Times New Roman"/>
          <w:color w:val="000000"/>
          <w:sz w:val="23"/>
          <w:szCs w:val="23"/>
        </w:rPr>
        <w:t>Trà Vinh.</w:t>
      </w:r>
    </w:p>
    <w:p w:rsidR="007F221D" w:rsidRDefault="007F221D">
      <w:pPr>
        <w:spacing w:line="43" w:lineRule="exact"/>
        <w:rPr>
          <w:sz w:val="20"/>
          <w:szCs w:val="20"/>
        </w:rPr>
      </w:pPr>
    </w:p>
    <w:p w:rsidR="007F221D" w:rsidRDefault="007F221D">
      <w:pPr>
        <w:rPr>
          <w:sz w:val="20"/>
          <w:szCs w:val="20"/>
        </w:rPr>
      </w:pPr>
      <w:r>
        <w:rPr>
          <w:rFonts w:eastAsia="Times New Roman"/>
          <w:b/>
          <w:bCs/>
          <w:color w:val="FF0000"/>
          <w:sz w:val="24"/>
          <w:szCs w:val="24"/>
        </w:rPr>
        <w:t xml:space="preserve">Câu 12: </w:t>
      </w:r>
      <w:r>
        <w:rPr>
          <w:rFonts w:eastAsia="Times New Roman"/>
          <w:color w:val="000000"/>
          <w:sz w:val="24"/>
          <w:szCs w:val="24"/>
        </w:rPr>
        <w:t>Quan sát Atlat Địa lí Việt Nam trang 21 xác định trung tâm công nghiệp nào có quy mô trên</w:t>
      </w:r>
      <w:r>
        <w:rPr>
          <w:rFonts w:eastAsia="Times New Roman"/>
          <w:b/>
          <w:bCs/>
          <w:color w:val="FF0000"/>
          <w:sz w:val="24"/>
          <w:szCs w:val="24"/>
        </w:rPr>
        <w:t xml:space="preserve"> </w:t>
      </w:r>
      <w:r>
        <w:rPr>
          <w:rFonts w:eastAsia="Times New Roman"/>
          <w:color w:val="000000"/>
          <w:sz w:val="24"/>
          <w:szCs w:val="24"/>
        </w:rPr>
        <w:t>120</w:t>
      </w:r>
    </w:p>
    <w:p w:rsidR="007F221D" w:rsidRDefault="007F221D">
      <w:pPr>
        <w:spacing w:line="41" w:lineRule="exact"/>
        <w:rPr>
          <w:sz w:val="20"/>
          <w:szCs w:val="20"/>
        </w:rPr>
      </w:pPr>
    </w:p>
    <w:p w:rsidR="007F221D" w:rsidRDefault="007F221D">
      <w:pPr>
        <w:rPr>
          <w:sz w:val="20"/>
          <w:szCs w:val="20"/>
        </w:rPr>
      </w:pPr>
      <w:r>
        <w:rPr>
          <w:rFonts w:eastAsia="Times New Roman"/>
          <w:sz w:val="24"/>
          <w:szCs w:val="24"/>
        </w:rPr>
        <w:lastRenderedPageBreak/>
        <w:t>nghìn tỉ đồng?</w:t>
      </w:r>
    </w:p>
    <w:p w:rsidR="007F221D" w:rsidRDefault="007F221D">
      <w:pPr>
        <w:spacing w:line="41" w:lineRule="exact"/>
        <w:rPr>
          <w:sz w:val="20"/>
          <w:szCs w:val="20"/>
        </w:rPr>
      </w:pPr>
    </w:p>
    <w:p w:rsidR="007F221D" w:rsidRDefault="007F221D">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Bà Rịa</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Vũng Tàu.</w:t>
      </w:r>
      <w:r>
        <w:rPr>
          <w:sz w:val="20"/>
          <w:szCs w:val="20"/>
        </w:rPr>
        <w:tab/>
      </w:r>
      <w:r>
        <w:rPr>
          <w:rFonts w:eastAsia="Times New Roman"/>
          <w:b/>
          <w:bCs/>
          <w:color w:val="0000FF"/>
          <w:sz w:val="24"/>
          <w:szCs w:val="24"/>
        </w:rPr>
        <w:t xml:space="preserve">B. </w:t>
      </w:r>
      <w:r>
        <w:rPr>
          <w:rFonts w:eastAsia="Times New Roman"/>
          <w:color w:val="000000"/>
          <w:sz w:val="24"/>
          <w:szCs w:val="24"/>
        </w:rPr>
        <w:t>Bình Dương.</w:t>
      </w:r>
      <w:r>
        <w:rPr>
          <w:sz w:val="20"/>
          <w:szCs w:val="20"/>
        </w:rPr>
        <w:tab/>
      </w:r>
      <w:r>
        <w:rPr>
          <w:rFonts w:eastAsia="Times New Roman"/>
          <w:b/>
          <w:bCs/>
          <w:color w:val="0000FF"/>
          <w:sz w:val="24"/>
          <w:szCs w:val="24"/>
        </w:rPr>
        <w:t xml:space="preserve">C. </w:t>
      </w:r>
      <w:r>
        <w:rPr>
          <w:rFonts w:eastAsia="Times New Roman"/>
          <w:color w:val="000000"/>
          <w:sz w:val="24"/>
          <w:szCs w:val="24"/>
        </w:rPr>
        <w:t>Hà Nội.</w:t>
      </w:r>
      <w:r>
        <w:rPr>
          <w:sz w:val="20"/>
          <w:szCs w:val="20"/>
        </w:rPr>
        <w:tab/>
      </w:r>
      <w:r>
        <w:rPr>
          <w:rFonts w:eastAsia="Times New Roman"/>
          <w:b/>
          <w:bCs/>
          <w:color w:val="0000FF"/>
          <w:sz w:val="23"/>
          <w:szCs w:val="23"/>
        </w:rPr>
        <w:t xml:space="preserve">D. </w:t>
      </w:r>
      <w:r>
        <w:rPr>
          <w:rFonts w:eastAsia="Times New Roman"/>
          <w:color w:val="000000"/>
          <w:sz w:val="23"/>
          <w:szCs w:val="23"/>
        </w:rPr>
        <w:t>Hải Phòng.</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13: </w:t>
      </w:r>
      <w:r>
        <w:rPr>
          <w:rFonts w:eastAsia="Times New Roman"/>
          <w:color w:val="000000"/>
          <w:sz w:val="24"/>
          <w:szCs w:val="24"/>
        </w:rPr>
        <w:t>Quan sát Atlat Địa lí Việt Nam trang 23 xác định cửa khẩu quốc tế nào thuộc vùng tây bắc?</w:t>
      </w:r>
    </w:p>
    <w:p w:rsidR="007F221D" w:rsidRDefault="007F221D">
      <w:pPr>
        <w:spacing w:line="41" w:lineRule="exact"/>
        <w:rPr>
          <w:sz w:val="20"/>
          <w:szCs w:val="20"/>
        </w:rPr>
      </w:pPr>
    </w:p>
    <w:p w:rsidR="007F221D" w:rsidRDefault="007F221D">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Nậm Cắn.</w:t>
      </w:r>
      <w:r>
        <w:rPr>
          <w:sz w:val="20"/>
          <w:szCs w:val="20"/>
        </w:rPr>
        <w:tab/>
      </w:r>
      <w:r>
        <w:rPr>
          <w:rFonts w:eastAsia="Times New Roman"/>
          <w:b/>
          <w:bCs/>
          <w:color w:val="0000FF"/>
          <w:sz w:val="24"/>
          <w:szCs w:val="24"/>
        </w:rPr>
        <w:t xml:space="preserve">B. </w:t>
      </w:r>
      <w:r>
        <w:rPr>
          <w:rFonts w:eastAsia="Times New Roman"/>
          <w:color w:val="000000"/>
          <w:sz w:val="24"/>
          <w:szCs w:val="24"/>
        </w:rPr>
        <w:t>Cầu Treo.</w:t>
      </w:r>
      <w:r>
        <w:rPr>
          <w:sz w:val="20"/>
          <w:szCs w:val="20"/>
        </w:rPr>
        <w:tab/>
      </w:r>
      <w:r>
        <w:rPr>
          <w:rFonts w:eastAsia="Times New Roman"/>
          <w:b/>
          <w:bCs/>
          <w:color w:val="0000FF"/>
          <w:sz w:val="24"/>
          <w:szCs w:val="24"/>
        </w:rPr>
        <w:t xml:space="preserve">C. </w:t>
      </w:r>
      <w:r>
        <w:rPr>
          <w:rFonts w:eastAsia="Times New Roman"/>
          <w:color w:val="000000"/>
          <w:sz w:val="24"/>
          <w:szCs w:val="24"/>
        </w:rPr>
        <w:t>Lao Bảo.</w:t>
      </w:r>
      <w:r>
        <w:rPr>
          <w:sz w:val="20"/>
          <w:szCs w:val="20"/>
        </w:rPr>
        <w:tab/>
      </w:r>
      <w:r>
        <w:rPr>
          <w:rFonts w:eastAsia="Times New Roman"/>
          <w:b/>
          <w:bCs/>
          <w:color w:val="0000FF"/>
          <w:sz w:val="23"/>
          <w:szCs w:val="23"/>
        </w:rPr>
        <w:t xml:space="preserve">D. </w:t>
      </w:r>
      <w:r>
        <w:rPr>
          <w:rFonts w:eastAsia="Times New Roman"/>
          <w:color w:val="000000"/>
          <w:sz w:val="23"/>
          <w:szCs w:val="23"/>
        </w:rPr>
        <w:t>Tây Trang.</w:t>
      </w:r>
    </w:p>
    <w:p w:rsidR="007F221D" w:rsidRDefault="007F221D">
      <w:pPr>
        <w:spacing w:line="43" w:lineRule="exact"/>
        <w:rPr>
          <w:sz w:val="20"/>
          <w:szCs w:val="20"/>
        </w:rPr>
      </w:pPr>
    </w:p>
    <w:p w:rsidR="007F221D" w:rsidRDefault="007F221D">
      <w:pPr>
        <w:rPr>
          <w:sz w:val="20"/>
          <w:szCs w:val="20"/>
        </w:rPr>
      </w:pPr>
      <w:r>
        <w:rPr>
          <w:rFonts w:eastAsia="Times New Roman"/>
          <w:b/>
          <w:bCs/>
          <w:color w:val="FF0000"/>
          <w:sz w:val="24"/>
          <w:szCs w:val="24"/>
        </w:rPr>
        <w:t xml:space="preserve">Câu 14: </w:t>
      </w:r>
      <w:r>
        <w:rPr>
          <w:rFonts w:eastAsia="Times New Roman"/>
          <w:color w:val="000000"/>
          <w:sz w:val="24"/>
          <w:szCs w:val="24"/>
        </w:rPr>
        <w:t>Tuyến đường sắt dài nhất nước ta là</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Hà Nội</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Hải Phòng.</w:t>
      </w:r>
      <w:r>
        <w:rPr>
          <w:sz w:val="20"/>
          <w:szCs w:val="20"/>
        </w:rPr>
        <w:tab/>
      </w:r>
      <w:r>
        <w:rPr>
          <w:rFonts w:eastAsia="Times New Roman"/>
          <w:b/>
          <w:bCs/>
          <w:color w:val="0000FF"/>
          <w:sz w:val="23"/>
          <w:szCs w:val="23"/>
        </w:rPr>
        <w:t xml:space="preserve">B. </w:t>
      </w:r>
      <w:r>
        <w:rPr>
          <w:rFonts w:eastAsia="Times New Roman"/>
          <w:color w:val="000000"/>
          <w:sz w:val="23"/>
          <w:szCs w:val="23"/>
        </w:rPr>
        <w:t>Đường sắt Thống Nhất.</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Hà Nội</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Thái Nguyên.</w:t>
      </w:r>
      <w:r>
        <w:rPr>
          <w:sz w:val="20"/>
          <w:szCs w:val="20"/>
        </w:rPr>
        <w:tab/>
      </w:r>
      <w:r>
        <w:rPr>
          <w:rFonts w:eastAsia="Times New Roman"/>
          <w:b/>
          <w:bCs/>
          <w:color w:val="0000FF"/>
          <w:sz w:val="23"/>
          <w:szCs w:val="23"/>
        </w:rPr>
        <w:t xml:space="preserve">D. </w:t>
      </w:r>
      <w:r>
        <w:rPr>
          <w:rFonts w:eastAsia="Times New Roman"/>
          <w:color w:val="000000"/>
          <w:sz w:val="23"/>
          <w:szCs w:val="23"/>
        </w:rPr>
        <w:t>Hà Nội</w:t>
      </w:r>
      <w:r>
        <w:rPr>
          <w:rFonts w:eastAsia="Times New Roman"/>
          <w:b/>
          <w:bCs/>
          <w:color w:val="0000FF"/>
          <w:sz w:val="23"/>
          <w:szCs w:val="23"/>
        </w:rPr>
        <w:t xml:space="preserve"> </w:t>
      </w:r>
      <w:r>
        <w:rPr>
          <w:rFonts w:eastAsia="Times New Roman"/>
          <w:color w:val="000000"/>
          <w:sz w:val="23"/>
          <w:szCs w:val="23"/>
        </w:rPr>
        <w:t>-</w:t>
      </w:r>
      <w:r>
        <w:rPr>
          <w:rFonts w:eastAsia="Times New Roman"/>
          <w:b/>
          <w:bCs/>
          <w:color w:val="0000FF"/>
          <w:sz w:val="23"/>
          <w:szCs w:val="23"/>
        </w:rPr>
        <w:t xml:space="preserve"> </w:t>
      </w:r>
      <w:r>
        <w:rPr>
          <w:rFonts w:eastAsia="Times New Roman"/>
          <w:color w:val="000000"/>
          <w:sz w:val="23"/>
          <w:szCs w:val="23"/>
        </w:rPr>
        <w:t>Lào Cai.</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15: </w:t>
      </w:r>
      <w:r>
        <w:rPr>
          <w:rFonts w:eastAsia="Times New Roman"/>
          <w:color w:val="000000"/>
          <w:sz w:val="24"/>
          <w:szCs w:val="24"/>
        </w:rPr>
        <w:t>Nguồn lợi tổ yến của nước ta phân bố chủ yếu ở</w:t>
      </w:r>
    </w:p>
    <w:p w:rsidR="007F221D" w:rsidRDefault="007F221D">
      <w:pPr>
        <w:spacing w:line="43"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các đảo trên vịnh Bắc Bộ.</w:t>
      </w:r>
      <w:r>
        <w:rPr>
          <w:sz w:val="20"/>
          <w:szCs w:val="20"/>
        </w:rPr>
        <w:tab/>
      </w:r>
      <w:r>
        <w:rPr>
          <w:rFonts w:eastAsia="Times New Roman"/>
          <w:b/>
          <w:bCs/>
          <w:color w:val="0000FF"/>
          <w:sz w:val="23"/>
          <w:szCs w:val="23"/>
        </w:rPr>
        <w:t xml:space="preserve">B. </w:t>
      </w:r>
      <w:r>
        <w:rPr>
          <w:rFonts w:eastAsia="Times New Roman"/>
          <w:color w:val="000000"/>
          <w:sz w:val="23"/>
          <w:szCs w:val="23"/>
        </w:rPr>
        <w:t>Duyên hải Nam Trung Bộ.</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Bắc Trung Bộ.</w:t>
      </w:r>
      <w:r>
        <w:rPr>
          <w:sz w:val="20"/>
          <w:szCs w:val="20"/>
        </w:rPr>
        <w:tab/>
      </w:r>
      <w:r>
        <w:rPr>
          <w:rFonts w:eastAsia="Times New Roman"/>
          <w:b/>
          <w:bCs/>
          <w:color w:val="0000FF"/>
          <w:sz w:val="23"/>
          <w:szCs w:val="23"/>
        </w:rPr>
        <w:t xml:space="preserve">D. </w:t>
      </w:r>
      <w:r>
        <w:rPr>
          <w:rFonts w:eastAsia="Times New Roman"/>
          <w:color w:val="000000"/>
          <w:sz w:val="23"/>
          <w:szCs w:val="23"/>
        </w:rPr>
        <w:t>đồng bằng sông Cửu Long.</w:t>
      </w:r>
    </w:p>
    <w:p w:rsidR="007F221D" w:rsidRDefault="007F221D">
      <w:pPr>
        <w:spacing w:line="53" w:lineRule="exact"/>
        <w:rPr>
          <w:sz w:val="20"/>
          <w:szCs w:val="20"/>
        </w:rPr>
      </w:pPr>
    </w:p>
    <w:p w:rsidR="007F221D" w:rsidRDefault="007F221D">
      <w:pPr>
        <w:spacing w:line="264" w:lineRule="auto"/>
        <w:rPr>
          <w:sz w:val="20"/>
          <w:szCs w:val="20"/>
        </w:rPr>
      </w:pPr>
      <w:r>
        <w:rPr>
          <w:rFonts w:eastAsia="Times New Roman"/>
          <w:b/>
          <w:bCs/>
          <w:color w:val="FF0000"/>
          <w:sz w:val="24"/>
          <w:szCs w:val="24"/>
        </w:rPr>
        <w:t xml:space="preserve">Câu 16: </w:t>
      </w:r>
      <w:r>
        <w:rPr>
          <w:rFonts w:eastAsia="Times New Roman"/>
          <w:color w:val="000000"/>
          <w:sz w:val="24"/>
          <w:szCs w:val="24"/>
        </w:rPr>
        <w:t>Để giải quyết tốt vấn đề lương thực, thực phẩm ở Đồng bằng sông Hồng, biện pháp quan trọng</w:t>
      </w:r>
      <w:r>
        <w:rPr>
          <w:rFonts w:eastAsia="Times New Roman"/>
          <w:b/>
          <w:bCs/>
          <w:color w:val="FF0000"/>
          <w:sz w:val="24"/>
          <w:szCs w:val="24"/>
        </w:rPr>
        <w:t xml:space="preserve"> </w:t>
      </w:r>
      <w:r>
        <w:rPr>
          <w:rFonts w:eastAsia="Times New Roman"/>
          <w:color w:val="000000"/>
          <w:sz w:val="24"/>
          <w:szCs w:val="24"/>
        </w:rPr>
        <w:t>là?</w:t>
      </w:r>
    </w:p>
    <w:p w:rsidR="007F221D" w:rsidRDefault="007F221D">
      <w:pPr>
        <w:spacing w:line="17"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thâm canh, tăng năng suất trong nông nghiệp.</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đây mạnh phát triển chăn nuôi.</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mở rộng diện tích đất canh tác.</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xây dựng hệ thống thuỷ lợi</w:t>
      </w:r>
    </w:p>
    <w:p w:rsidR="007F221D" w:rsidRDefault="007F221D">
      <w:pPr>
        <w:spacing w:line="43" w:lineRule="exact"/>
        <w:rPr>
          <w:sz w:val="20"/>
          <w:szCs w:val="20"/>
        </w:rPr>
      </w:pPr>
    </w:p>
    <w:p w:rsidR="007F221D" w:rsidRDefault="007F221D">
      <w:pPr>
        <w:rPr>
          <w:sz w:val="20"/>
          <w:szCs w:val="20"/>
        </w:rPr>
      </w:pPr>
      <w:r>
        <w:rPr>
          <w:rFonts w:eastAsia="Times New Roman"/>
          <w:b/>
          <w:bCs/>
          <w:color w:val="FF0000"/>
          <w:sz w:val="24"/>
          <w:szCs w:val="24"/>
        </w:rPr>
        <w:t xml:space="preserve">Câu 17: </w:t>
      </w:r>
      <w:r>
        <w:rPr>
          <w:rFonts w:eastAsia="Times New Roman"/>
          <w:color w:val="000000"/>
          <w:sz w:val="24"/>
          <w:szCs w:val="24"/>
        </w:rPr>
        <w:t>Biện pháp kĩ thuật quan trọng nhất để cải tạo đất ở Đồng bằng sông Cửu Long được người dân</w:t>
      </w:r>
    </w:p>
    <w:p w:rsidR="007F221D" w:rsidRDefault="007F221D">
      <w:pPr>
        <w:spacing w:line="41" w:lineRule="exact"/>
        <w:rPr>
          <w:sz w:val="20"/>
          <w:szCs w:val="20"/>
        </w:rPr>
      </w:pPr>
    </w:p>
    <w:p w:rsidR="007F221D" w:rsidRDefault="007F221D">
      <w:pPr>
        <w:rPr>
          <w:sz w:val="20"/>
          <w:szCs w:val="20"/>
        </w:rPr>
      </w:pPr>
      <w:r>
        <w:rPr>
          <w:rFonts w:eastAsia="Times New Roman"/>
          <w:sz w:val="24"/>
          <w:szCs w:val="24"/>
        </w:rPr>
        <w:t>địa phương sử dụng đem lại hiệu quả tốt là</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chia đồng bằng thành các ô nhỏ.</w:t>
      </w:r>
      <w:r>
        <w:rPr>
          <w:sz w:val="20"/>
          <w:szCs w:val="20"/>
        </w:rPr>
        <w:tab/>
      </w:r>
      <w:r>
        <w:rPr>
          <w:rFonts w:eastAsia="Times New Roman"/>
          <w:b/>
          <w:bCs/>
          <w:color w:val="0000FF"/>
          <w:sz w:val="23"/>
          <w:szCs w:val="23"/>
        </w:rPr>
        <w:t xml:space="preserve">B. </w:t>
      </w:r>
      <w:r>
        <w:rPr>
          <w:rFonts w:eastAsia="Times New Roman"/>
          <w:color w:val="000000"/>
          <w:sz w:val="23"/>
          <w:szCs w:val="23"/>
        </w:rPr>
        <w:t>tích cực làm thuỷ lợi.</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tạo ra các giống lúa phù hợp.</w:t>
      </w:r>
      <w:r>
        <w:rPr>
          <w:sz w:val="20"/>
          <w:szCs w:val="20"/>
        </w:rPr>
        <w:tab/>
      </w:r>
      <w:r>
        <w:rPr>
          <w:rFonts w:eastAsia="Times New Roman"/>
          <w:b/>
          <w:bCs/>
          <w:color w:val="0000FF"/>
          <w:sz w:val="24"/>
          <w:szCs w:val="24"/>
        </w:rPr>
        <w:t xml:space="preserve">D. </w:t>
      </w:r>
      <w:r>
        <w:rPr>
          <w:rFonts w:eastAsia="Times New Roman"/>
          <w:color w:val="000000"/>
          <w:sz w:val="24"/>
          <w:szCs w:val="24"/>
        </w:rPr>
        <w:t>cải tạo thành bãi nuôi tôm.</w:t>
      </w:r>
    </w:p>
    <w:p w:rsidR="007F221D" w:rsidRDefault="007F221D">
      <w:pPr>
        <w:spacing w:line="44" w:lineRule="exact"/>
        <w:rPr>
          <w:sz w:val="20"/>
          <w:szCs w:val="20"/>
        </w:rPr>
      </w:pPr>
    </w:p>
    <w:p w:rsidR="007F221D" w:rsidRDefault="007F221D">
      <w:pPr>
        <w:rPr>
          <w:sz w:val="20"/>
          <w:szCs w:val="20"/>
        </w:rPr>
      </w:pPr>
      <w:r>
        <w:rPr>
          <w:rFonts w:eastAsia="Times New Roman"/>
          <w:b/>
          <w:bCs/>
          <w:color w:val="FF0000"/>
          <w:sz w:val="24"/>
          <w:szCs w:val="24"/>
        </w:rPr>
        <w:t xml:space="preserve">Câu 18: </w:t>
      </w:r>
      <w:r>
        <w:rPr>
          <w:rFonts w:eastAsia="Times New Roman"/>
          <w:color w:val="000000"/>
          <w:sz w:val="24"/>
          <w:szCs w:val="24"/>
        </w:rPr>
        <w:t>Ranh giới tự nhiên giữa Bắc Trung Bộ và Duyên hải Nam Trung Bộ là</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khối núi Bạch Mã.</w:t>
      </w:r>
      <w:r>
        <w:rPr>
          <w:sz w:val="20"/>
          <w:szCs w:val="20"/>
        </w:rPr>
        <w:tab/>
      </w:r>
      <w:r>
        <w:rPr>
          <w:rFonts w:eastAsia="Times New Roman"/>
          <w:b/>
          <w:bCs/>
          <w:color w:val="0000FF"/>
          <w:sz w:val="23"/>
          <w:szCs w:val="23"/>
        </w:rPr>
        <w:t xml:space="preserve">B. </w:t>
      </w:r>
      <w:r>
        <w:rPr>
          <w:rFonts w:eastAsia="Times New Roman"/>
          <w:color w:val="000000"/>
          <w:sz w:val="23"/>
          <w:szCs w:val="23"/>
        </w:rPr>
        <w:t>dãy Hoành Sơn.</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khối núi Kẻ Bàng.</w:t>
      </w:r>
      <w:r>
        <w:rPr>
          <w:sz w:val="20"/>
          <w:szCs w:val="20"/>
        </w:rPr>
        <w:tab/>
      </w:r>
      <w:r>
        <w:rPr>
          <w:rFonts w:eastAsia="Times New Roman"/>
          <w:b/>
          <w:bCs/>
          <w:color w:val="0000FF"/>
          <w:sz w:val="23"/>
          <w:szCs w:val="23"/>
        </w:rPr>
        <w:t xml:space="preserve">D. </w:t>
      </w:r>
      <w:r>
        <w:rPr>
          <w:rFonts w:eastAsia="Times New Roman"/>
          <w:color w:val="000000"/>
          <w:sz w:val="23"/>
          <w:szCs w:val="23"/>
        </w:rPr>
        <w:t>dãy Pusamsao.</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19: </w:t>
      </w:r>
      <w:r>
        <w:rPr>
          <w:rFonts w:eastAsia="Times New Roman"/>
          <w:color w:val="000000"/>
          <w:sz w:val="24"/>
          <w:szCs w:val="24"/>
        </w:rPr>
        <w:t>Vùng kinh tế nước ta mà tất cả các tỉnh đều giáp biển là</w:t>
      </w:r>
    </w:p>
    <w:p w:rsidR="007F221D" w:rsidRDefault="007F221D">
      <w:pPr>
        <w:spacing w:line="43"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Đông Nam Bộ.</w:t>
      </w:r>
      <w:r>
        <w:rPr>
          <w:sz w:val="20"/>
          <w:szCs w:val="20"/>
        </w:rPr>
        <w:tab/>
      </w:r>
      <w:r>
        <w:rPr>
          <w:rFonts w:eastAsia="Times New Roman"/>
          <w:b/>
          <w:bCs/>
          <w:color w:val="0000FF"/>
          <w:sz w:val="23"/>
          <w:szCs w:val="23"/>
        </w:rPr>
        <w:t xml:space="preserve">B. </w:t>
      </w:r>
      <w:r>
        <w:rPr>
          <w:rFonts w:eastAsia="Times New Roman"/>
          <w:color w:val="000000"/>
          <w:sz w:val="23"/>
          <w:szCs w:val="23"/>
        </w:rPr>
        <w:t>Tây Nguyên.</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Duyên hải Nam Trung Bộ.</w:t>
      </w:r>
      <w:r>
        <w:rPr>
          <w:sz w:val="20"/>
          <w:szCs w:val="20"/>
        </w:rPr>
        <w:tab/>
      </w:r>
      <w:r>
        <w:rPr>
          <w:rFonts w:eastAsia="Times New Roman"/>
          <w:b/>
          <w:bCs/>
          <w:color w:val="0000FF"/>
          <w:sz w:val="23"/>
          <w:szCs w:val="23"/>
        </w:rPr>
        <w:t xml:space="preserve">D. </w:t>
      </w:r>
      <w:r>
        <w:rPr>
          <w:rFonts w:eastAsia="Times New Roman"/>
          <w:color w:val="000000"/>
          <w:sz w:val="23"/>
          <w:szCs w:val="23"/>
        </w:rPr>
        <w:t>Đồng bằng sông Cửu Long.</w:t>
      </w:r>
    </w:p>
    <w:p w:rsidR="007F221D" w:rsidRDefault="007F221D">
      <w:pPr>
        <w:spacing w:line="53" w:lineRule="exact"/>
        <w:rPr>
          <w:sz w:val="20"/>
          <w:szCs w:val="20"/>
        </w:rPr>
      </w:pPr>
    </w:p>
    <w:p w:rsidR="007F221D" w:rsidRDefault="007F221D">
      <w:pPr>
        <w:spacing w:line="264" w:lineRule="auto"/>
        <w:ind w:left="420" w:right="2380" w:hanging="424"/>
        <w:rPr>
          <w:sz w:val="20"/>
          <w:szCs w:val="20"/>
        </w:rPr>
      </w:pPr>
      <w:r>
        <w:rPr>
          <w:rFonts w:eastAsia="Times New Roman"/>
          <w:b/>
          <w:bCs/>
          <w:color w:val="FF0000"/>
          <w:sz w:val="24"/>
          <w:szCs w:val="24"/>
        </w:rPr>
        <w:t xml:space="preserve">Câu 20: </w:t>
      </w:r>
      <w:r>
        <w:rPr>
          <w:rFonts w:eastAsia="Times New Roman"/>
          <w:color w:val="000000"/>
          <w:sz w:val="24"/>
          <w:szCs w:val="24"/>
        </w:rPr>
        <w:t>Trở ngại lớn nhất cho sản xuất và sinh hoạt ở Tây Nguyên về tự nhiên là</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địa hình gồm những cao nguyên xếp tầng.</w:t>
      </w:r>
    </w:p>
    <w:p w:rsidR="007F221D" w:rsidRDefault="007F221D">
      <w:pPr>
        <w:spacing w:line="14"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khí hậu cận xích đạo, thiếu nước vào mùa khô.</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rừng chiếm diện tích lớn.</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đất badan có tầng phân hoá sâu.</w:t>
      </w:r>
    </w:p>
    <w:p w:rsidR="007F221D" w:rsidRDefault="007F221D">
      <w:pPr>
        <w:spacing w:line="54" w:lineRule="exact"/>
        <w:rPr>
          <w:sz w:val="20"/>
          <w:szCs w:val="20"/>
        </w:rPr>
      </w:pPr>
    </w:p>
    <w:p w:rsidR="007F221D" w:rsidRDefault="007F221D">
      <w:pPr>
        <w:spacing w:line="264" w:lineRule="auto"/>
        <w:rPr>
          <w:sz w:val="20"/>
          <w:szCs w:val="20"/>
        </w:rPr>
      </w:pPr>
      <w:r>
        <w:rPr>
          <w:rFonts w:eastAsia="Times New Roman"/>
          <w:b/>
          <w:bCs/>
          <w:color w:val="FF0000"/>
          <w:sz w:val="24"/>
          <w:szCs w:val="24"/>
        </w:rPr>
        <w:t xml:space="preserve">Câu 21: </w:t>
      </w:r>
      <w:r>
        <w:rPr>
          <w:rFonts w:eastAsia="Times New Roman"/>
          <w:color w:val="000000"/>
          <w:sz w:val="24"/>
          <w:szCs w:val="24"/>
        </w:rPr>
        <w:t>Điều nào sau đây không đúng khi nói về vai trò của vùng kinh tế Đông Nam Bộ trong nền kinh</w:t>
      </w:r>
      <w:r>
        <w:rPr>
          <w:rFonts w:eastAsia="Times New Roman"/>
          <w:b/>
          <w:bCs/>
          <w:color w:val="FF0000"/>
          <w:sz w:val="24"/>
          <w:szCs w:val="24"/>
        </w:rPr>
        <w:t xml:space="preserve"> </w:t>
      </w:r>
      <w:r>
        <w:rPr>
          <w:rFonts w:eastAsia="Times New Roman"/>
          <w:color w:val="000000"/>
          <w:sz w:val="24"/>
          <w:szCs w:val="24"/>
        </w:rPr>
        <w:t>tế cả nước?</w:t>
      </w:r>
    </w:p>
    <w:p w:rsidR="007F221D" w:rsidRDefault="007F221D">
      <w:pPr>
        <w:spacing w:line="17"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Dẫn đầu về tổng sản phẩm trong nước.</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Dẫn đầu về giá trị sản lượng công nghiệp.</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Dẫn đầu về giá trị hàng xuất khẩu.</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Dẫn đầu về sản lượng lương thực, thực phẩm.</w:t>
      </w:r>
    </w:p>
    <w:p w:rsidR="007F221D" w:rsidRDefault="007F221D">
      <w:pPr>
        <w:spacing w:line="55" w:lineRule="exact"/>
        <w:rPr>
          <w:sz w:val="20"/>
          <w:szCs w:val="20"/>
        </w:rPr>
      </w:pPr>
    </w:p>
    <w:p w:rsidR="007F221D" w:rsidRDefault="007F221D">
      <w:pPr>
        <w:spacing w:line="264" w:lineRule="auto"/>
        <w:ind w:left="420" w:right="800" w:hanging="424"/>
        <w:rPr>
          <w:sz w:val="20"/>
          <w:szCs w:val="20"/>
        </w:rPr>
      </w:pPr>
      <w:r>
        <w:rPr>
          <w:rFonts w:eastAsia="Times New Roman"/>
          <w:b/>
          <w:bCs/>
          <w:color w:val="FF0000"/>
          <w:sz w:val="24"/>
          <w:szCs w:val="24"/>
        </w:rPr>
        <w:t xml:space="preserve">Câu 22: </w:t>
      </w:r>
      <w:r>
        <w:rPr>
          <w:rFonts w:eastAsia="Times New Roman"/>
          <w:color w:val="000000"/>
          <w:sz w:val="24"/>
          <w:szCs w:val="24"/>
        </w:rPr>
        <w:t>Phần lãnh thổ Hoa Kì nằm ở trung tâm lục địa Bắc Mĩ phân hóa thành 3 vùng tự nhiên là</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vùng phía tây, vùng trung tâm, vùng phía đông.</w:t>
      </w:r>
    </w:p>
    <w:p w:rsidR="007F221D" w:rsidRDefault="007F221D">
      <w:pPr>
        <w:spacing w:line="14"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vùng phía bắc, vùng Trung tâm, vùng phía nam.</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vùng núi trẻ Coóc-đi-e, vùng Trung tâm, vùng núi già Apalát.</w:t>
      </w: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vùng núi trẻ Coóc-đi-e, vùng núi già Apalát, đồng bằng ven Đại Tây Dương.</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23: </w:t>
      </w:r>
      <w:r>
        <w:rPr>
          <w:rFonts w:eastAsia="Times New Roman"/>
          <w:color w:val="000000"/>
          <w:sz w:val="24"/>
          <w:szCs w:val="24"/>
        </w:rPr>
        <w:t>Các nhà máy nhiệt điện chạy bằng than không phân bố ở các tỉnh phía nam chủ yếu là do</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miền Nam không thiếu điện.</w:t>
      </w:r>
      <w:r>
        <w:rPr>
          <w:sz w:val="20"/>
          <w:szCs w:val="20"/>
        </w:rPr>
        <w:tab/>
      </w:r>
      <w:r>
        <w:rPr>
          <w:rFonts w:eastAsia="Times New Roman"/>
          <w:b/>
          <w:bCs/>
          <w:color w:val="0000FF"/>
          <w:sz w:val="23"/>
          <w:szCs w:val="23"/>
        </w:rPr>
        <w:t xml:space="preserve">B. </w:t>
      </w:r>
      <w:r>
        <w:rPr>
          <w:rFonts w:eastAsia="Times New Roman"/>
          <w:color w:val="000000"/>
          <w:sz w:val="23"/>
          <w:szCs w:val="23"/>
        </w:rPr>
        <w:t>gây ô nhiễm môi trường.</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vị trí xa vùng nguyên liệu.</w:t>
      </w:r>
      <w:r>
        <w:rPr>
          <w:sz w:val="20"/>
          <w:szCs w:val="20"/>
        </w:rPr>
        <w:tab/>
      </w:r>
      <w:r>
        <w:rPr>
          <w:rFonts w:eastAsia="Times New Roman"/>
          <w:b/>
          <w:bCs/>
          <w:color w:val="0000FF"/>
          <w:sz w:val="24"/>
          <w:szCs w:val="24"/>
        </w:rPr>
        <w:t xml:space="preserve">D. </w:t>
      </w:r>
      <w:r>
        <w:rPr>
          <w:rFonts w:eastAsia="Times New Roman"/>
          <w:color w:val="000000"/>
          <w:sz w:val="24"/>
          <w:szCs w:val="24"/>
        </w:rPr>
        <w:t>việc xây dựng đòi hỏi vốn lớn.</w:t>
      </w:r>
    </w:p>
    <w:p w:rsidR="007F221D" w:rsidRDefault="007F221D">
      <w:pPr>
        <w:spacing w:line="43" w:lineRule="exact"/>
        <w:rPr>
          <w:sz w:val="20"/>
          <w:szCs w:val="20"/>
        </w:rPr>
      </w:pPr>
    </w:p>
    <w:p w:rsidR="007F221D" w:rsidRDefault="007F221D">
      <w:pPr>
        <w:rPr>
          <w:sz w:val="20"/>
          <w:szCs w:val="20"/>
        </w:rPr>
      </w:pPr>
      <w:r>
        <w:rPr>
          <w:rFonts w:eastAsia="Times New Roman"/>
          <w:b/>
          <w:bCs/>
          <w:color w:val="FF0000"/>
          <w:sz w:val="24"/>
          <w:szCs w:val="24"/>
        </w:rPr>
        <w:t xml:space="preserve">Câu 24: </w:t>
      </w:r>
      <w:r>
        <w:rPr>
          <w:rFonts w:eastAsia="Times New Roman"/>
          <w:color w:val="000000"/>
          <w:sz w:val="24"/>
          <w:szCs w:val="24"/>
        </w:rPr>
        <w:t>Đại bộ phận (hơn 80%) lãnh thổ nước Nga nằm ở vành đai khí hậu</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cận cực giá lạnh.</w:t>
      </w:r>
      <w:r>
        <w:rPr>
          <w:sz w:val="20"/>
          <w:szCs w:val="20"/>
        </w:rPr>
        <w:tab/>
      </w:r>
      <w:r>
        <w:rPr>
          <w:rFonts w:eastAsia="Times New Roman"/>
          <w:b/>
          <w:bCs/>
          <w:color w:val="0000FF"/>
          <w:sz w:val="24"/>
          <w:szCs w:val="24"/>
        </w:rPr>
        <w:t xml:space="preserve">B. </w:t>
      </w:r>
      <w:r>
        <w:rPr>
          <w:rFonts w:eastAsia="Times New Roman"/>
          <w:color w:val="000000"/>
          <w:sz w:val="24"/>
          <w:szCs w:val="24"/>
        </w:rPr>
        <w:t>ôn đới.</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ôn đới hải dương.</w:t>
      </w:r>
      <w:r>
        <w:rPr>
          <w:sz w:val="20"/>
          <w:szCs w:val="20"/>
        </w:rPr>
        <w:tab/>
      </w:r>
      <w:r>
        <w:rPr>
          <w:rFonts w:eastAsia="Times New Roman"/>
          <w:b/>
          <w:bCs/>
          <w:color w:val="0000FF"/>
          <w:sz w:val="23"/>
          <w:szCs w:val="23"/>
        </w:rPr>
        <w:t xml:space="preserve">C. </w:t>
      </w:r>
      <w:r>
        <w:rPr>
          <w:rFonts w:eastAsia="Times New Roman"/>
          <w:color w:val="000000"/>
          <w:sz w:val="23"/>
          <w:szCs w:val="23"/>
        </w:rPr>
        <w:t>cận nhiệt đới.</w:t>
      </w:r>
    </w:p>
    <w:p w:rsidR="007F221D" w:rsidRDefault="007F221D">
      <w:pPr>
        <w:spacing w:line="53" w:lineRule="exact"/>
        <w:rPr>
          <w:sz w:val="20"/>
          <w:szCs w:val="20"/>
        </w:rPr>
      </w:pPr>
    </w:p>
    <w:p w:rsidR="007F221D" w:rsidRDefault="007F221D">
      <w:pPr>
        <w:spacing w:line="264" w:lineRule="auto"/>
        <w:ind w:left="420" w:right="280" w:hanging="424"/>
        <w:rPr>
          <w:sz w:val="20"/>
          <w:szCs w:val="20"/>
        </w:rPr>
      </w:pPr>
      <w:r>
        <w:rPr>
          <w:rFonts w:eastAsia="Times New Roman"/>
          <w:b/>
          <w:bCs/>
          <w:color w:val="FF0000"/>
          <w:sz w:val="24"/>
          <w:szCs w:val="24"/>
        </w:rPr>
        <w:lastRenderedPageBreak/>
        <w:t xml:space="preserve">Câu 25: </w:t>
      </w:r>
      <w:r>
        <w:rPr>
          <w:rFonts w:eastAsia="Times New Roman"/>
          <w:color w:val="000000"/>
          <w:sz w:val="24"/>
          <w:szCs w:val="24"/>
        </w:rPr>
        <w:t>Với đặc điểm khí hậu có mùa đông lạnh và mưa phùn, Đồng bằng sông Hồng có lợi thế lớn để</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phát triển được nhiều loại rau ôn đới.</w:t>
      </w:r>
    </w:p>
    <w:p w:rsidR="007F221D" w:rsidRDefault="007F221D">
      <w:pPr>
        <w:spacing w:line="17"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tăng thêm được vụ lúa đông xuân.</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nuôi được nhiều giống gia súc xứ lạnh.</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trồng được các loại cây công nghiệp dài ngày</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26: </w:t>
      </w:r>
      <w:r>
        <w:rPr>
          <w:rFonts w:eastAsia="Times New Roman"/>
          <w:color w:val="000000"/>
          <w:sz w:val="24"/>
          <w:szCs w:val="24"/>
        </w:rPr>
        <w:t>Đồng bằng nào ở Bắc Trung Bộ có diện tích lớn nhất và khá màu mỡ?</w:t>
      </w:r>
    </w:p>
    <w:p w:rsidR="007F221D" w:rsidRDefault="007F221D">
      <w:pPr>
        <w:spacing w:line="43"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Đồng bằng Nghệ An.</w:t>
      </w:r>
      <w:r>
        <w:rPr>
          <w:sz w:val="20"/>
          <w:szCs w:val="20"/>
        </w:rPr>
        <w:tab/>
      </w:r>
      <w:r>
        <w:rPr>
          <w:rFonts w:eastAsia="Times New Roman"/>
          <w:b/>
          <w:bCs/>
          <w:color w:val="0000FF"/>
          <w:sz w:val="23"/>
          <w:szCs w:val="23"/>
        </w:rPr>
        <w:t xml:space="preserve">B. </w:t>
      </w:r>
      <w:r>
        <w:rPr>
          <w:rFonts w:eastAsia="Times New Roman"/>
          <w:color w:val="000000"/>
          <w:sz w:val="23"/>
          <w:szCs w:val="23"/>
        </w:rPr>
        <w:t>Đồng bằng Thanh Hoá.</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Đồng bằng Hà Tĩnh.</w:t>
      </w:r>
      <w:r>
        <w:rPr>
          <w:sz w:val="20"/>
          <w:szCs w:val="20"/>
        </w:rPr>
        <w:tab/>
      </w:r>
      <w:r>
        <w:rPr>
          <w:rFonts w:eastAsia="Times New Roman"/>
          <w:b/>
          <w:bCs/>
          <w:color w:val="0000FF"/>
          <w:sz w:val="23"/>
          <w:szCs w:val="23"/>
        </w:rPr>
        <w:t xml:space="preserve">D. </w:t>
      </w:r>
      <w:r>
        <w:rPr>
          <w:rFonts w:eastAsia="Times New Roman"/>
          <w:color w:val="000000"/>
          <w:sz w:val="23"/>
          <w:szCs w:val="23"/>
        </w:rPr>
        <w:t>Đồng bằng Quảng Bình.</w:t>
      </w:r>
    </w:p>
    <w:p w:rsidR="007F221D" w:rsidRDefault="007F221D">
      <w:pPr>
        <w:spacing w:line="53" w:lineRule="exact"/>
        <w:rPr>
          <w:sz w:val="20"/>
          <w:szCs w:val="20"/>
        </w:rPr>
      </w:pPr>
    </w:p>
    <w:p w:rsidR="007F221D" w:rsidRDefault="007F221D">
      <w:pPr>
        <w:spacing w:line="264" w:lineRule="auto"/>
        <w:rPr>
          <w:sz w:val="20"/>
          <w:szCs w:val="20"/>
        </w:rPr>
      </w:pPr>
      <w:r>
        <w:rPr>
          <w:rFonts w:eastAsia="Times New Roman"/>
          <w:b/>
          <w:bCs/>
          <w:color w:val="FF0000"/>
          <w:sz w:val="24"/>
          <w:szCs w:val="24"/>
        </w:rPr>
        <w:t xml:space="preserve">Câu 27: </w:t>
      </w:r>
      <w:r>
        <w:rPr>
          <w:rFonts w:eastAsia="Times New Roman"/>
          <w:color w:val="000000"/>
          <w:sz w:val="24"/>
          <w:szCs w:val="24"/>
        </w:rPr>
        <w:t>Một trong những trở ngại lớn trong việc phát triển của ngành giao thông vận tải nước ta hiện nay</w:t>
      </w:r>
      <w:r>
        <w:rPr>
          <w:rFonts w:eastAsia="Times New Roman"/>
          <w:b/>
          <w:bCs/>
          <w:color w:val="FF0000"/>
          <w:sz w:val="24"/>
          <w:szCs w:val="24"/>
        </w:rPr>
        <w:t xml:space="preserve"> </w:t>
      </w:r>
      <w:r>
        <w:rPr>
          <w:rFonts w:eastAsia="Times New Roman"/>
          <w:color w:val="000000"/>
          <w:sz w:val="24"/>
          <w:szCs w:val="24"/>
        </w:rPr>
        <w:t>là</w:t>
      </w:r>
    </w:p>
    <w:p w:rsidR="007F221D" w:rsidRDefault="007F221D">
      <w:pPr>
        <w:spacing w:line="17" w:lineRule="exact"/>
        <w:rPr>
          <w:sz w:val="20"/>
          <w:szCs w:val="20"/>
        </w:rPr>
      </w:pPr>
    </w:p>
    <w:tbl>
      <w:tblPr>
        <w:tblW w:w="0" w:type="auto"/>
        <w:tblInd w:w="420" w:type="dxa"/>
        <w:tblLayout w:type="fixed"/>
        <w:tblCellMar>
          <w:left w:w="0" w:type="dxa"/>
          <w:right w:w="0" w:type="dxa"/>
        </w:tblCellMar>
        <w:tblLook w:val="04A0" w:firstRow="1" w:lastRow="0" w:firstColumn="1" w:lastColumn="0" w:noHBand="0" w:noVBand="1"/>
      </w:tblPr>
      <w:tblGrid>
        <w:gridCol w:w="3780"/>
        <w:gridCol w:w="4480"/>
      </w:tblGrid>
      <w:tr w:rsidR="007F221D">
        <w:trPr>
          <w:trHeight w:val="276"/>
        </w:trPr>
        <w:tc>
          <w:tcPr>
            <w:tcW w:w="3780" w:type="dxa"/>
            <w:vAlign w:val="bottom"/>
          </w:tcPr>
          <w:p w:rsidR="007F221D" w:rsidRDefault="007F221D">
            <w:pPr>
              <w:rPr>
                <w:sz w:val="20"/>
                <w:szCs w:val="20"/>
              </w:rPr>
            </w:pPr>
            <w:r>
              <w:rPr>
                <w:rFonts w:eastAsia="Times New Roman"/>
                <w:b/>
                <w:bCs/>
                <w:color w:val="0000FF"/>
                <w:sz w:val="24"/>
                <w:szCs w:val="24"/>
              </w:rPr>
              <w:t xml:space="preserve">A. </w:t>
            </w:r>
            <w:r>
              <w:rPr>
                <w:rFonts w:eastAsia="Times New Roman"/>
                <w:color w:val="000000"/>
                <w:sz w:val="24"/>
                <w:szCs w:val="24"/>
              </w:rPr>
              <w:t>thiếu vốn đầu tư.</w:t>
            </w:r>
          </w:p>
        </w:tc>
        <w:tc>
          <w:tcPr>
            <w:tcW w:w="4480" w:type="dxa"/>
            <w:vAlign w:val="bottom"/>
          </w:tcPr>
          <w:p w:rsidR="007F221D" w:rsidRDefault="007F221D">
            <w:pPr>
              <w:ind w:left="1320"/>
              <w:rPr>
                <w:sz w:val="20"/>
                <w:szCs w:val="20"/>
              </w:rPr>
            </w:pPr>
            <w:r>
              <w:rPr>
                <w:rFonts w:eastAsia="Times New Roman"/>
                <w:b/>
                <w:bCs/>
                <w:color w:val="0000FF"/>
                <w:w w:val="99"/>
                <w:sz w:val="24"/>
                <w:szCs w:val="24"/>
              </w:rPr>
              <w:t xml:space="preserve">B. </w:t>
            </w:r>
            <w:r>
              <w:rPr>
                <w:rFonts w:eastAsia="Times New Roman"/>
                <w:color w:val="000000"/>
                <w:w w:val="99"/>
                <w:sz w:val="24"/>
                <w:szCs w:val="24"/>
              </w:rPr>
              <w:t>thiên tai xảy ra thường xuyên.</w:t>
            </w:r>
          </w:p>
        </w:tc>
      </w:tr>
      <w:tr w:rsidR="007F221D">
        <w:trPr>
          <w:trHeight w:val="317"/>
        </w:trPr>
        <w:tc>
          <w:tcPr>
            <w:tcW w:w="3780" w:type="dxa"/>
            <w:vAlign w:val="bottom"/>
          </w:tcPr>
          <w:p w:rsidR="007F221D" w:rsidRDefault="007F221D">
            <w:pPr>
              <w:rPr>
                <w:sz w:val="20"/>
                <w:szCs w:val="20"/>
              </w:rPr>
            </w:pPr>
            <w:r>
              <w:rPr>
                <w:rFonts w:eastAsia="Times New Roman"/>
                <w:b/>
                <w:bCs/>
                <w:color w:val="0000FF"/>
                <w:sz w:val="24"/>
                <w:szCs w:val="24"/>
              </w:rPr>
              <w:t xml:space="preserve">C. </w:t>
            </w:r>
            <w:r>
              <w:rPr>
                <w:rFonts w:eastAsia="Times New Roman"/>
                <w:color w:val="000000"/>
                <w:sz w:val="24"/>
                <w:szCs w:val="24"/>
              </w:rPr>
              <w:t>địa hình nhiều đồi núi.</w:t>
            </w:r>
          </w:p>
        </w:tc>
        <w:tc>
          <w:tcPr>
            <w:tcW w:w="4480" w:type="dxa"/>
            <w:vAlign w:val="bottom"/>
          </w:tcPr>
          <w:p w:rsidR="007F221D" w:rsidRDefault="007F221D">
            <w:pPr>
              <w:ind w:left="1320"/>
              <w:rPr>
                <w:sz w:val="20"/>
                <w:szCs w:val="20"/>
              </w:rPr>
            </w:pPr>
            <w:r>
              <w:rPr>
                <w:rFonts w:eastAsia="Times New Roman"/>
                <w:b/>
                <w:bCs/>
                <w:color w:val="0000FF"/>
                <w:sz w:val="24"/>
                <w:szCs w:val="24"/>
              </w:rPr>
              <w:t xml:space="preserve">D. </w:t>
            </w:r>
            <w:r>
              <w:rPr>
                <w:rFonts w:eastAsia="Times New Roman"/>
                <w:color w:val="000000"/>
                <w:sz w:val="24"/>
                <w:szCs w:val="24"/>
              </w:rPr>
              <w:t>lãnh thổ dài, hẹp ngang.</w:t>
            </w:r>
          </w:p>
        </w:tc>
      </w:tr>
    </w:tbl>
    <w:p w:rsidR="007F221D" w:rsidRDefault="007F221D">
      <w:pPr>
        <w:spacing w:line="53" w:lineRule="exact"/>
        <w:rPr>
          <w:sz w:val="20"/>
          <w:szCs w:val="20"/>
        </w:rPr>
      </w:pPr>
    </w:p>
    <w:p w:rsidR="007F221D" w:rsidRDefault="007F221D">
      <w:pPr>
        <w:spacing w:line="264" w:lineRule="auto"/>
        <w:rPr>
          <w:sz w:val="20"/>
          <w:szCs w:val="20"/>
        </w:rPr>
      </w:pPr>
      <w:r>
        <w:rPr>
          <w:rFonts w:eastAsia="Times New Roman"/>
          <w:b/>
          <w:bCs/>
          <w:color w:val="FF0000"/>
          <w:sz w:val="24"/>
          <w:szCs w:val="24"/>
        </w:rPr>
        <w:t xml:space="preserve">Câu 28: </w:t>
      </w:r>
      <w:r>
        <w:rPr>
          <w:rFonts w:eastAsia="Times New Roman"/>
          <w:color w:val="000000"/>
          <w:sz w:val="24"/>
          <w:szCs w:val="24"/>
        </w:rPr>
        <w:t>Điều nào sau đây không đúng khi nói về ý nghĩa của việc hình thành các vùng chuyên canh cây</w:t>
      </w:r>
      <w:r>
        <w:rPr>
          <w:rFonts w:eastAsia="Times New Roman"/>
          <w:b/>
          <w:bCs/>
          <w:color w:val="FF0000"/>
          <w:sz w:val="24"/>
          <w:szCs w:val="24"/>
        </w:rPr>
        <w:t xml:space="preserve"> </w:t>
      </w:r>
      <w:r>
        <w:rPr>
          <w:rFonts w:eastAsia="Times New Roman"/>
          <w:color w:val="000000"/>
          <w:sz w:val="24"/>
          <w:szCs w:val="24"/>
        </w:rPr>
        <w:t>công nghiệp nước ta?</w:t>
      </w:r>
    </w:p>
    <w:p w:rsidR="007F221D" w:rsidRDefault="007F221D">
      <w:pPr>
        <w:spacing w:line="17"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Góp phần phân bố dân cư và lao động.</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Phát triển kinh tế</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xã hội miền núi, Trung du.</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Đẩy mạnh chuyển dịch cơ cấu kinh tế.</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Đẩy mạnh cơ giới hoá trong nông nghiệp.</w:t>
      </w:r>
    </w:p>
    <w:p w:rsidR="007F221D" w:rsidRDefault="007F221D">
      <w:pPr>
        <w:spacing w:line="44" w:lineRule="exact"/>
        <w:rPr>
          <w:sz w:val="20"/>
          <w:szCs w:val="20"/>
        </w:rPr>
      </w:pPr>
    </w:p>
    <w:p w:rsidR="007F221D" w:rsidRDefault="007F221D">
      <w:pPr>
        <w:rPr>
          <w:sz w:val="20"/>
          <w:szCs w:val="20"/>
        </w:rPr>
      </w:pPr>
      <w:r>
        <w:rPr>
          <w:rFonts w:eastAsia="Times New Roman"/>
          <w:b/>
          <w:bCs/>
          <w:color w:val="FF0000"/>
          <w:sz w:val="24"/>
          <w:szCs w:val="24"/>
        </w:rPr>
        <w:t xml:space="preserve">Câu 29: </w:t>
      </w:r>
      <w:r>
        <w:rPr>
          <w:rFonts w:eastAsia="Times New Roman"/>
          <w:color w:val="000000"/>
          <w:sz w:val="24"/>
          <w:szCs w:val="24"/>
        </w:rPr>
        <w:t>Nhận định nào không đúng khi nói về đặc điểm đô thị hoá ở nước ta?</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Quá trình đô thị hoá nhanh.</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Tỉ lệ dân thành thị tăng.</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Phân bố đô thị không đều giữa các vùng.</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Trình độ đô thị hoá thấp.</w:t>
      </w:r>
    </w:p>
    <w:p w:rsidR="007F221D" w:rsidRDefault="007F221D">
      <w:pPr>
        <w:spacing w:line="53" w:lineRule="exact"/>
        <w:rPr>
          <w:sz w:val="20"/>
          <w:szCs w:val="20"/>
        </w:rPr>
      </w:pPr>
    </w:p>
    <w:p w:rsidR="007F221D" w:rsidRDefault="007F221D">
      <w:pPr>
        <w:spacing w:line="264" w:lineRule="auto"/>
        <w:rPr>
          <w:sz w:val="20"/>
          <w:szCs w:val="20"/>
        </w:rPr>
      </w:pPr>
      <w:r>
        <w:rPr>
          <w:rFonts w:eastAsia="Times New Roman"/>
          <w:b/>
          <w:bCs/>
          <w:color w:val="FF0000"/>
          <w:sz w:val="24"/>
          <w:szCs w:val="24"/>
        </w:rPr>
        <w:t xml:space="preserve">Câu 30: </w:t>
      </w:r>
      <w:r>
        <w:rPr>
          <w:rFonts w:eastAsia="Times New Roman"/>
          <w:color w:val="000000"/>
          <w:sz w:val="24"/>
          <w:szCs w:val="24"/>
        </w:rPr>
        <w:t>Ngư trường Cà Mau</w:t>
      </w:r>
      <w:r>
        <w:rPr>
          <w:rFonts w:eastAsia="Times New Roman"/>
          <w:b/>
          <w:bCs/>
          <w:color w:val="FF0000"/>
          <w:sz w:val="24"/>
          <w:szCs w:val="24"/>
        </w:rPr>
        <w:t xml:space="preserve"> </w:t>
      </w:r>
      <w:r>
        <w:rPr>
          <w:rFonts w:eastAsia="Times New Roman"/>
          <w:color w:val="000000"/>
          <w:sz w:val="24"/>
          <w:szCs w:val="24"/>
        </w:rPr>
        <w:t>-</w:t>
      </w:r>
      <w:r>
        <w:rPr>
          <w:rFonts w:eastAsia="Times New Roman"/>
          <w:b/>
          <w:bCs/>
          <w:color w:val="FF0000"/>
          <w:sz w:val="24"/>
          <w:szCs w:val="24"/>
        </w:rPr>
        <w:t xml:space="preserve"> </w:t>
      </w:r>
      <w:r>
        <w:rPr>
          <w:rFonts w:eastAsia="Times New Roman"/>
          <w:color w:val="000000"/>
          <w:sz w:val="24"/>
          <w:szCs w:val="24"/>
        </w:rPr>
        <w:t>Kiên Giang là một trong những ngư trường lớn nhất nước ta do khu vực</w:t>
      </w:r>
      <w:r>
        <w:rPr>
          <w:rFonts w:eastAsia="Times New Roman"/>
          <w:b/>
          <w:bCs/>
          <w:color w:val="FF0000"/>
          <w:sz w:val="24"/>
          <w:szCs w:val="24"/>
        </w:rPr>
        <w:t xml:space="preserve"> </w:t>
      </w:r>
      <w:r>
        <w:rPr>
          <w:rFonts w:eastAsia="Times New Roman"/>
          <w:color w:val="000000"/>
          <w:sz w:val="24"/>
          <w:szCs w:val="24"/>
        </w:rPr>
        <w:t>này có</w:t>
      </w:r>
    </w:p>
    <w:p w:rsidR="007F221D" w:rsidRDefault="007F221D">
      <w:pPr>
        <w:spacing w:line="14"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bờ biển khúc khuỷu, hệ thống đảo ven bờ dày đặc.</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bờ biển khúc khuỷu, nhiều vùng vịnh, đầm phá.</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các dòng hải lưu, nhiều cửa sông lớn, biển sâu.</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các dòng hải lưu, thềm lục địa nông, nhiều cửa sông, bãi triều.</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31: </w:t>
      </w:r>
      <w:r>
        <w:rPr>
          <w:rFonts w:eastAsia="Times New Roman"/>
          <w:color w:val="000000"/>
          <w:sz w:val="24"/>
          <w:szCs w:val="24"/>
        </w:rPr>
        <w:t>Cho bảng số liệu:</w:t>
      </w:r>
    </w:p>
    <w:p w:rsidR="007F221D" w:rsidRDefault="007F221D">
      <w:pPr>
        <w:spacing w:line="41" w:lineRule="exact"/>
        <w:rPr>
          <w:sz w:val="20"/>
          <w:szCs w:val="20"/>
        </w:rPr>
      </w:pPr>
    </w:p>
    <w:p w:rsidR="007F221D" w:rsidRDefault="007F221D">
      <w:pPr>
        <w:ind w:left="700"/>
        <w:rPr>
          <w:sz w:val="20"/>
          <w:szCs w:val="20"/>
        </w:rPr>
      </w:pPr>
      <w:r>
        <w:rPr>
          <w:rFonts w:eastAsia="Times New Roman"/>
          <w:sz w:val="24"/>
          <w:szCs w:val="24"/>
        </w:rPr>
        <w:t>TỶ LỆ GIA TĂNG DÂN SỐ CỦA MỘT SỐ KHU VỰC TỪ NĂM 2005 ĐẾN NĂM 2015</w:t>
      </w:r>
    </w:p>
    <w:p w:rsidR="007F221D" w:rsidRDefault="007F221D">
      <w:pPr>
        <w:spacing w:line="43" w:lineRule="exact"/>
        <w:rPr>
          <w:sz w:val="20"/>
          <w:szCs w:val="20"/>
        </w:rPr>
      </w:pPr>
    </w:p>
    <w:p w:rsidR="007F221D" w:rsidRDefault="007F221D">
      <w:pPr>
        <w:jc w:val="right"/>
        <w:rPr>
          <w:sz w:val="20"/>
          <w:szCs w:val="20"/>
        </w:rPr>
      </w:pPr>
      <w:r>
        <w:rPr>
          <w:rFonts w:eastAsia="Times New Roman"/>
          <w:i/>
          <w:iCs/>
          <w:sz w:val="24"/>
          <w:szCs w:val="24"/>
        </w:rPr>
        <w:t>(Đơn vị: %)</w:t>
      </w:r>
    </w:p>
    <w:p w:rsidR="007F221D" w:rsidRDefault="007F221D">
      <w:pPr>
        <w:spacing w:line="28" w:lineRule="exact"/>
        <w:rPr>
          <w:sz w:val="20"/>
          <w:szCs w:val="20"/>
        </w:rPr>
      </w:pPr>
    </w:p>
    <w:tbl>
      <w:tblPr>
        <w:tblW w:w="0" w:type="auto"/>
        <w:tblInd w:w="430" w:type="dxa"/>
        <w:tblLayout w:type="fixed"/>
        <w:tblCellMar>
          <w:left w:w="0" w:type="dxa"/>
          <w:right w:w="0" w:type="dxa"/>
        </w:tblCellMar>
        <w:tblLook w:val="04A0" w:firstRow="1" w:lastRow="0" w:firstColumn="1" w:lastColumn="0" w:noHBand="0" w:noVBand="1"/>
      </w:tblPr>
      <w:tblGrid>
        <w:gridCol w:w="4120"/>
        <w:gridCol w:w="1280"/>
        <w:gridCol w:w="1140"/>
        <w:gridCol w:w="1140"/>
        <w:gridCol w:w="1120"/>
      </w:tblGrid>
      <w:tr w:rsidR="007F221D">
        <w:trPr>
          <w:trHeight w:val="283"/>
        </w:trPr>
        <w:tc>
          <w:tcPr>
            <w:tcW w:w="4120" w:type="dxa"/>
            <w:tcBorders>
              <w:top w:val="single" w:sz="8" w:space="0" w:color="auto"/>
              <w:left w:val="single" w:sz="8" w:space="0" w:color="auto"/>
              <w:right w:val="single" w:sz="8" w:space="0" w:color="auto"/>
            </w:tcBorders>
            <w:vAlign w:val="bottom"/>
          </w:tcPr>
          <w:p w:rsidR="007F221D" w:rsidRDefault="007F221D">
            <w:pPr>
              <w:ind w:left="1780"/>
              <w:rPr>
                <w:sz w:val="20"/>
                <w:szCs w:val="20"/>
              </w:rPr>
            </w:pPr>
            <w:r>
              <w:rPr>
                <w:rFonts w:eastAsia="Times New Roman"/>
                <w:b/>
                <w:bCs/>
                <w:sz w:val="24"/>
                <w:szCs w:val="24"/>
              </w:rPr>
              <w:t>Vùng</w:t>
            </w:r>
          </w:p>
        </w:tc>
        <w:tc>
          <w:tcPr>
            <w:tcW w:w="1280" w:type="dxa"/>
            <w:tcBorders>
              <w:top w:val="single" w:sz="8" w:space="0" w:color="auto"/>
              <w:right w:val="single" w:sz="8" w:space="0" w:color="auto"/>
            </w:tcBorders>
            <w:vAlign w:val="bottom"/>
          </w:tcPr>
          <w:p w:rsidR="007F221D" w:rsidRDefault="007F221D">
            <w:pPr>
              <w:ind w:right="300"/>
              <w:jc w:val="right"/>
              <w:rPr>
                <w:sz w:val="20"/>
                <w:szCs w:val="20"/>
              </w:rPr>
            </w:pPr>
            <w:r>
              <w:rPr>
                <w:rFonts w:eastAsia="Times New Roman"/>
                <w:b/>
                <w:bCs/>
                <w:sz w:val="24"/>
                <w:szCs w:val="24"/>
              </w:rPr>
              <w:t>2005</w:t>
            </w:r>
          </w:p>
        </w:tc>
        <w:tc>
          <w:tcPr>
            <w:tcW w:w="1140" w:type="dxa"/>
            <w:tcBorders>
              <w:top w:val="single" w:sz="8" w:space="0" w:color="auto"/>
              <w:right w:val="single" w:sz="8" w:space="0" w:color="auto"/>
            </w:tcBorders>
            <w:vAlign w:val="bottom"/>
          </w:tcPr>
          <w:p w:rsidR="007F221D" w:rsidRDefault="007F221D">
            <w:pPr>
              <w:ind w:right="220"/>
              <w:jc w:val="right"/>
              <w:rPr>
                <w:sz w:val="20"/>
                <w:szCs w:val="20"/>
              </w:rPr>
            </w:pPr>
            <w:r>
              <w:rPr>
                <w:rFonts w:eastAsia="Times New Roman"/>
                <w:b/>
                <w:bCs/>
                <w:sz w:val="24"/>
                <w:szCs w:val="24"/>
              </w:rPr>
              <w:t>2010</w:t>
            </w:r>
          </w:p>
        </w:tc>
        <w:tc>
          <w:tcPr>
            <w:tcW w:w="1140" w:type="dxa"/>
            <w:tcBorders>
              <w:top w:val="single" w:sz="8" w:space="0" w:color="auto"/>
              <w:right w:val="single" w:sz="8" w:space="0" w:color="auto"/>
            </w:tcBorders>
            <w:vAlign w:val="bottom"/>
          </w:tcPr>
          <w:p w:rsidR="007F221D" w:rsidRDefault="007F221D">
            <w:pPr>
              <w:ind w:right="240"/>
              <w:jc w:val="right"/>
              <w:rPr>
                <w:sz w:val="20"/>
                <w:szCs w:val="20"/>
              </w:rPr>
            </w:pPr>
            <w:r>
              <w:rPr>
                <w:rFonts w:eastAsia="Times New Roman"/>
                <w:b/>
                <w:bCs/>
                <w:sz w:val="24"/>
                <w:szCs w:val="24"/>
              </w:rPr>
              <w:t>2012</w:t>
            </w:r>
          </w:p>
        </w:tc>
        <w:tc>
          <w:tcPr>
            <w:tcW w:w="1120" w:type="dxa"/>
            <w:tcBorders>
              <w:top w:val="single" w:sz="8" w:space="0" w:color="auto"/>
              <w:right w:val="single" w:sz="8" w:space="0" w:color="auto"/>
            </w:tcBorders>
            <w:vAlign w:val="bottom"/>
          </w:tcPr>
          <w:p w:rsidR="007F221D" w:rsidRDefault="007F221D">
            <w:pPr>
              <w:ind w:right="220"/>
              <w:jc w:val="right"/>
              <w:rPr>
                <w:sz w:val="20"/>
                <w:szCs w:val="20"/>
              </w:rPr>
            </w:pPr>
            <w:r>
              <w:rPr>
                <w:rFonts w:eastAsia="Times New Roman"/>
                <w:b/>
                <w:bCs/>
                <w:sz w:val="24"/>
                <w:szCs w:val="24"/>
              </w:rPr>
              <w:t>2015</w:t>
            </w:r>
          </w:p>
        </w:tc>
      </w:tr>
      <w:tr w:rsidR="007F221D">
        <w:trPr>
          <w:trHeight w:val="44"/>
        </w:trPr>
        <w:tc>
          <w:tcPr>
            <w:tcW w:w="4120" w:type="dxa"/>
            <w:tcBorders>
              <w:left w:val="single" w:sz="8" w:space="0" w:color="auto"/>
              <w:bottom w:val="single" w:sz="8" w:space="0" w:color="auto"/>
              <w:right w:val="single" w:sz="8" w:space="0" w:color="auto"/>
            </w:tcBorders>
            <w:vAlign w:val="bottom"/>
          </w:tcPr>
          <w:p w:rsidR="007F221D" w:rsidRDefault="007F221D">
            <w:pPr>
              <w:rPr>
                <w:sz w:val="3"/>
                <w:szCs w:val="3"/>
              </w:rPr>
            </w:pPr>
          </w:p>
        </w:tc>
        <w:tc>
          <w:tcPr>
            <w:tcW w:w="1280" w:type="dxa"/>
            <w:tcBorders>
              <w:bottom w:val="single" w:sz="8" w:space="0" w:color="auto"/>
              <w:right w:val="single" w:sz="8" w:space="0" w:color="auto"/>
            </w:tcBorders>
            <w:vAlign w:val="bottom"/>
          </w:tcPr>
          <w:p w:rsidR="007F221D" w:rsidRDefault="007F221D">
            <w:pPr>
              <w:rPr>
                <w:sz w:val="3"/>
                <w:szCs w:val="3"/>
              </w:rPr>
            </w:pPr>
          </w:p>
        </w:tc>
        <w:tc>
          <w:tcPr>
            <w:tcW w:w="1140" w:type="dxa"/>
            <w:tcBorders>
              <w:bottom w:val="single" w:sz="8" w:space="0" w:color="auto"/>
              <w:right w:val="single" w:sz="8" w:space="0" w:color="auto"/>
            </w:tcBorders>
            <w:vAlign w:val="bottom"/>
          </w:tcPr>
          <w:p w:rsidR="007F221D" w:rsidRDefault="007F221D">
            <w:pPr>
              <w:rPr>
                <w:sz w:val="3"/>
                <w:szCs w:val="3"/>
              </w:rPr>
            </w:pPr>
          </w:p>
        </w:tc>
        <w:tc>
          <w:tcPr>
            <w:tcW w:w="1140" w:type="dxa"/>
            <w:tcBorders>
              <w:bottom w:val="single" w:sz="8" w:space="0" w:color="auto"/>
              <w:right w:val="single" w:sz="8" w:space="0" w:color="auto"/>
            </w:tcBorders>
            <w:vAlign w:val="bottom"/>
          </w:tcPr>
          <w:p w:rsidR="007F221D" w:rsidRDefault="007F221D">
            <w:pPr>
              <w:rPr>
                <w:sz w:val="3"/>
                <w:szCs w:val="3"/>
              </w:rPr>
            </w:pPr>
          </w:p>
        </w:tc>
        <w:tc>
          <w:tcPr>
            <w:tcW w:w="1120" w:type="dxa"/>
            <w:tcBorders>
              <w:bottom w:val="single" w:sz="8" w:space="0" w:color="auto"/>
              <w:right w:val="single" w:sz="8" w:space="0" w:color="auto"/>
            </w:tcBorders>
            <w:vAlign w:val="bottom"/>
          </w:tcPr>
          <w:p w:rsidR="007F221D" w:rsidRDefault="007F221D">
            <w:pPr>
              <w:rPr>
                <w:sz w:val="3"/>
                <w:szCs w:val="3"/>
              </w:rPr>
            </w:pPr>
          </w:p>
        </w:tc>
      </w:tr>
      <w:tr w:rsidR="007F221D">
        <w:trPr>
          <w:trHeight w:val="258"/>
        </w:trPr>
        <w:tc>
          <w:tcPr>
            <w:tcW w:w="4120" w:type="dxa"/>
            <w:tcBorders>
              <w:left w:val="single" w:sz="8" w:space="0" w:color="auto"/>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Cả nước</w:t>
            </w:r>
          </w:p>
        </w:tc>
        <w:tc>
          <w:tcPr>
            <w:tcW w:w="1280" w:type="dxa"/>
            <w:tcBorders>
              <w:right w:val="single" w:sz="8" w:space="0" w:color="auto"/>
            </w:tcBorders>
            <w:vAlign w:val="bottom"/>
          </w:tcPr>
          <w:p w:rsidR="007F221D" w:rsidRDefault="007F221D">
            <w:pPr>
              <w:spacing w:line="258" w:lineRule="exact"/>
              <w:ind w:right="640"/>
              <w:jc w:val="right"/>
              <w:rPr>
                <w:sz w:val="20"/>
                <w:szCs w:val="20"/>
              </w:rPr>
            </w:pPr>
            <w:r>
              <w:rPr>
                <w:rFonts w:eastAsia="Times New Roman"/>
                <w:sz w:val="24"/>
                <w:szCs w:val="24"/>
              </w:rPr>
              <w:t>1,17</w:t>
            </w:r>
          </w:p>
        </w:tc>
        <w:tc>
          <w:tcPr>
            <w:tcW w:w="1140" w:type="dxa"/>
            <w:tcBorders>
              <w:right w:val="single" w:sz="8" w:space="0" w:color="auto"/>
            </w:tcBorders>
            <w:vAlign w:val="bottom"/>
          </w:tcPr>
          <w:p w:rsidR="007F221D" w:rsidRDefault="007F221D">
            <w:pPr>
              <w:spacing w:line="258" w:lineRule="exact"/>
              <w:ind w:right="500"/>
              <w:jc w:val="right"/>
              <w:rPr>
                <w:sz w:val="20"/>
                <w:szCs w:val="20"/>
              </w:rPr>
            </w:pPr>
            <w:r>
              <w:rPr>
                <w:rFonts w:eastAsia="Times New Roman"/>
                <w:sz w:val="24"/>
                <w:szCs w:val="24"/>
              </w:rPr>
              <w:t>1,07</w:t>
            </w:r>
          </w:p>
        </w:tc>
        <w:tc>
          <w:tcPr>
            <w:tcW w:w="1140" w:type="dxa"/>
            <w:tcBorders>
              <w:right w:val="single" w:sz="8" w:space="0" w:color="auto"/>
            </w:tcBorders>
            <w:vAlign w:val="bottom"/>
          </w:tcPr>
          <w:p w:rsidR="007F221D" w:rsidRDefault="007F221D">
            <w:pPr>
              <w:spacing w:line="258" w:lineRule="exact"/>
              <w:ind w:right="520"/>
              <w:jc w:val="right"/>
              <w:rPr>
                <w:sz w:val="20"/>
                <w:szCs w:val="20"/>
              </w:rPr>
            </w:pPr>
            <w:r>
              <w:rPr>
                <w:rFonts w:eastAsia="Times New Roman"/>
                <w:sz w:val="24"/>
                <w:szCs w:val="24"/>
              </w:rPr>
              <w:t>1,08</w:t>
            </w:r>
          </w:p>
        </w:tc>
        <w:tc>
          <w:tcPr>
            <w:tcW w:w="1120" w:type="dxa"/>
            <w:tcBorders>
              <w:right w:val="single" w:sz="8" w:space="0" w:color="auto"/>
            </w:tcBorders>
            <w:vAlign w:val="bottom"/>
          </w:tcPr>
          <w:p w:rsidR="007F221D" w:rsidRDefault="007F221D">
            <w:pPr>
              <w:spacing w:line="258" w:lineRule="exact"/>
              <w:ind w:right="500"/>
              <w:jc w:val="right"/>
              <w:rPr>
                <w:sz w:val="20"/>
                <w:szCs w:val="20"/>
              </w:rPr>
            </w:pPr>
            <w:r>
              <w:rPr>
                <w:rFonts w:eastAsia="Times New Roman"/>
                <w:sz w:val="24"/>
                <w:szCs w:val="24"/>
              </w:rPr>
              <w:t>1,08</w:t>
            </w:r>
          </w:p>
        </w:tc>
      </w:tr>
      <w:tr w:rsidR="007F221D">
        <w:trPr>
          <w:trHeight w:val="51"/>
        </w:trPr>
        <w:tc>
          <w:tcPr>
            <w:tcW w:w="412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1280" w:type="dxa"/>
            <w:tcBorders>
              <w:bottom w:val="single" w:sz="8" w:space="0" w:color="auto"/>
              <w:right w:val="single" w:sz="8" w:space="0" w:color="auto"/>
            </w:tcBorders>
            <w:vAlign w:val="bottom"/>
          </w:tcPr>
          <w:p w:rsidR="007F221D" w:rsidRDefault="007F221D">
            <w:pPr>
              <w:rPr>
                <w:sz w:val="4"/>
                <w:szCs w:val="4"/>
              </w:rPr>
            </w:pPr>
          </w:p>
        </w:tc>
        <w:tc>
          <w:tcPr>
            <w:tcW w:w="1140" w:type="dxa"/>
            <w:tcBorders>
              <w:bottom w:val="single" w:sz="8" w:space="0" w:color="auto"/>
              <w:right w:val="single" w:sz="8" w:space="0" w:color="auto"/>
            </w:tcBorders>
            <w:vAlign w:val="bottom"/>
          </w:tcPr>
          <w:p w:rsidR="007F221D" w:rsidRDefault="007F221D">
            <w:pPr>
              <w:rPr>
                <w:sz w:val="4"/>
                <w:szCs w:val="4"/>
              </w:rPr>
            </w:pPr>
          </w:p>
        </w:tc>
        <w:tc>
          <w:tcPr>
            <w:tcW w:w="1140" w:type="dxa"/>
            <w:tcBorders>
              <w:bottom w:val="single" w:sz="8" w:space="0" w:color="auto"/>
              <w:right w:val="single" w:sz="8" w:space="0" w:color="auto"/>
            </w:tcBorders>
            <w:vAlign w:val="bottom"/>
          </w:tcPr>
          <w:p w:rsidR="007F221D" w:rsidRDefault="007F221D">
            <w:pPr>
              <w:rPr>
                <w:sz w:val="4"/>
                <w:szCs w:val="4"/>
              </w:rPr>
            </w:pPr>
          </w:p>
        </w:tc>
        <w:tc>
          <w:tcPr>
            <w:tcW w:w="112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4120" w:type="dxa"/>
            <w:tcBorders>
              <w:left w:val="single" w:sz="8" w:space="0" w:color="auto"/>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Đồng bằng sông Hồng</w:t>
            </w:r>
          </w:p>
        </w:tc>
        <w:tc>
          <w:tcPr>
            <w:tcW w:w="1280" w:type="dxa"/>
            <w:tcBorders>
              <w:right w:val="single" w:sz="8" w:space="0" w:color="auto"/>
            </w:tcBorders>
            <w:vAlign w:val="bottom"/>
          </w:tcPr>
          <w:p w:rsidR="007F221D" w:rsidRDefault="007F221D">
            <w:pPr>
              <w:spacing w:line="258" w:lineRule="exact"/>
              <w:ind w:right="640"/>
              <w:jc w:val="right"/>
              <w:rPr>
                <w:sz w:val="20"/>
                <w:szCs w:val="20"/>
              </w:rPr>
            </w:pPr>
            <w:r>
              <w:rPr>
                <w:rFonts w:eastAsia="Times New Roman"/>
                <w:sz w:val="24"/>
                <w:szCs w:val="24"/>
              </w:rPr>
              <w:t>0,90</w:t>
            </w:r>
          </w:p>
        </w:tc>
        <w:tc>
          <w:tcPr>
            <w:tcW w:w="1140" w:type="dxa"/>
            <w:tcBorders>
              <w:right w:val="single" w:sz="8" w:space="0" w:color="auto"/>
            </w:tcBorders>
            <w:vAlign w:val="bottom"/>
          </w:tcPr>
          <w:p w:rsidR="007F221D" w:rsidRDefault="007F221D">
            <w:pPr>
              <w:spacing w:line="258" w:lineRule="exact"/>
              <w:ind w:right="500"/>
              <w:jc w:val="right"/>
              <w:rPr>
                <w:sz w:val="20"/>
                <w:szCs w:val="20"/>
              </w:rPr>
            </w:pPr>
            <w:r>
              <w:rPr>
                <w:rFonts w:eastAsia="Times New Roman"/>
                <w:sz w:val="24"/>
                <w:szCs w:val="24"/>
              </w:rPr>
              <w:t>1,19</w:t>
            </w:r>
          </w:p>
        </w:tc>
        <w:tc>
          <w:tcPr>
            <w:tcW w:w="1140" w:type="dxa"/>
            <w:tcBorders>
              <w:right w:val="single" w:sz="8" w:space="0" w:color="auto"/>
            </w:tcBorders>
            <w:vAlign w:val="bottom"/>
          </w:tcPr>
          <w:p w:rsidR="007F221D" w:rsidRDefault="007F221D">
            <w:pPr>
              <w:spacing w:line="258" w:lineRule="exact"/>
              <w:ind w:right="520"/>
              <w:jc w:val="right"/>
              <w:rPr>
                <w:sz w:val="20"/>
                <w:szCs w:val="20"/>
              </w:rPr>
            </w:pPr>
            <w:r>
              <w:rPr>
                <w:rFonts w:eastAsia="Times New Roman"/>
                <w:sz w:val="24"/>
                <w:szCs w:val="24"/>
              </w:rPr>
              <w:t>1,04</w:t>
            </w:r>
          </w:p>
        </w:tc>
        <w:tc>
          <w:tcPr>
            <w:tcW w:w="1120" w:type="dxa"/>
            <w:tcBorders>
              <w:right w:val="single" w:sz="8" w:space="0" w:color="auto"/>
            </w:tcBorders>
            <w:vAlign w:val="bottom"/>
          </w:tcPr>
          <w:p w:rsidR="007F221D" w:rsidRDefault="007F221D">
            <w:pPr>
              <w:spacing w:line="258" w:lineRule="exact"/>
              <w:ind w:right="500"/>
              <w:jc w:val="right"/>
              <w:rPr>
                <w:sz w:val="20"/>
                <w:szCs w:val="20"/>
              </w:rPr>
            </w:pPr>
            <w:r>
              <w:rPr>
                <w:rFonts w:eastAsia="Times New Roman"/>
                <w:sz w:val="24"/>
                <w:szCs w:val="24"/>
              </w:rPr>
              <w:t>1,06</w:t>
            </w:r>
          </w:p>
        </w:tc>
      </w:tr>
      <w:tr w:rsidR="007F221D">
        <w:trPr>
          <w:trHeight w:val="48"/>
        </w:trPr>
        <w:tc>
          <w:tcPr>
            <w:tcW w:w="412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1280" w:type="dxa"/>
            <w:tcBorders>
              <w:bottom w:val="single" w:sz="8" w:space="0" w:color="auto"/>
              <w:right w:val="single" w:sz="8" w:space="0" w:color="auto"/>
            </w:tcBorders>
            <w:vAlign w:val="bottom"/>
          </w:tcPr>
          <w:p w:rsidR="007F221D" w:rsidRDefault="007F221D">
            <w:pPr>
              <w:rPr>
                <w:sz w:val="4"/>
                <w:szCs w:val="4"/>
              </w:rPr>
            </w:pPr>
          </w:p>
        </w:tc>
        <w:tc>
          <w:tcPr>
            <w:tcW w:w="1140" w:type="dxa"/>
            <w:tcBorders>
              <w:bottom w:val="single" w:sz="8" w:space="0" w:color="auto"/>
              <w:right w:val="single" w:sz="8" w:space="0" w:color="auto"/>
            </w:tcBorders>
            <w:vAlign w:val="bottom"/>
          </w:tcPr>
          <w:p w:rsidR="007F221D" w:rsidRDefault="007F221D">
            <w:pPr>
              <w:rPr>
                <w:sz w:val="4"/>
                <w:szCs w:val="4"/>
              </w:rPr>
            </w:pPr>
          </w:p>
        </w:tc>
        <w:tc>
          <w:tcPr>
            <w:tcW w:w="1140" w:type="dxa"/>
            <w:tcBorders>
              <w:bottom w:val="single" w:sz="8" w:space="0" w:color="auto"/>
              <w:right w:val="single" w:sz="8" w:space="0" w:color="auto"/>
            </w:tcBorders>
            <w:vAlign w:val="bottom"/>
          </w:tcPr>
          <w:p w:rsidR="007F221D" w:rsidRDefault="007F221D">
            <w:pPr>
              <w:rPr>
                <w:sz w:val="4"/>
                <w:szCs w:val="4"/>
              </w:rPr>
            </w:pPr>
          </w:p>
        </w:tc>
        <w:tc>
          <w:tcPr>
            <w:tcW w:w="112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4120" w:type="dxa"/>
            <w:tcBorders>
              <w:left w:val="single" w:sz="8" w:space="0" w:color="auto"/>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Trung du và miền núi phía bắc</w:t>
            </w:r>
          </w:p>
        </w:tc>
        <w:tc>
          <w:tcPr>
            <w:tcW w:w="1280" w:type="dxa"/>
            <w:tcBorders>
              <w:right w:val="single" w:sz="8" w:space="0" w:color="auto"/>
            </w:tcBorders>
            <w:vAlign w:val="bottom"/>
          </w:tcPr>
          <w:p w:rsidR="007F221D" w:rsidRDefault="007F221D">
            <w:pPr>
              <w:spacing w:line="258" w:lineRule="exact"/>
              <w:ind w:right="640"/>
              <w:jc w:val="right"/>
              <w:rPr>
                <w:sz w:val="20"/>
                <w:szCs w:val="20"/>
              </w:rPr>
            </w:pPr>
            <w:r>
              <w:rPr>
                <w:rFonts w:eastAsia="Times New Roman"/>
                <w:sz w:val="24"/>
                <w:szCs w:val="24"/>
              </w:rPr>
              <w:t>1,10</w:t>
            </w:r>
          </w:p>
        </w:tc>
        <w:tc>
          <w:tcPr>
            <w:tcW w:w="1140" w:type="dxa"/>
            <w:tcBorders>
              <w:right w:val="single" w:sz="8" w:space="0" w:color="auto"/>
            </w:tcBorders>
            <w:vAlign w:val="bottom"/>
          </w:tcPr>
          <w:p w:rsidR="007F221D" w:rsidRDefault="007F221D">
            <w:pPr>
              <w:spacing w:line="258" w:lineRule="exact"/>
              <w:ind w:right="500"/>
              <w:jc w:val="right"/>
              <w:rPr>
                <w:sz w:val="20"/>
                <w:szCs w:val="20"/>
              </w:rPr>
            </w:pPr>
            <w:r>
              <w:rPr>
                <w:rFonts w:eastAsia="Times New Roman"/>
                <w:sz w:val="24"/>
                <w:szCs w:val="24"/>
              </w:rPr>
              <w:t>1,00</w:t>
            </w:r>
          </w:p>
        </w:tc>
        <w:tc>
          <w:tcPr>
            <w:tcW w:w="1140" w:type="dxa"/>
            <w:tcBorders>
              <w:right w:val="single" w:sz="8" w:space="0" w:color="auto"/>
            </w:tcBorders>
            <w:vAlign w:val="bottom"/>
          </w:tcPr>
          <w:p w:rsidR="007F221D" w:rsidRDefault="007F221D">
            <w:pPr>
              <w:spacing w:line="258" w:lineRule="exact"/>
              <w:ind w:right="520"/>
              <w:jc w:val="right"/>
              <w:rPr>
                <w:sz w:val="20"/>
                <w:szCs w:val="20"/>
              </w:rPr>
            </w:pPr>
            <w:r>
              <w:rPr>
                <w:rFonts w:eastAsia="Times New Roman"/>
                <w:sz w:val="24"/>
                <w:szCs w:val="24"/>
              </w:rPr>
              <w:t>1,03</w:t>
            </w:r>
          </w:p>
        </w:tc>
        <w:tc>
          <w:tcPr>
            <w:tcW w:w="1120" w:type="dxa"/>
            <w:tcBorders>
              <w:right w:val="single" w:sz="8" w:space="0" w:color="auto"/>
            </w:tcBorders>
            <w:vAlign w:val="bottom"/>
          </w:tcPr>
          <w:p w:rsidR="007F221D" w:rsidRDefault="007F221D">
            <w:pPr>
              <w:spacing w:line="258" w:lineRule="exact"/>
              <w:ind w:right="500"/>
              <w:jc w:val="right"/>
              <w:rPr>
                <w:sz w:val="20"/>
                <w:szCs w:val="20"/>
              </w:rPr>
            </w:pPr>
            <w:r>
              <w:rPr>
                <w:rFonts w:eastAsia="Times New Roman"/>
                <w:sz w:val="24"/>
                <w:szCs w:val="24"/>
              </w:rPr>
              <w:t>1,17</w:t>
            </w:r>
          </w:p>
        </w:tc>
      </w:tr>
      <w:tr w:rsidR="007F221D">
        <w:trPr>
          <w:trHeight w:val="51"/>
        </w:trPr>
        <w:tc>
          <w:tcPr>
            <w:tcW w:w="412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1280" w:type="dxa"/>
            <w:tcBorders>
              <w:bottom w:val="single" w:sz="8" w:space="0" w:color="auto"/>
              <w:right w:val="single" w:sz="8" w:space="0" w:color="auto"/>
            </w:tcBorders>
            <w:vAlign w:val="bottom"/>
          </w:tcPr>
          <w:p w:rsidR="007F221D" w:rsidRDefault="007F221D">
            <w:pPr>
              <w:rPr>
                <w:sz w:val="4"/>
                <w:szCs w:val="4"/>
              </w:rPr>
            </w:pPr>
          </w:p>
        </w:tc>
        <w:tc>
          <w:tcPr>
            <w:tcW w:w="1140" w:type="dxa"/>
            <w:tcBorders>
              <w:bottom w:val="single" w:sz="8" w:space="0" w:color="auto"/>
              <w:right w:val="single" w:sz="8" w:space="0" w:color="auto"/>
            </w:tcBorders>
            <w:vAlign w:val="bottom"/>
          </w:tcPr>
          <w:p w:rsidR="007F221D" w:rsidRDefault="007F221D">
            <w:pPr>
              <w:rPr>
                <w:sz w:val="4"/>
                <w:szCs w:val="4"/>
              </w:rPr>
            </w:pPr>
          </w:p>
        </w:tc>
        <w:tc>
          <w:tcPr>
            <w:tcW w:w="1140" w:type="dxa"/>
            <w:tcBorders>
              <w:bottom w:val="single" w:sz="8" w:space="0" w:color="auto"/>
              <w:right w:val="single" w:sz="8" w:space="0" w:color="auto"/>
            </w:tcBorders>
            <w:vAlign w:val="bottom"/>
          </w:tcPr>
          <w:p w:rsidR="007F221D" w:rsidRDefault="007F221D">
            <w:pPr>
              <w:rPr>
                <w:sz w:val="4"/>
                <w:szCs w:val="4"/>
              </w:rPr>
            </w:pPr>
          </w:p>
        </w:tc>
        <w:tc>
          <w:tcPr>
            <w:tcW w:w="112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4120" w:type="dxa"/>
            <w:tcBorders>
              <w:left w:val="single" w:sz="8" w:space="0" w:color="auto"/>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Bắc Trung Bộ và Duyên hải miền Trung</w:t>
            </w:r>
          </w:p>
        </w:tc>
        <w:tc>
          <w:tcPr>
            <w:tcW w:w="1280" w:type="dxa"/>
            <w:tcBorders>
              <w:right w:val="single" w:sz="8" w:space="0" w:color="auto"/>
            </w:tcBorders>
            <w:vAlign w:val="bottom"/>
          </w:tcPr>
          <w:p w:rsidR="007F221D" w:rsidRDefault="007F221D">
            <w:pPr>
              <w:spacing w:line="258" w:lineRule="exact"/>
              <w:ind w:right="640"/>
              <w:jc w:val="right"/>
              <w:rPr>
                <w:sz w:val="20"/>
                <w:szCs w:val="20"/>
              </w:rPr>
            </w:pPr>
            <w:r>
              <w:rPr>
                <w:rFonts w:eastAsia="Times New Roman"/>
                <w:sz w:val="24"/>
                <w:szCs w:val="24"/>
              </w:rPr>
              <w:t>0,38</w:t>
            </w:r>
          </w:p>
        </w:tc>
        <w:tc>
          <w:tcPr>
            <w:tcW w:w="1140" w:type="dxa"/>
            <w:tcBorders>
              <w:right w:val="single" w:sz="8" w:space="0" w:color="auto"/>
            </w:tcBorders>
            <w:vAlign w:val="bottom"/>
          </w:tcPr>
          <w:p w:rsidR="007F221D" w:rsidRDefault="007F221D">
            <w:pPr>
              <w:spacing w:line="258" w:lineRule="exact"/>
              <w:ind w:right="500"/>
              <w:jc w:val="right"/>
              <w:rPr>
                <w:sz w:val="20"/>
                <w:szCs w:val="20"/>
              </w:rPr>
            </w:pPr>
            <w:r>
              <w:rPr>
                <w:rFonts w:eastAsia="Times New Roman"/>
                <w:sz w:val="24"/>
                <w:szCs w:val="24"/>
              </w:rPr>
              <w:t>0,63</w:t>
            </w:r>
          </w:p>
        </w:tc>
        <w:tc>
          <w:tcPr>
            <w:tcW w:w="1140" w:type="dxa"/>
            <w:tcBorders>
              <w:right w:val="single" w:sz="8" w:space="0" w:color="auto"/>
            </w:tcBorders>
            <w:vAlign w:val="bottom"/>
          </w:tcPr>
          <w:p w:rsidR="007F221D" w:rsidRDefault="007F221D">
            <w:pPr>
              <w:spacing w:line="258" w:lineRule="exact"/>
              <w:ind w:right="520"/>
              <w:jc w:val="right"/>
              <w:rPr>
                <w:sz w:val="20"/>
                <w:szCs w:val="20"/>
              </w:rPr>
            </w:pPr>
            <w:r>
              <w:rPr>
                <w:rFonts w:eastAsia="Times New Roman"/>
                <w:sz w:val="24"/>
                <w:szCs w:val="24"/>
              </w:rPr>
              <w:t>0,72</w:t>
            </w:r>
          </w:p>
        </w:tc>
        <w:tc>
          <w:tcPr>
            <w:tcW w:w="1120" w:type="dxa"/>
            <w:tcBorders>
              <w:right w:val="single" w:sz="8" w:space="0" w:color="auto"/>
            </w:tcBorders>
            <w:vAlign w:val="bottom"/>
          </w:tcPr>
          <w:p w:rsidR="007F221D" w:rsidRDefault="007F221D">
            <w:pPr>
              <w:spacing w:line="258" w:lineRule="exact"/>
              <w:ind w:right="500"/>
              <w:jc w:val="right"/>
              <w:rPr>
                <w:sz w:val="20"/>
                <w:szCs w:val="20"/>
              </w:rPr>
            </w:pPr>
            <w:r>
              <w:rPr>
                <w:rFonts w:eastAsia="Times New Roman"/>
                <w:sz w:val="24"/>
                <w:szCs w:val="24"/>
              </w:rPr>
              <w:t>0,69</w:t>
            </w:r>
          </w:p>
        </w:tc>
      </w:tr>
      <w:tr w:rsidR="007F221D">
        <w:trPr>
          <w:trHeight w:val="48"/>
        </w:trPr>
        <w:tc>
          <w:tcPr>
            <w:tcW w:w="412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1280" w:type="dxa"/>
            <w:tcBorders>
              <w:bottom w:val="single" w:sz="8" w:space="0" w:color="auto"/>
              <w:right w:val="single" w:sz="8" w:space="0" w:color="auto"/>
            </w:tcBorders>
            <w:vAlign w:val="bottom"/>
          </w:tcPr>
          <w:p w:rsidR="007F221D" w:rsidRDefault="007F221D">
            <w:pPr>
              <w:rPr>
                <w:sz w:val="4"/>
                <w:szCs w:val="4"/>
              </w:rPr>
            </w:pPr>
          </w:p>
        </w:tc>
        <w:tc>
          <w:tcPr>
            <w:tcW w:w="1140" w:type="dxa"/>
            <w:tcBorders>
              <w:bottom w:val="single" w:sz="8" w:space="0" w:color="auto"/>
              <w:right w:val="single" w:sz="8" w:space="0" w:color="auto"/>
            </w:tcBorders>
            <w:vAlign w:val="bottom"/>
          </w:tcPr>
          <w:p w:rsidR="007F221D" w:rsidRDefault="007F221D">
            <w:pPr>
              <w:rPr>
                <w:sz w:val="4"/>
                <w:szCs w:val="4"/>
              </w:rPr>
            </w:pPr>
          </w:p>
        </w:tc>
        <w:tc>
          <w:tcPr>
            <w:tcW w:w="1140" w:type="dxa"/>
            <w:tcBorders>
              <w:bottom w:val="single" w:sz="8" w:space="0" w:color="auto"/>
              <w:right w:val="single" w:sz="8" w:space="0" w:color="auto"/>
            </w:tcBorders>
            <w:vAlign w:val="bottom"/>
          </w:tcPr>
          <w:p w:rsidR="007F221D" w:rsidRDefault="007F221D">
            <w:pPr>
              <w:rPr>
                <w:sz w:val="4"/>
                <w:szCs w:val="4"/>
              </w:rPr>
            </w:pPr>
          </w:p>
        </w:tc>
        <w:tc>
          <w:tcPr>
            <w:tcW w:w="112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4120" w:type="dxa"/>
            <w:tcBorders>
              <w:left w:val="single" w:sz="8" w:space="0" w:color="auto"/>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Đông Nam Bộ</w:t>
            </w:r>
          </w:p>
        </w:tc>
        <w:tc>
          <w:tcPr>
            <w:tcW w:w="1280" w:type="dxa"/>
            <w:tcBorders>
              <w:right w:val="single" w:sz="8" w:space="0" w:color="auto"/>
            </w:tcBorders>
            <w:vAlign w:val="bottom"/>
          </w:tcPr>
          <w:p w:rsidR="007F221D" w:rsidRDefault="007F221D">
            <w:pPr>
              <w:spacing w:line="258" w:lineRule="exact"/>
              <w:ind w:right="640"/>
              <w:jc w:val="right"/>
              <w:rPr>
                <w:sz w:val="20"/>
                <w:szCs w:val="20"/>
              </w:rPr>
            </w:pPr>
            <w:r>
              <w:rPr>
                <w:rFonts w:eastAsia="Times New Roman"/>
                <w:sz w:val="24"/>
                <w:szCs w:val="24"/>
              </w:rPr>
              <w:t>3,25</w:t>
            </w:r>
          </w:p>
        </w:tc>
        <w:tc>
          <w:tcPr>
            <w:tcW w:w="1140" w:type="dxa"/>
            <w:tcBorders>
              <w:right w:val="single" w:sz="8" w:space="0" w:color="auto"/>
            </w:tcBorders>
            <w:vAlign w:val="bottom"/>
          </w:tcPr>
          <w:p w:rsidR="007F221D" w:rsidRDefault="007F221D">
            <w:pPr>
              <w:spacing w:line="258" w:lineRule="exact"/>
              <w:ind w:right="500"/>
              <w:jc w:val="right"/>
              <w:rPr>
                <w:sz w:val="20"/>
                <w:szCs w:val="20"/>
              </w:rPr>
            </w:pPr>
            <w:r>
              <w:rPr>
                <w:rFonts w:eastAsia="Times New Roman"/>
                <w:sz w:val="24"/>
                <w:szCs w:val="24"/>
              </w:rPr>
              <w:t>2,34</w:t>
            </w:r>
          </w:p>
        </w:tc>
        <w:tc>
          <w:tcPr>
            <w:tcW w:w="1140" w:type="dxa"/>
            <w:tcBorders>
              <w:right w:val="single" w:sz="8" w:space="0" w:color="auto"/>
            </w:tcBorders>
            <w:vAlign w:val="bottom"/>
          </w:tcPr>
          <w:p w:rsidR="007F221D" w:rsidRDefault="007F221D">
            <w:pPr>
              <w:spacing w:line="258" w:lineRule="exact"/>
              <w:ind w:right="520"/>
              <w:jc w:val="right"/>
              <w:rPr>
                <w:sz w:val="20"/>
                <w:szCs w:val="20"/>
              </w:rPr>
            </w:pPr>
            <w:r>
              <w:rPr>
                <w:rFonts w:eastAsia="Times New Roman"/>
                <w:sz w:val="24"/>
                <w:szCs w:val="24"/>
              </w:rPr>
              <w:t>2,24</w:t>
            </w:r>
          </w:p>
        </w:tc>
        <w:tc>
          <w:tcPr>
            <w:tcW w:w="1120" w:type="dxa"/>
            <w:tcBorders>
              <w:right w:val="single" w:sz="8" w:space="0" w:color="auto"/>
            </w:tcBorders>
            <w:vAlign w:val="bottom"/>
          </w:tcPr>
          <w:p w:rsidR="007F221D" w:rsidRDefault="007F221D">
            <w:pPr>
              <w:spacing w:line="258" w:lineRule="exact"/>
              <w:ind w:right="500"/>
              <w:jc w:val="right"/>
              <w:rPr>
                <w:sz w:val="20"/>
                <w:szCs w:val="20"/>
              </w:rPr>
            </w:pPr>
            <w:r>
              <w:rPr>
                <w:rFonts w:eastAsia="Times New Roman"/>
                <w:sz w:val="24"/>
                <w:szCs w:val="24"/>
              </w:rPr>
              <w:t>2,14</w:t>
            </w:r>
          </w:p>
        </w:tc>
      </w:tr>
      <w:tr w:rsidR="007F221D">
        <w:trPr>
          <w:trHeight w:val="48"/>
        </w:trPr>
        <w:tc>
          <w:tcPr>
            <w:tcW w:w="412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1280" w:type="dxa"/>
            <w:tcBorders>
              <w:bottom w:val="single" w:sz="8" w:space="0" w:color="auto"/>
              <w:right w:val="single" w:sz="8" w:space="0" w:color="auto"/>
            </w:tcBorders>
            <w:vAlign w:val="bottom"/>
          </w:tcPr>
          <w:p w:rsidR="007F221D" w:rsidRDefault="007F221D">
            <w:pPr>
              <w:rPr>
                <w:sz w:val="4"/>
                <w:szCs w:val="4"/>
              </w:rPr>
            </w:pPr>
          </w:p>
        </w:tc>
        <w:tc>
          <w:tcPr>
            <w:tcW w:w="1140" w:type="dxa"/>
            <w:tcBorders>
              <w:bottom w:val="single" w:sz="8" w:space="0" w:color="auto"/>
              <w:right w:val="single" w:sz="8" w:space="0" w:color="auto"/>
            </w:tcBorders>
            <w:vAlign w:val="bottom"/>
          </w:tcPr>
          <w:p w:rsidR="007F221D" w:rsidRDefault="007F221D">
            <w:pPr>
              <w:rPr>
                <w:sz w:val="4"/>
                <w:szCs w:val="4"/>
              </w:rPr>
            </w:pPr>
          </w:p>
        </w:tc>
        <w:tc>
          <w:tcPr>
            <w:tcW w:w="1140" w:type="dxa"/>
            <w:tcBorders>
              <w:bottom w:val="single" w:sz="8" w:space="0" w:color="auto"/>
              <w:right w:val="single" w:sz="8" w:space="0" w:color="auto"/>
            </w:tcBorders>
            <w:vAlign w:val="bottom"/>
          </w:tcPr>
          <w:p w:rsidR="007F221D" w:rsidRDefault="007F221D">
            <w:pPr>
              <w:rPr>
                <w:sz w:val="4"/>
                <w:szCs w:val="4"/>
              </w:rPr>
            </w:pPr>
          </w:p>
        </w:tc>
        <w:tc>
          <w:tcPr>
            <w:tcW w:w="112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4120" w:type="dxa"/>
            <w:tcBorders>
              <w:left w:val="single" w:sz="8" w:space="0" w:color="auto"/>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Đồng bằng sông Cửu Long</w:t>
            </w:r>
          </w:p>
        </w:tc>
        <w:tc>
          <w:tcPr>
            <w:tcW w:w="1280" w:type="dxa"/>
            <w:tcBorders>
              <w:right w:val="single" w:sz="8" w:space="0" w:color="auto"/>
            </w:tcBorders>
            <w:vAlign w:val="bottom"/>
          </w:tcPr>
          <w:p w:rsidR="007F221D" w:rsidRDefault="007F221D">
            <w:pPr>
              <w:spacing w:line="258" w:lineRule="exact"/>
              <w:ind w:right="640"/>
              <w:jc w:val="right"/>
              <w:rPr>
                <w:sz w:val="20"/>
                <w:szCs w:val="20"/>
              </w:rPr>
            </w:pPr>
            <w:r>
              <w:rPr>
                <w:rFonts w:eastAsia="Times New Roman"/>
                <w:sz w:val="24"/>
                <w:szCs w:val="24"/>
              </w:rPr>
              <w:t>0,63</w:t>
            </w:r>
          </w:p>
        </w:tc>
        <w:tc>
          <w:tcPr>
            <w:tcW w:w="1140" w:type="dxa"/>
            <w:tcBorders>
              <w:right w:val="single" w:sz="8" w:space="0" w:color="auto"/>
            </w:tcBorders>
            <w:vAlign w:val="bottom"/>
          </w:tcPr>
          <w:p w:rsidR="007F221D" w:rsidRDefault="007F221D">
            <w:pPr>
              <w:spacing w:line="258" w:lineRule="exact"/>
              <w:ind w:right="500"/>
              <w:jc w:val="right"/>
              <w:rPr>
                <w:sz w:val="20"/>
                <w:szCs w:val="20"/>
              </w:rPr>
            </w:pPr>
            <w:r>
              <w:rPr>
                <w:rFonts w:eastAsia="Times New Roman"/>
                <w:sz w:val="24"/>
                <w:szCs w:val="24"/>
              </w:rPr>
              <w:t>0,30</w:t>
            </w:r>
          </w:p>
        </w:tc>
        <w:tc>
          <w:tcPr>
            <w:tcW w:w="1140" w:type="dxa"/>
            <w:tcBorders>
              <w:right w:val="single" w:sz="8" w:space="0" w:color="auto"/>
            </w:tcBorders>
            <w:vAlign w:val="bottom"/>
          </w:tcPr>
          <w:p w:rsidR="007F221D" w:rsidRDefault="007F221D">
            <w:pPr>
              <w:spacing w:line="258" w:lineRule="exact"/>
              <w:ind w:right="520"/>
              <w:jc w:val="right"/>
              <w:rPr>
                <w:sz w:val="20"/>
                <w:szCs w:val="20"/>
              </w:rPr>
            </w:pPr>
            <w:r>
              <w:rPr>
                <w:rFonts w:eastAsia="Times New Roman"/>
                <w:sz w:val="24"/>
                <w:szCs w:val="24"/>
              </w:rPr>
              <w:t>0,42</w:t>
            </w:r>
          </w:p>
        </w:tc>
        <w:tc>
          <w:tcPr>
            <w:tcW w:w="1120" w:type="dxa"/>
            <w:tcBorders>
              <w:right w:val="single" w:sz="8" w:space="0" w:color="auto"/>
            </w:tcBorders>
            <w:vAlign w:val="bottom"/>
          </w:tcPr>
          <w:p w:rsidR="007F221D" w:rsidRDefault="007F221D">
            <w:pPr>
              <w:spacing w:line="258" w:lineRule="exact"/>
              <w:ind w:right="500"/>
              <w:jc w:val="right"/>
              <w:rPr>
                <w:sz w:val="20"/>
                <w:szCs w:val="20"/>
              </w:rPr>
            </w:pPr>
            <w:r>
              <w:rPr>
                <w:rFonts w:eastAsia="Times New Roman"/>
                <w:sz w:val="24"/>
                <w:szCs w:val="24"/>
              </w:rPr>
              <w:t>0,42</w:t>
            </w:r>
          </w:p>
        </w:tc>
      </w:tr>
      <w:tr w:rsidR="007F221D">
        <w:trPr>
          <w:trHeight w:val="51"/>
        </w:trPr>
        <w:tc>
          <w:tcPr>
            <w:tcW w:w="412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1280" w:type="dxa"/>
            <w:tcBorders>
              <w:bottom w:val="single" w:sz="8" w:space="0" w:color="auto"/>
              <w:right w:val="single" w:sz="8" w:space="0" w:color="auto"/>
            </w:tcBorders>
            <w:vAlign w:val="bottom"/>
          </w:tcPr>
          <w:p w:rsidR="007F221D" w:rsidRDefault="007F221D">
            <w:pPr>
              <w:rPr>
                <w:sz w:val="4"/>
                <w:szCs w:val="4"/>
              </w:rPr>
            </w:pPr>
          </w:p>
        </w:tc>
        <w:tc>
          <w:tcPr>
            <w:tcW w:w="1140" w:type="dxa"/>
            <w:tcBorders>
              <w:bottom w:val="single" w:sz="8" w:space="0" w:color="auto"/>
              <w:right w:val="single" w:sz="8" w:space="0" w:color="auto"/>
            </w:tcBorders>
            <w:vAlign w:val="bottom"/>
          </w:tcPr>
          <w:p w:rsidR="007F221D" w:rsidRDefault="007F221D">
            <w:pPr>
              <w:rPr>
                <w:sz w:val="4"/>
                <w:szCs w:val="4"/>
              </w:rPr>
            </w:pPr>
          </w:p>
        </w:tc>
        <w:tc>
          <w:tcPr>
            <w:tcW w:w="1140" w:type="dxa"/>
            <w:tcBorders>
              <w:bottom w:val="single" w:sz="8" w:space="0" w:color="auto"/>
              <w:right w:val="single" w:sz="8" w:space="0" w:color="auto"/>
            </w:tcBorders>
            <w:vAlign w:val="bottom"/>
          </w:tcPr>
          <w:p w:rsidR="007F221D" w:rsidRDefault="007F221D">
            <w:pPr>
              <w:rPr>
                <w:sz w:val="4"/>
                <w:szCs w:val="4"/>
              </w:rPr>
            </w:pPr>
          </w:p>
        </w:tc>
        <w:tc>
          <w:tcPr>
            <w:tcW w:w="1120" w:type="dxa"/>
            <w:tcBorders>
              <w:bottom w:val="single" w:sz="8" w:space="0" w:color="auto"/>
              <w:right w:val="single" w:sz="8" w:space="0" w:color="auto"/>
            </w:tcBorders>
            <w:vAlign w:val="bottom"/>
          </w:tcPr>
          <w:p w:rsidR="007F221D" w:rsidRDefault="007F221D">
            <w:pPr>
              <w:rPr>
                <w:sz w:val="4"/>
                <w:szCs w:val="4"/>
              </w:rPr>
            </w:pPr>
          </w:p>
        </w:tc>
      </w:tr>
    </w:tbl>
    <w:p w:rsidR="007F221D" w:rsidRDefault="007F221D">
      <w:pPr>
        <w:sectPr w:rsidR="007F221D">
          <w:pgSz w:w="11900" w:h="16838"/>
          <w:pgMar w:top="844" w:right="846" w:bottom="742" w:left="860" w:header="0" w:footer="0" w:gutter="0"/>
          <w:cols w:space="720" w:equalWidth="0">
            <w:col w:w="10200"/>
          </w:cols>
        </w:sectPr>
      </w:pPr>
    </w:p>
    <w:p w:rsidR="007F221D" w:rsidRDefault="007F221D">
      <w:pPr>
        <w:jc w:val="right"/>
        <w:rPr>
          <w:sz w:val="20"/>
          <w:szCs w:val="20"/>
        </w:rPr>
      </w:pPr>
      <w:r>
        <w:rPr>
          <w:rFonts w:eastAsia="Times New Roman"/>
          <w:i/>
          <w:iCs/>
          <w:sz w:val="24"/>
          <w:szCs w:val="24"/>
        </w:rPr>
        <w:lastRenderedPageBreak/>
        <w:t>(Nguồn: Niên giám Thống kê Việt Nam)</w:t>
      </w:r>
    </w:p>
    <w:p w:rsidR="007F221D" w:rsidRDefault="007F221D">
      <w:pPr>
        <w:spacing w:line="41" w:lineRule="exact"/>
        <w:rPr>
          <w:sz w:val="20"/>
          <w:szCs w:val="20"/>
        </w:rPr>
      </w:pPr>
    </w:p>
    <w:p w:rsidR="007F221D" w:rsidRDefault="007F221D">
      <w:pPr>
        <w:rPr>
          <w:sz w:val="20"/>
          <w:szCs w:val="20"/>
        </w:rPr>
      </w:pPr>
      <w:r>
        <w:rPr>
          <w:rFonts w:eastAsia="Times New Roman"/>
          <w:sz w:val="24"/>
          <w:szCs w:val="24"/>
        </w:rPr>
        <w:t>Theo bảng trên, chọn nhận xét đúng trong các nhận xét sau:</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Tất cả các địa phương đều có tỷ lệ gia tăng dân số giảm.</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Năm 2015, vùng Đông Nam Bộ có tỷ lệ gia tăng dân số gấp 3 lần tỷ lệ gia tăng của cả nước.</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Đồng bằng sông Hồng có tỷ lệ gia tăng dân số tăng nhanh hơn Trung du miền núi phía bắc.</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Đông Nam Bộ có tỷ lệ gia tăng dân số tăng liên tục.</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32: </w:t>
      </w:r>
      <w:r>
        <w:rPr>
          <w:rFonts w:eastAsia="Times New Roman"/>
          <w:color w:val="000000"/>
          <w:sz w:val="24"/>
          <w:szCs w:val="24"/>
        </w:rPr>
        <w:t>Cho bảng số liệu:</w:t>
      </w:r>
    </w:p>
    <w:p w:rsidR="007F221D" w:rsidRDefault="007F221D">
      <w:pPr>
        <w:spacing w:line="41" w:lineRule="exact"/>
        <w:rPr>
          <w:sz w:val="20"/>
          <w:szCs w:val="20"/>
        </w:rPr>
      </w:pPr>
    </w:p>
    <w:p w:rsidR="007F221D" w:rsidRDefault="007F221D">
      <w:pPr>
        <w:ind w:left="1340"/>
        <w:rPr>
          <w:sz w:val="20"/>
          <w:szCs w:val="20"/>
        </w:rPr>
      </w:pPr>
      <w:r>
        <w:rPr>
          <w:rFonts w:eastAsia="Times New Roman"/>
          <w:sz w:val="24"/>
          <w:szCs w:val="24"/>
        </w:rPr>
        <w:t>DIỆN TÍCH MỘT SỐ LOẠI CÂY TRỒNG TỪ NĂM 2000 ĐẾN NĂM 2015</w:t>
      </w:r>
    </w:p>
    <w:p w:rsidR="007F221D" w:rsidRDefault="007F221D">
      <w:pPr>
        <w:spacing w:line="52" w:lineRule="exact"/>
        <w:rPr>
          <w:sz w:val="20"/>
          <w:szCs w:val="20"/>
        </w:rPr>
      </w:pPr>
    </w:p>
    <w:p w:rsidR="007F221D" w:rsidRDefault="007F221D">
      <w:pPr>
        <w:ind w:left="8400"/>
        <w:rPr>
          <w:sz w:val="20"/>
          <w:szCs w:val="20"/>
        </w:rPr>
      </w:pPr>
      <w:r>
        <w:rPr>
          <w:rFonts w:eastAsia="Times New Roman"/>
          <w:i/>
          <w:iCs/>
          <w:sz w:val="23"/>
          <w:szCs w:val="23"/>
        </w:rPr>
        <w:t>(Đơn vị: nghìn ha)</w:t>
      </w:r>
    </w:p>
    <w:p w:rsidR="007F221D" w:rsidRDefault="007F221D">
      <w:pPr>
        <w:spacing w:line="31" w:lineRule="exact"/>
        <w:rPr>
          <w:sz w:val="20"/>
          <w:szCs w:val="20"/>
        </w:rPr>
      </w:pPr>
    </w:p>
    <w:tbl>
      <w:tblPr>
        <w:tblW w:w="0" w:type="auto"/>
        <w:tblInd w:w="130" w:type="dxa"/>
        <w:tblLayout w:type="fixed"/>
        <w:tblCellMar>
          <w:left w:w="0" w:type="dxa"/>
          <w:right w:w="0" w:type="dxa"/>
        </w:tblCellMar>
        <w:tblLook w:val="04A0" w:firstRow="1" w:lastRow="0" w:firstColumn="1" w:lastColumn="0" w:noHBand="0" w:noVBand="1"/>
      </w:tblPr>
      <w:tblGrid>
        <w:gridCol w:w="2580"/>
        <w:gridCol w:w="1280"/>
        <w:gridCol w:w="1560"/>
        <w:gridCol w:w="1300"/>
        <w:gridCol w:w="1540"/>
        <w:gridCol w:w="1560"/>
      </w:tblGrid>
      <w:tr w:rsidR="007F221D">
        <w:trPr>
          <w:trHeight w:val="283"/>
        </w:trPr>
        <w:tc>
          <w:tcPr>
            <w:tcW w:w="2580" w:type="dxa"/>
            <w:tcBorders>
              <w:top w:val="single" w:sz="8" w:space="0" w:color="auto"/>
              <w:left w:val="single" w:sz="8" w:space="0" w:color="auto"/>
              <w:right w:val="single" w:sz="8" w:space="0" w:color="auto"/>
            </w:tcBorders>
            <w:vAlign w:val="bottom"/>
          </w:tcPr>
          <w:p w:rsidR="007F221D" w:rsidRDefault="007F221D">
            <w:pPr>
              <w:ind w:left="860"/>
              <w:rPr>
                <w:sz w:val="20"/>
                <w:szCs w:val="20"/>
              </w:rPr>
            </w:pPr>
            <w:r>
              <w:rPr>
                <w:rFonts w:eastAsia="Times New Roman"/>
                <w:b/>
                <w:bCs/>
                <w:sz w:val="24"/>
                <w:szCs w:val="24"/>
              </w:rPr>
              <w:t>Loại cây</w:t>
            </w:r>
          </w:p>
        </w:tc>
        <w:tc>
          <w:tcPr>
            <w:tcW w:w="128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w w:val="99"/>
                <w:sz w:val="24"/>
                <w:szCs w:val="24"/>
              </w:rPr>
              <w:t>2000</w:t>
            </w:r>
          </w:p>
        </w:tc>
        <w:tc>
          <w:tcPr>
            <w:tcW w:w="156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w w:val="99"/>
                <w:sz w:val="24"/>
                <w:szCs w:val="24"/>
              </w:rPr>
              <w:t>2005</w:t>
            </w:r>
          </w:p>
        </w:tc>
        <w:tc>
          <w:tcPr>
            <w:tcW w:w="130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w w:val="99"/>
                <w:sz w:val="24"/>
                <w:szCs w:val="24"/>
              </w:rPr>
              <w:t>2010</w:t>
            </w:r>
          </w:p>
        </w:tc>
        <w:tc>
          <w:tcPr>
            <w:tcW w:w="154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w w:val="99"/>
                <w:sz w:val="24"/>
                <w:szCs w:val="24"/>
              </w:rPr>
              <w:t>2012</w:t>
            </w:r>
          </w:p>
        </w:tc>
        <w:tc>
          <w:tcPr>
            <w:tcW w:w="156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w w:val="99"/>
                <w:sz w:val="24"/>
                <w:szCs w:val="24"/>
              </w:rPr>
              <w:t>2015</w:t>
            </w:r>
          </w:p>
        </w:tc>
      </w:tr>
      <w:tr w:rsidR="007F221D">
        <w:trPr>
          <w:trHeight w:val="44"/>
        </w:trPr>
        <w:tc>
          <w:tcPr>
            <w:tcW w:w="2580" w:type="dxa"/>
            <w:tcBorders>
              <w:left w:val="single" w:sz="8" w:space="0" w:color="auto"/>
              <w:bottom w:val="single" w:sz="8" w:space="0" w:color="auto"/>
              <w:right w:val="single" w:sz="8" w:space="0" w:color="auto"/>
            </w:tcBorders>
            <w:vAlign w:val="bottom"/>
          </w:tcPr>
          <w:p w:rsidR="007F221D" w:rsidRDefault="007F221D">
            <w:pPr>
              <w:rPr>
                <w:sz w:val="3"/>
                <w:szCs w:val="3"/>
              </w:rPr>
            </w:pPr>
          </w:p>
        </w:tc>
        <w:tc>
          <w:tcPr>
            <w:tcW w:w="1280" w:type="dxa"/>
            <w:tcBorders>
              <w:bottom w:val="single" w:sz="8" w:space="0" w:color="auto"/>
              <w:right w:val="single" w:sz="8" w:space="0" w:color="auto"/>
            </w:tcBorders>
            <w:vAlign w:val="bottom"/>
          </w:tcPr>
          <w:p w:rsidR="007F221D" w:rsidRDefault="007F221D">
            <w:pPr>
              <w:rPr>
                <w:sz w:val="3"/>
                <w:szCs w:val="3"/>
              </w:rPr>
            </w:pPr>
          </w:p>
        </w:tc>
        <w:tc>
          <w:tcPr>
            <w:tcW w:w="1560" w:type="dxa"/>
            <w:tcBorders>
              <w:bottom w:val="single" w:sz="8" w:space="0" w:color="auto"/>
              <w:right w:val="single" w:sz="8" w:space="0" w:color="auto"/>
            </w:tcBorders>
            <w:vAlign w:val="bottom"/>
          </w:tcPr>
          <w:p w:rsidR="007F221D" w:rsidRDefault="007F221D">
            <w:pPr>
              <w:rPr>
                <w:sz w:val="3"/>
                <w:szCs w:val="3"/>
              </w:rPr>
            </w:pPr>
          </w:p>
        </w:tc>
        <w:tc>
          <w:tcPr>
            <w:tcW w:w="1300" w:type="dxa"/>
            <w:tcBorders>
              <w:bottom w:val="single" w:sz="8" w:space="0" w:color="auto"/>
              <w:right w:val="single" w:sz="8" w:space="0" w:color="auto"/>
            </w:tcBorders>
            <w:vAlign w:val="bottom"/>
          </w:tcPr>
          <w:p w:rsidR="007F221D" w:rsidRDefault="007F221D">
            <w:pPr>
              <w:rPr>
                <w:sz w:val="3"/>
                <w:szCs w:val="3"/>
              </w:rPr>
            </w:pPr>
          </w:p>
        </w:tc>
        <w:tc>
          <w:tcPr>
            <w:tcW w:w="1540" w:type="dxa"/>
            <w:tcBorders>
              <w:bottom w:val="single" w:sz="8" w:space="0" w:color="auto"/>
              <w:right w:val="single" w:sz="8" w:space="0" w:color="auto"/>
            </w:tcBorders>
            <w:vAlign w:val="bottom"/>
          </w:tcPr>
          <w:p w:rsidR="007F221D" w:rsidRDefault="007F221D">
            <w:pPr>
              <w:rPr>
                <w:sz w:val="3"/>
                <w:szCs w:val="3"/>
              </w:rPr>
            </w:pPr>
          </w:p>
        </w:tc>
        <w:tc>
          <w:tcPr>
            <w:tcW w:w="1560" w:type="dxa"/>
            <w:tcBorders>
              <w:bottom w:val="single" w:sz="8" w:space="0" w:color="auto"/>
              <w:right w:val="single" w:sz="8" w:space="0" w:color="auto"/>
            </w:tcBorders>
            <w:vAlign w:val="bottom"/>
          </w:tcPr>
          <w:p w:rsidR="007F221D" w:rsidRDefault="007F221D">
            <w:pPr>
              <w:rPr>
                <w:sz w:val="3"/>
                <w:szCs w:val="3"/>
              </w:rPr>
            </w:pPr>
          </w:p>
        </w:tc>
      </w:tr>
      <w:tr w:rsidR="007F221D">
        <w:trPr>
          <w:trHeight w:val="258"/>
        </w:trPr>
        <w:tc>
          <w:tcPr>
            <w:tcW w:w="2580" w:type="dxa"/>
            <w:tcBorders>
              <w:left w:val="single" w:sz="8" w:space="0" w:color="auto"/>
              <w:right w:val="single" w:sz="8" w:space="0" w:color="auto"/>
            </w:tcBorders>
            <w:vAlign w:val="bottom"/>
          </w:tcPr>
          <w:p w:rsidR="007F221D" w:rsidRDefault="007F221D">
            <w:pPr>
              <w:spacing w:line="258" w:lineRule="exact"/>
              <w:ind w:left="120"/>
              <w:rPr>
                <w:sz w:val="20"/>
                <w:szCs w:val="20"/>
              </w:rPr>
            </w:pPr>
            <w:r>
              <w:rPr>
                <w:rFonts w:eastAsia="Times New Roman"/>
                <w:sz w:val="24"/>
                <w:szCs w:val="24"/>
              </w:rPr>
              <w:t>Cây lương thực có hạt</w:t>
            </w:r>
          </w:p>
        </w:tc>
        <w:tc>
          <w:tcPr>
            <w:tcW w:w="128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8.399</w:t>
            </w:r>
          </w:p>
        </w:tc>
        <w:tc>
          <w:tcPr>
            <w:tcW w:w="156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8.383</w:t>
            </w:r>
          </w:p>
        </w:tc>
        <w:tc>
          <w:tcPr>
            <w:tcW w:w="130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8.6161</w:t>
            </w:r>
          </w:p>
        </w:tc>
        <w:tc>
          <w:tcPr>
            <w:tcW w:w="154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8.919</w:t>
            </w:r>
          </w:p>
        </w:tc>
        <w:tc>
          <w:tcPr>
            <w:tcW w:w="156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9.015</w:t>
            </w:r>
          </w:p>
        </w:tc>
      </w:tr>
      <w:tr w:rsidR="007F221D">
        <w:trPr>
          <w:trHeight w:val="51"/>
        </w:trPr>
        <w:tc>
          <w:tcPr>
            <w:tcW w:w="258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128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c>
          <w:tcPr>
            <w:tcW w:w="1300" w:type="dxa"/>
            <w:tcBorders>
              <w:bottom w:val="single" w:sz="8" w:space="0" w:color="auto"/>
              <w:right w:val="single" w:sz="8" w:space="0" w:color="auto"/>
            </w:tcBorders>
            <w:vAlign w:val="bottom"/>
          </w:tcPr>
          <w:p w:rsidR="007F221D" w:rsidRDefault="007F221D">
            <w:pPr>
              <w:rPr>
                <w:sz w:val="4"/>
                <w:szCs w:val="4"/>
              </w:rPr>
            </w:pPr>
          </w:p>
        </w:tc>
        <w:tc>
          <w:tcPr>
            <w:tcW w:w="154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2580" w:type="dxa"/>
            <w:tcBorders>
              <w:left w:val="single" w:sz="8" w:space="0" w:color="auto"/>
              <w:right w:val="single" w:sz="8" w:space="0" w:color="auto"/>
            </w:tcBorders>
            <w:vAlign w:val="bottom"/>
          </w:tcPr>
          <w:p w:rsidR="007F221D" w:rsidRDefault="007F221D">
            <w:pPr>
              <w:spacing w:line="258" w:lineRule="exact"/>
              <w:ind w:left="120"/>
              <w:rPr>
                <w:sz w:val="20"/>
                <w:szCs w:val="20"/>
              </w:rPr>
            </w:pPr>
            <w:r>
              <w:rPr>
                <w:rFonts w:eastAsia="Times New Roman"/>
                <w:sz w:val="24"/>
                <w:szCs w:val="24"/>
              </w:rPr>
              <w:t>Cây CN hằng năm</w:t>
            </w:r>
          </w:p>
        </w:tc>
        <w:tc>
          <w:tcPr>
            <w:tcW w:w="128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778</w:t>
            </w:r>
          </w:p>
        </w:tc>
        <w:tc>
          <w:tcPr>
            <w:tcW w:w="156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862</w:t>
            </w:r>
          </w:p>
        </w:tc>
        <w:tc>
          <w:tcPr>
            <w:tcW w:w="130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798</w:t>
            </w:r>
          </w:p>
        </w:tc>
        <w:tc>
          <w:tcPr>
            <w:tcW w:w="154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730</w:t>
            </w:r>
          </w:p>
        </w:tc>
        <w:tc>
          <w:tcPr>
            <w:tcW w:w="156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677</w:t>
            </w:r>
          </w:p>
        </w:tc>
      </w:tr>
      <w:tr w:rsidR="007F221D">
        <w:trPr>
          <w:trHeight w:val="48"/>
        </w:trPr>
        <w:tc>
          <w:tcPr>
            <w:tcW w:w="258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128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c>
          <w:tcPr>
            <w:tcW w:w="1300" w:type="dxa"/>
            <w:tcBorders>
              <w:bottom w:val="single" w:sz="8" w:space="0" w:color="auto"/>
              <w:right w:val="single" w:sz="8" w:space="0" w:color="auto"/>
            </w:tcBorders>
            <w:vAlign w:val="bottom"/>
          </w:tcPr>
          <w:p w:rsidR="007F221D" w:rsidRDefault="007F221D">
            <w:pPr>
              <w:rPr>
                <w:sz w:val="4"/>
                <w:szCs w:val="4"/>
              </w:rPr>
            </w:pPr>
          </w:p>
        </w:tc>
        <w:tc>
          <w:tcPr>
            <w:tcW w:w="154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2580" w:type="dxa"/>
            <w:tcBorders>
              <w:left w:val="single" w:sz="8" w:space="0" w:color="auto"/>
              <w:right w:val="single" w:sz="8" w:space="0" w:color="auto"/>
            </w:tcBorders>
            <w:vAlign w:val="bottom"/>
          </w:tcPr>
          <w:p w:rsidR="007F221D" w:rsidRDefault="007F221D">
            <w:pPr>
              <w:spacing w:line="258" w:lineRule="exact"/>
              <w:ind w:left="120"/>
              <w:rPr>
                <w:sz w:val="20"/>
                <w:szCs w:val="20"/>
              </w:rPr>
            </w:pPr>
            <w:r>
              <w:rPr>
                <w:rFonts w:eastAsia="Times New Roman"/>
                <w:sz w:val="24"/>
                <w:szCs w:val="24"/>
              </w:rPr>
              <w:t>Cây CN lâu năm</w:t>
            </w:r>
          </w:p>
        </w:tc>
        <w:tc>
          <w:tcPr>
            <w:tcW w:w="128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1.451</w:t>
            </w:r>
          </w:p>
        </w:tc>
        <w:tc>
          <w:tcPr>
            <w:tcW w:w="156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1.634</w:t>
            </w:r>
          </w:p>
        </w:tc>
        <w:tc>
          <w:tcPr>
            <w:tcW w:w="130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2.011</w:t>
            </w:r>
          </w:p>
        </w:tc>
        <w:tc>
          <w:tcPr>
            <w:tcW w:w="154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2.223</w:t>
            </w:r>
          </w:p>
        </w:tc>
        <w:tc>
          <w:tcPr>
            <w:tcW w:w="156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2.151</w:t>
            </w:r>
          </w:p>
        </w:tc>
      </w:tr>
      <w:tr w:rsidR="007F221D">
        <w:trPr>
          <w:trHeight w:val="51"/>
        </w:trPr>
        <w:tc>
          <w:tcPr>
            <w:tcW w:w="258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128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c>
          <w:tcPr>
            <w:tcW w:w="1300" w:type="dxa"/>
            <w:tcBorders>
              <w:bottom w:val="single" w:sz="8" w:space="0" w:color="auto"/>
              <w:right w:val="single" w:sz="8" w:space="0" w:color="auto"/>
            </w:tcBorders>
            <w:vAlign w:val="bottom"/>
          </w:tcPr>
          <w:p w:rsidR="007F221D" w:rsidRDefault="007F221D">
            <w:pPr>
              <w:rPr>
                <w:sz w:val="4"/>
                <w:szCs w:val="4"/>
              </w:rPr>
            </w:pPr>
          </w:p>
        </w:tc>
        <w:tc>
          <w:tcPr>
            <w:tcW w:w="154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r>
    </w:tbl>
    <w:p w:rsidR="007F221D" w:rsidRDefault="007F221D">
      <w:pPr>
        <w:spacing w:line="233" w:lineRule="auto"/>
        <w:ind w:left="7420"/>
        <w:rPr>
          <w:sz w:val="20"/>
          <w:szCs w:val="20"/>
        </w:rPr>
      </w:pPr>
      <w:r>
        <w:rPr>
          <w:rFonts w:eastAsia="Times New Roman"/>
          <w:i/>
          <w:iCs/>
          <w:sz w:val="24"/>
          <w:szCs w:val="24"/>
        </w:rPr>
        <w:t>(Nguồn: Tổng cục Thống kê)</w:t>
      </w:r>
    </w:p>
    <w:p w:rsidR="007F221D" w:rsidRDefault="007F221D">
      <w:pPr>
        <w:spacing w:line="42" w:lineRule="exact"/>
        <w:rPr>
          <w:sz w:val="20"/>
          <w:szCs w:val="20"/>
        </w:rPr>
      </w:pPr>
    </w:p>
    <w:p w:rsidR="007F221D" w:rsidRDefault="007F221D">
      <w:pPr>
        <w:rPr>
          <w:sz w:val="20"/>
          <w:szCs w:val="20"/>
        </w:rPr>
      </w:pPr>
      <w:r>
        <w:rPr>
          <w:rFonts w:eastAsia="Times New Roman"/>
          <w:sz w:val="24"/>
          <w:szCs w:val="24"/>
        </w:rPr>
        <w:t>Dựa vào bảng trên kết luận nào sau đây là đúng?</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Diện tích cây lương thực có hạt ở nước ta có diện tích thấp nhất.</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cây công nghiệp hằng năm có diện tích tăng trong những năm gần đây.</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cây công nghiệp lâu năm có diện tích tăng nhanh hơn cây công nghiệp hằng năm.</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Tỷ trọng cây công nghiệp hằng năm chiếm tỷ lệ lớn hơn cây công nghiệp lâu năm.</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33: </w:t>
      </w:r>
      <w:r>
        <w:rPr>
          <w:rFonts w:eastAsia="Times New Roman"/>
          <w:color w:val="000000"/>
          <w:sz w:val="24"/>
          <w:szCs w:val="24"/>
        </w:rPr>
        <w:t>Cho biểu đồ sau:</w:t>
      </w:r>
    </w:p>
    <w:p w:rsidR="007F221D" w:rsidRDefault="007F221D">
      <w:pPr>
        <w:spacing w:line="20" w:lineRule="exact"/>
        <w:rPr>
          <w:sz w:val="20"/>
          <w:szCs w:val="20"/>
        </w:rPr>
      </w:pPr>
      <w:r>
        <w:rPr>
          <w:noProof/>
          <w:sz w:val="20"/>
          <w:szCs w:val="20"/>
        </w:rPr>
        <w:drawing>
          <wp:anchor distT="0" distB="0" distL="114300" distR="114300" simplePos="0" relativeHeight="251673600" behindDoc="1" locked="0" layoutInCell="0" allowOverlap="1">
            <wp:simplePos x="0" y="0"/>
            <wp:positionH relativeFrom="column">
              <wp:posOffset>578485</wp:posOffset>
            </wp:positionH>
            <wp:positionV relativeFrom="paragraph">
              <wp:posOffset>29845</wp:posOffset>
            </wp:positionV>
            <wp:extent cx="5313045" cy="259842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blip>
                    <a:srcRect/>
                    <a:stretch>
                      <a:fillRect/>
                    </a:stretch>
                  </pic:blipFill>
                  <pic:spPr bwMode="auto">
                    <a:xfrm>
                      <a:off x="0" y="0"/>
                      <a:ext cx="5313045" cy="2598420"/>
                    </a:xfrm>
                    <a:prstGeom prst="rect">
                      <a:avLst/>
                    </a:prstGeom>
                    <a:noFill/>
                  </pic:spPr>
                </pic:pic>
              </a:graphicData>
            </a:graphic>
          </wp:anchor>
        </w:drawing>
      </w: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369" w:lineRule="exact"/>
        <w:rPr>
          <w:sz w:val="20"/>
          <w:szCs w:val="20"/>
        </w:rPr>
      </w:pPr>
    </w:p>
    <w:p w:rsidR="007F221D" w:rsidRDefault="007F221D">
      <w:pPr>
        <w:spacing w:line="264" w:lineRule="auto"/>
        <w:ind w:right="1500" w:firstLine="1498"/>
        <w:rPr>
          <w:sz w:val="20"/>
          <w:szCs w:val="20"/>
        </w:rPr>
      </w:pPr>
      <w:r>
        <w:rPr>
          <w:rFonts w:eastAsia="Times New Roman"/>
          <w:sz w:val="24"/>
          <w:szCs w:val="24"/>
        </w:rPr>
        <w:t>SẢN LƯỢNG THAN SẠCH TỪ NĂM 1995 ĐẾN NĂM 2014 (nghìn tấn) Biểu đồ trên thể hiện đặc điểm nào?</w:t>
      </w:r>
    </w:p>
    <w:p w:rsidR="007F221D" w:rsidRDefault="007F221D">
      <w:pPr>
        <w:spacing w:line="14"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Thể hiện cơ cấu sản lượng than sạch từ năm 1995 đến năm 2014.</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Thể hiện sự phát triển sản lượng than sạch từ năm 1995 đến năm 2014.</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Thể hiện tốc độ tăng trưởng sản lượng than sạch từ năm 1995 đến năm 2014.</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Thể hiện sự chuyển dịch cơ cấu sản lượng than sạch từ năm 1995 đến năm 2014.</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34: </w:t>
      </w:r>
      <w:r>
        <w:rPr>
          <w:rFonts w:eastAsia="Times New Roman"/>
          <w:color w:val="000000"/>
          <w:sz w:val="24"/>
          <w:szCs w:val="24"/>
        </w:rPr>
        <w:t>Cho bảng số liệu sau.</w:t>
      </w:r>
    </w:p>
    <w:p w:rsidR="007F221D" w:rsidRDefault="007F221D">
      <w:pPr>
        <w:spacing w:line="2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40"/>
        <w:gridCol w:w="3280"/>
        <w:gridCol w:w="1260"/>
        <w:gridCol w:w="1040"/>
        <w:gridCol w:w="240"/>
        <w:gridCol w:w="1420"/>
        <w:gridCol w:w="1200"/>
        <w:gridCol w:w="1200"/>
        <w:gridCol w:w="420"/>
      </w:tblGrid>
      <w:tr w:rsidR="007F221D">
        <w:trPr>
          <w:trHeight w:val="285"/>
        </w:trPr>
        <w:tc>
          <w:tcPr>
            <w:tcW w:w="140" w:type="dxa"/>
            <w:tcBorders>
              <w:right w:val="single" w:sz="8" w:space="0" w:color="auto"/>
            </w:tcBorders>
            <w:vAlign w:val="bottom"/>
          </w:tcPr>
          <w:p w:rsidR="007F221D" w:rsidRDefault="007F221D">
            <w:pPr>
              <w:rPr>
                <w:sz w:val="24"/>
                <w:szCs w:val="24"/>
              </w:rPr>
            </w:pPr>
          </w:p>
        </w:tc>
        <w:tc>
          <w:tcPr>
            <w:tcW w:w="3280" w:type="dxa"/>
            <w:tcBorders>
              <w:top w:val="single" w:sz="8" w:space="0" w:color="auto"/>
              <w:right w:val="single" w:sz="8" w:space="0" w:color="auto"/>
            </w:tcBorders>
            <w:vAlign w:val="bottom"/>
          </w:tcPr>
          <w:p w:rsidR="007F221D" w:rsidRDefault="007F221D">
            <w:pPr>
              <w:ind w:left="1380"/>
              <w:rPr>
                <w:sz w:val="20"/>
                <w:szCs w:val="20"/>
              </w:rPr>
            </w:pPr>
            <w:r>
              <w:rPr>
                <w:rFonts w:eastAsia="Times New Roman"/>
                <w:b/>
                <w:bCs/>
                <w:sz w:val="24"/>
                <w:szCs w:val="24"/>
              </w:rPr>
              <w:t>Năm</w:t>
            </w:r>
          </w:p>
        </w:tc>
        <w:tc>
          <w:tcPr>
            <w:tcW w:w="126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w w:val="99"/>
                <w:sz w:val="24"/>
                <w:szCs w:val="24"/>
              </w:rPr>
              <w:t>2005</w:t>
            </w:r>
          </w:p>
        </w:tc>
        <w:tc>
          <w:tcPr>
            <w:tcW w:w="1040" w:type="dxa"/>
            <w:tcBorders>
              <w:top w:val="single" w:sz="8" w:space="0" w:color="auto"/>
            </w:tcBorders>
            <w:vAlign w:val="bottom"/>
          </w:tcPr>
          <w:p w:rsidR="007F221D" w:rsidRDefault="007F221D">
            <w:pPr>
              <w:ind w:left="80"/>
              <w:jc w:val="center"/>
              <w:rPr>
                <w:sz w:val="20"/>
                <w:szCs w:val="20"/>
              </w:rPr>
            </w:pPr>
            <w:r>
              <w:rPr>
                <w:rFonts w:eastAsia="Times New Roman"/>
                <w:b/>
                <w:bCs/>
                <w:w w:val="99"/>
                <w:sz w:val="24"/>
                <w:szCs w:val="24"/>
              </w:rPr>
              <w:t>2007</w:t>
            </w:r>
          </w:p>
        </w:tc>
        <w:tc>
          <w:tcPr>
            <w:tcW w:w="240" w:type="dxa"/>
            <w:tcBorders>
              <w:top w:val="single" w:sz="8" w:space="0" w:color="auto"/>
              <w:right w:val="single" w:sz="8" w:space="0" w:color="auto"/>
            </w:tcBorders>
            <w:vAlign w:val="bottom"/>
          </w:tcPr>
          <w:p w:rsidR="007F221D" w:rsidRDefault="007F221D">
            <w:pPr>
              <w:rPr>
                <w:sz w:val="24"/>
                <w:szCs w:val="24"/>
              </w:rPr>
            </w:pPr>
          </w:p>
        </w:tc>
        <w:tc>
          <w:tcPr>
            <w:tcW w:w="14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w w:val="99"/>
                <w:sz w:val="24"/>
                <w:szCs w:val="24"/>
              </w:rPr>
              <w:t>2010</w:t>
            </w:r>
          </w:p>
        </w:tc>
        <w:tc>
          <w:tcPr>
            <w:tcW w:w="120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w w:val="99"/>
                <w:sz w:val="24"/>
                <w:szCs w:val="24"/>
              </w:rPr>
              <w:t>2012</w:t>
            </w:r>
          </w:p>
        </w:tc>
        <w:tc>
          <w:tcPr>
            <w:tcW w:w="120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w w:val="99"/>
                <w:sz w:val="24"/>
                <w:szCs w:val="24"/>
              </w:rPr>
              <w:t>2015</w:t>
            </w:r>
          </w:p>
        </w:tc>
        <w:tc>
          <w:tcPr>
            <w:tcW w:w="420" w:type="dxa"/>
            <w:vAlign w:val="bottom"/>
          </w:tcPr>
          <w:p w:rsidR="007F221D" w:rsidRDefault="007F221D">
            <w:pPr>
              <w:rPr>
                <w:sz w:val="24"/>
                <w:szCs w:val="24"/>
              </w:rPr>
            </w:pPr>
          </w:p>
        </w:tc>
      </w:tr>
      <w:tr w:rsidR="007F221D">
        <w:trPr>
          <w:trHeight w:val="44"/>
        </w:trPr>
        <w:tc>
          <w:tcPr>
            <w:tcW w:w="140" w:type="dxa"/>
            <w:tcBorders>
              <w:right w:val="single" w:sz="8" w:space="0" w:color="auto"/>
            </w:tcBorders>
            <w:vAlign w:val="bottom"/>
          </w:tcPr>
          <w:p w:rsidR="007F221D" w:rsidRDefault="007F221D">
            <w:pPr>
              <w:rPr>
                <w:sz w:val="3"/>
                <w:szCs w:val="3"/>
              </w:rPr>
            </w:pPr>
          </w:p>
        </w:tc>
        <w:tc>
          <w:tcPr>
            <w:tcW w:w="3280" w:type="dxa"/>
            <w:tcBorders>
              <w:bottom w:val="single" w:sz="8" w:space="0" w:color="auto"/>
              <w:right w:val="single" w:sz="8" w:space="0" w:color="auto"/>
            </w:tcBorders>
            <w:vAlign w:val="bottom"/>
          </w:tcPr>
          <w:p w:rsidR="007F221D" w:rsidRDefault="007F221D">
            <w:pPr>
              <w:rPr>
                <w:sz w:val="3"/>
                <w:szCs w:val="3"/>
              </w:rPr>
            </w:pPr>
          </w:p>
        </w:tc>
        <w:tc>
          <w:tcPr>
            <w:tcW w:w="1260" w:type="dxa"/>
            <w:tcBorders>
              <w:bottom w:val="single" w:sz="8" w:space="0" w:color="auto"/>
              <w:right w:val="single" w:sz="8" w:space="0" w:color="auto"/>
            </w:tcBorders>
            <w:vAlign w:val="bottom"/>
          </w:tcPr>
          <w:p w:rsidR="007F221D" w:rsidRDefault="007F221D">
            <w:pPr>
              <w:rPr>
                <w:sz w:val="3"/>
                <w:szCs w:val="3"/>
              </w:rPr>
            </w:pPr>
          </w:p>
        </w:tc>
        <w:tc>
          <w:tcPr>
            <w:tcW w:w="1040" w:type="dxa"/>
            <w:tcBorders>
              <w:bottom w:val="single" w:sz="8" w:space="0" w:color="auto"/>
            </w:tcBorders>
            <w:vAlign w:val="bottom"/>
          </w:tcPr>
          <w:p w:rsidR="007F221D" w:rsidRDefault="007F221D">
            <w:pPr>
              <w:rPr>
                <w:sz w:val="3"/>
                <w:szCs w:val="3"/>
              </w:rPr>
            </w:pPr>
          </w:p>
        </w:tc>
        <w:tc>
          <w:tcPr>
            <w:tcW w:w="240" w:type="dxa"/>
            <w:tcBorders>
              <w:bottom w:val="single" w:sz="8" w:space="0" w:color="auto"/>
              <w:right w:val="single" w:sz="8" w:space="0" w:color="auto"/>
            </w:tcBorders>
            <w:vAlign w:val="bottom"/>
          </w:tcPr>
          <w:p w:rsidR="007F221D" w:rsidRDefault="007F221D">
            <w:pPr>
              <w:rPr>
                <w:sz w:val="3"/>
                <w:szCs w:val="3"/>
              </w:rPr>
            </w:pPr>
          </w:p>
        </w:tc>
        <w:tc>
          <w:tcPr>
            <w:tcW w:w="1420" w:type="dxa"/>
            <w:tcBorders>
              <w:bottom w:val="single" w:sz="8" w:space="0" w:color="auto"/>
              <w:right w:val="single" w:sz="8" w:space="0" w:color="auto"/>
            </w:tcBorders>
            <w:vAlign w:val="bottom"/>
          </w:tcPr>
          <w:p w:rsidR="007F221D" w:rsidRDefault="007F221D">
            <w:pPr>
              <w:rPr>
                <w:sz w:val="3"/>
                <w:szCs w:val="3"/>
              </w:rPr>
            </w:pPr>
          </w:p>
        </w:tc>
        <w:tc>
          <w:tcPr>
            <w:tcW w:w="1200" w:type="dxa"/>
            <w:tcBorders>
              <w:bottom w:val="single" w:sz="8" w:space="0" w:color="auto"/>
              <w:right w:val="single" w:sz="8" w:space="0" w:color="auto"/>
            </w:tcBorders>
            <w:vAlign w:val="bottom"/>
          </w:tcPr>
          <w:p w:rsidR="007F221D" w:rsidRDefault="007F221D">
            <w:pPr>
              <w:rPr>
                <w:sz w:val="3"/>
                <w:szCs w:val="3"/>
              </w:rPr>
            </w:pPr>
          </w:p>
        </w:tc>
        <w:tc>
          <w:tcPr>
            <w:tcW w:w="1200" w:type="dxa"/>
            <w:tcBorders>
              <w:bottom w:val="single" w:sz="8" w:space="0" w:color="auto"/>
              <w:right w:val="single" w:sz="8" w:space="0" w:color="auto"/>
            </w:tcBorders>
            <w:vAlign w:val="bottom"/>
          </w:tcPr>
          <w:p w:rsidR="007F221D" w:rsidRDefault="007F221D">
            <w:pPr>
              <w:rPr>
                <w:sz w:val="3"/>
                <w:szCs w:val="3"/>
              </w:rPr>
            </w:pPr>
          </w:p>
        </w:tc>
        <w:tc>
          <w:tcPr>
            <w:tcW w:w="420" w:type="dxa"/>
            <w:vAlign w:val="bottom"/>
          </w:tcPr>
          <w:p w:rsidR="007F221D" w:rsidRDefault="007F221D">
            <w:pPr>
              <w:rPr>
                <w:sz w:val="3"/>
                <w:szCs w:val="3"/>
              </w:rPr>
            </w:pPr>
          </w:p>
        </w:tc>
      </w:tr>
      <w:tr w:rsidR="007F221D">
        <w:trPr>
          <w:trHeight w:val="258"/>
        </w:trPr>
        <w:tc>
          <w:tcPr>
            <w:tcW w:w="140" w:type="dxa"/>
            <w:tcBorders>
              <w:right w:val="single" w:sz="8" w:space="0" w:color="auto"/>
            </w:tcBorders>
            <w:vAlign w:val="bottom"/>
          </w:tcPr>
          <w:p w:rsidR="007F221D" w:rsidRDefault="007F221D"/>
        </w:tc>
        <w:tc>
          <w:tcPr>
            <w:tcW w:w="328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 xml:space="preserve">Diện tích lúả </w:t>
            </w:r>
            <w:r>
              <w:rPr>
                <w:rFonts w:eastAsia="Times New Roman"/>
                <w:i/>
                <w:iCs/>
                <w:sz w:val="24"/>
                <w:szCs w:val="24"/>
              </w:rPr>
              <w:t>(Nghìn ha)</w:t>
            </w:r>
          </w:p>
        </w:tc>
        <w:tc>
          <w:tcPr>
            <w:tcW w:w="126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7.329</w:t>
            </w:r>
          </w:p>
        </w:tc>
        <w:tc>
          <w:tcPr>
            <w:tcW w:w="1040" w:type="dxa"/>
            <w:vAlign w:val="bottom"/>
          </w:tcPr>
          <w:p w:rsidR="007F221D" w:rsidRDefault="007F221D">
            <w:pPr>
              <w:spacing w:line="258" w:lineRule="exact"/>
              <w:ind w:left="100"/>
              <w:jc w:val="center"/>
              <w:rPr>
                <w:sz w:val="20"/>
                <w:szCs w:val="20"/>
              </w:rPr>
            </w:pPr>
            <w:r>
              <w:rPr>
                <w:rFonts w:eastAsia="Times New Roman"/>
                <w:w w:val="99"/>
                <w:sz w:val="24"/>
                <w:szCs w:val="24"/>
              </w:rPr>
              <w:t>7.207</w:t>
            </w:r>
          </w:p>
        </w:tc>
        <w:tc>
          <w:tcPr>
            <w:tcW w:w="240" w:type="dxa"/>
            <w:tcBorders>
              <w:right w:val="single" w:sz="8" w:space="0" w:color="auto"/>
            </w:tcBorders>
            <w:vAlign w:val="bottom"/>
          </w:tcPr>
          <w:p w:rsidR="007F221D" w:rsidRDefault="007F221D"/>
        </w:tc>
        <w:tc>
          <w:tcPr>
            <w:tcW w:w="142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7.489</w:t>
            </w:r>
          </w:p>
        </w:tc>
        <w:tc>
          <w:tcPr>
            <w:tcW w:w="120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7.761</w:t>
            </w:r>
          </w:p>
        </w:tc>
        <w:tc>
          <w:tcPr>
            <w:tcW w:w="120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7.835</w:t>
            </w:r>
          </w:p>
        </w:tc>
        <w:tc>
          <w:tcPr>
            <w:tcW w:w="420" w:type="dxa"/>
            <w:vAlign w:val="bottom"/>
          </w:tcPr>
          <w:p w:rsidR="007F221D" w:rsidRDefault="007F221D"/>
        </w:tc>
      </w:tr>
      <w:tr w:rsidR="007F221D">
        <w:trPr>
          <w:trHeight w:val="48"/>
        </w:trPr>
        <w:tc>
          <w:tcPr>
            <w:tcW w:w="140" w:type="dxa"/>
            <w:tcBorders>
              <w:right w:val="single" w:sz="8" w:space="0" w:color="auto"/>
            </w:tcBorders>
            <w:vAlign w:val="bottom"/>
          </w:tcPr>
          <w:p w:rsidR="007F221D" w:rsidRDefault="007F221D">
            <w:pPr>
              <w:rPr>
                <w:sz w:val="4"/>
                <w:szCs w:val="4"/>
              </w:rPr>
            </w:pPr>
          </w:p>
        </w:tc>
        <w:tc>
          <w:tcPr>
            <w:tcW w:w="3280" w:type="dxa"/>
            <w:tcBorders>
              <w:bottom w:val="single" w:sz="8" w:space="0" w:color="auto"/>
              <w:right w:val="single" w:sz="8" w:space="0" w:color="auto"/>
            </w:tcBorders>
            <w:vAlign w:val="bottom"/>
          </w:tcPr>
          <w:p w:rsidR="007F221D" w:rsidRDefault="007F221D">
            <w:pPr>
              <w:rPr>
                <w:sz w:val="4"/>
                <w:szCs w:val="4"/>
              </w:rPr>
            </w:pPr>
          </w:p>
        </w:tc>
        <w:tc>
          <w:tcPr>
            <w:tcW w:w="1260" w:type="dxa"/>
            <w:tcBorders>
              <w:bottom w:val="single" w:sz="8" w:space="0" w:color="auto"/>
              <w:right w:val="single" w:sz="8" w:space="0" w:color="auto"/>
            </w:tcBorders>
            <w:vAlign w:val="bottom"/>
          </w:tcPr>
          <w:p w:rsidR="007F221D" w:rsidRDefault="007F221D">
            <w:pPr>
              <w:rPr>
                <w:sz w:val="4"/>
                <w:szCs w:val="4"/>
              </w:rPr>
            </w:pPr>
          </w:p>
        </w:tc>
        <w:tc>
          <w:tcPr>
            <w:tcW w:w="1040" w:type="dxa"/>
            <w:tcBorders>
              <w:bottom w:val="single" w:sz="8" w:space="0" w:color="auto"/>
            </w:tcBorders>
            <w:vAlign w:val="bottom"/>
          </w:tcPr>
          <w:p w:rsidR="007F221D" w:rsidRDefault="007F221D">
            <w:pPr>
              <w:rPr>
                <w:sz w:val="4"/>
                <w:szCs w:val="4"/>
              </w:rPr>
            </w:pPr>
          </w:p>
        </w:tc>
        <w:tc>
          <w:tcPr>
            <w:tcW w:w="24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200" w:type="dxa"/>
            <w:tcBorders>
              <w:bottom w:val="single" w:sz="8" w:space="0" w:color="auto"/>
              <w:right w:val="single" w:sz="8" w:space="0" w:color="auto"/>
            </w:tcBorders>
            <w:vAlign w:val="bottom"/>
          </w:tcPr>
          <w:p w:rsidR="007F221D" w:rsidRDefault="007F221D">
            <w:pPr>
              <w:rPr>
                <w:sz w:val="4"/>
                <w:szCs w:val="4"/>
              </w:rPr>
            </w:pPr>
          </w:p>
        </w:tc>
        <w:tc>
          <w:tcPr>
            <w:tcW w:w="1200" w:type="dxa"/>
            <w:tcBorders>
              <w:bottom w:val="single" w:sz="8" w:space="0" w:color="auto"/>
              <w:right w:val="single" w:sz="8" w:space="0" w:color="auto"/>
            </w:tcBorders>
            <w:vAlign w:val="bottom"/>
          </w:tcPr>
          <w:p w:rsidR="007F221D" w:rsidRDefault="007F221D">
            <w:pPr>
              <w:rPr>
                <w:sz w:val="4"/>
                <w:szCs w:val="4"/>
              </w:rPr>
            </w:pPr>
          </w:p>
        </w:tc>
        <w:tc>
          <w:tcPr>
            <w:tcW w:w="420" w:type="dxa"/>
            <w:vAlign w:val="bottom"/>
          </w:tcPr>
          <w:p w:rsidR="007F221D" w:rsidRDefault="007F221D">
            <w:pPr>
              <w:rPr>
                <w:sz w:val="4"/>
                <w:szCs w:val="4"/>
              </w:rPr>
            </w:pPr>
          </w:p>
        </w:tc>
      </w:tr>
      <w:tr w:rsidR="007F221D">
        <w:trPr>
          <w:trHeight w:val="258"/>
        </w:trPr>
        <w:tc>
          <w:tcPr>
            <w:tcW w:w="140" w:type="dxa"/>
            <w:tcBorders>
              <w:right w:val="single" w:sz="8" w:space="0" w:color="auto"/>
            </w:tcBorders>
            <w:vAlign w:val="bottom"/>
          </w:tcPr>
          <w:p w:rsidR="007F221D" w:rsidRDefault="007F221D"/>
        </w:tc>
        <w:tc>
          <w:tcPr>
            <w:tcW w:w="328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 xml:space="preserve">Sản lượng lúa </w:t>
            </w:r>
            <w:r>
              <w:rPr>
                <w:rFonts w:eastAsia="Times New Roman"/>
                <w:i/>
                <w:iCs/>
                <w:sz w:val="24"/>
                <w:szCs w:val="24"/>
              </w:rPr>
              <w:t>(Nghìn tấn)</w:t>
            </w:r>
          </w:p>
        </w:tc>
        <w:tc>
          <w:tcPr>
            <w:tcW w:w="126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35.833</w:t>
            </w:r>
          </w:p>
        </w:tc>
        <w:tc>
          <w:tcPr>
            <w:tcW w:w="1040" w:type="dxa"/>
            <w:vAlign w:val="bottom"/>
          </w:tcPr>
          <w:p w:rsidR="007F221D" w:rsidRDefault="007F221D">
            <w:pPr>
              <w:spacing w:line="258" w:lineRule="exact"/>
              <w:ind w:left="100"/>
              <w:jc w:val="center"/>
              <w:rPr>
                <w:sz w:val="20"/>
                <w:szCs w:val="20"/>
              </w:rPr>
            </w:pPr>
            <w:r>
              <w:rPr>
                <w:rFonts w:eastAsia="Times New Roman"/>
                <w:w w:val="99"/>
                <w:sz w:val="24"/>
                <w:szCs w:val="24"/>
              </w:rPr>
              <w:t>35.943</w:t>
            </w:r>
          </w:p>
        </w:tc>
        <w:tc>
          <w:tcPr>
            <w:tcW w:w="240" w:type="dxa"/>
            <w:tcBorders>
              <w:right w:val="single" w:sz="8" w:space="0" w:color="auto"/>
            </w:tcBorders>
            <w:vAlign w:val="bottom"/>
          </w:tcPr>
          <w:p w:rsidR="007F221D" w:rsidRDefault="007F221D"/>
        </w:tc>
        <w:tc>
          <w:tcPr>
            <w:tcW w:w="142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40.006</w:t>
            </w:r>
          </w:p>
        </w:tc>
        <w:tc>
          <w:tcPr>
            <w:tcW w:w="120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43.738</w:t>
            </w:r>
          </w:p>
        </w:tc>
        <w:tc>
          <w:tcPr>
            <w:tcW w:w="120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45.216</w:t>
            </w:r>
          </w:p>
        </w:tc>
        <w:tc>
          <w:tcPr>
            <w:tcW w:w="420" w:type="dxa"/>
            <w:vAlign w:val="bottom"/>
          </w:tcPr>
          <w:p w:rsidR="007F221D" w:rsidRDefault="007F221D"/>
        </w:tc>
      </w:tr>
      <w:tr w:rsidR="007F221D">
        <w:trPr>
          <w:trHeight w:val="51"/>
        </w:trPr>
        <w:tc>
          <w:tcPr>
            <w:tcW w:w="140" w:type="dxa"/>
            <w:tcBorders>
              <w:right w:val="single" w:sz="8" w:space="0" w:color="auto"/>
            </w:tcBorders>
            <w:vAlign w:val="bottom"/>
          </w:tcPr>
          <w:p w:rsidR="007F221D" w:rsidRDefault="007F221D">
            <w:pPr>
              <w:rPr>
                <w:sz w:val="4"/>
                <w:szCs w:val="4"/>
              </w:rPr>
            </w:pPr>
          </w:p>
        </w:tc>
        <w:tc>
          <w:tcPr>
            <w:tcW w:w="3280" w:type="dxa"/>
            <w:tcBorders>
              <w:bottom w:val="single" w:sz="8" w:space="0" w:color="auto"/>
              <w:right w:val="single" w:sz="8" w:space="0" w:color="auto"/>
            </w:tcBorders>
            <w:vAlign w:val="bottom"/>
          </w:tcPr>
          <w:p w:rsidR="007F221D" w:rsidRDefault="007F221D">
            <w:pPr>
              <w:rPr>
                <w:sz w:val="4"/>
                <w:szCs w:val="4"/>
              </w:rPr>
            </w:pPr>
          </w:p>
        </w:tc>
        <w:tc>
          <w:tcPr>
            <w:tcW w:w="1260" w:type="dxa"/>
            <w:tcBorders>
              <w:bottom w:val="single" w:sz="8" w:space="0" w:color="auto"/>
              <w:right w:val="single" w:sz="8" w:space="0" w:color="auto"/>
            </w:tcBorders>
            <w:vAlign w:val="bottom"/>
          </w:tcPr>
          <w:p w:rsidR="007F221D" w:rsidRDefault="007F221D">
            <w:pPr>
              <w:rPr>
                <w:sz w:val="4"/>
                <w:szCs w:val="4"/>
              </w:rPr>
            </w:pPr>
          </w:p>
        </w:tc>
        <w:tc>
          <w:tcPr>
            <w:tcW w:w="1040" w:type="dxa"/>
            <w:tcBorders>
              <w:bottom w:val="single" w:sz="8" w:space="0" w:color="auto"/>
            </w:tcBorders>
            <w:vAlign w:val="bottom"/>
          </w:tcPr>
          <w:p w:rsidR="007F221D" w:rsidRDefault="007F221D">
            <w:pPr>
              <w:rPr>
                <w:sz w:val="4"/>
                <w:szCs w:val="4"/>
              </w:rPr>
            </w:pPr>
          </w:p>
        </w:tc>
        <w:tc>
          <w:tcPr>
            <w:tcW w:w="24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200" w:type="dxa"/>
            <w:tcBorders>
              <w:bottom w:val="single" w:sz="8" w:space="0" w:color="auto"/>
              <w:right w:val="single" w:sz="8" w:space="0" w:color="auto"/>
            </w:tcBorders>
            <w:vAlign w:val="bottom"/>
          </w:tcPr>
          <w:p w:rsidR="007F221D" w:rsidRDefault="007F221D">
            <w:pPr>
              <w:rPr>
                <w:sz w:val="4"/>
                <w:szCs w:val="4"/>
              </w:rPr>
            </w:pPr>
          </w:p>
        </w:tc>
        <w:tc>
          <w:tcPr>
            <w:tcW w:w="1200" w:type="dxa"/>
            <w:tcBorders>
              <w:bottom w:val="single" w:sz="8" w:space="0" w:color="auto"/>
              <w:right w:val="single" w:sz="8" w:space="0" w:color="auto"/>
            </w:tcBorders>
            <w:vAlign w:val="bottom"/>
          </w:tcPr>
          <w:p w:rsidR="007F221D" w:rsidRDefault="007F221D">
            <w:pPr>
              <w:rPr>
                <w:sz w:val="4"/>
                <w:szCs w:val="4"/>
              </w:rPr>
            </w:pPr>
          </w:p>
        </w:tc>
        <w:tc>
          <w:tcPr>
            <w:tcW w:w="420" w:type="dxa"/>
            <w:vAlign w:val="bottom"/>
          </w:tcPr>
          <w:p w:rsidR="007F221D" w:rsidRDefault="007F221D">
            <w:pPr>
              <w:rPr>
                <w:sz w:val="4"/>
                <w:szCs w:val="4"/>
              </w:rPr>
            </w:pPr>
          </w:p>
        </w:tc>
      </w:tr>
      <w:tr w:rsidR="007F221D">
        <w:trPr>
          <w:trHeight w:val="258"/>
        </w:trPr>
        <w:tc>
          <w:tcPr>
            <w:tcW w:w="140" w:type="dxa"/>
            <w:vAlign w:val="bottom"/>
          </w:tcPr>
          <w:p w:rsidR="007F221D" w:rsidRDefault="007F221D"/>
        </w:tc>
        <w:tc>
          <w:tcPr>
            <w:tcW w:w="3280" w:type="dxa"/>
            <w:vAlign w:val="bottom"/>
          </w:tcPr>
          <w:p w:rsidR="007F221D" w:rsidRDefault="007F221D"/>
        </w:tc>
        <w:tc>
          <w:tcPr>
            <w:tcW w:w="1260" w:type="dxa"/>
            <w:vAlign w:val="bottom"/>
          </w:tcPr>
          <w:p w:rsidR="007F221D" w:rsidRDefault="007F221D"/>
        </w:tc>
        <w:tc>
          <w:tcPr>
            <w:tcW w:w="1040" w:type="dxa"/>
            <w:vAlign w:val="bottom"/>
          </w:tcPr>
          <w:p w:rsidR="007F221D" w:rsidRDefault="007F221D"/>
        </w:tc>
        <w:tc>
          <w:tcPr>
            <w:tcW w:w="4480" w:type="dxa"/>
            <w:gridSpan w:val="5"/>
            <w:vAlign w:val="bottom"/>
          </w:tcPr>
          <w:p w:rsidR="007F221D" w:rsidRDefault="007F221D">
            <w:pPr>
              <w:spacing w:line="258" w:lineRule="exact"/>
              <w:ind w:left="100"/>
              <w:rPr>
                <w:sz w:val="20"/>
                <w:szCs w:val="20"/>
              </w:rPr>
            </w:pPr>
            <w:r>
              <w:rPr>
                <w:rFonts w:eastAsia="Times New Roman"/>
                <w:i/>
                <w:iCs/>
                <w:w w:val="99"/>
                <w:sz w:val="24"/>
                <w:szCs w:val="24"/>
              </w:rPr>
              <w:t>(Nguồn: Niên giám Thống kê Việt Nam 2015)</w:t>
            </w:r>
          </w:p>
        </w:tc>
      </w:tr>
      <w:tr w:rsidR="007F221D">
        <w:trPr>
          <w:trHeight w:val="317"/>
        </w:trPr>
        <w:tc>
          <w:tcPr>
            <w:tcW w:w="8580" w:type="dxa"/>
            <w:gridSpan w:val="7"/>
            <w:vAlign w:val="bottom"/>
          </w:tcPr>
          <w:p w:rsidR="007F221D" w:rsidRDefault="007F221D">
            <w:pPr>
              <w:rPr>
                <w:sz w:val="20"/>
                <w:szCs w:val="20"/>
              </w:rPr>
            </w:pPr>
            <w:r>
              <w:rPr>
                <w:rFonts w:eastAsia="Times New Roman"/>
                <w:sz w:val="24"/>
                <w:szCs w:val="24"/>
              </w:rPr>
              <w:t>Để thể hiện diện tích và sản lượng lúa từ năm 2005 đến năm 2015, biểu đồ thích hợp là</w:t>
            </w:r>
          </w:p>
        </w:tc>
        <w:tc>
          <w:tcPr>
            <w:tcW w:w="1200" w:type="dxa"/>
            <w:vAlign w:val="bottom"/>
          </w:tcPr>
          <w:p w:rsidR="007F221D" w:rsidRDefault="007F221D">
            <w:pPr>
              <w:rPr>
                <w:sz w:val="24"/>
                <w:szCs w:val="24"/>
              </w:rPr>
            </w:pPr>
          </w:p>
        </w:tc>
        <w:tc>
          <w:tcPr>
            <w:tcW w:w="420" w:type="dxa"/>
            <w:vAlign w:val="bottom"/>
          </w:tcPr>
          <w:p w:rsidR="007F221D" w:rsidRDefault="007F221D">
            <w:pPr>
              <w:rPr>
                <w:sz w:val="24"/>
                <w:szCs w:val="24"/>
              </w:rPr>
            </w:pPr>
          </w:p>
        </w:tc>
      </w:tr>
      <w:tr w:rsidR="007F221D">
        <w:trPr>
          <w:trHeight w:val="317"/>
        </w:trPr>
        <w:tc>
          <w:tcPr>
            <w:tcW w:w="140" w:type="dxa"/>
            <w:vAlign w:val="bottom"/>
          </w:tcPr>
          <w:p w:rsidR="007F221D" w:rsidRDefault="007F221D">
            <w:pPr>
              <w:rPr>
                <w:sz w:val="24"/>
                <w:szCs w:val="24"/>
              </w:rPr>
            </w:pPr>
          </w:p>
        </w:tc>
        <w:tc>
          <w:tcPr>
            <w:tcW w:w="3280" w:type="dxa"/>
            <w:vAlign w:val="bottom"/>
          </w:tcPr>
          <w:p w:rsidR="007F221D" w:rsidRDefault="007F221D">
            <w:pPr>
              <w:ind w:left="280"/>
              <w:rPr>
                <w:sz w:val="20"/>
                <w:szCs w:val="20"/>
              </w:rPr>
            </w:pPr>
            <w:r>
              <w:rPr>
                <w:rFonts w:eastAsia="Times New Roman"/>
                <w:b/>
                <w:bCs/>
                <w:color w:val="0000FF"/>
                <w:sz w:val="24"/>
                <w:szCs w:val="24"/>
              </w:rPr>
              <w:t xml:space="preserve">A. </w:t>
            </w:r>
            <w:r>
              <w:rPr>
                <w:rFonts w:eastAsia="Times New Roman"/>
                <w:color w:val="000000"/>
                <w:sz w:val="24"/>
                <w:szCs w:val="24"/>
              </w:rPr>
              <w:t>biểu đồ tròn.</w:t>
            </w:r>
          </w:p>
        </w:tc>
        <w:tc>
          <w:tcPr>
            <w:tcW w:w="1260" w:type="dxa"/>
            <w:vAlign w:val="bottom"/>
          </w:tcPr>
          <w:p w:rsidR="007F221D" w:rsidRDefault="007F221D">
            <w:pPr>
              <w:rPr>
                <w:sz w:val="24"/>
                <w:szCs w:val="24"/>
              </w:rPr>
            </w:pPr>
          </w:p>
        </w:tc>
        <w:tc>
          <w:tcPr>
            <w:tcW w:w="2700" w:type="dxa"/>
            <w:gridSpan w:val="3"/>
            <w:vAlign w:val="bottom"/>
          </w:tcPr>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biểu đồ đường.</w:t>
            </w:r>
          </w:p>
        </w:tc>
        <w:tc>
          <w:tcPr>
            <w:tcW w:w="1200" w:type="dxa"/>
            <w:vAlign w:val="bottom"/>
          </w:tcPr>
          <w:p w:rsidR="007F221D" w:rsidRDefault="007F221D">
            <w:pPr>
              <w:rPr>
                <w:sz w:val="24"/>
                <w:szCs w:val="24"/>
              </w:rPr>
            </w:pPr>
          </w:p>
        </w:tc>
        <w:tc>
          <w:tcPr>
            <w:tcW w:w="1200" w:type="dxa"/>
            <w:vAlign w:val="bottom"/>
          </w:tcPr>
          <w:p w:rsidR="007F221D" w:rsidRDefault="007F221D">
            <w:pPr>
              <w:rPr>
                <w:sz w:val="24"/>
                <w:szCs w:val="24"/>
              </w:rPr>
            </w:pPr>
          </w:p>
        </w:tc>
        <w:tc>
          <w:tcPr>
            <w:tcW w:w="420" w:type="dxa"/>
            <w:vAlign w:val="bottom"/>
          </w:tcPr>
          <w:p w:rsidR="007F221D" w:rsidRDefault="007F221D">
            <w:pPr>
              <w:rPr>
                <w:sz w:val="24"/>
                <w:szCs w:val="24"/>
              </w:rPr>
            </w:pPr>
          </w:p>
        </w:tc>
      </w:tr>
    </w:tbl>
    <w:p w:rsidR="007F221D" w:rsidRDefault="007F221D">
      <w:pPr>
        <w:sectPr w:rsidR="007F221D">
          <w:pgSz w:w="11900" w:h="16838"/>
          <w:pgMar w:top="844" w:right="846" w:bottom="773" w:left="860" w:header="0" w:footer="0" w:gutter="0"/>
          <w:cols w:space="720" w:equalWidth="0">
            <w:col w:w="10200"/>
          </w:cols>
        </w:sectPr>
      </w:pPr>
    </w:p>
    <w:p w:rsidR="007F221D" w:rsidRDefault="007F221D">
      <w:pPr>
        <w:tabs>
          <w:tab w:val="left" w:pos="5080"/>
        </w:tabs>
        <w:ind w:left="420"/>
        <w:rPr>
          <w:sz w:val="20"/>
          <w:szCs w:val="20"/>
        </w:rPr>
      </w:pPr>
      <w:r>
        <w:rPr>
          <w:rFonts w:eastAsia="Times New Roman"/>
          <w:b/>
          <w:bCs/>
          <w:color w:val="0000FF"/>
          <w:sz w:val="24"/>
          <w:szCs w:val="24"/>
        </w:rPr>
        <w:lastRenderedPageBreak/>
        <w:t xml:space="preserve">C. </w:t>
      </w:r>
      <w:r>
        <w:rPr>
          <w:rFonts w:eastAsia="Times New Roman"/>
          <w:color w:val="000000"/>
          <w:sz w:val="24"/>
          <w:szCs w:val="24"/>
        </w:rPr>
        <w:t>biểu đồ cột nhóm.</w:t>
      </w:r>
      <w:r>
        <w:rPr>
          <w:sz w:val="20"/>
          <w:szCs w:val="20"/>
        </w:rPr>
        <w:tab/>
      </w:r>
      <w:r>
        <w:rPr>
          <w:rFonts w:eastAsia="Times New Roman"/>
          <w:b/>
          <w:bCs/>
          <w:color w:val="0000FF"/>
          <w:sz w:val="23"/>
          <w:szCs w:val="23"/>
        </w:rPr>
        <w:t xml:space="preserve">D. </w:t>
      </w:r>
      <w:r>
        <w:rPr>
          <w:rFonts w:eastAsia="Times New Roman"/>
          <w:color w:val="000000"/>
          <w:sz w:val="23"/>
          <w:szCs w:val="23"/>
        </w:rPr>
        <w:t>biểu đồ miền.</w:t>
      </w:r>
    </w:p>
    <w:p w:rsidR="007F221D" w:rsidRDefault="007F221D">
      <w:pPr>
        <w:spacing w:line="53" w:lineRule="exact"/>
        <w:rPr>
          <w:sz w:val="20"/>
          <w:szCs w:val="20"/>
        </w:rPr>
      </w:pPr>
    </w:p>
    <w:p w:rsidR="007F221D" w:rsidRDefault="007F221D">
      <w:pPr>
        <w:spacing w:line="265" w:lineRule="auto"/>
        <w:ind w:left="420" w:right="546" w:hanging="424"/>
        <w:rPr>
          <w:sz w:val="20"/>
          <w:szCs w:val="20"/>
        </w:rPr>
      </w:pPr>
      <w:r>
        <w:rPr>
          <w:rFonts w:eastAsia="Times New Roman"/>
          <w:b/>
          <w:bCs/>
          <w:color w:val="FF0000"/>
          <w:sz w:val="24"/>
          <w:szCs w:val="24"/>
        </w:rPr>
        <w:t xml:space="preserve">Câu 35: </w:t>
      </w:r>
      <w:r>
        <w:rPr>
          <w:rFonts w:eastAsia="Times New Roman"/>
          <w:color w:val="000000"/>
          <w:sz w:val="24"/>
          <w:szCs w:val="24"/>
        </w:rPr>
        <w:t>Để nâng cao chất lượng các mặt hàng xuất khẩu, Đồng bằng sông Cửu Long cần phải</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đẩy mạnh thâm canh tăng vụ, cải tiến giống cây trồng, thức ăn.</w:t>
      </w:r>
    </w:p>
    <w:p w:rsidR="007F221D" w:rsidRDefault="007F221D">
      <w:pPr>
        <w:spacing w:line="12"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phát triển công nghiệp chế biến, chú ý kĩ thuật sản xuất.</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kết hợp giữa nông</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lâm</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ngư nghiệp với biện pháp bảo vệ môi trường sinh thái.</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củng cố và mở rộng thị trường.</w:t>
      </w:r>
    </w:p>
    <w:p w:rsidR="007F221D" w:rsidRDefault="007F221D">
      <w:pPr>
        <w:spacing w:line="53" w:lineRule="exact"/>
        <w:rPr>
          <w:sz w:val="20"/>
          <w:szCs w:val="20"/>
        </w:rPr>
      </w:pPr>
    </w:p>
    <w:p w:rsidR="007F221D" w:rsidRDefault="007F221D">
      <w:pPr>
        <w:spacing w:line="264" w:lineRule="auto"/>
        <w:ind w:left="420" w:right="3206" w:hanging="424"/>
        <w:rPr>
          <w:sz w:val="20"/>
          <w:szCs w:val="20"/>
        </w:rPr>
      </w:pPr>
      <w:r>
        <w:rPr>
          <w:rFonts w:eastAsia="Times New Roman"/>
          <w:b/>
          <w:bCs/>
          <w:color w:val="FF0000"/>
          <w:sz w:val="24"/>
          <w:szCs w:val="24"/>
        </w:rPr>
        <w:t xml:space="preserve">Câu 36: </w:t>
      </w:r>
      <w:r>
        <w:rPr>
          <w:rFonts w:eastAsia="Times New Roman"/>
          <w:color w:val="000000"/>
          <w:sz w:val="24"/>
          <w:szCs w:val="24"/>
        </w:rPr>
        <w:t>Vùng biển Nhật Bản có sản lượng đánh bắt cá nhiều là do</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nước Nhật là một quần đảo.</w:t>
      </w:r>
    </w:p>
    <w:p w:rsidR="007F221D" w:rsidRDefault="007F221D">
      <w:pPr>
        <w:spacing w:line="14"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vùng biển Nhật Bản có khí hậu ôn đới.</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dòng biển nóng và dòng biển lạnh gặp nhau ở vùng biển Nhật Bản.</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Nhật Bản nằm trong vành đai lửa Thái Bình Dương.</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37: </w:t>
      </w:r>
      <w:r>
        <w:rPr>
          <w:rFonts w:eastAsia="Times New Roman"/>
          <w:color w:val="000000"/>
          <w:sz w:val="24"/>
          <w:szCs w:val="24"/>
        </w:rPr>
        <w:t>Các đồng bằng miền Đông Trung Quốc theo thứ tự bắc xuống nam là?</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Hoa Bắc, Đông Bắc, Hoa Trung, Hoa Nam.</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Đông Bắc, Hoa Bắc, Hoa Trung Hoa Nam.</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Đông Bắc, Hoa Bắc, Hoa Nam, Hoa Trung.</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Đông Bắc, Hoa Nam, Hoa Bắc, Hoa Trung.</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38: </w:t>
      </w:r>
      <w:r>
        <w:rPr>
          <w:rFonts w:eastAsia="Times New Roman"/>
          <w:color w:val="000000"/>
          <w:sz w:val="24"/>
          <w:szCs w:val="24"/>
        </w:rPr>
        <w:t>Lợi thế của vùng Đông Nam Bộ trong việc phát triển kinh tế</w:t>
      </w:r>
      <w:r>
        <w:rPr>
          <w:rFonts w:eastAsia="Times New Roman"/>
          <w:b/>
          <w:bCs/>
          <w:color w:val="FF0000"/>
          <w:sz w:val="24"/>
          <w:szCs w:val="24"/>
        </w:rPr>
        <w:t xml:space="preserve"> </w:t>
      </w:r>
      <w:r>
        <w:rPr>
          <w:rFonts w:eastAsia="Times New Roman"/>
          <w:color w:val="000000"/>
          <w:sz w:val="24"/>
          <w:szCs w:val="24"/>
        </w:rPr>
        <w:t>-</w:t>
      </w:r>
      <w:r>
        <w:rPr>
          <w:rFonts w:eastAsia="Times New Roman"/>
          <w:b/>
          <w:bCs/>
          <w:color w:val="FF0000"/>
          <w:sz w:val="24"/>
          <w:szCs w:val="24"/>
        </w:rPr>
        <w:t xml:space="preserve"> </w:t>
      </w:r>
      <w:r>
        <w:rPr>
          <w:rFonts w:eastAsia="Times New Roman"/>
          <w:color w:val="000000"/>
          <w:sz w:val="24"/>
          <w:szCs w:val="24"/>
        </w:rPr>
        <w:t>xã hội là 1:</w:t>
      </w:r>
    </w:p>
    <w:p w:rsidR="007F221D" w:rsidRDefault="007F221D">
      <w:pPr>
        <w:spacing w:line="43" w:lineRule="exact"/>
        <w:rPr>
          <w:sz w:val="20"/>
          <w:szCs w:val="20"/>
        </w:rPr>
      </w:pPr>
    </w:p>
    <w:p w:rsidR="007F221D" w:rsidRDefault="007F221D">
      <w:pPr>
        <w:tabs>
          <w:tab w:val="left" w:pos="4640"/>
        </w:tabs>
        <w:ind w:left="420"/>
        <w:rPr>
          <w:sz w:val="20"/>
          <w:szCs w:val="20"/>
        </w:rPr>
      </w:pPr>
      <w:r>
        <w:rPr>
          <w:rFonts w:eastAsia="Times New Roman"/>
          <w:b/>
          <w:bCs/>
          <w:color w:val="0000FF"/>
          <w:sz w:val="24"/>
          <w:szCs w:val="24"/>
        </w:rPr>
        <w:t xml:space="preserve">A. </w:t>
      </w:r>
      <w:r>
        <w:rPr>
          <w:rFonts w:eastAsia="Times New Roman"/>
          <w:color w:val="000000"/>
          <w:sz w:val="24"/>
          <w:szCs w:val="24"/>
        </w:rPr>
        <w:t>có nhiều khoáng sản.</w:t>
      </w:r>
      <w:r>
        <w:rPr>
          <w:sz w:val="20"/>
          <w:szCs w:val="20"/>
        </w:rPr>
        <w:tab/>
      </w:r>
      <w:r>
        <w:rPr>
          <w:rFonts w:eastAsia="Times New Roman"/>
          <w:b/>
          <w:bCs/>
          <w:color w:val="0000FF"/>
          <w:sz w:val="23"/>
          <w:szCs w:val="23"/>
        </w:rPr>
        <w:t xml:space="preserve">B. </w:t>
      </w:r>
      <w:r>
        <w:rPr>
          <w:rFonts w:eastAsia="Times New Roman"/>
          <w:color w:val="000000"/>
          <w:sz w:val="23"/>
          <w:szCs w:val="23"/>
        </w:rPr>
        <w:t>có diện tích đất đỏ badan rộng lớn.</w:t>
      </w:r>
    </w:p>
    <w:p w:rsidR="007F221D" w:rsidRDefault="007F221D">
      <w:pPr>
        <w:spacing w:line="41" w:lineRule="exact"/>
        <w:rPr>
          <w:sz w:val="20"/>
          <w:szCs w:val="20"/>
        </w:rPr>
      </w:pPr>
    </w:p>
    <w:p w:rsidR="007F221D" w:rsidRDefault="007F221D">
      <w:pPr>
        <w:tabs>
          <w:tab w:val="left" w:pos="4640"/>
        </w:tabs>
        <w:ind w:left="420"/>
        <w:rPr>
          <w:sz w:val="20"/>
          <w:szCs w:val="20"/>
        </w:rPr>
      </w:pPr>
      <w:r>
        <w:rPr>
          <w:rFonts w:eastAsia="Times New Roman"/>
          <w:b/>
          <w:bCs/>
          <w:color w:val="0000FF"/>
          <w:sz w:val="24"/>
          <w:szCs w:val="24"/>
        </w:rPr>
        <w:t xml:space="preserve">C. </w:t>
      </w:r>
      <w:r>
        <w:rPr>
          <w:rFonts w:eastAsia="Times New Roman"/>
          <w:color w:val="000000"/>
          <w:sz w:val="24"/>
          <w:szCs w:val="24"/>
        </w:rPr>
        <w:t>dân số đông nhất cả nước.</w:t>
      </w:r>
      <w:r>
        <w:rPr>
          <w:sz w:val="20"/>
          <w:szCs w:val="20"/>
        </w:rPr>
        <w:tab/>
      </w:r>
      <w:r>
        <w:rPr>
          <w:rFonts w:eastAsia="Times New Roman"/>
          <w:b/>
          <w:bCs/>
          <w:color w:val="0000FF"/>
          <w:sz w:val="24"/>
          <w:szCs w:val="24"/>
        </w:rPr>
        <w:t xml:space="preserve">D. </w:t>
      </w:r>
      <w:r>
        <w:rPr>
          <w:rFonts w:eastAsia="Times New Roman"/>
          <w:color w:val="000000"/>
          <w:sz w:val="24"/>
          <w:szCs w:val="24"/>
        </w:rPr>
        <w:t>lực lượng lao động có trình độ cao.</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39: </w:t>
      </w:r>
      <w:r>
        <w:rPr>
          <w:rFonts w:eastAsia="Times New Roman"/>
          <w:color w:val="000000"/>
          <w:sz w:val="24"/>
          <w:szCs w:val="24"/>
        </w:rPr>
        <w:t>Đặc điểm nào sau đây không đúng với ngành sản xuất hàng tiêu dùng?</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Chủ yếu dựa vào nguồn lao động dồi dào.</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Chịu tác động mạnh mẽ của thị trường tiêu thụ.</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Tạo ra nhiều hàng hoá thông dụng phục vụ nhu cầu trong nước và xuất khẩu.</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Lao động có mức thu nhập cao nhất.</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40: </w:t>
      </w:r>
      <w:r>
        <w:rPr>
          <w:rFonts w:eastAsia="Times New Roman"/>
          <w:color w:val="000000"/>
          <w:sz w:val="24"/>
          <w:szCs w:val="24"/>
        </w:rPr>
        <w:t>Thiên tại nặng nề nhất do Biển Đông gây ra đối với nước ta là</w:t>
      </w:r>
    </w:p>
    <w:p w:rsidR="007F221D" w:rsidRDefault="007F221D">
      <w:pPr>
        <w:spacing w:line="44" w:lineRule="exact"/>
        <w:rPr>
          <w:sz w:val="20"/>
          <w:szCs w:val="20"/>
        </w:rPr>
      </w:pPr>
    </w:p>
    <w:p w:rsidR="007F221D" w:rsidRDefault="007F221D">
      <w:pPr>
        <w:tabs>
          <w:tab w:val="left" w:pos="2520"/>
          <w:tab w:val="left" w:pos="4640"/>
          <w:tab w:val="left" w:pos="7200"/>
        </w:tabs>
        <w:ind w:left="420"/>
        <w:rPr>
          <w:sz w:val="20"/>
          <w:szCs w:val="20"/>
        </w:rPr>
      </w:pPr>
      <w:r>
        <w:rPr>
          <w:rFonts w:eastAsia="Times New Roman"/>
          <w:b/>
          <w:bCs/>
          <w:color w:val="0000FF"/>
          <w:sz w:val="24"/>
          <w:szCs w:val="24"/>
        </w:rPr>
        <w:t xml:space="preserve">A. </w:t>
      </w:r>
      <w:r>
        <w:rPr>
          <w:rFonts w:eastAsia="Times New Roman"/>
          <w:color w:val="000000"/>
          <w:sz w:val="24"/>
          <w:szCs w:val="24"/>
        </w:rPr>
        <w:t>lũ lụt</w:t>
      </w:r>
      <w:r>
        <w:rPr>
          <w:sz w:val="20"/>
          <w:szCs w:val="20"/>
        </w:rPr>
        <w:tab/>
      </w:r>
      <w:r>
        <w:rPr>
          <w:rFonts w:eastAsia="Times New Roman"/>
          <w:b/>
          <w:bCs/>
          <w:color w:val="0000FF"/>
          <w:sz w:val="24"/>
          <w:szCs w:val="24"/>
        </w:rPr>
        <w:t xml:space="preserve">B. </w:t>
      </w:r>
      <w:r>
        <w:rPr>
          <w:rFonts w:eastAsia="Times New Roman"/>
          <w:color w:val="000000"/>
          <w:sz w:val="24"/>
          <w:szCs w:val="24"/>
        </w:rPr>
        <w:t>sóng thần</w:t>
      </w:r>
      <w:r>
        <w:rPr>
          <w:sz w:val="20"/>
          <w:szCs w:val="20"/>
        </w:rPr>
        <w:tab/>
      </w:r>
      <w:r>
        <w:rPr>
          <w:rFonts w:eastAsia="Times New Roman"/>
          <w:b/>
          <w:bCs/>
          <w:color w:val="0000FF"/>
          <w:sz w:val="24"/>
          <w:szCs w:val="24"/>
        </w:rPr>
        <w:t xml:space="preserve">C. </w:t>
      </w:r>
      <w:r>
        <w:rPr>
          <w:rFonts w:eastAsia="Times New Roman"/>
          <w:color w:val="000000"/>
          <w:sz w:val="24"/>
          <w:szCs w:val="24"/>
        </w:rPr>
        <w:t>bão</w:t>
      </w:r>
      <w:r>
        <w:rPr>
          <w:sz w:val="20"/>
          <w:szCs w:val="20"/>
        </w:rPr>
        <w:tab/>
      </w:r>
      <w:r>
        <w:rPr>
          <w:rFonts w:eastAsia="Times New Roman"/>
          <w:b/>
          <w:bCs/>
          <w:color w:val="0000FF"/>
          <w:sz w:val="23"/>
          <w:szCs w:val="23"/>
        </w:rPr>
        <w:t xml:space="preserve">D. </w:t>
      </w:r>
      <w:r>
        <w:rPr>
          <w:rFonts w:eastAsia="Times New Roman"/>
          <w:color w:val="000000"/>
          <w:sz w:val="23"/>
          <w:szCs w:val="23"/>
        </w:rPr>
        <w:t>động đất</w:t>
      </w:r>
    </w:p>
    <w:p w:rsidR="007F221D" w:rsidRDefault="007F221D">
      <w:pPr>
        <w:spacing w:line="362" w:lineRule="exact"/>
        <w:rPr>
          <w:sz w:val="20"/>
          <w:szCs w:val="20"/>
        </w:rPr>
      </w:pPr>
    </w:p>
    <w:p w:rsidR="007F221D" w:rsidRDefault="007F221D">
      <w:pPr>
        <w:ind w:right="-573"/>
        <w:jc w:val="center"/>
        <w:rPr>
          <w:sz w:val="20"/>
          <w:szCs w:val="20"/>
        </w:rPr>
      </w:pPr>
      <w:r>
        <w:rPr>
          <w:rFonts w:eastAsia="Times New Roman"/>
          <w:b/>
          <w:bCs/>
          <w:sz w:val="24"/>
          <w:szCs w:val="24"/>
        </w:rPr>
        <w:t>----------- HẾT ----------</w:t>
      </w:r>
    </w:p>
    <w:p w:rsidR="007F221D" w:rsidRDefault="007F221D">
      <w:pPr>
        <w:spacing w:line="238" w:lineRule="exact"/>
        <w:rPr>
          <w:sz w:val="20"/>
          <w:szCs w:val="20"/>
        </w:rPr>
      </w:pPr>
    </w:p>
    <w:p w:rsidR="007F221D" w:rsidRDefault="007F221D">
      <w:pPr>
        <w:ind w:left="1360"/>
        <w:rPr>
          <w:sz w:val="20"/>
          <w:szCs w:val="20"/>
        </w:rPr>
      </w:pPr>
      <w:r>
        <w:rPr>
          <w:rFonts w:eastAsia="Times New Roman"/>
          <w:sz w:val="24"/>
          <w:szCs w:val="24"/>
        </w:rPr>
        <w:t>Thí sinh không được sử dụng tài liệu. Cán bộ coi thi không giải thích gì thêm.</w:t>
      </w:r>
    </w:p>
    <w:p w:rsidR="007F221D" w:rsidRDefault="007F221D">
      <w:pPr>
        <w:spacing w:line="370" w:lineRule="exact"/>
        <w:rPr>
          <w:sz w:val="20"/>
          <w:szCs w:val="20"/>
        </w:rPr>
      </w:pPr>
    </w:p>
    <w:p w:rsidR="007F221D" w:rsidRDefault="007F221D">
      <w:pPr>
        <w:jc w:val="center"/>
        <w:rPr>
          <w:sz w:val="20"/>
          <w:szCs w:val="20"/>
        </w:rPr>
      </w:pPr>
      <w:r>
        <w:rPr>
          <w:rFonts w:eastAsia="Times New Roman"/>
          <w:b/>
          <w:bCs/>
          <w:color w:val="FF0000"/>
          <w:sz w:val="28"/>
          <w:szCs w:val="28"/>
        </w:rPr>
        <w:t>ĐÁP ÁN</w:t>
      </w:r>
    </w:p>
    <w:p w:rsidR="007F221D" w:rsidRDefault="007F221D">
      <w:pPr>
        <w:spacing w:line="146" w:lineRule="exact"/>
        <w:rPr>
          <w:sz w:val="20"/>
          <w:szCs w:val="20"/>
        </w:rPr>
      </w:pPr>
    </w:p>
    <w:tbl>
      <w:tblPr>
        <w:tblW w:w="0" w:type="auto"/>
        <w:tblInd w:w="470" w:type="dxa"/>
        <w:tblLayout w:type="fixed"/>
        <w:tblCellMar>
          <w:left w:w="0" w:type="dxa"/>
          <w:right w:w="0" w:type="dxa"/>
        </w:tblCellMar>
        <w:tblLook w:val="04A0" w:firstRow="1" w:lastRow="0" w:firstColumn="1" w:lastColumn="0" w:noHBand="0" w:noVBand="1"/>
      </w:tblPr>
      <w:tblGrid>
        <w:gridCol w:w="960"/>
        <w:gridCol w:w="920"/>
        <w:gridCol w:w="920"/>
        <w:gridCol w:w="920"/>
        <w:gridCol w:w="920"/>
        <w:gridCol w:w="940"/>
        <w:gridCol w:w="920"/>
        <w:gridCol w:w="920"/>
        <w:gridCol w:w="920"/>
        <w:gridCol w:w="940"/>
      </w:tblGrid>
      <w:tr w:rsidR="007F221D">
        <w:trPr>
          <w:trHeight w:val="283"/>
        </w:trPr>
        <w:tc>
          <w:tcPr>
            <w:tcW w:w="960" w:type="dxa"/>
            <w:tcBorders>
              <w:top w:val="single" w:sz="8" w:space="0" w:color="auto"/>
              <w:left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sz w:val="24"/>
                <w:szCs w:val="24"/>
              </w:rPr>
              <w:t>1-C</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9"/>
                <w:sz w:val="24"/>
                <w:szCs w:val="24"/>
              </w:rPr>
              <w:t>2-B</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9"/>
                <w:sz w:val="24"/>
                <w:szCs w:val="24"/>
              </w:rPr>
              <w:t>3-B</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sz w:val="24"/>
                <w:szCs w:val="24"/>
              </w:rPr>
              <w:t>4-C</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9"/>
                <w:sz w:val="24"/>
                <w:szCs w:val="24"/>
              </w:rPr>
              <w:t>5-B</w:t>
            </w:r>
          </w:p>
        </w:tc>
        <w:tc>
          <w:tcPr>
            <w:tcW w:w="94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sz w:val="24"/>
                <w:szCs w:val="24"/>
              </w:rPr>
              <w:t>6-A</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6"/>
                <w:sz w:val="24"/>
                <w:szCs w:val="24"/>
              </w:rPr>
              <w:t>7-C</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6"/>
                <w:sz w:val="24"/>
                <w:szCs w:val="24"/>
              </w:rPr>
              <w:t>8-A</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sz w:val="24"/>
                <w:szCs w:val="24"/>
              </w:rPr>
              <w:t>9-C</w:t>
            </w:r>
          </w:p>
        </w:tc>
        <w:tc>
          <w:tcPr>
            <w:tcW w:w="940" w:type="dxa"/>
            <w:tcBorders>
              <w:top w:val="single" w:sz="8" w:space="0" w:color="auto"/>
              <w:right w:val="single" w:sz="8" w:space="0" w:color="auto"/>
            </w:tcBorders>
            <w:vAlign w:val="bottom"/>
          </w:tcPr>
          <w:p w:rsidR="007F221D" w:rsidRDefault="007F221D">
            <w:pPr>
              <w:ind w:right="120"/>
              <w:jc w:val="right"/>
              <w:rPr>
                <w:sz w:val="20"/>
                <w:szCs w:val="20"/>
              </w:rPr>
            </w:pPr>
            <w:r>
              <w:rPr>
                <w:rFonts w:eastAsia="Times New Roman"/>
                <w:b/>
                <w:bCs/>
                <w:color w:val="0070C0"/>
                <w:sz w:val="24"/>
                <w:szCs w:val="24"/>
              </w:rPr>
              <w:t>10-C</w:t>
            </w:r>
          </w:p>
        </w:tc>
      </w:tr>
      <w:tr w:rsidR="007F221D">
        <w:trPr>
          <w:trHeight w:val="341"/>
        </w:trPr>
        <w:tc>
          <w:tcPr>
            <w:tcW w:w="960" w:type="dxa"/>
            <w:tcBorders>
              <w:left w:val="single" w:sz="8" w:space="0" w:color="auto"/>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r>
      <w:tr w:rsidR="007F221D">
        <w:trPr>
          <w:trHeight w:val="263"/>
        </w:trPr>
        <w:tc>
          <w:tcPr>
            <w:tcW w:w="960" w:type="dxa"/>
            <w:tcBorders>
              <w:left w:val="single" w:sz="8" w:space="0" w:color="auto"/>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11-C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12-C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13-D</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14-C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15-B</w:t>
            </w:r>
          </w:p>
        </w:tc>
        <w:tc>
          <w:tcPr>
            <w:tcW w:w="94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16-A</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17-B</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18-A</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19-C</w:t>
            </w:r>
          </w:p>
        </w:tc>
        <w:tc>
          <w:tcPr>
            <w:tcW w:w="940" w:type="dxa"/>
            <w:tcBorders>
              <w:right w:val="single" w:sz="8" w:space="0" w:color="auto"/>
            </w:tcBorders>
            <w:vAlign w:val="bottom"/>
          </w:tcPr>
          <w:p w:rsidR="007F221D" w:rsidRDefault="007F221D">
            <w:pPr>
              <w:spacing w:line="263" w:lineRule="exact"/>
              <w:ind w:right="120"/>
              <w:jc w:val="right"/>
              <w:rPr>
                <w:sz w:val="20"/>
                <w:szCs w:val="20"/>
              </w:rPr>
            </w:pPr>
            <w:r>
              <w:rPr>
                <w:rFonts w:eastAsia="Times New Roman"/>
                <w:b/>
                <w:bCs/>
                <w:color w:val="0070C0"/>
                <w:sz w:val="24"/>
                <w:szCs w:val="24"/>
              </w:rPr>
              <w:t>20-B</w:t>
            </w:r>
          </w:p>
        </w:tc>
      </w:tr>
      <w:tr w:rsidR="007F221D">
        <w:trPr>
          <w:trHeight w:val="341"/>
        </w:trPr>
        <w:tc>
          <w:tcPr>
            <w:tcW w:w="960" w:type="dxa"/>
            <w:tcBorders>
              <w:left w:val="single" w:sz="8" w:space="0" w:color="auto"/>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r>
      <w:tr w:rsidR="007F221D">
        <w:trPr>
          <w:trHeight w:val="263"/>
        </w:trPr>
        <w:tc>
          <w:tcPr>
            <w:tcW w:w="960" w:type="dxa"/>
            <w:tcBorders>
              <w:left w:val="single" w:sz="8" w:space="0" w:color="auto"/>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21-D</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22-A</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23-C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24-B</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25-C</w:t>
            </w:r>
          </w:p>
        </w:tc>
        <w:tc>
          <w:tcPr>
            <w:tcW w:w="94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26-B</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27-C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28-D</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29-A</w:t>
            </w:r>
          </w:p>
        </w:tc>
        <w:tc>
          <w:tcPr>
            <w:tcW w:w="940" w:type="dxa"/>
            <w:tcBorders>
              <w:right w:val="single" w:sz="8" w:space="0" w:color="auto"/>
            </w:tcBorders>
            <w:vAlign w:val="bottom"/>
          </w:tcPr>
          <w:p w:rsidR="007F221D" w:rsidRDefault="007F221D">
            <w:pPr>
              <w:spacing w:line="263" w:lineRule="exact"/>
              <w:ind w:right="120"/>
              <w:jc w:val="right"/>
              <w:rPr>
                <w:sz w:val="20"/>
                <w:szCs w:val="20"/>
              </w:rPr>
            </w:pPr>
            <w:r>
              <w:rPr>
                <w:rFonts w:eastAsia="Times New Roman"/>
                <w:b/>
                <w:bCs/>
                <w:color w:val="0070C0"/>
                <w:sz w:val="24"/>
                <w:szCs w:val="24"/>
              </w:rPr>
              <w:t>30-D</w:t>
            </w:r>
          </w:p>
        </w:tc>
      </w:tr>
      <w:tr w:rsidR="007F221D">
        <w:trPr>
          <w:trHeight w:val="341"/>
        </w:trPr>
        <w:tc>
          <w:tcPr>
            <w:tcW w:w="960" w:type="dxa"/>
            <w:tcBorders>
              <w:left w:val="single" w:sz="8" w:space="0" w:color="auto"/>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r>
      <w:tr w:rsidR="007F221D">
        <w:trPr>
          <w:trHeight w:val="263"/>
        </w:trPr>
        <w:tc>
          <w:tcPr>
            <w:tcW w:w="960" w:type="dxa"/>
            <w:tcBorders>
              <w:left w:val="single" w:sz="8" w:space="0" w:color="auto"/>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31-C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32-B</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33-C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34-B</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35-B</w:t>
            </w:r>
          </w:p>
        </w:tc>
        <w:tc>
          <w:tcPr>
            <w:tcW w:w="94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36-C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37-B</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38-D</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39-D</w:t>
            </w:r>
          </w:p>
        </w:tc>
        <w:tc>
          <w:tcPr>
            <w:tcW w:w="940" w:type="dxa"/>
            <w:tcBorders>
              <w:right w:val="single" w:sz="8" w:space="0" w:color="auto"/>
            </w:tcBorders>
            <w:vAlign w:val="bottom"/>
          </w:tcPr>
          <w:p w:rsidR="007F221D" w:rsidRDefault="007F221D">
            <w:pPr>
              <w:spacing w:line="263" w:lineRule="exact"/>
              <w:ind w:right="120"/>
              <w:jc w:val="right"/>
              <w:rPr>
                <w:sz w:val="20"/>
                <w:szCs w:val="20"/>
              </w:rPr>
            </w:pPr>
            <w:r>
              <w:rPr>
                <w:rFonts w:eastAsia="Times New Roman"/>
                <w:b/>
                <w:bCs/>
                <w:color w:val="0070C0"/>
                <w:sz w:val="24"/>
                <w:szCs w:val="24"/>
              </w:rPr>
              <w:t>40-C</w:t>
            </w:r>
          </w:p>
        </w:tc>
      </w:tr>
      <w:tr w:rsidR="007F221D">
        <w:trPr>
          <w:trHeight w:val="341"/>
        </w:trPr>
        <w:tc>
          <w:tcPr>
            <w:tcW w:w="960" w:type="dxa"/>
            <w:tcBorders>
              <w:left w:val="single" w:sz="8" w:space="0" w:color="auto"/>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r>
    </w:tbl>
    <w:p w:rsidR="007F221D" w:rsidRDefault="007F221D">
      <w:pPr>
        <w:spacing w:line="200" w:lineRule="exact"/>
        <w:rPr>
          <w:sz w:val="20"/>
          <w:szCs w:val="20"/>
        </w:rPr>
      </w:pPr>
    </w:p>
    <w:p w:rsidR="007F221D" w:rsidRDefault="007F221D">
      <w:pPr>
        <w:spacing w:line="278"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91" w:lineRule="exact"/>
        <w:rPr>
          <w:sz w:val="20"/>
          <w:szCs w:val="20"/>
        </w:rPr>
      </w:pPr>
    </w:p>
    <w:p w:rsidR="007F221D" w:rsidRDefault="007F221D">
      <w:pPr>
        <w:jc w:val="center"/>
        <w:rPr>
          <w:sz w:val="20"/>
          <w:szCs w:val="20"/>
        </w:rPr>
      </w:pPr>
      <w:r>
        <w:rPr>
          <w:rFonts w:eastAsia="Times New Roman"/>
          <w:b/>
          <w:bCs/>
          <w:color w:val="FF0000"/>
          <w:sz w:val="28"/>
          <w:szCs w:val="28"/>
        </w:rPr>
        <w:t>HƯỚNG DẪN GIẢI CHI TIẾT</w:t>
      </w: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397" w:lineRule="exact"/>
        <w:rPr>
          <w:sz w:val="20"/>
          <w:szCs w:val="20"/>
        </w:rPr>
      </w:pPr>
    </w:p>
    <w:p w:rsidR="007F221D" w:rsidRDefault="007F221D">
      <w:pPr>
        <w:rPr>
          <w:sz w:val="20"/>
          <w:szCs w:val="20"/>
        </w:rPr>
      </w:pPr>
      <w:r>
        <w:rPr>
          <w:rFonts w:eastAsia="Times New Roman"/>
          <w:b/>
          <w:bCs/>
          <w:color w:val="FF0000"/>
          <w:sz w:val="24"/>
          <w:szCs w:val="24"/>
        </w:rPr>
        <w:t>Câu 1: C</w:t>
      </w:r>
    </w:p>
    <w:p w:rsidR="007F221D" w:rsidRDefault="007F221D">
      <w:pPr>
        <w:spacing w:line="48" w:lineRule="exact"/>
        <w:rPr>
          <w:sz w:val="20"/>
          <w:szCs w:val="20"/>
        </w:rPr>
      </w:pPr>
    </w:p>
    <w:p w:rsidR="007F221D" w:rsidRDefault="007F221D">
      <w:pPr>
        <w:spacing w:line="264" w:lineRule="auto"/>
        <w:ind w:right="20"/>
        <w:jc w:val="both"/>
        <w:rPr>
          <w:sz w:val="20"/>
          <w:szCs w:val="20"/>
        </w:rPr>
      </w:pPr>
      <w:r>
        <w:rPr>
          <w:rFonts w:eastAsia="Times New Roman"/>
          <w:sz w:val="24"/>
          <w:szCs w:val="24"/>
        </w:rPr>
        <w:t>Quá trình đô thị hoá ở nước ra diễn ra chậm chạp, trình độ đô thị hoá thấp, tỉ lệ dân thành thị mới chiếm 1/3 dân số nên phần lớn dân cư nước ta hiện nay vẫn đang sinh sống tại nông thôn.</w:t>
      </w:r>
    </w:p>
    <w:p w:rsidR="007F221D" w:rsidRDefault="007F221D">
      <w:pPr>
        <w:spacing w:line="21" w:lineRule="exact"/>
        <w:rPr>
          <w:sz w:val="20"/>
          <w:szCs w:val="20"/>
        </w:rPr>
      </w:pPr>
    </w:p>
    <w:p w:rsidR="007F221D" w:rsidRDefault="007F221D">
      <w:pPr>
        <w:rPr>
          <w:sz w:val="20"/>
          <w:szCs w:val="20"/>
        </w:rPr>
      </w:pPr>
      <w:r>
        <w:rPr>
          <w:rFonts w:eastAsia="Times New Roman"/>
          <w:b/>
          <w:bCs/>
          <w:color w:val="FF0000"/>
          <w:sz w:val="24"/>
          <w:szCs w:val="24"/>
        </w:rPr>
        <w:t>Câu 2: B</w:t>
      </w:r>
    </w:p>
    <w:p w:rsidR="007F221D" w:rsidRDefault="007F221D">
      <w:pPr>
        <w:spacing w:line="48" w:lineRule="exact"/>
        <w:rPr>
          <w:sz w:val="20"/>
          <w:szCs w:val="20"/>
        </w:rPr>
      </w:pPr>
    </w:p>
    <w:p w:rsidR="007F221D" w:rsidRDefault="007F221D">
      <w:pPr>
        <w:spacing w:line="273" w:lineRule="auto"/>
        <w:jc w:val="both"/>
        <w:rPr>
          <w:sz w:val="20"/>
          <w:szCs w:val="20"/>
        </w:rPr>
      </w:pPr>
      <w:r>
        <w:rPr>
          <w:rFonts w:eastAsia="Times New Roman"/>
          <w:sz w:val="24"/>
          <w:szCs w:val="24"/>
        </w:rPr>
        <w:t>Hiện tượng Mặt Trời ở đúng đỉnh đầu lúc 12 giờ trưa (tia sáng mặt trời chiếu thẳng góc với tiếp tuyến ở bề mặt đất) được gọi là Mặt Trời lên thiên đỉnh. Ở Trái Đất, ta thấy hiện tượng này chỉ lần lượt xảy ra tại các địa điểm từ vĩ tuyến 23°27N (ngày 22-12) cho tới 23°27°B (ngày 22-6, rồi lại xuống vĩ tuyến 23°27_N. Điều đó làm ta có ảo giác là Mặt Trời di chuyển. Nhưng trong thực tế, không phải Mặt Trời di chuyển, mà là Trái Đất chuyển động tịnh tiến xung quanh Mặt Trời. Chuyển động không có thực đó của Mặt Trời được gọi là chuyển động biểu kiến hằng năm của Mặt Trời.</w:t>
      </w:r>
    </w:p>
    <w:p w:rsidR="007F221D" w:rsidRDefault="007F221D">
      <w:pPr>
        <w:spacing w:line="13" w:lineRule="exact"/>
        <w:rPr>
          <w:sz w:val="20"/>
          <w:szCs w:val="20"/>
        </w:rPr>
      </w:pPr>
    </w:p>
    <w:p w:rsidR="007F221D" w:rsidRDefault="007F221D">
      <w:pPr>
        <w:rPr>
          <w:sz w:val="20"/>
          <w:szCs w:val="20"/>
        </w:rPr>
      </w:pPr>
      <w:r>
        <w:rPr>
          <w:rFonts w:eastAsia="Times New Roman"/>
          <w:b/>
          <w:bCs/>
          <w:color w:val="FF0000"/>
          <w:sz w:val="24"/>
          <w:szCs w:val="24"/>
        </w:rPr>
        <w:t>Câu 3: B</w:t>
      </w:r>
    </w:p>
    <w:p w:rsidR="007F221D" w:rsidRDefault="007F221D">
      <w:pPr>
        <w:spacing w:line="51" w:lineRule="exact"/>
        <w:rPr>
          <w:sz w:val="20"/>
          <w:szCs w:val="20"/>
        </w:rPr>
      </w:pPr>
    </w:p>
    <w:p w:rsidR="007F221D" w:rsidRDefault="007F221D">
      <w:pPr>
        <w:spacing w:line="270" w:lineRule="auto"/>
        <w:jc w:val="both"/>
        <w:rPr>
          <w:sz w:val="20"/>
          <w:szCs w:val="20"/>
        </w:rPr>
      </w:pPr>
      <w:r>
        <w:rPr>
          <w:rFonts w:eastAsia="Times New Roman"/>
          <w:sz w:val="24"/>
          <w:szCs w:val="24"/>
        </w:rPr>
        <w:t>Do Trái Đất hình cầu, nên khu vực Xích đạo là khu vực nhận được lượng ánh sáng và nhiệt nhiều nhất trong năm. Càng xa Xích đạo lượng ánh sáng và nhiệt nhận được càng nhỏ, lượng nhiệt nhận được ít nhất là 2 điểm cực.</w:t>
      </w:r>
    </w:p>
    <w:p w:rsidR="007F221D" w:rsidRDefault="007F221D">
      <w:pPr>
        <w:spacing w:line="12" w:lineRule="exact"/>
        <w:rPr>
          <w:sz w:val="20"/>
          <w:szCs w:val="20"/>
        </w:rPr>
      </w:pPr>
    </w:p>
    <w:p w:rsidR="007F221D" w:rsidRDefault="007F221D">
      <w:pPr>
        <w:rPr>
          <w:sz w:val="20"/>
          <w:szCs w:val="20"/>
        </w:rPr>
      </w:pPr>
      <w:r>
        <w:rPr>
          <w:rFonts w:eastAsia="Times New Roman"/>
          <w:b/>
          <w:bCs/>
          <w:color w:val="FF0000"/>
          <w:sz w:val="24"/>
          <w:szCs w:val="24"/>
        </w:rPr>
        <w:t>Câu 4: C</w:t>
      </w:r>
    </w:p>
    <w:p w:rsidR="007F221D" w:rsidRDefault="007F221D">
      <w:pPr>
        <w:spacing w:line="51" w:lineRule="exact"/>
        <w:rPr>
          <w:sz w:val="20"/>
          <w:szCs w:val="20"/>
        </w:rPr>
      </w:pPr>
    </w:p>
    <w:p w:rsidR="007F221D" w:rsidRDefault="007F221D">
      <w:pPr>
        <w:spacing w:line="270" w:lineRule="auto"/>
        <w:jc w:val="both"/>
        <w:rPr>
          <w:sz w:val="20"/>
          <w:szCs w:val="20"/>
        </w:rPr>
      </w:pPr>
      <w:r>
        <w:rPr>
          <w:rFonts w:eastAsia="Times New Roman"/>
          <w:sz w:val="24"/>
          <w:szCs w:val="24"/>
        </w:rPr>
        <w:t>Thiên nhiên Việt Nam mang tính chất nhiệt đới, ẩm, gió mùa. Tính chất nhiệt đới do vị trí nội chí tuyến Bắc Bán cầu quy định, tính chất ẩm do vị trí giáp Biển Đông, tính chất gió mùa do nước ta nằm trong khu vực khu vực châu Á gió mùa nên khí hậu nước ta mang tính chất gió mùa.</w:t>
      </w:r>
    </w:p>
    <w:p w:rsidR="007F221D" w:rsidRDefault="007F221D">
      <w:pPr>
        <w:spacing w:line="11" w:lineRule="exact"/>
        <w:rPr>
          <w:sz w:val="20"/>
          <w:szCs w:val="20"/>
        </w:rPr>
      </w:pPr>
    </w:p>
    <w:p w:rsidR="007F221D" w:rsidRDefault="007F221D">
      <w:pPr>
        <w:rPr>
          <w:sz w:val="20"/>
          <w:szCs w:val="20"/>
        </w:rPr>
      </w:pPr>
      <w:r>
        <w:rPr>
          <w:rFonts w:eastAsia="Times New Roman"/>
          <w:b/>
          <w:bCs/>
          <w:color w:val="FF0000"/>
          <w:sz w:val="24"/>
          <w:szCs w:val="24"/>
        </w:rPr>
        <w:t>Câu 5: B</w:t>
      </w:r>
    </w:p>
    <w:p w:rsidR="007F221D" w:rsidRDefault="007F221D">
      <w:pPr>
        <w:spacing w:line="264" w:lineRule="auto"/>
        <w:ind w:right="20"/>
        <w:jc w:val="both"/>
        <w:rPr>
          <w:sz w:val="20"/>
          <w:szCs w:val="20"/>
        </w:rPr>
      </w:pPr>
      <w:r>
        <w:rPr>
          <w:rFonts w:eastAsia="Times New Roman"/>
          <w:sz w:val="24"/>
          <w:szCs w:val="24"/>
        </w:rPr>
        <w:t>Quy luật địa đới là sự thay đổi có quy luật của tất cả các thành phần địa lí và cảnh quan địa lí theo vĩ độ (từ Xích đạo về hai cực). Nguyên nhân, là do dạng hình cầu của Trái Đất và bức xạ mặt trời..</w:t>
      </w:r>
    </w:p>
    <w:p w:rsidR="007F221D" w:rsidRDefault="007F221D">
      <w:pPr>
        <w:spacing w:line="19" w:lineRule="exact"/>
        <w:rPr>
          <w:sz w:val="20"/>
          <w:szCs w:val="20"/>
        </w:rPr>
      </w:pPr>
    </w:p>
    <w:p w:rsidR="007F221D" w:rsidRDefault="007F221D">
      <w:pPr>
        <w:rPr>
          <w:sz w:val="20"/>
          <w:szCs w:val="20"/>
        </w:rPr>
      </w:pPr>
      <w:r>
        <w:rPr>
          <w:rFonts w:eastAsia="Times New Roman"/>
          <w:b/>
          <w:bCs/>
          <w:color w:val="FF0000"/>
          <w:sz w:val="24"/>
          <w:szCs w:val="24"/>
        </w:rPr>
        <w:t>Câu 6: A</w:t>
      </w:r>
    </w:p>
    <w:p w:rsidR="007F221D" w:rsidRDefault="007F221D">
      <w:pPr>
        <w:spacing w:line="48" w:lineRule="exact"/>
        <w:rPr>
          <w:sz w:val="20"/>
          <w:szCs w:val="20"/>
        </w:rPr>
      </w:pPr>
    </w:p>
    <w:p w:rsidR="007F221D" w:rsidRDefault="007F221D">
      <w:pPr>
        <w:spacing w:line="272" w:lineRule="auto"/>
        <w:jc w:val="both"/>
        <w:rPr>
          <w:sz w:val="20"/>
          <w:szCs w:val="20"/>
        </w:rPr>
      </w:pPr>
      <w:r>
        <w:rPr>
          <w:rFonts w:eastAsia="Times New Roman"/>
          <w:sz w:val="24"/>
          <w:szCs w:val="24"/>
        </w:rPr>
        <w:t>Công nghiệp là ngành sản xuất ra một khối lượng của cải vật chất rất lớn cho xã hội, có vai trò chủ đạo trong nền kinh tế quốc dân. Công nghiệp không những cung cấp hầu hết các tư liệu sản xuất, xây dựng cơ sở vật chất kĩ thuật cho tất cả các ngành kinh tế mà còn tạo ra các sản phẩm tiêu dùng có giá trị, góp phần phát triển kinh tế và nâng cao trình độ văn minh của xã hội.</w:t>
      </w:r>
    </w:p>
    <w:p w:rsidR="007F221D" w:rsidRDefault="007F221D">
      <w:pPr>
        <w:spacing w:line="11" w:lineRule="exact"/>
        <w:rPr>
          <w:sz w:val="20"/>
          <w:szCs w:val="20"/>
        </w:rPr>
      </w:pPr>
    </w:p>
    <w:p w:rsidR="007F221D" w:rsidRDefault="007F221D">
      <w:pPr>
        <w:rPr>
          <w:sz w:val="20"/>
          <w:szCs w:val="20"/>
        </w:rPr>
      </w:pPr>
      <w:r>
        <w:rPr>
          <w:rFonts w:eastAsia="Times New Roman"/>
          <w:b/>
          <w:bCs/>
          <w:color w:val="FF0000"/>
          <w:sz w:val="24"/>
          <w:szCs w:val="24"/>
        </w:rPr>
        <w:t>Câu 7: C</w:t>
      </w:r>
    </w:p>
    <w:p w:rsidR="007F221D" w:rsidRDefault="007F221D">
      <w:pPr>
        <w:spacing w:line="36" w:lineRule="exact"/>
        <w:rPr>
          <w:sz w:val="20"/>
          <w:szCs w:val="20"/>
        </w:rPr>
      </w:pPr>
    </w:p>
    <w:p w:rsidR="007F221D" w:rsidRDefault="007F221D">
      <w:pPr>
        <w:rPr>
          <w:sz w:val="20"/>
          <w:szCs w:val="20"/>
        </w:rPr>
      </w:pPr>
      <w:r>
        <w:rPr>
          <w:rFonts w:eastAsia="Times New Roman"/>
          <w:sz w:val="24"/>
          <w:szCs w:val="24"/>
        </w:rPr>
        <w:t>Đồng bằng sông Hồng do hệ thống sông Hồng và sông Thái Bình bồi đắp.</w:t>
      </w:r>
    </w:p>
    <w:p w:rsidR="007F221D" w:rsidRDefault="007F221D">
      <w:pPr>
        <w:spacing w:line="48" w:lineRule="exact"/>
        <w:rPr>
          <w:sz w:val="20"/>
          <w:szCs w:val="20"/>
        </w:rPr>
      </w:pPr>
    </w:p>
    <w:p w:rsidR="007F221D" w:rsidRDefault="007F221D">
      <w:pPr>
        <w:rPr>
          <w:sz w:val="20"/>
          <w:szCs w:val="20"/>
        </w:rPr>
      </w:pPr>
      <w:r>
        <w:rPr>
          <w:rFonts w:eastAsia="Times New Roman"/>
          <w:b/>
          <w:bCs/>
          <w:color w:val="FF0000"/>
          <w:sz w:val="24"/>
          <w:szCs w:val="24"/>
        </w:rPr>
        <w:t>Câu 8: A</w:t>
      </w:r>
    </w:p>
    <w:p w:rsidR="007F221D" w:rsidRDefault="007F221D">
      <w:pPr>
        <w:spacing w:line="48" w:lineRule="exact"/>
        <w:rPr>
          <w:sz w:val="20"/>
          <w:szCs w:val="20"/>
        </w:rPr>
      </w:pPr>
    </w:p>
    <w:p w:rsidR="007F221D" w:rsidRDefault="007F221D">
      <w:pPr>
        <w:spacing w:line="272" w:lineRule="auto"/>
        <w:jc w:val="both"/>
        <w:rPr>
          <w:sz w:val="20"/>
          <w:szCs w:val="20"/>
        </w:rPr>
      </w:pPr>
      <w:r>
        <w:rPr>
          <w:rFonts w:eastAsia="Times New Roman"/>
          <w:sz w:val="24"/>
          <w:szCs w:val="24"/>
        </w:rPr>
        <w:t>Gió phơn khô nóng ở đồng bằng ven biển Trung Bộ có nguồn gốc từ khối khí nhiệt đới Bắc Ấn Độ Dương. Khối khí này với tính chất nóng ấm thổi về nước ta gây mưa cho Nam Bộ và Tây Nguyên, tuy nhiên khi gặp dãy Trường Sơn và các dãy dọc biên giới Việt - Lào, tràn xuống vùng đồng bằng ven biển Trung Bộ khối khí này trở nên khô nóng gió phơn Tây Nam hay còn gọi là gió Tây hoặc gió Lào).</w:t>
      </w:r>
    </w:p>
    <w:p w:rsidR="007F221D" w:rsidRDefault="007F221D">
      <w:pPr>
        <w:spacing w:line="12" w:lineRule="exact"/>
        <w:rPr>
          <w:sz w:val="20"/>
          <w:szCs w:val="20"/>
        </w:rPr>
      </w:pPr>
    </w:p>
    <w:p w:rsidR="007F221D" w:rsidRDefault="007F221D">
      <w:pPr>
        <w:rPr>
          <w:sz w:val="20"/>
          <w:szCs w:val="20"/>
        </w:rPr>
      </w:pPr>
      <w:r>
        <w:rPr>
          <w:rFonts w:eastAsia="Times New Roman"/>
          <w:b/>
          <w:bCs/>
          <w:color w:val="FF0000"/>
          <w:sz w:val="24"/>
          <w:szCs w:val="24"/>
        </w:rPr>
        <w:t>Câu 9: C</w:t>
      </w:r>
    </w:p>
    <w:p w:rsidR="007F221D" w:rsidRDefault="007F221D">
      <w:pPr>
        <w:spacing w:line="48" w:lineRule="exact"/>
        <w:rPr>
          <w:sz w:val="20"/>
          <w:szCs w:val="20"/>
        </w:rPr>
      </w:pPr>
    </w:p>
    <w:p w:rsidR="007F221D" w:rsidRDefault="007F221D">
      <w:pPr>
        <w:spacing w:line="264" w:lineRule="auto"/>
        <w:jc w:val="both"/>
        <w:rPr>
          <w:sz w:val="20"/>
          <w:szCs w:val="20"/>
        </w:rPr>
      </w:pPr>
      <w:r>
        <w:rPr>
          <w:rFonts w:eastAsia="Times New Roman"/>
          <w:sz w:val="24"/>
          <w:szCs w:val="24"/>
        </w:rPr>
        <w:t>Do nước ta mang đặc điểm thiên nhiên nhiệt đới ẩm gió mùa nên kiểu rừng tiêu biểu của nước ta hiện nay là rừng nhiệt đới ẩm lá rộng thường xanh quanh năm.</w:t>
      </w:r>
    </w:p>
    <w:p w:rsidR="007F221D" w:rsidRDefault="007F221D">
      <w:pPr>
        <w:spacing w:line="21" w:lineRule="exact"/>
        <w:rPr>
          <w:sz w:val="20"/>
          <w:szCs w:val="20"/>
        </w:rPr>
      </w:pPr>
    </w:p>
    <w:p w:rsidR="007F221D" w:rsidRDefault="007F221D">
      <w:pPr>
        <w:rPr>
          <w:sz w:val="20"/>
          <w:szCs w:val="20"/>
        </w:rPr>
      </w:pPr>
      <w:r>
        <w:rPr>
          <w:rFonts w:eastAsia="Times New Roman"/>
          <w:b/>
          <w:bCs/>
          <w:color w:val="FF0000"/>
          <w:sz w:val="24"/>
          <w:szCs w:val="24"/>
        </w:rPr>
        <w:t>Câu 10: C</w:t>
      </w:r>
    </w:p>
    <w:p w:rsidR="007F221D" w:rsidRDefault="007F221D">
      <w:pPr>
        <w:spacing w:line="36" w:lineRule="exact"/>
        <w:rPr>
          <w:sz w:val="20"/>
          <w:szCs w:val="20"/>
        </w:rPr>
      </w:pPr>
    </w:p>
    <w:p w:rsidR="007F221D" w:rsidRDefault="007F221D">
      <w:pPr>
        <w:rPr>
          <w:sz w:val="20"/>
          <w:szCs w:val="20"/>
        </w:rPr>
      </w:pPr>
      <w:r>
        <w:rPr>
          <w:rFonts w:eastAsia="Times New Roman"/>
          <w:sz w:val="24"/>
          <w:szCs w:val="24"/>
        </w:rPr>
        <w:t>Tây Nam Á chiếm tới trên 50% trữ lượng dầu mỏ thế giới. Các quốc gia trong khu vực có trữ lượng dầu</w:t>
      </w:r>
    </w:p>
    <w:p w:rsidR="007F221D" w:rsidRDefault="007F221D">
      <w:pPr>
        <w:spacing w:line="41" w:lineRule="exact"/>
        <w:rPr>
          <w:sz w:val="20"/>
          <w:szCs w:val="20"/>
        </w:rPr>
      </w:pPr>
    </w:p>
    <w:p w:rsidR="007F221D" w:rsidRDefault="007F221D">
      <w:pPr>
        <w:rPr>
          <w:sz w:val="20"/>
          <w:szCs w:val="20"/>
        </w:rPr>
      </w:pPr>
      <w:r>
        <w:rPr>
          <w:rFonts w:eastAsia="Times New Roman"/>
          <w:sz w:val="24"/>
          <w:szCs w:val="24"/>
        </w:rPr>
        <w:t>lớn là:</w:t>
      </w:r>
    </w:p>
    <w:p w:rsidR="007F221D" w:rsidRDefault="007F221D">
      <w:pPr>
        <w:spacing w:line="41" w:lineRule="exact"/>
        <w:rPr>
          <w:sz w:val="20"/>
          <w:szCs w:val="20"/>
        </w:rPr>
      </w:pPr>
    </w:p>
    <w:p w:rsidR="007F221D" w:rsidRDefault="007F221D">
      <w:pPr>
        <w:rPr>
          <w:sz w:val="20"/>
          <w:szCs w:val="20"/>
        </w:rPr>
      </w:pPr>
      <w:r>
        <w:rPr>
          <w:rFonts w:eastAsia="Times New Roman"/>
          <w:sz w:val="24"/>
          <w:szCs w:val="24"/>
        </w:rPr>
        <w:t>A-rập Xê-út khoảng 263 tỉ thùng.</w:t>
      </w:r>
    </w:p>
    <w:p w:rsidR="007F221D" w:rsidRDefault="007F221D">
      <w:pPr>
        <w:spacing w:line="43" w:lineRule="exact"/>
        <w:rPr>
          <w:sz w:val="20"/>
          <w:szCs w:val="20"/>
        </w:rPr>
      </w:pPr>
    </w:p>
    <w:p w:rsidR="007F221D" w:rsidRDefault="007F221D">
      <w:pPr>
        <w:rPr>
          <w:sz w:val="20"/>
          <w:szCs w:val="20"/>
        </w:rPr>
      </w:pPr>
      <w:r>
        <w:rPr>
          <w:rFonts w:eastAsia="Times New Roman"/>
          <w:sz w:val="24"/>
          <w:szCs w:val="24"/>
        </w:rPr>
        <w:t>I-ran khoảng 131 tỉ thùng.</w:t>
      </w:r>
    </w:p>
    <w:p w:rsidR="007F221D" w:rsidRDefault="007F221D">
      <w:pPr>
        <w:spacing w:line="41" w:lineRule="exact"/>
        <w:rPr>
          <w:sz w:val="20"/>
          <w:szCs w:val="20"/>
        </w:rPr>
      </w:pPr>
    </w:p>
    <w:p w:rsidR="007F221D" w:rsidRDefault="007F221D">
      <w:pPr>
        <w:rPr>
          <w:sz w:val="20"/>
          <w:szCs w:val="20"/>
        </w:rPr>
      </w:pPr>
      <w:r>
        <w:rPr>
          <w:rFonts w:eastAsia="Times New Roman"/>
          <w:sz w:val="24"/>
          <w:szCs w:val="24"/>
        </w:rPr>
        <w:t>I-rắc khoảng 115 tỉ thùng.</w:t>
      </w:r>
    </w:p>
    <w:p w:rsidR="007F221D" w:rsidRDefault="007F221D">
      <w:pPr>
        <w:spacing w:line="41" w:lineRule="exact"/>
        <w:rPr>
          <w:sz w:val="20"/>
          <w:szCs w:val="20"/>
        </w:rPr>
      </w:pPr>
    </w:p>
    <w:p w:rsidR="007F221D" w:rsidRDefault="007F221D">
      <w:pPr>
        <w:rPr>
          <w:sz w:val="20"/>
          <w:szCs w:val="20"/>
        </w:rPr>
      </w:pPr>
      <w:r>
        <w:rPr>
          <w:rFonts w:eastAsia="Times New Roman"/>
          <w:sz w:val="24"/>
          <w:szCs w:val="24"/>
        </w:rPr>
        <w:t>Cô-oét khoảng 94 tỉ thùng.</w:t>
      </w:r>
    </w:p>
    <w:p w:rsidR="007F221D" w:rsidRDefault="007F221D">
      <w:pPr>
        <w:spacing w:line="46" w:lineRule="exact"/>
        <w:rPr>
          <w:sz w:val="20"/>
          <w:szCs w:val="20"/>
        </w:rPr>
      </w:pPr>
    </w:p>
    <w:p w:rsidR="007F221D" w:rsidRDefault="007F221D">
      <w:pPr>
        <w:rPr>
          <w:sz w:val="20"/>
          <w:szCs w:val="20"/>
        </w:rPr>
      </w:pPr>
      <w:r>
        <w:rPr>
          <w:rFonts w:eastAsia="Times New Roman"/>
          <w:b/>
          <w:bCs/>
          <w:color w:val="FF0000"/>
          <w:sz w:val="24"/>
          <w:szCs w:val="24"/>
        </w:rPr>
        <w:lastRenderedPageBreak/>
        <w:t>Câu 11: C</w:t>
      </w:r>
    </w:p>
    <w:p w:rsidR="007F221D" w:rsidRDefault="007F221D">
      <w:pPr>
        <w:spacing w:line="51" w:lineRule="exact"/>
        <w:rPr>
          <w:sz w:val="20"/>
          <w:szCs w:val="20"/>
        </w:rPr>
      </w:pPr>
    </w:p>
    <w:p w:rsidR="007F221D" w:rsidRDefault="007F221D">
      <w:pPr>
        <w:spacing w:line="264" w:lineRule="auto"/>
        <w:jc w:val="both"/>
        <w:rPr>
          <w:sz w:val="20"/>
          <w:szCs w:val="20"/>
        </w:rPr>
      </w:pPr>
      <w:r>
        <w:rPr>
          <w:rFonts w:eastAsia="Times New Roman"/>
          <w:sz w:val="24"/>
          <w:szCs w:val="24"/>
        </w:rPr>
        <w:t>Quan sát Atlat Địa lí Việt Nam trang 19, bản đồ cây công nghiệp ta thấy, Gia Lai là tỉnh có tỉ lệ diện tích gieo trồng cây công nghiệp cao trên 50%.</w:t>
      </w:r>
    </w:p>
    <w:p w:rsidR="007F221D" w:rsidRDefault="007F221D">
      <w:pPr>
        <w:spacing w:line="19" w:lineRule="exact"/>
        <w:rPr>
          <w:sz w:val="20"/>
          <w:szCs w:val="20"/>
        </w:rPr>
      </w:pPr>
    </w:p>
    <w:p w:rsidR="007F221D" w:rsidRDefault="007F221D">
      <w:pPr>
        <w:rPr>
          <w:sz w:val="20"/>
          <w:szCs w:val="20"/>
        </w:rPr>
      </w:pPr>
      <w:r>
        <w:rPr>
          <w:rFonts w:eastAsia="Times New Roman"/>
          <w:b/>
          <w:bCs/>
          <w:color w:val="FF0000"/>
          <w:sz w:val="24"/>
          <w:szCs w:val="24"/>
        </w:rPr>
        <w:t>Câu 12: C</w:t>
      </w:r>
    </w:p>
    <w:p w:rsidR="007F221D" w:rsidRDefault="007F221D">
      <w:pPr>
        <w:spacing w:line="48" w:lineRule="exact"/>
        <w:rPr>
          <w:sz w:val="20"/>
          <w:szCs w:val="20"/>
        </w:rPr>
      </w:pPr>
    </w:p>
    <w:p w:rsidR="007F221D" w:rsidRDefault="007F221D">
      <w:pPr>
        <w:spacing w:line="266" w:lineRule="auto"/>
        <w:jc w:val="both"/>
        <w:rPr>
          <w:sz w:val="20"/>
          <w:szCs w:val="20"/>
        </w:rPr>
      </w:pPr>
      <w:r>
        <w:rPr>
          <w:rFonts w:eastAsia="Times New Roman"/>
          <w:sz w:val="24"/>
          <w:szCs w:val="24"/>
        </w:rPr>
        <w:t>Quan sát Atlat Địa lí Việt Nam trang 21 ta thấy Hà Nội là trung tâm công nghiệp có quy mô trên 120 nghìn tỉ đồng, còn các địa phương còn lại là ở mức từ 40 – 120 nghìn tỉ đồng.</w:t>
      </w:r>
    </w:p>
    <w:p w:rsidR="007F221D" w:rsidRDefault="007F221D">
      <w:pPr>
        <w:spacing w:line="17" w:lineRule="exact"/>
        <w:rPr>
          <w:sz w:val="20"/>
          <w:szCs w:val="20"/>
        </w:rPr>
      </w:pPr>
    </w:p>
    <w:p w:rsidR="007F221D" w:rsidRDefault="007F221D">
      <w:pPr>
        <w:rPr>
          <w:sz w:val="20"/>
          <w:szCs w:val="20"/>
        </w:rPr>
      </w:pPr>
      <w:r>
        <w:rPr>
          <w:rFonts w:eastAsia="Times New Roman"/>
          <w:b/>
          <w:bCs/>
          <w:color w:val="FF0000"/>
          <w:sz w:val="24"/>
          <w:szCs w:val="24"/>
        </w:rPr>
        <w:t>Câu 13: D</w:t>
      </w:r>
    </w:p>
    <w:p w:rsidR="007F221D" w:rsidRDefault="007F221D">
      <w:pPr>
        <w:spacing w:line="36" w:lineRule="exact"/>
        <w:rPr>
          <w:sz w:val="20"/>
          <w:szCs w:val="20"/>
        </w:rPr>
      </w:pPr>
    </w:p>
    <w:p w:rsidR="007F221D" w:rsidRDefault="007F221D">
      <w:pPr>
        <w:rPr>
          <w:sz w:val="20"/>
          <w:szCs w:val="20"/>
        </w:rPr>
      </w:pPr>
      <w:r>
        <w:rPr>
          <w:rFonts w:eastAsia="Times New Roman"/>
          <w:sz w:val="24"/>
          <w:szCs w:val="24"/>
        </w:rPr>
        <w:t>Quan sát Atlat Địa lí Việt Nam trang 23 ta thấy:</w:t>
      </w:r>
    </w:p>
    <w:p w:rsidR="007F221D" w:rsidRDefault="007F221D">
      <w:pPr>
        <w:spacing w:line="53" w:lineRule="exact"/>
        <w:rPr>
          <w:sz w:val="20"/>
          <w:szCs w:val="20"/>
        </w:rPr>
      </w:pPr>
    </w:p>
    <w:p w:rsidR="007F221D" w:rsidRDefault="007F221D">
      <w:pPr>
        <w:spacing w:line="264" w:lineRule="auto"/>
        <w:ind w:right="4280"/>
        <w:rPr>
          <w:sz w:val="20"/>
          <w:szCs w:val="20"/>
        </w:rPr>
      </w:pPr>
      <w:r>
        <w:rPr>
          <w:rFonts w:eastAsia="Times New Roman"/>
          <w:sz w:val="24"/>
          <w:szCs w:val="24"/>
        </w:rPr>
        <w:t>Cửa khẩu Nậm Cắn, Cầu Treo, Lao Bảo thuộc Bắc Trung Bộ; Cửa khẩu Tây Trang thuộc tây bắc nước ta.</w:t>
      </w:r>
    </w:p>
    <w:p w:rsidR="007F221D" w:rsidRDefault="007F221D">
      <w:pPr>
        <w:spacing w:line="21" w:lineRule="exact"/>
        <w:rPr>
          <w:sz w:val="20"/>
          <w:szCs w:val="20"/>
        </w:rPr>
      </w:pPr>
    </w:p>
    <w:p w:rsidR="007F221D" w:rsidRDefault="007F221D">
      <w:pPr>
        <w:rPr>
          <w:sz w:val="20"/>
          <w:szCs w:val="20"/>
        </w:rPr>
      </w:pPr>
      <w:r>
        <w:rPr>
          <w:rFonts w:eastAsia="Times New Roman"/>
          <w:b/>
          <w:bCs/>
          <w:color w:val="FF0000"/>
          <w:sz w:val="24"/>
          <w:szCs w:val="24"/>
        </w:rPr>
        <w:t>Câu 14: C</w:t>
      </w:r>
    </w:p>
    <w:p w:rsidR="007F221D" w:rsidRDefault="007F221D">
      <w:pPr>
        <w:spacing w:line="48" w:lineRule="exact"/>
        <w:rPr>
          <w:sz w:val="20"/>
          <w:szCs w:val="20"/>
        </w:rPr>
      </w:pPr>
    </w:p>
    <w:p w:rsidR="007F221D" w:rsidRDefault="007F221D">
      <w:pPr>
        <w:spacing w:line="265" w:lineRule="auto"/>
        <w:jc w:val="both"/>
        <w:rPr>
          <w:sz w:val="20"/>
          <w:szCs w:val="20"/>
        </w:rPr>
      </w:pPr>
      <w:r>
        <w:rPr>
          <w:rFonts w:eastAsia="Times New Roman"/>
          <w:sz w:val="24"/>
          <w:szCs w:val="24"/>
        </w:rPr>
        <w:t>Tổng chiều dài đường sắt nước ta là 3143 km trong đó đường sắt Thống Nhất (Hà Nội - TP. Hồ Chí Minh) dài 1726 km dài nhất trong các tuyến đường sắt nước ta.</w:t>
      </w:r>
    </w:p>
    <w:p w:rsidR="007F221D" w:rsidRDefault="007F221D">
      <w:pPr>
        <w:spacing w:line="17" w:lineRule="exact"/>
        <w:rPr>
          <w:sz w:val="20"/>
          <w:szCs w:val="20"/>
        </w:rPr>
      </w:pPr>
    </w:p>
    <w:p w:rsidR="007F221D" w:rsidRDefault="007F221D">
      <w:pPr>
        <w:rPr>
          <w:sz w:val="20"/>
          <w:szCs w:val="20"/>
        </w:rPr>
      </w:pPr>
      <w:r>
        <w:rPr>
          <w:rFonts w:eastAsia="Times New Roman"/>
          <w:b/>
          <w:bCs/>
          <w:color w:val="FF0000"/>
          <w:sz w:val="24"/>
          <w:szCs w:val="24"/>
        </w:rPr>
        <w:t>Câu 15: B</w:t>
      </w:r>
    </w:p>
    <w:p w:rsidR="007F221D" w:rsidRDefault="007F221D">
      <w:pPr>
        <w:spacing w:line="51" w:lineRule="exact"/>
        <w:rPr>
          <w:sz w:val="20"/>
          <w:szCs w:val="20"/>
        </w:rPr>
      </w:pPr>
    </w:p>
    <w:p w:rsidR="007F221D" w:rsidRDefault="007F221D">
      <w:pPr>
        <w:spacing w:line="273" w:lineRule="auto"/>
        <w:jc w:val="both"/>
        <w:rPr>
          <w:sz w:val="20"/>
          <w:szCs w:val="20"/>
        </w:rPr>
      </w:pPr>
      <w:r>
        <w:rPr>
          <w:rFonts w:eastAsia="Times New Roman"/>
          <w:sz w:val="24"/>
          <w:szCs w:val="24"/>
        </w:rPr>
        <w:t>Phi hội Chim yến hàng (Aerodramus fuciphagus) là loài chim phân bố ở vùng đông nam Á, trong đó phân loại Aerodramus fuciphagus germani là phân loài đặc hữu phân bố chủ yếu tại các tỉnh Duyên hải miền Trung và miền Nam Việt Nam. Đây là phân loài cho tổ có chất lượng cao hàng đầu thế giới, chúng thường làm tổ trong hang, ngách, nẻ vách núi đá cheo leo vùng ven biển hoặc các đảo. Quần thể phân loài chim yến này phân bố từ Quảng Bình đến Côn Đảo, Phú Quốc, trong đó Khánh Hòa là tỉnh tập trung số lượng quần thể chim yến đảo phát triển ổn định và lớn nhất nước.</w:t>
      </w:r>
    </w:p>
    <w:p w:rsidR="007F221D" w:rsidRDefault="007F221D">
      <w:pPr>
        <w:spacing w:line="12" w:lineRule="exact"/>
        <w:rPr>
          <w:sz w:val="20"/>
          <w:szCs w:val="20"/>
        </w:rPr>
      </w:pPr>
    </w:p>
    <w:p w:rsidR="007F221D" w:rsidRDefault="007F221D">
      <w:pPr>
        <w:rPr>
          <w:sz w:val="20"/>
          <w:szCs w:val="20"/>
        </w:rPr>
      </w:pPr>
      <w:r>
        <w:rPr>
          <w:rFonts w:eastAsia="Times New Roman"/>
          <w:b/>
          <w:bCs/>
          <w:color w:val="FF0000"/>
          <w:sz w:val="24"/>
          <w:szCs w:val="24"/>
        </w:rPr>
        <w:t>Câu 16: A</w:t>
      </w:r>
    </w:p>
    <w:p w:rsidR="007F221D" w:rsidRDefault="007F221D">
      <w:pPr>
        <w:spacing w:line="272" w:lineRule="auto"/>
        <w:ind w:left="8"/>
        <w:jc w:val="both"/>
        <w:rPr>
          <w:sz w:val="20"/>
          <w:szCs w:val="20"/>
        </w:rPr>
      </w:pPr>
      <w:r>
        <w:rPr>
          <w:rFonts w:eastAsia="Times New Roman"/>
          <w:sz w:val="24"/>
          <w:szCs w:val="24"/>
        </w:rPr>
        <w:t>Đồng bằng sông Hồng là khu vực đông dân, việc mở rộng diện tích đất canh tác gặp rất nhiều khó khăn, hơn nữa diện tích đất nông nghiệp đang bị thu hẹp do chuyên đổi mục đích sử dụng đất. Vì vậy, để giải quyết tốt vấn đề lương thực, thực phẩm ở Đồng bằng sông Hồng, biện pháp quan trọng là thâm canh, tăng năng suất trong nông nghiệp.</w:t>
      </w:r>
    </w:p>
    <w:p w:rsidR="007F221D" w:rsidRDefault="007F221D">
      <w:pPr>
        <w:spacing w:line="11" w:lineRule="exact"/>
        <w:rPr>
          <w:sz w:val="20"/>
          <w:szCs w:val="20"/>
        </w:rPr>
      </w:pPr>
    </w:p>
    <w:p w:rsidR="007F221D" w:rsidRDefault="007F221D">
      <w:pPr>
        <w:ind w:left="8"/>
        <w:rPr>
          <w:sz w:val="20"/>
          <w:szCs w:val="20"/>
        </w:rPr>
      </w:pPr>
      <w:r>
        <w:rPr>
          <w:rFonts w:eastAsia="Times New Roman"/>
          <w:b/>
          <w:bCs/>
          <w:color w:val="FF0000"/>
          <w:sz w:val="24"/>
          <w:szCs w:val="24"/>
        </w:rPr>
        <w:t>Câu 17: B</w:t>
      </w:r>
    </w:p>
    <w:p w:rsidR="007F221D" w:rsidRDefault="007F221D">
      <w:pPr>
        <w:spacing w:line="48" w:lineRule="exact"/>
        <w:rPr>
          <w:sz w:val="20"/>
          <w:szCs w:val="20"/>
        </w:rPr>
      </w:pPr>
    </w:p>
    <w:p w:rsidR="007F221D" w:rsidRDefault="007F221D">
      <w:pPr>
        <w:spacing w:line="264" w:lineRule="auto"/>
        <w:ind w:left="8"/>
        <w:jc w:val="both"/>
        <w:rPr>
          <w:sz w:val="20"/>
          <w:szCs w:val="20"/>
        </w:rPr>
      </w:pPr>
      <w:r>
        <w:rPr>
          <w:rFonts w:eastAsia="Times New Roman"/>
          <w:sz w:val="24"/>
          <w:szCs w:val="24"/>
        </w:rPr>
        <w:t>Biện pháp thích hợp nhất để rửa phèn, rửa mặn cải tạo đất ở Đồng bằng sông Cửu Long được người dân địa phương sử dụng đem lại hiệu quả tốt là tích cực làm thuỷ lợi.</w:t>
      </w:r>
    </w:p>
    <w:p w:rsidR="007F221D" w:rsidRDefault="007F221D">
      <w:pPr>
        <w:spacing w:line="19" w:lineRule="exact"/>
        <w:rPr>
          <w:sz w:val="20"/>
          <w:szCs w:val="20"/>
        </w:rPr>
      </w:pPr>
    </w:p>
    <w:p w:rsidR="007F221D" w:rsidRDefault="007F221D">
      <w:pPr>
        <w:ind w:left="8"/>
        <w:rPr>
          <w:sz w:val="20"/>
          <w:szCs w:val="20"/>
        </w:rPr>
      </w:pPr>
      <w:r>
        <w:rPr>
          <w:rFonts w:eastAsia="Times New Roman"/>
          <w:b/>
          <w:bCs/>
          <w:color w:val="FF0000"/>
          <w:sz w:val="24"/>
          <w:szCs w:val="24"/>
        </w:rPr>
        <w:t>Câu 18: A</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Ranh giới tự nhiên giữa Bắc Trung Bộ và Duyên hải Nam Trung Bộ là dãy Bạch Mã.</w:t>
      </w:r>
    </w:p>
    <w:p w:rsidR="007F221D" w:rsidRDefault="007F221D">
      <w:pPr>
        <w:spacing w:line="48" w:lineRule="exact"/>
        <w:rPr>
          <w:sz w:val="20"/>
          <w:szCs w:val="20"/>
        </w:rPr>
      </w:pPr>
    </w:p>
    <w:p w:rsidR="007F221D" w:rsidRDefault="007F221D">
      <w:pPr>
        <w:ind w:left="8"/>
        <w:rPr>
          <w:sz w:val="20"/>
          <w:szCs w:val="20"/>
        </w:rPr>
      </w:pPr>
      <w:r>
        <w:rPr>
          <w:rFonts w:eastAsia="Times New Roman"/>
          <w:b/>
          <w:bCs/>
          <w:color w:val="FF0000"/>
          <w:sz w:val="24"/>
          <w:szCs w:val="24"/>
        </w:rPr>
        <w:t>Câu 19: C</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Vùng kinh tế nước ta mà tất cả các tỉnh đều giáp biển là Duyên hải Nam Trung Bộ.</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20: B</w:t>
      </w:r>
    </w:p>
    <w:p w:rsidR="007F221D" w:rsidRDefault="007F221D">
      <w:pPr>
        <w:spacing w:line="48" w:lineRule="exact"/>
        <w:rPr>
          <w:sz w:val="20"/>
          <w:szCs w:val="20"/>
        </w:rPr>
      </w:pPr>
    </w:p>
    <w:p w:rsidR="007F221D" w:rsidRDefault="007F221D">
      <w:pPr>
        <w:spacing w:line="266" w:lineRule="auto"/>
        <w:ind w:left="8"/>
        <w:jc w:val="both"/>
        <w:rPr>
          <w:sz w:val="20"/>
          <w:szCs w:val="20"/>
        </w:rPr>
      </w:pPr>
      <w:r>
        <w:rPr>
          <w:rFonts w:eastAsia="Times New Roman"/>
          <w:sz w:val="24"/>
          <w:szCs w:val="24"/>
        </w:rPr>
        <w:t>Trở ngại lớn nhất cho sản xuất và sinh hoạt ở Tây Nguyên về tự nhiên là khí hậu cận xích đạo, thiếu nước vào mùa khô.</w:t>
      </w:r>
    </w:p>
    <w:p w:rsidR="007F221D" w:rsidRDefault="007F221D">
      <w:pPr>
        <w:spacing w:line="17" w:lineRule="exact"/>
        <w:rPr>
          <w:sz w:val="20"/>
          <w:szCs w:val="20"/>
        </w:rPr>
      </w:pPr>
    </w:p>
    <w:p w:rsidR="007F221D" w:rsidRDefault="007F221D">
      <w:pPr>
        <w:ind w:left="8"/>
        <w:rPr>
          <w:sz w:val="20"/>
          <w:szCs w:val="20"/>
        </w:rPr>
      </w:pPr>
      <w:r>
        <w:rPr>
          <w:rFonts w:eastAsia="Times New Roman"/>
          <w:b/>
          <w:bCs/>
          <w:color w:val="FF0000"/>
          <w:sz w:val="24"/>
          <w:szCs w:val="24"/>
        </w:rPr>
        <w:t>Câu 21: D</w:t>
      </w:r>
    </w:p>
    <w:p w:rsidR="007F221D" w:rsidRDefault="007F221D">
      <w:pPr>
        <w:spacing w:line="48" w:lineRule="exact"/>
        <w:rPr>
          <w:sz w:val="20"/>
          <w:szCs w:val="20"/>
        </w:rPr>
      </w:pPr>
    </w:p>
    <w:p w:rsidR="007F221D" w:rsidRDefault="007F221D">
      <w:pPr>
        <w:spacing w:line="271" w:lineRule="auto"/>
        <w:ind w:left="8"/>
        <w:jc w:val="both"/>
        <w:rPr>
          <w:sz w:val="20"/>
          <w:szCs w:val="20"/>
        </w:rPr>
      </w:pPr>
      <w:r>
        <w:rPr>
          <w:rFonts w:eastAsia="Times New Roman"/>
          <w:sz w:val="24"/>
          <w:szCs w:val="24"/>
        </w:rPr>
        <w:t>Chúng ta biết 2 vùng dẫn đầu về sản lượng lương thực, thực phẩm là Đồng bằng sông Cửu Long và Đồng bằng sông Hồng. Vậy, điều không đúng khi nói về vai trò của vùng kinh tế đông nam Bộ trong nền kinh tế cả nước là dẫn đầu về sản lượng lương thực thực phẩm.</w:t>
      </w:r>
    </w:p>
    <w:p w:rsidR="007F221D" w:rsidRDefault="007F221D">
      <w:pPr>
        <w:spacing w:line="11" w:lineRule="exact"/>
        <w:rPr>
          <w:sz w:val="20"/>
          <w:szCs w:val="20"/>
        </w:rPr>
      </w:pPr>
    </w:p>
    <w:p w:rsidR="007F221D" w:rsidRDefault="007F221D">
      <w:pPr>
        <w:ind w:left="8"/>
        <w:rPr>
          <w:sz w:val="20"/>
          <w:szCs w:val="20"/>
        </w:rPr>
      </w:pPr>
      <w:r>
        <w:rPr>
          <w:rFonts w:eastAsia="Times New Roman"/>
          <w:b/>
          <w:bCs/>
          <w:color w:val="FF0000"/>
          <w:sz w:val="24"/>
          <w:szCs w:val="24"/>
        </w:rPr>
        <w:t>Câu 22: A</w:t>
      </w:r>
    </w:p>
    <w:p w:rsidR="007F221D" w:rsidRDefault="007F221D">
      <w:pPr>
        <w:spacing w:line="48" w:lineRule="exact"/>
        <w:rPr>
          <w:sz w:val="20"/>
          <w:szCs w:val="20"/>
        </w:rPr>
      </w:pPr>
    </w:p>
    <w:p w:rsidR="007F221D" w:rsidRDefault="007F221D">
      <w:pPr>
        <w:spacing w:line="264" w:lineRule="auto"/>
        <w:ind w:left="8"/>
        <w:jc w:val="both"/>
        <w:rPr>
          <w:sz w:val="20"/>
          <w:szCs w:val="20"/>
        </w:rPr>
      </w:pPr>
      <w:r>
        <w:rPr>
          <w:rFonts w:eastAsia="Times New Roman"/>
          <w:sz w:val="24"/>
          <w:szCs w:val="24"/>
        </w:rPr>
        <w:t>Phần lãnh thổ Hoa Kì nằm ở trung tâm lục địa Bắc Mĩ phân hóa thành 3 vùng tự nhiên là: vùng phía tây, vùng trung tâm và vùng phía đông.</w:t>
      </w:r>
    </w:p>
    <w:p w:rsidR="007F221D" w:rsidRDefault="007F221D">
      <w:pPr>
        <w:spacing w:line="21" w:lineRule="exact"/>
        <w:rPr>
          <w:sz w:val="20"/>
          <w:szCs w:val="20"/>
        </w:rPr>
      </w:pPr>
    </w:p>
    <w:p w:rsidR="007F221D" w:rsidRDefault="007F221D">
      <w:pPr>
        <w:ind w:left="8"/>
        <w:rPr>
          <w:sz w:val="20"/>
          <w:szCs w:val="20"/>
        </w:rPr>
      </w:pPr>
      <w:r>
        <w:rPr>
          <w:rFonts w:eastAsia="Times New Roman"/>
          <w:b/>
          <w:bCs/>
          <w:color w:val="FF0000"/>
          <w:sz w:val="24"/>
          <w:szCs w:val="24"/>
        </w:rPr>
        <w:t>Câu 23: C</w:t>
      </w:r>
    </w:p>
    <w:p w:rsidR="007F221D" w:rsidRDefault="007F221D">
      <w:pPr>
        <w:spacing w:line="48" w:lineRule="exact"/>
        <w:rPr>
          <w:sz w:val="20"/>
          <w:szCs w:val="20"/>
        </w:rPr>
      </w:pPr>
    </w:p>
    <w:p w:rsidR="007F221D" w:rsidRDefault="007F221D">
      <w:pPr>
        <w:spacing w:line="270" w:lineRule="auto"/>
        <w:ind w:left="8"/>
        <w:jc w:val="both"/>
        <w:rPr>
          <w:sz w:val="20"/>
          <w:szCs w:val="20"/>
        </w:rPr>
      </w:pPr>
      <w:r>
        <w:rPr>
          <w:rFonts w:eastAsia="Times New Roman"/>
          <w:sz w:val="24"/>
          <w:szCs w:val="24"/>
        </w:rPr>
        <w:t>Các nhà máy nhiệt điện chạy bằng than không phân bố ở các tỉnh phía nam chủ yếu là do vị trí xa vùng nguyên liệu. Ta thấy rằng, các tỉnh phía nam đặc biệt là đông nam Bộ có nguồn dầu khí rất lớn nên ở đây sẽ xây dựng các nhà máy nhiệt điện chạy bằng khí.</w:t>
      </w:r>
    </w:p>
    <w:p w:rsidR="007F221D" w:rsidRDefault="007F221D">
      <w:pPr>
        <w:spacing w:line="14" w:lineRule="exact"/>
        <w:rPr>
          <w:sz w:val="20"/>
          <w:szCs w:val="20"/>
        </w:rPr>
      </w:pPr>
    </w:p>
    <w:p w:rsidR="007F221D" w:rsidRDefault="007F221D">
      <w:pPr>
        <w:ind w:left="8"/>
        <w:rPr>
          <w:sz w:val="20"/>
          <w:szCs w:val="20"/>
        </w:rPr>
      </w:pPr>
      <w:r>
        <w:rPr>
          <w:rFonts w:eastAsia="Times New Roman"/>
          <w:b/>
          <w:bCs/>
          <w:color w:val="FF0000"/>
          <w:sz w:val="24"/>
          <w:szCs w:val="24"/>
        </w:rPr>
        <w:t>Câu 24: B</w:t>
      </w:r>
    </w:p>
    <w:p w:rsidR="007F221D" w:rsidRDefault="007F221D">
      <w:pPr>
        <w:spacing w:line="48" w:lineRule="exact"/>
        <w:rPr>
          <w:sz w:val="20"/>
          <w:szCs w:val="20"/>
        </w:rPr>
      </w:pPr>
    </w:p>
    <w:p w:rsidR="007F221D" w:rsidRDefault="007F221D">
      <w:pPr>
        <w:spacing w:line="270" w:lineRule="auto"/>
        <w:ind w:left="8"/>
        <w:jc w:val="both"/>
        <w:rPr>
          <w:sz w:val="20"/>
          <w:szCs w:val="20"/>
        </w:rPr>
      </w:pPr>
      <w:r>
        <w:rPr>
          <w:rFonts w:eastAsia="Times New Roman"/>
          <w:sz w:val="24"/>
          <w:szCs w:val="24"/>
        </w:rPr>
        <w:t>Hơn 80% lãnh thổ Liên bang Nga nằm ở vành đai khí hậu ôn đới, phần phía tây có khí hậu ôn hoà hơn phần phía đông. Phần phía bắc có khí hậu cận cực lạnh giá, chỉ 4% diện tích lãnh thổ phía nam có khí hậu cận nhiệt.</w:t>
      </w:r>
    </w:p>
    <w:p w:rsidR="007F221D" w:rsidRDefault="007F221D">
      <w:pPr>
        <w:spacing w:line="14" w:lineRule="exact"/>
        <w:rPr>
          <w:sz w:val="20"/>
          <w:szCs w:val="20"/>
        </w:rPr>
      </w:pPr>
    </w:p>
    <w:p w:rsidR="007F221D" w:rsidRDefault="007F221D">
      <w:pPr>
        <w:ind w:left="8"/>
        <w:rPr>
          <w:sz w:val="20"/>
          <w:szCs w:val="20"/>
        </w:rPr>
      </w:pPr>
      <w:r>
        <w:rPr>
          <w:rFonts w:eastAsia="Times New Roman"/>
          <w:b/>
          <w:bCs/>
          <w:color w:val="FF0000"/>
          <w:sz w:val="24"/>
          <w:szCs w:val="24"/>
        </w:rPr>
        <w:t>Câu 25: C</w:t>
      </w:r>
    </w:p>
    <w:p w:rsidR="007F221D" w:rsidRDefault="007F221D">
      <w:pPr>
        <w:spacing w:line="48" w:lineRule="exact"/>
        <w:rPr>
          <w:sz w:val="20"/>
          <w:szCs w:val="20"/>
        </w:rPr>
      </w:pPr>
    </w:p>
    <w:p w:rsidR="007F221D" w:rsidRDefault="007F221D">
      <w:pPr>
        <w:spacing w:line="264" w:lineRule="auto"/>
        <w:ind w:left="8"/>
        <w:jc w:val="both"/>
        <w:rPr>
          <w:sz w:val="20"/>
          <w:szCs w:val="20"/>
        </w:rPr>
      </w:pPr>
      <w:r>
        <w:rPr>
          <w:rFonts w:eastAsia="Times New Roman"/>
          <w:sz w:val="24"/>
          <w:szCs w:val="24"/>
        </w:rPr>
        <w:t>Với đặc điểm khí hậu có mùa đông lạnh và mưa phùn, Đồng bằng sông Hồng có lợi thế trong việc phát triển các loại rau vụ đông có nguồn gốc cận nhiệt và ôn đới.</w:t>
      </w:r>
    </w:p>
    <w:p w:rsidR="007F221D" w:rsidRDefault="007F221D">
      <w:pPr>
        <w:spacing w:line="19" w:lineRule="exact"/>
        <w:rPr>
          <w:sz w:val="20"/>
          <w:szCs w:val="20"/>
        </w:rPr>
      </w:pPr>
    </w:p>
    <w:p w:rsidR="007F221D" w:rsidRDefault="007F221D">
      <w:pPr>
        <w:ind w:left="8"/>
        <w:rPr>
          <w:sz w:val="20"/>
          <w:szCs w:val="20"/>
        </w:rPr>
      </w:pPr>
      <w:r>
        <w:rPr>
          <w:rFonts w:eastAsia="Times New Roman"/>
          <w:b/>
          <w:bCs/>
          <w:color w:val="FF0000"/>
          <w:sz w:val="24"/>
          <w:szCs w:val="24"/>
        </w:rPr>
        <w:t>Câu 26: B</w:t>
      </w:r>
    </w:p>
    <w:p w:rsidR="007F221D" w:rsidRDefault="007F221D">
      <w:pPr>
        <w:spacing w:line="48" w:lineRule="exact"/>
        <w:rPr>
          <w:sz w:val="20"/>
          <w:szCs w:val="20"/>
        </w:rPr>
      </w:pPr>
    </w:p>
    <w:p w:rsidR="007F221D" w:rsidRDefault="007F221D">
      <w:pPr>
        <w:spacing w:line="266" w:lineRule="auto"/>
        <w:ind w:left="8" w:right="20"/>
        <w:jc w:val="both"/>
        <w:rPr>
          <w:sz w:val="20"/>
          <w:szCs w:val="20"/>
        </w:rPr>
      </w:pPr>
      <w:r>
        <w:rPr>
          <w:rFonts w:eastAsia="Times New Roman"/>
          <w:sz w:val="24"/>
          <w:szCs w:val="24"/>
        </w:rPr>
        <w:t>Đồng bằng ở Bắc Trung Bộ có diện tích lớn nhất và khá màu mỡ đó là đồng bằng Thanh Hoá được sông Mã và sông Chu bồi đắp.</w:t>
      </w:r>
    </w:p>
    <w:p w:rsidR="007F221D" w:rsidRDefault="007F221D">
      <w:pPr>
        <w:spacing w:line="17" w:lineRule="exact"/>
        <w:rPr>
          <w:sz w:val="20"/>
          <w:szCs w:val="20"/>
        </w:rPr>
      </w:pPr>
    </w:p>
    <w:p w:rsidR="007F221D" w:rsidRDefault="007F221D">
      <w:pPr>
        <w:ind w:left="8"/>
        <w:rPr>
          <w:sz w:val="20"/>
          <w:szCs w:val="20"/>
        </w:rPr>
      </w:pPr>
      <w:r>
        <w:rPr>
          <w:rFonts w:eastAsia="Times New Roman"/>
          <w:b/>
          <w:bCs/>
          <w:color w:val="FF0000"/>
          <w:sz w:val="24"/>
          <w:szCs w:val="24"/>
        </w:rPr>
        <w:t>Câu 27: C</w:t>
      </w:r>
    </w:p>
    <w:p w:rsidR="007F221D" w:rsidRDefault="007F221D">
      <w:pPr>
        <w:spacing w:line="49" w:lineRule="exact"/>
        <w:rPr>
          <w:sz w:val="20"/>
          <w:szCs w:val="20"/>
        </w:rPr>
      </w:pPr>
    </w:p>
    <w:p w:rsidR="007F221D" w:rsidRDefault="007F221D">
      <w:pPr>
        <w:spacing w:line="271" w:lineRule="auto"/>
        <w:ind w:left="8"/>
        <w:jc w:val="both"/>
        <w:rPr>
          <w:sz w:val="20"/>
          <w:szCs w:val="20"/>
        </w:rPr>
      </w:pPr>
      <w:r>
        <w:rPr>
          <w:rFonts w:eastAsia="Times New Roman"/>
          <w:sz w:val="24"/>
          <w:szCs w:val="24"/>
        </w:rPr>
        <w:t>Một trong những trở ngại lớn trong việc phát triển của ngành giao thông vận tải nước ta hiện nay là do địa hình nước ta nhiều đồi núi. Điều này gây khó khăn lớn trong công tác thiết kế, xây dựng và sử dụng các loại hình giao thông vận tải.</w:t>
      </w:r>
    </w:p>
    <w:p w:rsidR="007F221D" w:rsidRDefault="007F221D">
      <w:pPr>
        <w:spacing w:line="11" w:lineRule="exact"/>
        <w:rPr>
          <w:sz w:val="20"/>
          <w:szCs w:val="20"/>
        </w:rPr>
      </w:pPr>
    </w:p>
    <w:p w:rsidR="007F221D" w:rsidRDefault="007F221D">
      <w:pPr>
        <w:ind w:left="8"/>
        <w:rPr>
          <w:sz w:val="20"/>
          <w:szCs w:val="20"/>
        </w:rPr>
      </w:pPr>
      <w:r>
        <w:rPr>
          <w:rFonts w:eastAsia="Times New Roman"/>
          <w:b/>
          <w:bCs/>
          <w:color w:val="FF0000"/>
          <w:sz w:val="24"/>
          <w:szCs w:val="24"/>
        </w:rPr>
        <w:t>Câu 28: D</w:t>
      </w:r>
    </w:p>
    <w:p w:rsidR="007F221D" w:rsidRDefault="007F221D">
      <w:pPr>
        <w:spacing w:line="48" w:lineRule="exact"/>
        <w:rPr>
          <w:sz w:val="20"/>
          <w:szCs w:val="20"/>
        </w:rPr>
      </w:pPr>
    </w:p>
    <w:p w:rsidR="007F221D" w:rsidRDefault="007F221D">
      <w:pPr>
        <w:spacing w:line="264" w:lineRule="auto"/>
        <w:ind w:left="8"/>
        <w:jc w:val="both"/>
        <w:rPr>
          <w:sz w:val="20"/>
          <w:szCs w:val="20"/>
        </w:rPr>
      </w:pPr>
      <w:r>
        <w:rPr>
          <w:rFonts w:eastAsia="Times New Roman"/>
          <w:sz w:val="24"/>
          <w:szCs w:val="24"/>
        </w:rPr>
        <w:t>Điều không đúng khi nói về ý nghĩa của việc hình thành các vùng chuyên canh cây công nghiệp nước ta đó là đẩy mạnh cơ giới hoá trong nông nghiệp.</w:t>
      </w:r>
    </w:p>
    <w:p w:rsidR="007F221D" w:rsidRDefault="007F221D">
      <w:pPr>
        <w:spacing w:line="21" w:lineRule="exact"/>
        <w:rPr>
          <w:sz w:val="20"/>
          <w:szCs w:val="20"/>
        </w:rPr>
      </w:pPr>
    </w:p>
    <w:p w:rsidR="007F221D" w:rsidRDefault="007F221D">
      <w:pPr>
        <w:ind w:left="8"/>
        <w:rPr>
          <w:sz w:val="20"/>
          <w:szCs w:val="20"/>
        </w:rPr>
      </w:pPr>
      <w:r>
        <w:rPr>
          <w:rFonts w:eastAsia="Times New Roman"/>
          <w:b/>
          <w:bCs/>
          <w:color w:val="FF0000"/>
          <w:sz w:val="24"/>
          <w:szCs w:val="24"/>
        </w:rPr>
        <w:t>Câu 29: A</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Đặc điểm đô thị hoá nước ta có 3 đặc điểm chính:</w:t>
      </w:r>
    </w:p>
    <w:p w:rsidR="007F221D" w:rsidRDefault="007F221D">
      <w:pPr>
        <w:spacing w:line="41" w:lineRule="exact"/>
        <w:rPr>
          <w:sz w:val="20"/>
          <w:szCs w:val="20"/>
        </w:rPr>
      </w:pPr>
    </w:p>
    <w:p w:rsidR="007F221D" w:rsidRDefault="007F221D" w:rsidP="007F221D">
      <w:pPr>
        <w:numPr>
          <w:ilvl w:val="0"/>
          <w:numId w:val="9"/>
        </w:numPr>
        <w:tabs>
          <w:tab w:val="left" w:pos="148"/>
        </w:tabs>
        <w:ind w:left="148" w:hanging="148"/>
        <w:rPr>
          <w:rFonts w:eastAsia="Times New Roman"/>
          <w:sz w:val="24"/>
          <w:szCs w:val="24"/>
        </w:rPr>
      </w:pPr>
      <w:r>
        <w:rPr>
          <w:rFonts w:eastAsia="Times New Roman"/>
          <w:sz w:val="24"/>
          <w:szCs w:val="24"/>
        </w:rPr>
        <w:t>Quá trình đô thị hoá diễn ra chậm chạp, trình độ đô thị hoá thấp.</w:t>
      </w:r>
    </w:p>
    <w:p w:rsidR="007F221D" w:rsidRDefault="007F221D">
      <w:pPr>
        <w:spacing w:line="40" w:lineRule="exact"/>
        <w:rPr>
          <w:rFonts w:eastAsia="Times New Roman"/>
          <w:sz w:val="24"/>
          <w:szCs w:val="24"/>
        </w:rPr>
      </w:pPr>
    </w:p>
    <w:p w:rsidR="007F221D" w:rsidRDefault="007F221D" w:rsidP="007F221D">
      <w:pPr>
        <w:numPr>
          <w:ilvl w:val="0"/>
          <w:numId w:val="9"/>
        </w:numPr>
        <w:tabs>
          <w:tab w:val="left" w:pos="148"/>
        </w:tabs>
        <w:ind w:left="148" w:hanging="148"/>
        <w:rPr>
          <w:rFonts w:eastAsia="Times New Roman"/>
          <w:sz w:val="24"/>
          <w:szCs w:val="24"/>
        </w:rPr>
      </w:pPr>
      <w:r>
        <w:rPr>
          <w:rFonts w:eastAsia="Times New Roman"/>
          <w:sz w:val="24"/>
          <w:szCs w:val="24"/>
        </w:rPr>
        <w:t>Tỉ lệ dân thành thị tăng.</w:t>
      </w:r>
    </w:p>
    <w:p w:rsidR="007F221D" w:rsidRDefault="007F221D" w:rsidP="007F221D">
      <w:pPr>
        <w:numPr>
          <w:ilvl w:val="0"/>
          <w:numId w:val="10"/>
        </w:numPr>
        <w:tabs>
          <w:tab w:val="left" w:pos="148"/>
        </w:tabs>
        <w:ind w:left="148" w:hanging="148"/>
        <w:rPr>
          <w:rFonts w:eastAsia="Times New Roman"/>
          <w:sz w:val="24"/>
          <w:szCs w:val="24"/>
        </w:rPr>
      </w:pPr>
      <w:r>
        <w:rPr>
          <w:rFonts w:eastAsia="Times New Roman"/>
          <w:sz w:val="24"/>
          <w:szCs w:val="24"/>
        </w:rPr>
        <w:t>Phân bố đô thị không đều giữa các vùng.</w:t>
      </w:r>
    </w:p>
    <w:p w:rsidR="007F221D" w:rsidRDefault="007F221D">
      <w:pPr>
        <w:spacing w:line="41" w:lineRule="exact"/>
        <w:rPr>
          <w:sz w:val="20"/>
          <w:szCs w:val="20"/>
        </w:rPr>
      </w:pPr>
    </w:p>
    <w:p w:rsidR="007F221D" w:rsidRDefault="007F221D">
      <w:pPr>
        <w:ind w:left="8"/>
        <w:rPr>
          <w:sz w:val="20"/>
          <w:szCs w:val="20"/>
        </w:rPr>
      </w:pPr>
      <w:r>
        <w:rPr>
          <w:rFonts w:eastAsia="Times New Roman"/>
          <w:sz w:val="24"/>
          <w:szCs w:val="24"/>
        </w:rPr>
        <w:t>=&gt; Đáp án quá trình đô thị hoá nhanh là không chính xác,</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30: D</w:t>
      </w:r>
    </w:p>
    <w:p w:rsidR="007F221D" w:rsidRDefault="007F221D">
      <w:pPr>
        <w:spacing w:line="48" w:lineRule="exact"/>
        <w:rPr>
          <w:sz w:val="20"/>
          <w:szCs w:val="20"/>
        </w:rPr>
      </w:pPr>
    </w:p>
    <w:p w:rsidR="007F221D" w:rsidRDefault="007F221D">
      <w:pPr>
        <w:spacing w:line="266" w:lineRule="auto"/>
        <w:ind w:left="8"/>
        <w:rPr>
          <w:sz w:val="20"/>
          <w:szCs w:val="20"/>
        </w:rPr>
      </w:pPr>
      <w:r>
        <w:rPr>
          <w:rFonts w:eastAsia="Times New Roman"/>
          <w:sz w:val="24"/>
          <w:szCs w:val="24"/>
        </w:rPr>
        <w:t>Ngư trường Cà Mau - Kiên Giang là một trong những ngư trường lớn nhất nước ta do khu vực này có các dòng hải lưu, thềm lục địa nông, nhiều cửa sông, bãi triều.</w:t>
      </w:r>
    </w:p>
    <w:p w:rsidR="007F221D" w:rsidRDefault="007F221D">
      <w:pPr>
        <w:spacing w:line="17" w:lineRule="exact"/>
        <w:rPr>
          <w:sz w:val="20"/>
          <w:szCs w:val="20"/>
        </w:rPr>
      </w:pPr>
    </w:p>
    <w:p w:rsidR="007F221D" w:rsidRDefault="007F221D">
      <w:pPr>
        <w:ind w:left="8"/>
        <w:rPr>
          <w:sz w:val="20"/>
          <w:szCs w:val="20"/>
        </w:rPr>
      </w:pPr>
      <w:r>
        <w:rPr>
          <w:rFonts w:eastAsia="Times New Roman"/>
          <w:b/>
          <w:bCs/>
          <w:color w:val="FF0000"/>
          <w:sz w:val="24"/>
          <w:szCs w:val="24"/>
        </w:rPr>
        <w:t>Câu 31: C</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Qua bảng số liệu, ta thấy từ năm 2005 đến năm 2015:</w:t>
      </w:r>
    </w:p>
    <w:p w:rsidR="007F221D" w:rsidRDefault="007F221D">
      <w:pPr>
        <w:spacing w:line="41" w:lineRule="exact"/>
        <w:rPr>
          <w:sz w:val="20"/>
          <w:szCs w:val="20"/>
        </w:rPr>
      </w:pPr>
    </w:p>
    <w:p w:rsidR="007F221D" w:rsidRDefault="007F221D" w:rsidP="007F221D">
      <w:pPr>
        <w:numPr>
          <w:ilvl w:val="0"/>
          <w:numId w:val="11"/>
        </w:numPr>
        <w:tabs>
          <w:tab w:val="left" w:pos="148"/>
        </w:tabs>
        <w:ind w:left="148" w:hanging="148"/>
        <w:rPr>
          <w:rFonts w:eastAsia="Times New Roman"/>
          <w:sz w:val="24"/>
          <w:szCs w:val="24"/>
        </w:rPr>
      </w:pPr>
      <w:r>
        <w:rPr>
          <w:rFonts w:eastAsia="Times New Roman"/>
          <w:sz w:val="24"/>
          <w:szCs w:val="24"/>
        </w:rPr>
        <w:t>Đồng bằng sông Hồng có tỷ lệ gia tăng dân số là: 1,06 - 0,9 = 0,16%</w:t>
      </w:r>
    </w:p>
    <w:p w:rsidR="007F221D" w:rsidRDefault="007F221D">
      <w:pPr>
        <w:spacing w:line="40" w:lineRule="exact"/>
        <w:rPr>
          <w:rFonts w:eastAsia="Times New Roman"/>
          <w:sz w:val="24"/>
          <w:szCs w:val="24"/>
        </w:rPr>
      </w:pPr>
    </w:p>
    <w:p w:rsidR="007F221D" w:rsidRDefault="007F221D" w:rsidP="007F221D">
      <w:pPr>
        <w:numPr>
          <w:ilvl w:val="0"/>
          <w:numId w:val="11"/>
        </w:numPr>
        <w:tabs>
          <w:tab w:val="left" w:pos="148"/>
        </w:tabs>
        <w:ind w:left="148" w:hanging="148"/>
        <w:rPr>
          <w:rFonts w:eastAsia="Times New Roman"/>
          <w:sz w:val="24"/>
          <w:szCs w:val="24"/>
        </w:rPr>
      </w:pPr>
      <w:r>
        <w:rPr>
          <w:rFonts w:eastAsia="Times New Roman"/>
          <w:sz w:val="24"/>
          <w:szCs w:val="24"/>
        </w:rPr>
        <w:t>Trung du miền núi phía bắc có tỷ lệ gia tăng dân số là: 1,17-1,1 = 0,07%</w:t>
      </w:r>
    </w:p>
    <w:p w:rsidR="007F221D" w:rsidRDefault="007F221D">
      <w:pPr>
        <w:spacing w:line="48"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32: C</w:t>
      </w:r>
    </w:p>
    <w:p w:rsidR="007F221D" w:rsidRDefault="007F221D">
      <w:pPr>
        <w:spacing w:line="36"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Qua bảng số liệu, ta thấy:</w:t>
      </w:r>
    </w:p>
    <w:p w:rsidR="007F221D" w:rsidRDefault="007F221D">
      <w:pPr>
        <w:spacing w:line="40" w:lineRule="exact"/>
        <w:rPr>
          <w:rFonts w:eastAsia="Times New Roman"/>
          <w:sz w:val="24"/>
          <w:szCs w:val="24"/>
        </w:rPr>
      </w:pPr>
    </w:p>
    <w:p w:rsidR="007F221D" w:rsidRDefault="007F221D" w:rsidP="007F221D">
      <w:pPr>
        <w:numPr>
          <w:ilvl w:val="0"/>
          <w:numId w:val="11"/>
        </w:numPr>
        <w:tabs>
          <w:tab w:val="left" w:pos="148"/>
        </w:tabs>
        <w:ind w:left="148" w:hanging="148"/>
        <w:rPr>
          <w:rFonts w:eastAsia="Times New Roman"/>
          <w:sz w:val="24"/>
          <w:szCs w:val="24"/>
        </w:rPr>
      </w:pPr>
      <w:r>
        <w:rPr>
          <w:rFonts w:eastAsia="Times New Roman"/>
          <w:sz w:val="24"/>
          <w:szCs w:val="24"/>
        </w:rPr>
        <w:t>Diện tích cây lương thực có hạt ở nước ta có diện tích cao nhất =&gt; Đúng.</w:t>
      </w:r>
    </w:p>
    <w:p w:rsidR="007F221D" w:rsidRDefault="007F221D">
      <w:pPr>
        <w:spacing w:line="40" w:lineRule="exact"/>
        <w:rPr>
          <w:rFonts w:eastAsia="Times New Roman"/>
          <w:sz w:val="24"/>
          <w:szCs w:val="24"/>
        </w:rPr>
      </w:pPr>
    </w:p>
    <w:p w:rsidR="007F221D" w:rsidRDefault="007F221D" w:rsidP="007F221D">
      <w:pPr>
        <w:numPr>
          <w:ilvl w:val="0"/>
          <w:numId w:val="11"/>
        </w:numPr>
        <w:tabs>
          <w:tab w:val="left" w:pos="148"/>
        </w:tabs>
        <w:ind w:left="148" w:hanging="148"/>
        <w:rPr>
          <w:rFonts w:eastAsia="Times New Roman"/>
          <w:sz w:val="24"/>
          <w:szCs w:val="24"/>
        </w:rPr>
      </w:pPr>
      <w:r>
        <w:rPr>
          <w:rFonts w:eastAsia="Times New Roman"/>
          <w:sz w:val="24"/>
          <w:szCs w:val="24"/>
        </w:rPr>
        <w:t>cây công nghiệp hằng năm có diện tích tăng trong những năm gần đây =&gt; Sai vì nó có xu hướng giảm.</w:t>
      </w:r>
    </w:p>
    <w:p w:rsidR="007F221D" w:rsidRDefault="007F221D">
      <w:pPr>
        <w:spacing w:line="55" w:lineRule="exact"/>
        <w:rPr>
          <w:rFonts w:eastAsia="Times New Roman"/>
          <w:sz w:val="24"/>
          <w:szCs w:val="24"/>
        </w:rPr>
      </w:pPr>
    </w:p>
    <w:p w:rsidR="007F221D" w:rsidRDefault="007F221D" w:rsidP="007F221D">
      <w:pPr>
        <w:numPr>
          <w:ilvl w:val="0"/>
          <w:numId w:val="11"/>
        </w:numPr>
        <w:tabs>
          <w:tab w:val="left" w:pos="157"/>
        </w:tabs>
        <w:spacing w:line="265" w:lineRule="auto"/>
        <w:ind w:left="8" w:hanging="8"/>
        <w:rPr>
          <w:rFonts w:eastAsia="Times New Roman"/>
          <w:sz w:val="24"/>
          <w:szCs w:val="24"/>
        </w:rPr>
      </w:pPr>
      <w:r>
        <w:rPr>
          <w:rFonts w:eastAsia="Times New Roman"/>
          <w:sz w:val="24"/>
          <w:szCs w:val="24"/>
        </w:rPr>
        <w:t>cây công nghiệp lâu năm có diện tích tăng (2151/1451=1,5 lần) cây công nghiệp hằng năm có diện tích giảm.</w:t>
      </w:r>
    </w:p>
    <w:p w:rsidR="007F221D" w:rsidRDefault="007F221D">
      <w:pPr>
        <w:spacing w:line="17"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33: B</w:t>
      </w:r>
    </w:p>
    <w:p w:rsidR="007F221D" w:rsidRDefault="007F221D">
      <w:pPr>
        <w:spacing w:line="48" w:lineRule="exact"/>
        <w:rPr>
          <w:rFonts w:eastAsia="Times New Roman"/>
          <w:sz w:val="24"/>
          <w:szCs w:val="24"/>
        </w:rPr>
      </w:pPr>
    </w:p>
    <w:p w:rsidR="007F221D" w:rsidRDefault="007F221D">
      <w:pPr>
        <w:spacing w:line="266" w:lineRule="auto"/>
        <w:ind w:left="8" w:right="20"/>
        <w:jc w:val="both"/>
        <w:rPr>
          <w:rFonts w:eastAsia="Times New Roman"/>
          <w:sz w:val="24"/>
          <w:szCs w:val="24"/>
        </w:rPr>
      </w:pPr>
      <w:r>
        <w:rPr>
          <w:rFonts w:eastAsia="Times New Roman"/>
          <w:sz w:val="24"/>
          <w:szCs w:val="24"/>
        </w:rPr>
        <w:t>Biểu đồ cột về sản lượng than sạch đã thể hiện sự phát triển của ngành này từ năm 1995 đến năm 2014. Biểu đồ cột này không thể thể hiện cơ cấu, tốc độ chuyển dịch cũng như tốc độ tăng trưởng của than sạch.</w:t>
      </w:r>
    </w:p>
    <w:p w:rsidR="007F221D" w:rsidRDefault="007F221D">
      <w:pPr>
        <w:spacing w:line="16"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34: C</w:t>
      </w:r>
    </w:p>
    <w:p w:rsidR="007F221D" w:rsidRDefault="007F221D">
      <w:pPr>
        <w:spacing w:line="48" w:lineRule="exact"/>
        <w:rPr>
          <w:rFonts w:eastAsia="Times New Roman"/>
          <w:sz w:val="24"/>
          <w:szCs w:val="24"/>
        </w:rPr>
      </w:pPr>
    </w:p>
    <w:p w:rsidR="007F221D" w:rsidRDefault="007F221D">
      <w:pPr>
        <w:spacing w:line="264" w:lineRule="auto"/>
        <w:ind w:left="8"/>
        <w:rPr>
          <w:rFonts w:eastAsia="Times New Roman"/>
          <w:sz w:val="24"/>
          <w:szCs w:val="24"/>
        </w:rPr>
      </w:pPr>
      <w:r>
        <w:rPr>
          <w:rFonts w:eastAsia="Times New Roman"/>
          <w:sz w:val="24"/>
          <w:szCs w:val="24"/>
        </w:rPr>
        <w:t>Với bảng số liệu, bảng có 2 đơn vị chúng ta có thể vẽ biểu đồ kết hợp cột và đường hoặc biểu đồ cột nhóm.</w:t>
      </w:r>
    </w:p>
    <w:p w:rsidR="007F221D" w:rsidRDefault="007F221D">
      <w:pPr>
        <w:spacing w:line="21"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35: B</w:t>
      </w:r>
    </w:p>
    <w:p w:rsidR="007F221D" w:rsidRDefault="007F221D">
      <w:pPr>
        <w:spacing w:line="48" w:lineRule="exact"/>
        <w:rPr>
          <w:rFonts w:eastAsia="Times New Roman"/>
          <w:sz w:val="24"/>
          <w:szCs w:val="24"/>
        </w:rPr>
      </w:pPr>
    </w:p>
    <w:p w:rsidR="007F221D" w:rsidRDefault="007F221D">
      <w:pPr>
        <w:spacing w:line="264" w:lineRule="auto"/>
        <w:ind w:left="8"/>
        <w:rPr>
          <w:rFonts w:eastAsia="Times New Roman"/>
          <w:sz w:val="24"/>
          <w:szCs w:val="24"/>
        </w:rPr>
      </w:pPr>
      <w:r>
        <w:rPr>
          <w:rFonts w:eastAsia="Times New Roman"/>
          <w:sz w:val="24"/>
          <w:szCs w:val="24"/>
        </w:rPr>
        <w:t>Để nâng cao chất lượng các mặt hàng xuất khẩu, Đồng bằng sông Cửu Long cần phải chú ý phát triển công nghiệp chế biến, chú ý kĩ thuật sản xuất nhằm nâng cao chất lượng sản phẩm các mặt hàng.</w:t>
      </w:r>
    </w:p>
    <w:p w:rsidR="007F221D" w:rsidRDefault="007F221D">
      <w:pPr>
        <w:spacing w:line="19"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36: C</w:t>
      </w:r>
    </w:p>
    <w:p w:rsidR="007F221D" w:rsidRDefault="007F221D">
      <w:pPr>
        <w:spacing w:line="51" w:lineRule="exact"/>
        <w:rPr>
          <w:rFonts w:eastAsia="Times New Roman"/>
          <w:sz w:val="24"/>
          <w:szCs w:val="24"/>
        </w:rPr>
      </w:pPr>
    </w:p>
    <w:p w:rsidR="007F221D" w:rsidRDefault="007F221D">
      <w:pPr>
        <w:spacing w:line="264" w:lineRule="auto"/>
        <w:ind w:left="8" w:right="20"/>
        <w:rPr>
          <w:rFonts w:eastAsia="Times New Roman"/>
          <w:sz w:val="24"/>
          <w:szCs w:val="24"/>
        </w:rPr>
      </w:pPr>
      <w:r>
        <w:rPr>
          <w:rFonts w:eastAsia="Times New Roman"/>
          <w:sz w:val="24"/>
          <w:szCs w:val="24"/>
        </w:rPr>
        <w:t>Vùng biển Nhật Bản có sản lượng đánh bắt cá nhiều là do vùng biển Nhật Bản là nơi hội tụ của dòng biên nóng và dòng biên lạnh, tạo nên ngư trường lớn với nhiều loài cá ngừ, cá thu, cá mòi, cá trích, cá hồi...</w:t>
      </w:r>
    </w:p>
    <w:p w:rsidR="007F221D" w:rsidRDefault="007F221D">
      <w:pPr>
        <w:spacing w:line="19"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37: B</w:t>
      </w:r>
    </w:p>
    <w:p w:rsidR="007F221D" w:rsidRDefault="007F221D">
      <w:pPr>
        <w:spacing w:line="36"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Các đồng bằng miền Đông Trung Quốc theo thứ tự bắc xuống nam là: đồng bằng Đông Bắc, Hoa Bắc,</w:t>
      </w:r>
    </w:p>
    <w:p w:rsidR="007F221D" w:rsidRDefault="007F221D">
      <w:pPr>
        <w:spacing w:line="43"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Hoa Trung, Hoa Nam.</w:t>
      </w:r>
    </w:p>
    <w:p w:rsidR="007F221D" w:rsidRDefault="007F221D">
      <w:pPr>
        <w:spacing w:line="45"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38: D</w:t>
      </w:r>
    </w:p>
    <w:p w:rsidR="007F221D" w:rsidRDefault="007F221D">
      <w:pPr>
        <w:spacing w:line="48" w:lineRule="exact"/>
        <w:rPr>
          <w:rFonts w:eastAsia="Times New Roman"/>
          <w:sz w:val="24"/>
          <w:szCs w:val="24"/>
        </w:rPr>
      </w:pPr>
    </w:p>
    <w:p w:rsidR="007F221D" w:rsidRDefault="007F221D">
      <w:pPr>
        <w:spacing w:line="264" w:lineRule="auto"/>
        <w:ind w:left="8"/>
        <w:rPr>
          <w:rFonts w:eastAsia="Times New Roman"/>
          <w:sz w:val="24"/>
          <w:szCs w:val="24"/>
        </w:rPr>
      </w:pPr>
      <w:r>
        <w:rPr>
          <w:rFonts w:eastAsia="Times New Roman"/>
          <w:sz w:val="24"/>
          <w:szCs w:val="24"/>
        </w:rPr>
        <w:t>Lợi thế của vùng Đông Nam Bộ trong việc phát triển kinh tế - xã hội là lực lượng lao động có trình độ cao.</w:t>
      </w:r>
    </w:p>
    <w:p w:rsidR="007F221D" w:rsidRDefault="007F221D">
      <w:pPr>
        <w:spacing w:line="19"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39: D</w:t>
      </w:r>
    </w:p>
    <w:p w:rsidR="007F221D" w:rsidRDefault="007F221D">
      <w:pPr>
        <w:spacing w:line="50" w:lineRule="exact"/>
        <w:rPr>
          <w:rFonts w:eastAsia="Times New Roman"/>
          <w:sz w:val="24"/>
          <w:szCs w:val="24"/>
        </w:rPr>
      </w:pPr>
    </w:p>
    <w:p w:rsidR="007F221D" w:rsidRDefault="007F221D">
      <w:pPr>
        <w:spacing w:line="264" w:lineRule="auto"/>
        <w:ind w:left="8"/>
        <w:rPr>
          <w:rFonts w:eastAsia="Times New Roman"/>
          <w:sz w:val="24"/>
          <w:szCs w:val="24"/>
        </w:rPr>
      </w:pPr>
      <w:r>
        <w:rPr>
          <w:rFonts w:eastAsia="Times New Roman"/>
          <w:sz w:val="24"/>
          <w:szCs w:val="24"/>
        </w:rPr>
        <w:t>Đặc điểm không đúng với ngành sản xuất hàng tiêu dùng là thu nhập của lao động ở mức cao nhất. Bởi vì, đây là ngành đang tận dụng nguồn lao động rẻ.</w:t>
      </w:r>
    </w:p>
    <w:p w:rsidR="007F221D" w:rsidRDefault="007F221D">
      <w:pPr>
        <w:spacing w:line="19"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40: C</w:t>
      </w:r>
    </w:p>
    <w:p w:rsidR="007F221D" w:rsidRDefault="007F221D">
      <w:pPr>
        <w:spacing w:line="36"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Thiên tại nặng nề nhất do Biển Đông gây ra đối với nước ta là bão.</w:t>
      </w:r>
    </w:p>
    <w:p w:rsidR="007F221D" w:rsidRDefault="007F221D">
      <w:pPr>
        <w:ind w:left="180"/>
        <w:rPr>
          <w:rFonts w:eastAsia="Times New Roman"/>
          <w:b/>
          <w:bCs/>
          <w:sz w:val="24"/>
          <w:szCs w:val="24"/>
        </w:rPr>
      </w:pPr>
    </w:p>
    <w:p w:rsidR="007F221D" w:rsidRDefault="007F221D">
      <w:pPr>
        <w:ind w:left="180"/>
        <w:rPr>
          <w:rFonts w:eastAsia="Times New Roman"/>
          <w:b/>
          <w:bCs/>
          <w:sz w:val="24"/>
          <w:szCs w:val="24"/>
        </w:rPr>
      </w:pPr>
    </w:p>
    <w:p w:rsidR="007F221D" w:rsidRDefault="007F221D">
      <w:pPr>
        <w:ind w:left="180"/>
        <w:rPr>
          <w:sz w:val="20"/>
          <w:szCs w:val="20"/>
        </w:rPr>
      </w:pPr>
      <w:r>
        <w:rPr>
          <w:rFonts w:eastAsia="Times New Roman"/>
          <w:b/>
          <w:bCs/>
          <w:sz w:val="24"/>
          <w:szCs w:val="24"/>
        </w:rPr>
        <w:t>CHUYÊN GIA LUYỆN THI</w:t>
      </w:r>
    </w:p>
    <w:p w:rsidR="007F221D" w:rsidRDefault="007F221D">
      <w:pPr>
        <w:ind w:left="840"/>
        <w:rPr>
          <w:sz w:val="20"/>
          <w:szCs w:val="20"/>
        </w:rPr>
      </w:pPr>
      <w:r>
        <w:rPr>
          <w:rFonts w:eastAsia="Times New Roman"/>
          <w:b/>
          <w:bCs/>
          <w:sz w:val="24"/>
          <w:szCs w:val="24"/>
        </w:rPr>
        <w:t>MEGABOOK</w:t>
      </w:r>
    </w:p>
    <w:p w:rsidR="007F221D" w:rsidRDefault="007F221D">
      <w:pPr>
        <w:spacing w:line="12" w:lineRule="exact"/>
        <w:rPr>
          <w:sz w:val="24"/>
          <w:szCs w:val="24"/>
        </w:rPr>
      </w:pPr>
    </w:p>
    <w:p w:rsidR="007F221D" w:rsidRDefault="007F221D">
      <w:pPr>
        <w:ind w:left="180"/>
        <w:rPr>
          <w:sz w:val="20"/>
          <w:szCs w:val="20"/>
        </w:rPr>
      </w:pPr>
      <w:r>
        <w:rPr>
          <w:rFonts w:eastAsia="Times New Roman"/>
          <w:b/>
          <w:bCs/>
          <w:sz w:val="23"/>
          <w:szCs w:val="23"/>
        </w:rPr>
        <w:t>&lt;</w:t>
      </w:r>
      <w:r>
        <w:rPr>
          <w:rFonts w:eastAsia="Times New Roman"/>
          <w:b/>
          <w:bCs/>
          <w:i/>
          <w:iCs/>
          <w:sz w:val="23"/>
          <w:szCs w:val="23"/>
        </w:rPr>
        <w:t>Chuẩn theo cấu trúc của bộ</w:t>
      </w:r>
      <w:r>
        <w:rPr>
          <w:rFonts w:eastAsia="Times New Roman"/>
          <w:b/>
          <w:bCs/>
          <w:sz w:val="23"/>
          <w:szCs w:val="23"/>
        </w:rPr>
        <w:t>&gt;</w:t>
      </w:r>
    </w:p>
    <w:p w:rsidR="007F221D" w:rsidRDefault="007F221D" w:rsidP="007F221D">
      <w:pPr>
        <w:ind w:left="1020"/>
        <w:rPr>
          <w:sz w:val="24"/>
          <w:szCs w:val="24"/>
        </w:rPr>
      </w:pPr>
      <w:r>
        <w:rPr>
          <w:rFonts w:eastAsia="Times New Roman"/>
          <w:b/>
          <w:bCs/>
          <w:sz w:val="24"/>
          <w:szCs w:val="24"/>
        </w:rPr>
        <w:t>Mã đề: 04</w:t>
      </w:r>
    </w:p>
    <w:p w:rsidR="007F221D" w:rsidRDefault="007F221D">
      <w:pPr>
        <w:ind w:left="720"/>
        <w:rPr>
          <w:sz w:val="20"/>
          <w:szCs w:val="20"/>
        </w:rPr>
      </w:pPr>
      <w:r>
        <w:rPr>
          <w:rFonts w:eastAsia="Times New Roman"/>
          <w:b/>
          <w:bCs/>
          <w:sz w:val="24"/>
          <w:szCs w:val="24"/>
        </w:rPr>
        <w:t>ĐỀ THI THỬ THPT QUỐC GIA</w:t>
      </w:r>
    </w:p>
    <w:p w:rsidR="007F221D" w:rsidRDefault="007F221D">
      <w:pPr>
        <w:ind w:left="1260"/>
        <w:rPr>
          <w:sz w:val="20"/>
          <w:szCs w:val="20"/>
        </w:rPr>
      </w:pPr>
      <w:r>
        <w:rPr>
          <w:rFonts w:eastAsia="Times New Roman"/>
          <w:b/>
          <w:bCs/>
          <w:sz w:val="24"/>
          <w:szCs w:val="24"/>
        </w:rPr>
        <w:t>NĂM HỌC 2018 – 2019</w:t>
      </w:r>
    </w:p>
    <w:p w:rsidR="007F221D" w:rsidRDefault="007F221D">
      <w:pPr>
        <w:ind w:left="1740"/>
        <w:rPr>
          <w:sz w:val="20"/>
          <w:szCs w:val="20"/>
        </w:rPr>
      </w:pPr>
      <w:r>
        <w:rPr>
          <w:rFonts w:eastAsia="Times New Roman"/>
          <w:b/>
          <w:bCs/>
          <w:sz w:val="24"/>
          <w:szCs w:val="24"/>
        </w:rPr>
        <w:t>Môn: Địa lí</w:t>
      </w:r>
    </w:p>
    <w:p w:rsidR="007F221D" w:rsidRDefault="007F221D">
      <w:pPr>
        <w:spacing w:line="7" w:lineRule="exact"/>
        <w:rPr>
          <w:sz w:val="24"/>
          <w:szCs w:val="24"/>
        </w:rPr>
      </w:pPr>
    </w:p>
    <w:p w:rsidR="007F221D" w:rsidRDefault="007F221D">
      <w:pPr>
        <w:rPr>
          <w:sz w:val="20"/>
          <w:szCs w:val="20"/>
        </w:rPr>
      </w:pPr>
      <w:r>
        <w:rPr>
          <w:rFonts w:eastAsia="Times New Roman"/>
          <w:i/>
          <w:iCs/>
          <w:sz w:val="23"/>
          <w:szCs w:val="23"/>
        </w:rPr>
        <w:t>Thời gian làm bài: 50 phút, không kể thời gian phát đề</w:t>
      </w:r>
    </w:p>
    <w:p w:rsidR="007F221D" w:rsidRDefault="007F221D">
      <w:pPr>
        <w:spacing w:line="204" w:lineRule="exact"/>
        <w:rPr>
          <w:sz w:val="24"/>
          <w:szCs w:val="24"/>
        </w:rPr>
      </w:pPr>
    </w:p>
    <w:p w:rsidR="007F221D" w:rsidRDefault="007F221D">
      <w:pPr>
        <w:sectPr w:rsidR="007F221D" w:rsidSect="00516F34">
          <w:pgSz w:w="11900" w:h="16838"/>
          <w:pgMar w:top="856" w:right="846" w:bottom="1440" w:left="852" w:header="0" w:footer="0" w:gutter="0"/>
          <w:cols w:space="720" w:equalWidth="0">
            <w:col w:w="10208" w:space="720"/>
          </w:cols>
        </w:sectPr>
      </w:pPr>
    </w:p>
    <w:p w:rsidR="007F221D" w:rsidRDefault="007F221D">
      <w:pPr>
        <w:spacing w:line="127" w:lineRule="exact"/>
        <w:rPr>
          <w:sz w:val="24"/>
          <w:szCs w:val="24"/>
        </w:rPr>
      </w:pPr>
    </w:p>
    <w:p w:rsidR="007F221D" w:rsidRDefault="007F221D">
      <w:pPr>
        <w:spacing w:line="264" w:lineRule="auto"/>
        <w:ind w:left="420" w:hanging="424"/>
        <w:rPr>
          <w:sz w:val="20"/>
          <w:szCs w:val="20"/>
        </w:rPr>
      </w:pPr>
      <w:r>
        <w:rPr>
          <w:rFonts w:eastAsia="Times New Roman"/>
          <w:b/>
          <w:bCs/>
          <w:color w:val="FF0000"/>
          <w:sz w:val="24"/>
          <w:szCs w:val="24"/>
        </w:rPr>
        <w:t xml:space="preserve">Câu 1: </w:t>
      </w:r>
      <w:r>
        <w:rPr>
          <w:rFonts w:eastAsia="Times New Roman"/>
          <w:color w:val="000000"/>
          <w:sz w:val="24"/>
          <w:szCs w:val="24"/>
        </w:rPr>
        <w:t>Phương pháp kí hiệu đường chuyển động thường được dùng để thể hiện các đối tượng địa lí , nào?</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Có sự phân bố theo những điểm cụ thể.</w:t>
      </w:r>
    </w:p>
    <w:p w:rsidR="007F221D" w:rsidRDefault="007F221D">
      <w:pPr>
        <w:spacing w:line="14"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Có sự di chuyển theo các tuyến.</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Có sự phân bố theo tuyến.</w:t>
      </w:r>
    </w:p>
    <w:p w:rsidR="007F221D" w:rsidRDefault="007F221D">
      <w:pPr>
        <w:spacing w:line="43" w:lineRule="exact"/>
        <w:rPr>
          <w:sz w:val="24"/>
          <w:szCs w:val="24"/>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Có sự phân bố rải rác theo không gian.</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2: </w:t>
      </w:r>
      <w:r>
        <w:rPr>
          <w:rFonts w:eastAsia="Times New Roman"/>
          <w:color w:val="000000"/>
          <w:sz w:val="24"/>
          <w:szCs w:val="24"/>
        </w:rPr>
        <w:t>Các hành tinh trong Hệ Mặt Trời tự quay quanh trục theo hướng nào?</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Thuận chiều kim đồng hồ, trừ Kim tinh.</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Ngược chiều kim đồng hồ với tất cả các hành tinh.</w:t>
      </w:r>
    </w:p>
    <w:p w:rsidR="007F221D" w:rsidRDefault="007F221D">
      <w:pPr>
        <w:spacing w:line="43"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Ngược chiều kim đồng hồ, trừ Kim tinh, Thiên Vương tinh.</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Thuận chiều kim đồng hồ.</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3: </w:t>
      </w:r>
      <w:r>
        <w:rPr>
          <w:rFonts w:eastAsia="Times New Roman"/>
          <w:color w:val="000000"/>
          <w:sz w:val="24"/>
          <w:szCs w:val="24"/>
        </w:rPr>
        <w:t>Đâu là thách thức của nước ta khi toàn cầu hóa kinh tế?</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Tranh thủ được các nguồn lực bên ngoài.</w:t>
      </w:r>
    </w:p>
    <w:p w:rsidR="007F221D" w:rsidRDefault="007F221D">
      <w:pPr>
        <w:spacing w:line="43"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Đặt nền kinh tế nước ta vào thế bị cạnh tranh.</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Đa dạng hóa các sản phẩm.</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Có điều kiện tiếp cận với nhiều thị trường trên thế giới.</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4: </w:t>
      </w:r>
      <w:r>
        <w:rPr>
          <w:rFonts w:eastAsia="Times New Roman"/>
          <w:color w:val="000000"/>
          <w:sz w:val="24"/>
          <w:szCs w:val="24"/>
        </w:rPr>
        <w:t>Nước ta nằm vị trí tiếp giáp giữa lục địa và đại dương, liền kề với vành đai sinh khoáng nào?</w:t>
      </w:r>
    </w:p>
    <w:p w:rsidR="007F221D" w:rsidRDefault="007F221D">
      <w:pPr>
        <w:spacing w:line="43" w:lineRule="exact"/>
        <w:rPr>
          <w:sz w:val="24"/>
          <w:szCs w:val="24"/>
        </w:rPr>
      </w:pPr>
    </w:p>
    <w:p w:rsidR="007F221D" w:rsidRDefault="007F221D">
      <w:pPr>
        <w:tabs>
          <w:tab w:val="left" w:pos="5080"/>
        </w:tabs>
        <w:ind w:left="420"/>
        <w:rPr>
          <w:sz w:val="20"/>
          <w:szCs w:val="20"/>
        </w:rPr>
      </w:pPr>
      <w:r>
        <w:rPr>
          <w:rFonts w:eastAsia="Times New Roman"/>
          <w:b/>
          <w:bCs/>
          <w:color w:val="0000FF"/>
          <w:sz w:val="24"/>
          <w:szCs w:val="24"/>
        </w:rPr>
        <w:t xml:space="preserve">A. </w:t>
      </w:r>
      <w:r>
        <w:rPr>
          <w:rFonts w:eastAsia="Times New Roman"/>
          <w:color w:val="000000"/>
          <w:sz w:val="24"/>
          <w:szCs w:val="24"/>
        </w:rPr>
        <w:t>Đại Tây Dương và Ấn Độ Dương.</w:t>
      </w:r>
      <w:r>
        <w:rPr>
          <w:sz w:val="20"/>
          <w:szCs w:val="20"/>
        </w:rPr>
        <w:tab/>
      </w:r>
      <w:r>
        <w:rPr>
          <w:rFonts w:eastAsia="Times New Roman"/>
          <w:b/>
          <w:bCs/>
          <w:color w:val="0000FF"/>
          <w:sz w:val="23"/>
          <w:szCs w:val="23"/>
        </w:rPr>
        <w:t xml:space="preserve">B. </w:t>
      </w:r>
      <w:r>
        <w:rPr>
          <w:rFonts w:eastAsia="Times New Roman"/>
          <w:color w:val="000000"/>
          <w:sz w:val="23"/>
          <w:szCs w:val="23"/>
        </w:rPr>
        <w:t>Thái Bình Dương và Địa Trung Hải.</w:t>
      </w:r>
    </w:p>
    <w:p w:rsidR="007F221D" w:rsidRDefault="007F221D">
      <w:pPr>
        <w:spacing w:line="41" w:lineRule="exact"/>
        <w:rPr>
          <w:sz w:val="24"/>
          <w:szCs w:val="24"/>
        </w:rPr>
      </w:pPr>
    </w:p>
    <w:p w:rsidR="007F221D" w:rsidRDefault="007F221D">
      <w:pPr>
        <w:tabs>
          <w:tab w:val="left" w:pos="5080"/>
        </w:tabs>
        <w:ind w:left="420"/>
        <w:rPr>
          <w:sz w:val="20"/>
          <w:szCs w:val="20"/>
        </w:rPr>
      </w:pPr>
      <w:r>
        <w:rPr>
          <w:rFonts w:eastAsia="Times New Roman"/>
          <w:b/>
          <w:bCs/>
          <w:color w:val="0000FF"/>
          <w:sz w:val="24"/>
          <w:szCs w:val="24"/>
        </w:rPr>
        <w:t xml:space="preserve">C. </w:t>
      </w:r>
      <w:r>
        <w:rPr>
          <w:rFonts w:eastAsia="Times New Roman"/>
          <w:color w:val="000000"/>
          <w:sz w:val="24"/>
          <w:szCs w:val="24"/>
        </w:rPr>
        <w:t>Ấn Độ Dương và Địa Trung Hải.</w:t>
      </w:r>
      <w:r>
        <w:rPr>
          <w:sz w:val="20"/>
          <w:szCs w:val="20"/>
        </w:rPr>
        <w:tab/>
      </w:r>
      <w:r>
        <w:rPr>
          <w:rFonts w:eastAsia="Times New Roman"/>
          <w:b/>
          <w:bCs/>
          <w:color w:val="0000FF"/>
          <w:sz w:val="23"/>
          <w:szCs w:val="23"/>
        </w:rPr>
        <w:t xml:space="preserve">D. </w:t>
      </w:r>
      <w:r>
        <w:rPr>
          <w:rFonts w:eastAsia="Times New Roman"/>
          <w:color w:val="000000"/>
          <w:sz w:val="23"/>
          <w:szCs w:val="23"/>
        </w:rPr>
        <w:t>Thái Bình Dương và Đại Tây Dương.</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5: </w:t>
      </w:r>
      <w:r>
        <w:rPr>
          <w:rFonts w:eastAsia="Times New Roman"/>
          <w:color w:val="000000"/>
          <w:sz w:val="24"/>
          <w:szCs w:val="24"/>
        </w:rPr>
        <w:t>Địa hình đồi núi thấp và đồng bằng chiếm tỉ lệ bao nhiêu diện tích lãnh thổ nước ta?</w:t>
      </w:r>
    </w:p>
    <w:p w:rsidR="007F221D" w:rsidRDefault="007F221D">
      <w:pPr>
        <w:spacing w:line="360" w:lineRule="exact"/>
        <w:rPr>
          <w:sz w:val="24"/>
          <w:szCs w:val="24"/>
        </w:rPr>
      </w:pPr>
    </w:p>
    <w:p w:rsidR="007F221D" w:rsidRDefault="007F221D">
      <w:pPr>
        <w:rPr>
          <w:sz w:val="20"/>
          <w:szCs w:val="20"/>
        </w:rPr>
      </w:pPr>
      <w:r>
        <w:rPr>
          <w:rFonts w:eastAsia="Times New Roman"/>
          <w:b/>
          <w:bCs/>
          <w:color w:val="FF0000"/>
          <w:sz w:val="24"/>
          <w:szCs w:val="24"/>
        </w:rPr>
        <w:t xml:space="preserve">Câu 6: </w:t>
      </w:r>
      <w:r>
        <w:rPr>
          <w:rFonts w:eastAsia="Times New Roman"/>
          <w:color w:val="000000"/>
          <w:sz w:val="24"/>
          <w:szCs w:val="24"/>
        </w:rPr>
        <w:t>Vận động tạo núi Tân kiến tạo làm địa hình nước ta thay đổi như thế nào?</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Có nhiều dạng đồng bằng xuất hiện.</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Địa hình trẻ lại tạo nên sự phân bậc rõ rệt theo độ cao.</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Địa hình thoải và ít cắt xẻ hơn.</w:t>
      </w:r>
    </w:p>
    <w:p w:rsidR="007F221D" w:rsidRDefault="007F221D">
      <w:pPr>
        <w:spacing w:line="55" w:lineRule="exact"/>
        <w:rPr>
          <w:sz w:val="24"/>
          <w:szCs w:val="24"/>
        </w:rPr>
      </w:pPr>
    </w:p>
    <w:p w:rsidR="007F221D" w:rsidRDefault="007F221D">
      <w:pPr>
        <w:spacing w:line="286" w:lineRule="auto"/>
        <w:ind w:right="4880" w:firstLine="425"/>
        <w:rPr>
          <w:sz w:val="20"/>
          <w:szCs w:val="20"/>
        </w:rPr>
      </w:pPr>
      <w:r>
        <w:rPr>
          <w:rFonts w:eastAsia="Times New Roman"/>
          <w:b/>
          <w:bCs/>
          <w:color w:val="0000FF"/>
          <w:sz w:val="23"/>
          <w:szCs w:val="23"/>
        </w:rPr>
        <w:t xml:space="preserve">D. </w:t>
      </w:r>
      <w:r>
        <w:rPr>
          <w:rFonts w:eastAsia="Times New Roman"/>
          <w:color w:val="000000"/>
          <w:sz w:val="23"/>
          <w:szCs w:val="23"/>
        </w:rPr>
        <w:t>Địa hình chia thành nhiều khu vực khác nhau.</w:t>
      </w:r>
      <w:r>
        <w:rPr>
          <w:rFonts w:eastAsia="Times New Roman"/>
          <w:b/>
          <w:bCs/>
          <w:color w:val="0000FF"/>
          <w:sz w:val="23"/>
          <w:szCs w:val="23"/>
        </w:rPr>
        <w:t xml:space="preserve"> </w:t>
      </w:r>
      <w:r>
        <w:rPr>
          <w:rFonts w:eastAsia="Times New Roman"/>
          <w:b/>
          <w:bCs/>
          <w:color w:val="FF0000"/>
          <w:sz w:val="23"/>
          <w:szCs w:val="23"/>
        </w:rPr>
        <w:t xml:space="preserve">Câu 7: </w:t>
      </w:r>
      <w:r>
        <w:rPr>
          <w:rFonts w:eastAsia="Times New Roman"/>
          <w:color w:val="000000"/>
          <w:sz w:val="23"/>
          <w:szCs w:val="23"/>
        </w:rPr>
        <w:t>Dải đồi Trung du rộng nhất nước ta nằm ở đâu?</w:t>
      </w:r>
    </w:p>
    <w:p w:rsidR="007F221D" w:rsidRDefault="007F221D">
      <w:pPr>
        <w:spacing w:line="232" w:lineRule="auto"/>
        <w:ind w:left="420"/>
        <w:rPr>
          <w:sz w:val="20"/>
          <w:szCs w:val="20"/>
        </w:rPr>
      </w:pPr>
      <w:r>
        <w:rPr>
          <w:rFonts w:eastAsia="Times New Roman"/>
          <w:b/>
          <w:bCs/>
          <w:color w:val="0000FF"/>
          <w:sz w:val="24"/>
          <w:szCs w:val="24"/>
        </w:rPr>
        <w:t xml:space="preserve">A. </w:t>
      </w:r>
      <w:r>
        <w:rPr>
          <w:rFonts w:eastAsia="Times New Roman"/>
          <w:color w:val="000000"/>
          <w:sz w:val="24"/>
          <w:szCs w:val="24"/>
        </w:rPr>
        <w:t>Khu vực tây bắc.</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Khu</w:t>
      </w:r>
      <w:r>
        <w:rPr>
          <w:rFonts w:eastAsia="Times New Roman"/>
          <w:b/>
          <w:bCs/>
          <w:color w:val="0000FF"/>
          <w:sz w:val="24"/>
          <w:szCs w:val="24"/>
        </w:rPr>
        <w:t xml:space="preserve"> </w:t>
      </w:r>
      <w:r>
        <w:rPr>
          <w:rFonts w:eastAsia="Times New Roman"/>
          <w:color w:val="000000"/>
          <w:sz w:val="24"/>
          <w:szCs w:val="24"/>
        </w:rPr>
        <w:t>vực Đông Nam Bộ.</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Phía bắc và tây đồng bằng sông Hồng.</w:t>
      </w:r>
    </w:p>
    <w:p w:rsidR="007F221D" w:rsidRDefault="007F221D">
      <w:pPr>
        <w:spacing w:line="43" w:lineRule="exact"/>
        <w:rPr>
          <w:sz w:val="24"/>
          <w:szCs w:val="24"/>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Phía đông của đồng bằng sông Cửu Long.</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8: </w:t>
      </w:r>
      <w:r>
        <w:rPr>
          <w:rFonts w:eastAsia="Times New Roman"/>
          <w:color w:val="000000"/>
          <w:sz w:val="24"/>
          <w:szCs w:val="24"/>
        </w:rPr>
        <w:t>Ảnh hưởng của Biển Đông đến thiên nhiên Việt Nam biểu hiện qua khí hậu là</w:t>
      </w:r>
    </w:p>
    <w:p w:rsidR="007F221D" w:rsidRDefault="007F221D">
      <w:pPr>
        <w:spacing w:line="41" w:lineRule="exact"/>
        <w:rPr>
          <w:sz w:val="24"/>
          <w:szCs w:val="24"/>
        </w:rPr>
      </w:pPr>
    </w:p>
    <w:p w:rsidR="007F221D" w:rsidRDefault="007F221D">
      <w:pPr>
        <w:tabs>
          <w:tab w:val="left" w:pos="5080"/>
        </w:tabs>
        <w:ind w:left="420"/>
        <w:rPr>
          <w:sz w:val="20"/>
          <w:szCs w:val="20"/>
        </w:rPr>
      </w:pPr>
      <w:r>
        <w:rPr>
          <w:rFonts w:eastAsia="Times New Roman"/>
          <w:b/>
          <w:bCs/>
          <w:color w:val="0000FF"/>
          <w:sz w:val="24"/>
          <w:szCs w:val="24"/>
        </w:rPr>
        <w:t xml:space="preserve">A. </w:t>
      </w:r>
      <w:r>
        <w:rPr>
          <w:rFonts w:eastAsia="Times New Roman"/>
          <w:color w:val="000000"/>
          <w:sz w:val="24"/>
          <w:szCs w:val="24"/>
        </w:rPr>
        <w:t>làm tăng tính thất thường của khí hậu.</w:t>
      </w:r>
      <w:r>
        <w:rPr>
          <w:sz w:val="20"/>
          <w:szCs w:val="20"/>
        </w:rPr>
        <w:tab/>
      </w:r>
      <w:r>
        <w:rPr>
          <w:rFonts w:eastAsia="Times New Roman"/>
          <w:b/>
          <w:bCs/>
          <w:color w:val="0000FF"/>
          <w:sz w:val="24"/>
          <w:szCs w:val="24"/>
        </w:rPr>
        <w:t xml:space="preserve">B. </w:t>
      </w:r>
      <w:r>
        <w:rPr>
          <w:rFonts w:eastAsia="Times New Roman"/>
          <w:color w:val="000000"/>
          <w:sz w:val="24"/>
          <w:szCs w:val="24"/>
        </w:rPr>
        <w:t>tăng độ ẩm của các khối khí đi qua biển.</w:t>
      </w:r>
    </w:p>
    <w:p w:rsidR="007F221D" w:rsidRDefault="007F221D">
      <w:pPr>
        <w:spacing w:line="41" w:lineRule="exact"/>
        <w:rPr>
          <w:sz w:val="24"/>
          <w:szCs w:val="24"/>
        </w:rPr>
      </w:pPr>
    </w:p>
    <w:p w:rsidR="007F221D" w:rsidRDefault="007F221D">
      <w:pPr>
        <w:tabs>
          <w:tab w:val="left" w:pos="5080"/>
        </w:tabs>
        <w:ind w:left="420"/>
        <w:rPr>
          <w:sz w:val="20"/>
          <w:szCs w:val="20"/>
        </w:rPr>
      </w:pPr>
      <w:r>
        <w:rPr>
          <w:rFonts w:eastAsia="Times New Roman"/>
          <w:b/>
          <w:bCs/>
          <w:color w:val="0000FF"/>
          <w:sz w:val="24"/>
          <w:szCs w:val="24"/>
        </w:rPr>
        <w:t xml:space="preserve">C. </w:t>
      </w:r>
      <w:r>
        <w:rPr>
          <w:rFonts w:eastAsia="Times New Roman"/>
          <w:color w:val="000000"/>
          <w:sz w:val="24"/>
          <w:szCs w:val="24"/>
        </w:rPr>
        <w:t>làm cho mùa đông lạnh và khô hơn.</w:t>
      </w:r>
      <w:r>
        <w:rPr>
          <w:sz w:val="20"/>
          <w:szCs w:val="20"/>
        </w:rPr>
        <w:tab/>
      </w:r>
      <w:r>
        <w:rPr>
          <w:rFonts w:eastAsia="Times New Roman"/>
          <w:b/>
          <w:bCs/>
          <w:color w:val="0000FF"/>
          <w:sz w:val="23"/>
          <w:szCs w:val="23"/>
        </w:rPr>
        <w:t xml:space="preserve">D. </w:t>
      </w:r>
      <w:r>
        <w:rPr>
          <w:rFonts w:eastAsia="Times New Roman"/>
          <w:color w:val="000000"/>
          <w:sz w:val="23"/>
          <w:szCs w:val="23"/>
        </w:rPr>
        <w:t>làm cho gió đi qua biển mạnh hơn.</w:t>
      </w:r>
    </w:p>
    <w:p w:rsidR="007F221D" w:rsidRDefault="007F221D">
      <w:pPr>
        <w:spacing w:line="43" w:lineRule="exact"/>
        <w:rPr>
          <w:sz w:val="24"/>
          <w:szCs w:val="24"/>
        </w:rPr>
      </w:pPr>
    </w:p>
    <w:p w:rsidR="007F221D" w:rsidRDefault="007F221D">
      <w:pPr>
        <w:rPr>
          <w:sz w:val="20"/>
          <w:szCs w:val="20"/>
        </w:rPr>
      </w:pPr>
      <w:r>
        <w:rPr>
          <w:rFonts w:eastAsia="Times New Roman"/>
          <w:b/>
          <w:bCs/>
          <w:color w:val="FF0000"/>
          <w:sz w:val="24"/>
          <w:szCs w:val="24"/>
        </w:rPr>
        <w:t xml:space="preserve">Câu 9: </w:t>
      </w:r>
      <w:r>
        <w:rPr>
          <w:rFonts w:eastAsia="Times New Roman"/>
          <w:color w:val="000000"/>
          <w:sz w:val="24"/>
          <w:szCs w:val="24"/>
        </w:rPr>
        <w:t>Một đặc điểm cơ bản của địa hình nước Nga là</w:t>
      </w:r>
    </w:p>
    <w:p w:rsidR="007F221D" w:rsidRDefault="007F221D">
      <w:pPr>
        <w:spacing w:line="41" w:lineRule="exact"/>
        <w:rPr>
          <w:sz w:val="24"/>
          <w:szCs w:val="24"/>
        </w:rPr>
      </w:pPr>
    </w:p>
    <w:p w:rsidR="007F221D" w:rsidRDefault="007F221D">
      <w:pPr>
        <w:tabs>
          <w:tab w:val="left" w:pos="5080"/>
        </w:tabs>
        <w:ind w:left="420"/>
        <w:rPr>
          <w:sz w:val="20"/>
          <w:szCs w:val="20"/>
        </w:rPr>
      </w:pPr>
      <w:r>
        <w:rPr>
          <w:rFonts w:eastAsia="Times New Roman"/>
          <w:b/>
          <w:bCs/>
          <w:color w:val="0000FF"/>
          <w:sz w:val="24"/>
          <w:szCs w:val="24"/>
        </w:rPr>
        <w:t xml:space="preserve">A. </w:t>
      </w:r>
      <w:r>
        <w:rPr>
          <w:rFonts w:eastAsia="Times New Roman"/>
          <w:color w:val="000000"/>
          <w:sz w:val="24"/>
          <w:szCs w:val="24"/>
        </w:rPr>
        <w:t>cao ở phía bắc, thấp về phía nam.</w:t>
      </w:r>
      <w:r>
        <w:rPr>
          <w:sz w:val="20"/>
          <w:szCs w:val="20"/>
        </w:rPr>
        <w:tab/>
      </w:r>
      <w:r>
        <w:rPr>
          <w:rFonts w:eastAsia="Times New Roman"/>
          <w:b/>
          <w:bCs/>
          <w:color w:val="0000FF"/>
          <w:sz w:val="23"/>
          <w:szCs w:val="23"/>
        </w:rPr>
        <w:t xml:space="preserve">B. </w:t>
      </w:r>
      <w:r>
        <w:rPr>
          <w:rFonts w:eastAsia="Times New Roman"/>
          <w:color w:val="000000"/>
          <w:sz w:val="23"/>
          <w:szCs w:val="23"/>
        </w:rPr>
        <w:t>cao ở phía nam, thấp về phía bắc.</w:t>
      </w:r>
    </w:p>
    <w:p w:rsidR="007F221D" w:rsidRDefault="007F221D">
      <w:pPr>
        <w:spacing w:line="41" w:lineRule="exact"/>
        <w:rPr>
          <w:sz w:val="24"/>
          <w:szCs w:val="24"/>
        </w:rPr>
      </w:pPr>
    </w:p>
    <w:p w:rsidR="007F221D" w:rsidRDefault="007F221D">
      <w:pPr>
        <w:tabs>
          <w:tab w:val="left" w:pos="5080"/>
        </w:tabs>
        <w:ind w:left="420"/>
        <w:rPr>
          <w:sz w:val="20"/>
          <w:szCs w:val="20"/>
        </w:rPr>
      </w:pPr>
      <w:r>
        <w:rPr>
          <w:rFonts w:eastAsia="Times New Roman"/>
          <w:b/>
          <w:bCs/>
          <w:color w:val="0000FF"/>
          <w:sz w:val="24"/>
          <w:szCs w:val="24"/>
        </w:rPr>
        <w:t xml:space="preserve">C. </w:t>
      </w:r>
      <w:r>
        <w:rPr>
          <w:rFonts w:eastAsia="Times New Roman"/>
          <w:color w:val="000000"/>
          <w:sz w:val="24"/>
          <w:szCs w:val="24"/>
        </w:rPr>
        <w:t>cao ở phía đông, thấp về phía tây.</w:t>
      </w:r>
      <w:r>
        <w:rPr>
          <w:sz w:val="20"/>
          <w:szCs w:val="20"/>
        </w:rPr>
        <w:tab/>
      </w:r>
      <w:r>
        <w:rPr>
          <w:rFonts w:eastAsia="Times New Roman"/>
          <w:b/>
          <w:bCs/>
          <w:color w:val="0000FF"/>
          <w:sz w:val="23"/>
          <w:szCs w:val="23"/>
        </w:rPr>
        <w:t xml:space="preserve">D. </w:t>
      </w:r>
      <w:r>
        <w:rPr>
          <w:rFonts w:eastAsia="Times New Roman"/>
          <w:color w:val="000000"/>
          <w:sz w:val="23"/>
          <w:szCs w:val="23"/>
        </w:rPr>
        <w:t>cao ở phía tây, thấp về phía đông.</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10: </w:t>
      </w:r>
      <w:r>
        <w:rPr>
          <w:rFonts w:eastAsia="Times New Roman"/>
          <w:color w:val="000000"/>
          <w:sz w:val="24"/>
          <w:szCs w:val="24"/>
        </w:rPr>
        <w:t>Khu vực nào nước ta chịu ảnh hưởng mạnh nhất của gió mùa đông bắc?</w:t>
      </w:r>
    </w:p>
    <w:p w:rsidR="007F221D" w:rsidRDefault="007F221D">
      <w:pPr>
        <w:spacing w:line="43" w:lineRule="exact"/>
        <w:rPr>
          <w:sz w:val="24"/>
          <w:szCs w:val="24"/>
        </w:rPr>
      </w:pPr>
    </w:p>
    <w:p w:rsidR="007F221D" w:rsidRDefault="007F221D">
      <w:pPr>
        <w:tabs>
          <w:tab w:val="left" w:pos="5080"/>
        </w:tabs>
        <w:ind w:left="420"/>
        <w:rPr>
          <w:sz w:val="20"/>
          <w:szCs w:val="20"/>
        </w:rPr>
      </w:pPr>
      <w:r>
        <w:rPr>
          <w:rFonts w:eastAsia="Times New Roman"/>
          <w:b/>
          <w:bCs/>
          <w:color w:val="0000FF"/>
          <w:sz w:val="24"/>
          <w:szCs w:val="24"/>
        </w:rPr>
        <w:t xml:space="preserve">A. </w:t>
      </w:r>
      <w:r>
        <w:rPr>
          <w:rFonts w:eastAsia="Times New Roman"/>
          <w:color w:val="000000"/>
          <w:sz w:val="24"/>
          <w:szCs w:val="24"/>
        </w:rPr>
        <w:t>Khu vực đông bắc.</w:t>
      </w:r>
      <w:r>
        <w:rPr>
          <w:sz w:val="20"/>
          <w:szCs w:val="20"/>
        </w:rPr>
        <w:tab/>
      </w:r>
      <w:r>
        <w:rPr>
          <w:rFonts w:eastAsia="Times New Roman"/>
          <w:b/>
          <w:bCs/>
          <w:color w:val="0000FF"/>
          <w:sz w:val="23"/>
          <w:szCs w:val="23"/>
        </w:rPr>
        <w:t xml:space="preserve">B. </w:t>
      </w:r>
      <w:r>
        <w:rPr>
          <w:rFonts w:eastAsia="Times New Roman"/>
          <w:color w:val="000000"/>
          <w:sz w:val="23"/>
          <w:szCs w:val="23"/>
        </w:rPr>
        <w:t>Khu vực Bắc Trung Bộ.</w:t>
      </w:r>
    </w:p>
    <w:p w:rsidR="007F221D" w:rsidRDefault="007F221D">
      <w:pPr>
        <w:spacing w:line="41" w:lineRule="exact"/>
        <w:rPr>
          <w:sz w:val="24"/>
          <w:szCs w:val="24"/>
        </w:rPr>
      </w:pPr>
    </w:p>
    <w:p w:rsidR="007F221D" w:rsidRDefault="007F221D">
      <w:pPr>
        <w:tabs>
          <w:tab w:val="left" w:pos="5080"/>
        </w:tabs>
        <w:ind w:left="420"/>
        <w:rPr>
          <w:sz w:val="20"/>
          <w:szCs w:val="20"/>
        </w:rPr>
      </w:pPr>
      <w:r>
        <w:rPr>
          <w:rFonts w:eastAsia="Times New Roman"/>
          <w:b/>
          <w:bCs/>
          <w:color w:val="0000FF"/>
          <w:sz w:val="24"/>
          <w:szCs w:val="24"/>
        </w:rPr>
        <w:t xml:space="preserve">C. </w:t>
      </w:r>
      <w:r>
        <w:rPr>
          <w:rFonts w:eastAsia="Times New Roman"/>
          <w:color w:val="000000"/>
          <w:sz w:val="24"/>
          <w:szCs w:val="24"/>
        </w:rPr>
        <w:t>Khu vực Tây Nguyên.</w:t>
      </w:r>
      <w:r>
        <w:rPr>
          <w:sz w:val="20"/>
          <w:szCs w:val="20"/>
        </w:rPr>
        <w:tab/>
      </w:r>
      <w:r>
        <w:rPr>
          <w:rFonts w:eastAsia="Times New Roman"/>
          <w:b/>
          <w:bCs/>
          <w:color w:val="0000FF"/>
          <w:sz w:val="23"/>
          <w:szCs w:val="23"/>
        </w:rPr>
        <w:t xml:space="preserve">D. </w:t>
      </w:r>
      <w:r>
        <w:rPr>
          <w:rFonts w:eastAsia="Times New Roman"/>
          <w:color w:val="000000"/>
          <w:sz w:val="23"/>
          <w:szCs w:val="23"/>
        </w:rPr>
        <w:t>Khu vực Đông Nam Bộ.</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11: </w:t>
      </w:r>
      <w:r>
        <w:rPr>
          <w:rFonts w:eastAsia="Times New Roman"/>
          <w:color w:val="000000"/>
          <w:sz w:val="24"/>
          <w:szCs w:val="24"/>
        </w:rPr>
        <w:t>Về thương mại, Nhật Bản đứng hàng thứ mấy thế giới?</w:t>
      </w:r>
    </w:p>
    <w:p w:rsidR="007F221D" w:rsidRDefault="007F221D">
      <w:pPr>
        <w:spacing w:line="41" w:lineRule="exact"/>
        <w:rPr>
          <w:sz w:val="24"/>
          <w:szCs w:val="24"/>
        </w:rPr>
      </w:pPr>
    </w:p>
    <w:p w:rsidR="007F221D" w:rsidRDefault="007F221D">
      <w:pPr>
        <w:tabs>
          <w:tab w:val="left" w:pos="5080"/>
        </w:tabs>
        <w:ind w:left="420"/>
        <w:rPr>
          <w:sz w:val="20"/>
          <w:szCs w:val="20"/>
        </w:rPr>
      </w:pPr>
      <w:r>
        <w:rPr>
          <w:rFonts w:eastAsia="Times New Roman"/>
          <w:b/>
          <w:bCs/>
          <w:color w:val="0000FF"/>
          <w:sz w:val="24"/>
          <w:szCs w:val="24"/>
        </w:rPr>
        <w:t xml:space="preserve">A. </w:t>
      </w:r>
      <w:r>
        <w:rPr>
          <w:rFonts w:eastAsia="Times New Roman"/>
          <w:color w:val="000000"/>
          <w:sz w:val="24"/>
          <w:szCs w:val="24"/>
        </w:rPr>
        <w:t>Thứ hai thế giới.</w:t>
      </w:r>
      <w:r>
        <w:rPr>
          <w:sz w:val="20"/>
          <w:szCs w:val="20"/>
        </w:rPr>
        <w:tab/>
      </w:r>
      <w:r>
        <w:rPr>
          <w:rFonts w:eastAsia="Times New Roman"/>
          <w:b/>
          <w:bCs/>
          <w:color w:val="0000FF"/>
          <w:sz w:val="23"/>
          <w:szCs w:val="23"/>
        </w:rPr>
        <w:t xml:space="preserve">B. </w:t>
      </w:r>
      <w:r>
        <w:rPr>
          <w:rFonts w:eastAsia="Times New Roman"/>
          <w:color w:val="000000"/>
          <w:sz w:val="23"/>
          <w:szCs w:val="23"/>
        </w:rPr>
        <w:t>Thứ ba thế giới.</w:t>
      </w:r>
    </w:p>
    <w:p w:rsidR="007F221D" w:rsidRDefault="007F221D">
      <w:pPr>
        <w:spacing w:line="43" w:lineRule="exact"/>
        <w:rPr>
          <w:sz w:val="24"/>
          <w:szCs w:val="24"/>
        </w:rPr>
      </w:pPr>
    </w:p>
    <w:p w:rsidR="007F221D" w:rsidRDefault="007F221D">
      <w:pPr>
        <w:tabs>
          <w:tab w:val="left" w:pos="5080"/>
        </w:tabs>
        <w:ind w:left="420"/>
        <w:rPr>
          <w:sz w:val="20"/>
          <w:szCs w:val="20"/>
        </w:rPr>
      </w:pPr>
      <w:r>
        <w:rPr>
          <w:rFonts w:eastAsia="Times New Roman"/>
          <w:b/>
          <w:bCs/>
          <w:color w:val="0000FF"/>
          <w:sz w:val="24"/>
          <w:szCs w:val="24"/>
        </w:rPr>
        <w:t xml:space="preserve">C. </w:t>
      </w:r>
      <w:r>
        <w:rPr>
          <w:rFonts w:eastAsia="Times New Roman"/>
          <w:color w:val="000000"/>
          <w:sz w:val="24"/>
          <w:szCs w:val="24"/>
        </w:rPr>
        <w:t>Thứ tự thế giới.</w:t>
      </w:r>
      <w:r>
        <w:rPr>
          <w:sz w:val="20"/>
          <w:szCs w:val="20"/>
        </w:rPr>
        <w:tab/>
      </w:r>
      <w:r>
        <w:rPr>
          <w:rFonts w:eastAsia="Times New Roman"/>
          <w:b/>
          <w:bCs/>
          <w:color w:val="0000FF"/>
          <w:sz w:val="23"/>
          <w:szCs w:val="23"/>
        </w:rPr>
        <w:t xml:space="preserve">D. </w:t>
      </w:r>
      <w:r>
        <w:rPr>
          <w:rFonts w:eastAsia="Times New Roman"/>
          <w:color w:val="000000"/>
          <w:sz w:val="23"/>
          <w:szCs w:val="23"/>
        </w:rPr>
        <w:t>Thứ năm thế giới.</w:t>
      </w:r>
    </w:p>
    <w:p w:rsidR="007F221D" w:rsidRDefault="007F221D">
      <w:pPr>
        <w:spacing w:line="264" w:lineRule="auto"/>
        <w:rPr>
          <w:sz w:val="20"/>
          <w:szCs w:val="20"/>
        </w:rPr>
      </w:pPr>
      <w:r>
        <w:rPr>
          <w:rFonts w:eastAsia="Times New Roman"/>
          <w:b/>
          <w:bCs/>
          <w:color w:val="FF0000"/>
          <w:sz w:val="24"/>
          <w:szCs w:val="24"/>
        </w:rPr>
        <w:t xml:space="preserve">Câu 12: </w:t>
      </w:r>
      <w:r>
        <w:rPr>
          <w:rFonts w:eastAsia="Times New Roman"/>
          <w:color w:val="000000"/>
          <w:sz w:val="24"/>
          <w:szCs w:val="24"/>
        </w:rPr>
        <w:t>Quan sát Atlat Địa lí Việt Nam trang 9 xác định khu vực gần như không chịu ảnh hưởng của bão</w:t>
      </w:r>
      <w:r>
        <w:rPr>
          <w:rFonts w:eastAsia="Times New Roman"/>
          <w:b/>
          <w:bCs/>
          <w:color w:val="FF0000"/>
          <w:sz w:val="24"/>
          <w:szCs w:val="24"/>
        </w:rPr>
        <w:t xml:space="preserve"> </w:t>
      </w:r>
      <w:r>
        <w:rPr>
          <w:rFonts w:eastAsia="Times New Roman"/>
          <w:color w:val="000000"/>
          <w:sz w:val="24"/>
          <w:szCs w:val="24"/>
        </w:rPr>
        <w:t>ở nước ta?</w:t>
      </w:r>
    </w:p>
    <w:p w:rsidR="007F221D" w:rsidRDefault="007F221D">
      <w:pPr>
        <w:spacing w:line="15"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A. </w:t>
      </w:r>
      <w:r>
        <w:rPr>
          <w:rFonts w:eastAsia="Times New Roman"/>
          <w:color w:val="000000"/>
          <w:sz w:val="24"/>
          <w:szCs w:val="24"/>
        </w:rPr>
        <w:t>Bắc Trung Bộ.</w:t>
      </w:r>
      <w:r>
        <w:rPr>
          <w:sz w:val="20"/>
          <w:szCs w:val="20"/>
        </w:rPr>
        <w:tab/>
      </w:r>
      <w:r>
        <w:rPr>
          <w:rFonts w:eastAsia="Times New Roman"/>
          <w:b/>
          <w:bCs/>
          <w:color w:val="0000FF"/>
          <w:sz w:val="23"/>
          <w:szCs w:val="23"/>
        </w:rPr>
        <w:t xml:space="preserve">B. </w:t>
      </w:r>
      <w:r>
        <w:rPr>
          <w:rFonts w:eastAsia="Times New Roman"/>
          <w:color w:val="000000"/>
          <w:sz w:val="23"/>
          <w:szCs w:val="23"/>
        </w:rPr>
        <w:t>Đồng bằng sông Hồng.</w:t>
      </w:r>
    </w:p>
    <w:p w:rsidR="007F221D" w:rsidRDefault="007F221D">
      <w:pPr>
        <w:spacing w:line="41"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C. </w:t>
      </w:r>
      <w:r>
        <w:rPr>
          <w:rFonts w:eastAsia="Times New Roman"/>
          <w:color w:val="000000"/>
          <w:sz w:val="24"/>
          <w:szCs w:val="24"/>
        </w:rPr>
        <w:t>Đồng bằng sông Cửu Long.</w:t>
      </w:r>
      <w:r>
        <w:rPr>
          <w:sz w:val="20"/>
          <w:szCs w:val="20"/>
        </w:rPr>
        <w:tab/>
      </w:r>
      <w:r>
        <w:rPr>
          <w:rFonts w:eastAsia="Times New Roman"/>
          <w:b/>
          <w:bCs/>
          <w:color w:val="0000FF"/>
          <w:sz w:val="23"/>
          <w:szCs w:val="23"/>
        </w:rPr>
        <w:t xml:space="preserve">D. </w:t>
      </w:r>
      <w:r>
        <w:rPr>
          <w:rFonts w:eastAsia="Times New Roman"/>
          <w:color w:val="000000"/>
          <w:sz w:val="23"/>
          <w:szCs w:val="23"/>
        </w:rPr>
        <w:t>Trung du miền núi phía bắc.</w:t>
      </w:r>
    </w:p>
    <w:p w:rsidR="007F221D" w:rsidRDefault="007F221D">
      <w:pPr>
        <w:spacing w:line="43" w:lineRule="exact"/>
        <w:rPr>
          <w:sz w:val="20"/>
          <w:szCs w:val="20"/>
        </w:rPr>
      </w:pPr>
    </w:p>
    <w:p w:rsidR="007F221D" w:rsidRDefault="007F221D">
      <w:pPr>
        <w:rPr>
          <w:sz w:val="20"/>
          <w:szCs w:val="20"/>
        </w:rPr>
      </w:pPr>
      <w:r>
        <w:rPr>
          <w:rFonts w:eastAsia="Times New Roman"/>
          <w:b/>
          <w:bCs/>
          <w:color w:val="FF0000"/>
          <w:sz w:val="24"/>
          <w:szCs w:val="24"/>
        </w:rPr>
        <w:t xml:space="preserve">Câu 13: </w:t>
      </w:r>
      <w:r>
        <w:rPr>
          <w:rFonts w:eastAsia="Times New Roman"/>
          <w:color w:val="000000"/>
          <w:sz w:val="24"/>
          <w:szCs w:val="24"/>
        </w:rPr>
        <w:t>Quan sát Atlat Địa lí Việt Nam trang 10 xác định sông nào có tỉ lệ diện tích lưu vực lớn nhất</w:t>
      </w:r>
    </w:p>
    <w:p w:rsidR="007F221D" w:rsidRDefault="007F221D">
      <w:pPr>
        <w:spacing w:line="41" w:lineRule="exact"/>
        <w:rPr>
          <w:sz w:val="20"/>
          <w:szCs w:val="20"/>
        </w:rPr>
      </w:pPr>
    </w:p>
    <w:p w:rsidR="007F221D" w:rsidRDefault="007F221D">
      <w:pPr>
        <w:rPr>
          <w:sz w:val="20"/>
          <w:szCs w:val="20"/>
        </w:rPr>
      </w:pPr>
      <w:r>
        <w:rPr>
          <w:rFonts w:eastAsia="Times New Roman"/>
          <w:sz w:val="24"/>
          <w:szCs w:val="24"/>
        </w:rPr>
        <w:lastRenderedPageBreak/>
        <w:t>trong các hệ thống sông?</w:t>
      </w:r>
    </w:p>
    <w:p w:rsidR="007F221D" w:rsidRDefault="007F221D">
      <w:pPr>
        <w:spacing w:line="41"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A. </w:t>
      </w:r>
      <w:r>
        <w:rPr>
          <w:rFonts w:eastAsia="Times New Roman"/>
          <w:color w:val="000000"/>
          <w:sz w:val="24"/>
          <w:szCs w:val="24"/>
        </w:rPr>
        <w:t>Sông Mê Công.</w:t>
      </w:r>
      <w:r>
        <w:rPr>
          <w:sz w:val="20"/>
          <w:szCs w:val="20"/>
        </w:rPr>
        <w:tab/>
      </w:r>
      <w:r>
        <w:rPr>
          <w:rFonts w:eastAsia="Times New Roman"/>
          <w:b/>
          <w:bCs/>
          <w:color w:val="0000FF"/>
          <w:sz w:val="23"/>
          <w:szCs w:val="23"/>
        </w:rPr>
        <w:t xml:space="preserve">B. </w:t>
      </w:r>
      <w:r>
        <w:rPr>
          <w:rFonts w:eastAsia="Times New Roman"/>
          <w:color w:val="000000"/>
          <w:sz w:val="23"/>
          <w:szCs w:val="23"/>
        </w:rPr>
        <w:t>Sông Hồng.</w:t>
      </w:r>
    </w:p>
    <w:p w:rsidR="007F221D" w:rsidRDefault="007F221D">
      <w:pPr>
        <w:spacing w:line="41"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C. </w:t>
      </w:r>
      <w:r>
        <w:rPr>
          <w:rFonts w:eastAsia="Times New Roman"/>
          <w:color w:val="000000"/>
          <w:sz w:val="24"/>
          <w:szCs w:val="24"/>
        </w:rPr>
        <w:t>Sông Đồng Nai.</w:t>
      </w:r>
      <w:r>
        <w:rPr>
          <w:sz w:val="20"/>
          <w:szCs w:val="20"/>
        </w:rPr>
        <w:tab/>
      </w:r>
      <w:r>
        <w:rPr>
          <w:rFonts w:eastAsia="Times New Roman"/>
          <w:b/>
          <w:bCs/>
          <w:color w:val="0000FF"/>
          <w:sz w:val="23"/>
          <w:szCs w:val="23"/>
        </w:rPr>
        <w:t xml:space="preserve">D. </w:t>
      </w:r>
      <w:r>
        <w:rPr>
          <w:rFonts w:eastAsia="Times New Roman"/>
          <w:color w:val="000000"/>
          <w:sz w:val="23"/>
          <w:szCs w:val="23"/>
        </w:rPr>
        <w:t>Sông Thái Bình.</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14: </w:t>
      </w:r>
      <w:r>
        <w:rPr>
          <w:rFonts w:eastAsia="Times New Roman"/>
          <w:color w:val="000000"/>
          <w:sz w:val="24"/>
          <w:szCs w:val="24"/>
        </w:rPr>
        <w:t>Quan sát Atlat Địa lí Việt Nam trang 11 xác định khu vực nào sau đây tập trung nhiều đất feralit</w:t>
      </w:r>
    </w:p>
    <w:p w:rsidR="007F221D" w:rsidRDefault="007F221D">
      <w:pPr>
        <w:spacing w:line="43" w:lineRule="exact"/>
        <w:rPr>
          <w:sz w:val="20"/>
          <w:szCs w:val="20"/>
        </w:rPr>
      </w:pPr>
    </w:p>
    <w:p w:rsidR="007F221D" w:rsidRDefault="007F221D">
      <w:pPr>
        <w:rPr>
          <w:sz w:val="20"/>
          <w:szCs w:val="20"/>
        </w:rPr>
      </w:pPr>
      <w:r>
        <w:rPr>
          <w:rFonts w:eastAsia="Times New Roman"/>
          <w:sz w:val="24"/>
          <w:szCs w:val="24"/>
        </w:rPr>
        <w:t>trên đá badan?</w:t>
      </w:r>
    </w:p>
    <w:p w:rsidR="007F221D" w:rsidRDefault="007F221D">
      <w:pPr>
        <w:spacing w:line="41"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A. </w:t>
      </w:r>
      <w:r>
        <w:rPr>
          <w:rFonts w:eastAsia="Times New Roman"/>
          <w:color w:val="000000"/>
          <w:sz w:val="24"/>
          <w:szCs w:val="24"/>
        </w:rPr>
        <w:t>Đồng bằng sông Hồng.</w:t>
      </w:r>
      <w:r>
        <w:rPr>
          <w:sz w:val="20"/>
          <w:szCs w:val="20"/>
        </w:rPr>
        <w:tab/>
      </w:r>
      <w:r>
        <w:rPr>
          <w:rFonts w:eastAsia="Times New Roman"/>
          <w:b/>
          <w:bCs/>
          <w:color w:val="0000FF"/>
          <w:sz w:val="23"/>
          <w:szCs w:val="23"/>
        </w:rPr>
        <w:t xml:space="preserve">B. </w:t>
      </w:r>
      <w:r>
        <w:rPr>
          <w:rFonts w:eastAsia="Times New Roman"/>
          <w:color w:val="000000"/>
          <w:sz w:val="23"/>
          <w:szCs w:val="23"/>
        </w:rPr>
        <w:t>Bắc Trung Bộ.</w:t>
      </w:r>
    </w:p>
    <w:p w:rsidR="007F221D" w:rsidRDefault="007F221D">
      <w:pPr>
        <w:spacing w:line="41"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C. </w:t>
      </w:r>
      <w:r>
        <w:rPr>
          <w:rFonts w:eastAsia="Times New Roman"/>
          <w:color w:val="000000"/>
          <w:sz w:val="24"/>
          <w:szCs w:val="24"/>
        </w:rPr>
        <w:t>Tây Nguyên.</w:t>
      </w:r>
      <w:r>
        <w:rPr>
          <w:sz w:val="20"/>
          <w:szCs w:val="20"/>
        </w:rPr>
        <w:tab/>
      </w:r>
      <w:r>
        <w:rPr>
          <w:rFonts w:eastAsia="Times New Roman"/>
          <w:b/>
          <w:bCs/>
          <w:color w:val="0000FF"/>
          <w:sz w:val="23"/>
          <w:szCs w:val="23"/>
        </w:rPr>
        <w:t xml:space="preserve">D. </w:t>
      </w:r>
      <w:r>
        <w:rPr>
          <w:rFonts w:eastAsia="Times New Roman"/>
          <w:color w:val="000000"/>
          <w:sz w:val="23"/>
          <w:szCs w:val="23"/>
        </w:rPr>
        <w:t>Duyên hải Nam Trung Bộ.</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15: </w:t>
      </w:r>
      <w:r>
        <w:rPr>
          <w:rFonts w:eastAsia="Times New Roman"/>
          <w:color w:val="000000"/>
          <w:sz w:val="24"/>
          <w:szCs w:val="24"/>
        </w:rPr>
        <w:t>Sự phân hóa khí hậu theo độ cao đã tạo khả năng cho vùng nào ở nước ta trồng được nhiều loại</w:t>
      </w:r>
    </w:p>
    <w:p w:rsidR="007F221D" w:rsidRDefault="007F221D">
      <w:pPr>
        <w:spacing w:line="43" w:lineRule="exact"/>
        <w:rPr>
          <w:sz w:val="20"/>
          <w:szCs w:val="20"/>
        </w:rPr>
      </w:pPr>
    </w:p>
    <w:p w:rsidR="007F221D" w:rsidRDefault="007F221D">
      <w:pPr>
        <w:rPr>
          <w:sz w:val="20"/>
          <w:szCs w:val="20"/>
        </w:rPr>
      </w:pPr>
      <w:r>
        <w:rPr>
          <w:rFonts w:eastAsia="Times New Roman"/>
          <w:sz w:val="24"/>
          <w:szCs w:val="24"/>
        </w:rPr>
        <w:t>cây từ nhiệt đới, cận nhiệt đới và cả ôn đới?</w:t>
      </w:r>
    </w:p>
    <w:p w:rsidR="007F221D" w:rsidRDefault="007F221D">
      <w:pPr>
        <w:spacing w:line="41"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A. </w:t>
      </w:r>
      <w:r>
        <w:rPr>
          <w:rFonts w:eastAsia="Times New Roman"/>
          <w:color w:val="000000"/>
          <w:sz w:val="24"/>
          <w:szCs w:val="24"/>
        </w:rPr>
        <w:t>tây bắc.</w:t>
      </w:r>
      <w:r>
        <w:rPr>
          <w:sz w:val="20"/>
          <w:szCs w:val="20"/>
        </w:rPr>
        <w:tab/>
      </w:r>
      <w:r>
        <w:rPr>
          <w:rFonts w:eastAsia="Times New Roman"/>
          <w:b/>
          <w:bCs/>
          <w:color w:val="0000FF"/>
          <w:sz w:val="23"/>
          <w:szCs w:val="23"/>
        </w:rPr>
        <w:t xml:space="preserve">B. </w:t>
      </w:r>
      <w:r>
        <w:rPr>
          <w:rFonts w:eastAsia="Times New Roman"/>
          <w:color w:val="000000"/>
          <w:sz w:val="23"/>
          <w:szCs w:val="23"/>
        </w:rPr>
        <w:t>Tây Nguyên.</w:t>
      </w:r>
    </w:p>
    <w:p w:rsidR="007F221D" w:rsidRDefault="007F221D">
      <w:pPr>
        <w:spacing w:line="41"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C. </w:t>
      </w:r>
      <w:r>
        <w:rPr>
          <w:rFonts w:eastAsia="Times New Roman"/>
          <w:color w:val="000000"/>
          <w:sz w:val="24"/>
          <w:szCs w:val="24"/>
        </w:rPr>
        <w:t>Đồng bằng sông Hồng.</w:t>
      </w:r>
      <w:r>
        <w:rPr>
          <w:sz w:val="20"/>
          <w:szCs w:val="20"/>
        </w:rPr>
        <w:tab/>
      </w:r>
      <w:r>
        <w:rPr>
          <w:rFonts w:eastAsia="Times New Roman"/>
          <w:b/>
          <w:bCs/>
          <w:color w:val="0000FF"/>
          <w:sz w:val="23"/>
          <w:szCs w:val="23"/>
        </w:rPr>
        <w:t xml:space="preserve">D. </w:t>
      </w:r>
      <w:r>
        <w:rPr>
          <w:rFonts w:eastAsia="Times New Roman"/>
          <w:color w:val="000000"/>
          <w:sz w:val="23"/>
          <w:szCs w:val="23"/>
        </w:rPr>
        <w:t>Bắc Trung Bộ.</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16: </w:t>
      </w:r>
      <w:r>
        <w:rPr>
          <w:rFonts w:eastAsia="Times New Roman"/>
          <w:color w:val="000000"/>
          <w:sz w:val="24"/>
          <w:szCs w:val="24"/>
        </w:rPr>
        <w:t>Khu</w:t>
      </w:r>
      <w:r>
        <w:rPr>
          <w:rFonts w:eastAsia="Times New Roman"/>
          <w:b/>
          <w:bCs/>
          <w:color w:val="FF0000"/>
          <w:sz w:val="24"/>
          <w:szCs w:val="24"/>
        </w:rPr>
        <w:t xml:space="preserve"> </w:t>
      </w:r>
      <w:r>
        <w:rPr>
          <w:rFonts w:eastAsia="Times New Roman"/>
          <w:color w:val="000000"/>
          <w:sz w:val="24"/>
          <w:szCs w:val="24"/>
        </w:rPr>
        <w:t>vực có mùa khô kéo dài, gây khó khăn cho sản xuất nông nghiệp là vùng</w:t>
      </w:r>
    </w:p>
    <w:p w:rsidR="007F221D" w:rsidRDefault="007F221D">
      <w:pPr>
        <w:spacing w:line="43"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A. </w:t>
      </w:r>
      <w:r>
        <w:rPr>
          <w:rFonts w:eastAsia="Times New Roman"/>
          <w:color w:val="000000"/>
          <w:sz w:val="24"/>
          <w:szCs w:val="24"/>
        </w:rPr>
        <w:t>tây bắc.</w:t>
      </w:r>
      <w:r>
        <w:rPr>
          <w:sz w:val="20"/>
          <w:szCs w:val="20"/>
        </w:rPr>
        <w:tab/>
      </w:r>
      <w:r>
        <w:rPr>
          <w:rFonts w:eastAsia="Times New Roman"/>
          <w:b/>
          <w:bCs/>
          <w:color w:val="0000FF"/>
          <w:sz w:val="23"/>
          <w:szCs w:val="23"/>
        </w:rPr>
        <w:t xml:space="preserve">B. </w:t>
      </w:r>
      <w:r>
        <w:rPr>
          <w:rFonts w:eastAsia="Times New Roman"/>
          <w:color w:val="000000"/>
          <w:sz w:val="23"/>
          <w:szCs w:val="23"/>
        </w:rPr>
        <w:t>đông bắc.</w:t>
      </w:r>
    </w:p>
    <w:p w:rsidR="007F221D" w:rsidRDefault="007F221D">
      <w:pPr>
        <w:spacing w:line="41"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C. </w:t>
      </w:r>
      <w:r>
        <w:rPr>
          <w:rFonts w:eastAsia="Times New Roman"/>
          <w:color w:val="000000"/>
          <w:sz w:val="24"/>
          <w:szCs w:val="24"/>
        </w:rPr>
        <w:t>Đồng bằng sông Hồng.</w:t>
      </w:r>
      <w:r>
        <w:rPr>
          <w:sz w:val="20"/>
          <w:szCs w:val="20"/>
        </w:rPr>
        <w:tab/>
      </w:r>
      <w:r>
        <w:rPr>
          <w:rFonts w:eastAsia="Times New Roman"/>
          <w:b/>
          <w:bCs/>
          <w:color w:val="0000FF"/>
          <w:sz w:val="23"/>
          <w:szCs w:val="23"/>
        </w:rPr>
        <w:t xml:space="preserve">D. </w:t>
      </w:r>
      <w:r>
        <w:rPr>
          <w:rFonts w:eastAsia="Times New Roman"/>
          <w:color w:val="000000"/>
          <w:sz w:val="23"/>
          <w:szCs w:val="23"/>
        </w:rPr>
        <w:t>Tây Nguyên.</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17: </w:t>
      </w:r>
      <w:r>
        <w:rPr>
          <w:rFonts w:eastAsia="Times New Roman"/>
          <w:color w:val="000000"/>
          <w:sz w:val="24"/>
          <w:szCs w:val="24"/>
        </w:rPr>
        <w:t>Khí hậu của Nhật Bản chủ yếu là</w:t>
      </w:r>
    </w:p>
    <w:p w:rsidR="007F221D" w:rsidRDefault="007F221D">
      <w:pPr>
        <w:spacing w:line="41"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A. </w:t>
      </w:r>
      <w:r>
        <w:rPr>
          <w:rFonts w:eastAsia="Times New Roman"/>
          <w:color w:val="000000"/>
          <w:sz w:val="24"/>
          <w:szCs w:val="24"/>
        </w:rPr>
        <w:t>hàn đới và ôn đới lục địa.</w:t>
      </w:r>
      <w:r>
        <w:rPr>
          <w:sz w:val="20"/>
          <w:szCs w:val="20"/>
        </w:rPr>
        <w:tab/>
      </w:r>
      <w:r>
        <w:rPr>
          <w:rFonts w:eastAsia="Times New Roman"/>
          <w:b/>
          <w:bCs/>
          <w:color w:val="0000FF"/>
          <w:sz w:val="23"/>
          <w:szCs w:val="23"/>
        </w:rPr>
        <w:t xml:space="preserve">B. </w:t>
      </w:r>
      <w:r>
        <w:rPr>
          <w:rFonts w:eastAsia="Times New Roman"/>
          <w:color w:val="000000"/>
          <w:sz w:val="23"/>
          <w:szCs w:val="23"/>
        </w:rPr>
        <w:t>hàn đới và ôn đới đại dương.</w:t>
      </w:r>
    </w:p>
    <w:p w:rsidR="007F221D" w:rsidRDefault="007F221D">
      <w:pPr>
        <w:spacing w:line="43"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C. </w:t>
      </w:r>
      <w:r>
        <w:rPr>
          <w:rFonts w:eastAsia="Times New Roman"/>
          <w:color w:val="000000"/>
          <w:sz w:val="24"/>
          <w:szCs w:val="24"/>
        </w:rPr>
        <w:t>ôn đới và cận nhiệt đới.</w:t>
      </w:r>
      <w:r>
        <w:rPr>
          <w:sz w:val="20"/>
          <w:szCs w:val="20"/>
        </w:rPr>
        <w:tab/>
      </w:r>
      <w:r>
        <w:rPr>
          <w:rFonts w:eastAsia="Times New Roman"/>
          <w:b/>
          <w:bCs/>
          <w:color w:val="0000FF"/>
          <w:sz w:val="24"/>
          <w:szCs w:val="24"/>
        </w:rPr>
        <w:t xml:space="preserve">D. </w:t>
      </w:r>
      <w:r>
        <w:rPr>
          <w:rFonts w:eastAsia="Times New Roman"/>
          <w:color w:val="000000"/>
          <w:sz w:val="24"/>
          <w:szCs w:val="24"/>
        </w:rPr>
        <w:t>ôn đới đại dương và nhiệt đới.</w:t>
      </w:r>
    </w:p>
    <w:p w:rsidR="007F221D" w:rsidRDefault="007F221D">
      <w:pPr>
        <w:spacing w:line="53" w:lineRule="exact"/>
        <w:rPr>
          <w:sz w:val="20"/>
          <w:szCs w:val="20"/>
        </w:rPr>
      </w:pPr>
    </w:p>
    <w:p w:rsidR="007F221D" w:rsidRDefault="007F221D">
      <w:pPr>
        <w:spacing w:line="264" w:lineRule="auto"/>
        <w:ind w:left="420" w:right="1720" w:hanging="424"/>
        <w:rPr>
          <w:sz w:val="20"/>
          <w:szCs w:val="20"/>
        </w:rPr>
      </w:pPr>
      <w:r>
        <w:rPr>
          <w:rFonts w:eastAsia="Times New Roman"/>
          <w:b/>
          <w:bCs/>
          <w:color w:val="FF0000"/>
          <w:sz w:val="24"/>
          <w:szCs w:val="24"/>
        </w:rPr>
        <w:t xml:space="preserve">Câu 18: </w:t>
      </w:r>
      <w:r>
        <w:rPr>
          <w:rFonts w:eastAsia="Times New Roman"/>
          <w:color w:val="000000"/>
          <w:sz w:val="24"/>
          <w:szCs w:val="24"/>
        </w:rPr>
        <w:t>Đâu không phải là hậu quả do việc gia tăng dân số quá nhanh ở nước ta gây ra?</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Khó khăn trong việc nâng cao chất lượng cuộc sống.</w:t>
      </w:r>
    </w:p>
    <w:p w:rsidR="007F221D" w:rsidRDefault="007F221D">
      <w:pPr>
        <w:spacing w:line="14"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Tài nguyên môi trường ngày càng suy giảm.</w:t>
      </w:r>
    </w:p>
    <w:p w:rsidR="007F221D" w:rsidRDefault="007F221D">
      <w:pPr>
        <w:spacing w:line="44"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Tốc độ phát triển kinh tế chậm.</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Việc thu hút đầu tư nước ngoài nhiều.</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19: </w:t>
      </w:r>
      <w:r>
        <w:rPr>
          <w:rFonts w:eastAsia="Times New Roman"/>
          <w:color w:val="000000"/>
          <w:sz w:val="24"/>
          <w:szCs w:val="24"/>
        </w:rPr>
        <w:t>Nhân tố nào dưới đây không tác động trực tiếp đến sự phân hoá lãnh thổ công nghiệp ở nước ta?</w:t>
      </w:r>
    </w:p>
    <w:p w:rsidR="007F221D" w:rsidRDefault="007F221D">
      <w:pPr>
        <w:spacing w:line="41"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A. </w:t>
      </w:r>
      <w:r>
        <w:rPr>
          <w:rFonts w:eastAsia="Times New Roman"/>
          <w:color w:val="000000"/>
          <w:sz w:val="24"/>
          <w:szCs w:val="24"/>
        </w:rPr>
        <w:t>Vị trí địa lí.</w:t>
      </w:r>
      <w:r>
        <w:rPr>
          <w:sz w:val="20"/>
          <w:szCs w:val="20"/>
        </w:rPr>
        <w:tab/>
      </w:r>
      <w:r>
        <w:rPr>
          <w:rFonts w:eastAsia="Times New Roman"/>
          <w:b/>
          <w:bCs/>
          <w:color w:val="0000FF"/>
          <w:sz w:val="23"/>
          <w:szCs w:val="23"/>
        </w:rPr>
        <w:t xml:space="preserve">B. </w:t>
      </w:r>
      <w:r>
        <w:rPr>
          <w:rFonts w:eastAsia="Times New Roman"/>
          <w:color w:val="000000"/>
          <w:sz w:val="23"/>
          <w:szCs w:val="23"/>
        </w:rPr>
        <w:t>Tài nguyên thiên nhiên.</w:t>
      </w:r>
    </w:p>
    <w:p w:rsidR="007F221D" w:rsidRDefault="007F221D">
      <w:pPr>
        <w:spacing w:line="43"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C. </w:t>
      </w:r>
      <w:r>
        <w:rPr>
          <w:rFonts w:eastAsia="Times New Roman"/>
          <w:color w:val="000000"/>
          <w:sz w:val="24"/>
          <w:szCs w:val="24"/>
        </w:rPr>
        <w:t>Khí hậu nhiệt đới ẩm gió mùa.</w:t>
      </w:r>
      <w:r>
        <w:rPr>
          <w:sz w:val="20"/>
          <w:szCs w:val="20"/>
        </w:rPr>
        <w:tab/>
      </w:r>
      <w:r>
        <w:rPr>
          <w:rFonts w:eastAsia="Times New Roman"/>
          <w:b/>
          <w:bCs/>
          <w:color w:val="0000FF"/>
          <w:sz w:val="23"/>
          <w:szCs w:val="23"/>
        </w:rPr>
        <w:t xml:space="preserve">D. </w:t>
      </w:r>
      <w:r>
        <w:rPr>
          <w:rFonts w:eastAsia="Times New Roman"/>
          <w:color w:val="000000"/>
          <w:sz w:val="23"/>
          <w:szCs w:val="23"/>
        </w:rPr>
        <w:t>Thị trường.</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20: </w:t>
      </w:r>
      <w:r>
        <w:rPr>
          <w:rFonts w:eastAsia="Times New Roman"/>
          <w:color w:val="000000"/>
          <w:sz w:val="24"/>
          <w:szCs w:val="24"/>
        </w:rPr>
        <w:t>Rừng của Liên bang Nga phân bố tập trung ở?</w:t>
      </w:r>
    </w:p>
    <w:p w:rsidR="007F221D" w:rsidRDefault="007F221D">
      <w:pPr>
        <w:spacing w:line="41"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A. </w:t>
      </w:r>
      <w:r>
        <w:rPr>
          <w:rFonts w:eastAsia="Times New Roman"/>
          <w:color w:val="000000"/>
          <w:sz w:val="24"/>
          <w:szCs w:val="24"/>
        </w:rPr>
        <w:t>Phần lãnh thổ phía Tây.</w:t>
      </w:r>
      <w:r>
        <w:rPr>
          <w:sz w:val="20"/>
          <w:szCs w:val="20"/>
        </w:rPr>
        <w:tab/>
      </w:r>
      <w:r>
        <w:rPr>
          <w:rFonts w:eastAsia="Times New Roman"/>
          <w:b/>
          <w:bCs/>
          <w:color w:val="0000FF"/>
          <w:sz w:val="23"/>
          <w:szCs w:val="23"/>
        </w:rPr>
        <w:t xml:space="preserve">B. </w:t>
      </w:r>
      <w:r>
        <w:rPr>
          <w:rFonts w:eastAsia="Times New Roman"/>
          <w:color w:val="000000"/>
          <w:sz w:val="23"/>
          <w:szCs w:val="23"/>
        </w:rPr>
        <w:t>Vùng núi U-ran.</w:t>
      </w:r>
    </w:p>
    <w:p w:rsidR="007F221D" w:rsidRDefault="007F221D">
      <w:pPr>
        <w:spacing w:line="41"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C. </w:t>
      </w:r>
      <w:r>
        <w:rPr>
          <w:rFonts w:eastAsia="Times New Roman"/>
          <w:color w:val="000000"/>
          <w:sz w:val="24"/>
          <w:szCs w:val="24"/>
        </w:rPr>
        <w:t>Phần lãnh thổ phía Đông.</w:t>
      </w:r>
      <w:r>
        <w:rPr>
          <w:sz w:val="20"/>
          <w:szCs w:val="20"/>
        </w:rPr>
        <w:tab/>
      </w:r>
      <w:r>
        <w:rPr>
          <w:rFonts w:eastAsia="Times New Roman"/>
          <w:b/>
          <w:bCs/>
          <w:color w:val="0000FF"/>
          <w:sz w:val="23"/>
          <w:szCs w:val="23"/>
        </w:rPr>
        <w:t xml:space="preserve">D. </w:t>
      </w:r>
      <w:r>
        <w:rPr>
          <w:rFonts w:eastAsia="Times New Roman"/>
          <w:color w:val="000000"/>
          <w:sz w:val="23"/>
          <w:szCs w:val="23"/>
        </w:rPr>
        <w:t>Đồng bằng Tây Xi-bia.</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21: </w:t>
      </w:r>
      <w:r>
        <w:rPr>
          <w:rFonts w:eastAsia="Times New Roman"/>
          <w:color w:val="000000"/>
          <w:sz w:val="24"/>
          <w:szCs w:val="24"/>
        </w:rPr>
        <w:t>Vùng kinh tế trọng điểm được hiểu là vùng</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Phải có khả năng thu hút các ngành công nghiệp và dịch vụ then chốt.</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Phải có tỉ trọng lớn trong GDP của cả nước, có sức hút đối với các nhà đầu tư.</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Phải tạo ra tốc độ tăng trưởng nhanh cho cả nước và có thể hỗ trợ cho các vùng khác.</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Hội tụ đầy đủ các điều kiện phát triển và có ý nghĩa quyết định đối với nền kinh tế đất nước.</w:t>
      </w:r>
    </w:p>
    <w:p w:rsidR="007F221D" w:rsidRDefault="007F221D">
      <w:pPr>
        <w:spacing w:line="55" w:lineRule="exact"/>
        <w:rPr>
          <w:sz w:val="20"/>
          <w:szCs w:val="20"/>
        </w:rPr>
      </w:pPr>
    </w:p>
    <w:p w:rsidR="007F221D" w:rsidRDefault="007F221D">
      <w:pPr>
        <w:spacing w:line="264" w:lineRule="auto"/>
        <w:rPr>
          <w:sz w:val="20"/>
          <w:szCs w:val="20"/>
        </w:rPr>
      </w:pPr>
      <w:r>
        <w:rPr>
          <w:rFonts w:eastAsia="Times New Roman"/>
          <w:b/>
          <w:bCs/>
          <w:color w:val="FF0000"/>
          <w:sz w:val="24"/>
          <w:szCs w:val="24"/>
        </w:rPr>
        <w:t xml:space="preserve">Câu 22: </w:t>
      </w:r>
      <w:r>
        <w:rPr>
          <w:rFonts w:eastAsia="Times New Roman"/>
          <w:color w:val="000000"/>
          <w:sz w:val="24"/>
          <w:szCs w:val="24"/>
        </w:rPr>
        <w:t>Biện pháp tốt nhất để sử dụng có hiệu quả hơn đất nông nghiệp ở vùng duyên hải Nam Trung Bộ</w:t>
      </w:r>
      <w:r>
        <w:rPr>
          <w:rFonts w:eastAsia="Times New Roman"/>
          <w:b/>
          <w:bCs/>
          <w:color w:val="FF0000"/>
          <w:sz w:val="24"/>
          <w:szCs w:val="24"/>
        </w:rPr>
        <w:t xml:space="preserve"> </w:t>
      </w:r>
      <w:r>
        <w:rPr>
          <w:rFonts w:eastAsia="Times New Roman"/>
          <w:color w:val="000000"/>
          <w:sz w:val="24"/>
          <w:szCs w:val="24"/>
        </w:rPr>
        <w:t>đó là</w:t>
      </w:r>
    </w:p>
    <w:p w:rsidR="007F221D" w:rsidRDefault="007F221D">
      <w:pPr>
        <w:spacing w:line="14"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A. </w:t>
      </w:r>
      <w:r>
        <w:rPr>
          <w:rFonts w:eastAsia="Times New Roman"/>
          <w:color w:val="000000"/>
          <w:sz w:val="24"/>
          <w:szCs w:val="24"/>
        </w:rPr>
        <w:t>trồng rừng chắn gió, chắn cát.</w:t>
      </w:r>
      <w:r>
        <w:rPr>
          <w:sz w:val="20"/>
          <w:szCs w:val="20"/>
        </w:rPr>
        <w:tab/>
      </w:r>
      <w:r>
        <w:rPr>
          <w:rFonts w:eastAsia="Times New Roman"/>
          <w:b/>
          <w:bCs/>
          <w:color w:val="0000FF"/>
          <w:sz w:val="23"/>
          <w:szCs w:val="23"/>
        </w:rPr>
        <w:t xml:space="preserve">B. </w:t>
      </w:r>
      <w:r>
        <w:rPr>
          <w:rFonts w:eastAsia="Times New Roman"/>
          <w:color w:val="000000"/>
          <w:sz w:val="23"/>
          <w:szCs w:val="23"/>
        </w:rPr>
        <w:t>giải quyết nước tưới trong mùa khô.</w:t>
      </w:r>
    </w:p>
    <w:p w:rsidR="007F221D" w:rsidRDefault="007F221D">
      <w:pPr>
        <w:spacing w:line="41"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C. </w:t>
      </w:r>
      <w:r>
        <w:rPr>
          <w:rFonts w:eastAsia="Times New Roman"/>
          <w:color w:val="000000"/>
          <w:sz w:val="24"/>
          <w:szCs w:val="24"/>
        </w:rPr>
        <w:t>đưa vụ đông lên thành vụ chính.</w:t>
      </w:r>
      <w:r>
        <w:rPr>
          <w:sz w:val="20"/>
          <w:szCs w:val="20"/>
        </w:rPr>
        <w:tab/>
      </w:r>
      <w:r>
        <w:rPr>
          <w:rFonts w:eastAsia="Times New Roman"/>
          <w:b/>
          <w:bCs/>
          <w:color w:val="0000FF"/>
          <w:sz w:val="23"/>
          <w:szCs w:val="23"/>
        </w:rPr>
        <w:t xml:space="preserve">D. </w:t>
      </w:r>
      <w:r>
        <w:rPr>
          <w:rFonts w:eastAsia="Times New Roman"/>
          <w:color w:val="000000"/>
          <w:sz w:val="23"/>
          <w:szCs w:val="23"/>
        </w:rPr>
        <w:t>cải tạo đất ngập mặn.</w:t>
      </w:r>
    </w:p>
    <w:p w:rsidR="007F221D" w:rsidRDefault="007F221D">
      <w:pPr>
        <w:spacing w:line="43" w:lineRule="exact"/>
        <w:rPr>
          <w:sz w:val="20"/>
          <w:szCs w:val="20"/>
        </w:rPr>
      </w:pPr>
    </w:p>
    <w:p w:rsidR="007F221D" w:rsidRDefault="007F221D">
      <w:pPr>
        <w:rPr>
          <w:sz w:val="20"/>
          <w:szCs w:val="20"/>
        </w:rPr>
      </w:pPr>
      <w:r>
        <w:rPr>
          <w:rFonts w:eastAsia="Times New Roman"/>
          <w:b/>
          <w:bCs/>
          <w:color w:val="FF0000"/>
          <w:sz w:val="24"/>
          <w:szCs w:val="24"/>
        </w:rPr>
        <w:t xml:space="preserve">Câu 23: </w:t>
      </w:r>
      <w:r>
        <w:rPr>
          <w:rFonts w:eastAsia="Times New Roman"/>
          <w:color w:val="000000"/>
          <w:sz w:val="24"/>
          <w:szCs w:val="24"/>
        </w:rPr>
        <w:t>Cho bảng số liệu:</w:t>
      </w:r>
    </w:p>
    <w:p w:rsidR="007F221D" w:rsidRDefault="007F221D">
      <w:pPr>
        <w:spacing w:line="53" w:lineRule="exact"/>
        <w:rPr>
          <w:sz w:val="20"/>
          <w:szCs w:val="20"/>
        </w:rPr>
      </w:pPr>
    </w:p>
    <w:p w:rsidR="007F221D" w:rsidRDefault="007F221D">
      <w:pPr>
        <w:spacing w:line="264" w:lineRule="auto"/>
        <w:jc w:val="center"/>
        <w:rPr>
          <w:sz w:val="20"/>
          <w:szCs w:val="20"/>
        </w:rPr>
      </w:pPr>
      <w:r>
        <w:rPr>
          <w:rFonts w:eastAsia="Times New Roman"/>
          <w:sz w:val="24"/>
          <w:szCs w:val="24"/>
        </w:rPr>
        <w:t>CƠ CẤU GIÁ TRỊ XUẤT KHẨU HÀNG HOÁ PHÂN THEO NHÓM HÀNG CỦA NƯỚC TA QUA CÁC NĂM.</w:t>
      </w:r>
    </w:p>
    <w:p w:rsidR="007F221D" w:rsidRDefault="007F221D">
      <w:pPr>
        <w:spacing w:line="14" w:lineRule="exact"/>
        <w:rPr>
          <w:sz w:val="20"/>
          <w:szCs w:val="20"/>
        </w:rPr>
      </w:pPr>
    </w:p>
    <w:p w:rsidR="007F221D" w:rsidRDefault="007F221D">
      <w:pPr>
        <w:jc w:val="right"/>
        <w:rPr>
          <w:sz w:val="20"/>
          <w:szCs w:val="20"/>
        </w:rPr>
      </w:pPr>
      <w:r>
        <w:rPr>
          <w:rFonts w:eastAsia="Times New Roman"/>
          <w:i/>
          <w:iCs/>
          <w:sz w:val="24"/>
          <w:szCs w:val="24"/>
        </w:rPr>
        <w:t>(Đơn vị: %)</w:t>
      </w:r>
    </w:p>
    <w:p w:rsidR="007F221D" w:rsidRDefault="007F221D">
      <w:pPr>
        <w:sectPr w:rsidR="007F221D">
          <w:pgSz w:w="11900" w:h="16838"/>
          <w:pgMar w:top="856" w:right="846" w:bottom="872" w:left="860" w:header="0" w:footer="0" w:gutter="0"/>
          <w:cols w:space="720" w:equalWidth="0">
            <w:col w:w="10200"/>
          </w:cols>
        </w:sectPr>
      </w:pPr>
    </w:p>
    <w:tbl>
      <w:tblPr>
        <w:tblW w:w="0" w:type="auto"/>
        <w:tblInd w:w="290" w:type="dxa"/>
        <w:tblLayout w:type="fixed"/>
        <w:tblCellMar>
          <w:left w:w="0" w:type="dxa"/>
          <w:right w:w="0" w:type="dxa"/>
        </w:tblCellMar>
        <w:tblLook w:val="04A0" w:firstRow="1" w:lastRow="0" w:firstColumn="1" w:lastColumn="0" w:noHBand="0" w:noVBand="1"/>
      </w:tblPr>
      <w:tblGrid>
        <w:gridCol w:w="3980"/>
        <w:gridCol w:w="1000"/>
        <w:gridCol w:w="1120"/>
        <w:gridCol w:w="1140"/>
        <w:gridCol w:w="1060"/>
        <w:gridCol w:w="780"/>
      </w:tblGrid>
      <w:tr w:rsidR="007F221D">
        <w:trPr>
          <w:trHeight w:val="283"/>
        </w:trPr>
        <w:tc>
          <w:tcPr>
            <w:tcW w:w="3980" w:type="dxa"/>
            <w:tcBorders>
              <w:top w:val="single" w:sz="8" w:space="0" w:color="auto"/>
              <w:left w:val="single" w:sz="8" w:space="0" w:color="auto"/>
              <w:right w:val="single" w:sz="8" w:space="0" w:color="auto"/>
            </w:tcBorders>
            <w:vAlign w:val="bottom"/>
          </w:tcPr>
          <w:p w:rsidR="007F221D" w:rsidRDefault="007F221D">
            <w:pPr>
              <w:ind w:left="1740"/>
              <w:rPr>
                <w:sz w:val="20"/>
                <w:szCs w:val="20"/>
              </w:rPr>
            </w:pPr>
            <w:r>
              <w:rPr>
                <w:rFonts w:eastAsia="Times New Roman"/>
                <w:b/>
                <w:bCs/>
                <w:sz w:val="24"/>
                <w:szCs w:val="24"/>
              </w:rPr>
              <w:lastRenderedPageBreak/>
              <w:t>Năm</w:t>
            </w:r>
          </w:p>
        </w:tc>
        <w:tc>
          <w:tcPr>
            <w:tcW w:w="1000" w:type="dxa"/>
            <w:tcBorders>
              <w:top w:val="single" w:sz="8" w:space="0" w:color="auto"/>
              <w:right w:val="single" w:sz="8" w:space="0" w:color="auto"/>
            </w:tcBorders>
            <w:vAlign w:val="bottom"/>
          </w:tcPr>
          <w:p w:rsidR="007F221D" w:rsidRDefault="007F221D">
            <w:pPr>
              <w:ind w:right="160"/>
              <w:jc w:val="right"/>
              <w:rPr>
                <w:sz w:val="20"/>
                <w:szCs w:val="20"/>
              </w:rPr>
            </w:pPr>
            <w:r>
              <w:rPr>
                <w:rFonts w:eastAsia="Times New Roman"/>
                <w:b/>
                <w:bCs/>
                <w:sz w:val="24"/>
                <w:szCs w:val="24"/>
              </w:rPr>
              <w:t>1995</w:t>
            </w:r>
          </w:p>
        </w:tc>
        <w:tc>
          <w:tcPr>
            <w:tcW w:w="1120" w:type="dxa"/>
            <w:tcBorders>
              <w:top w:val="single" w:sz="8" w:space="0" w:color="auto"/>
              <w:right w:val="single" w:sz="8" w:space="0" w:color="auto"/>
            </w:tcBorders>
            <w:vAlign w:val="bottom"/>
          </w:tcPr>
          <w:p w:rsidR="007F221D" w:rsidRDefault="007F221D">
            <w:pPr>
              <w:ind w:right="220"/>
              <w:jc w:val="right"/>
              <w:rPr>
                <w:sz w:val="20"/>
                <w:szCs w:val="20"/>
              </w:rPr>
            </w:pPr>
            <w:r>
              <w:rPr>
                <w:rFonts w:eastAsia="Times New Roman"/>
                <w:b/>
                <w:bCs/>
                <w:sz w:val="24"/>
                <w:szCs w:val="24"/>
              </w:rPr>
              <w:t>2000</w:t>
            </w:r>
          </w:p>
        </w:tc>
        <w:tc>
          <w:tcPr>
            <w:tcW w:w="1140" w:type="dxa"/>
            <w:tcBorders>
              <w:top w:val="single" w:sz="8" w:space="0" w:color="auto"/>
              <w:right w:val="single" w:sz="8" w:space="0" w:color="auto"/>
            </w:tcBorders>
            <w:vAlign w:val="bottom"/>
          </w:tcPr>
          <w:p w:rsidR="007F221D" w:rsidRDefault="007F221D">
            <w:pPr>
              <w:ind w:right="220"/>
              <w:jc w:val="right"/>
              <w:rPr>
                <w:sz w:val="20"/>
                <w:szCs w:val="20"/>
              </w:rPr>
            </w:pPr>
            <w:r>
              <w:rPr>
                <w:rFonts w:eastAsia="Times New Roman"/>
                <w:b/>
                <w:bCs/>
                <w:sz w:val="24"/>
                <w:szCs w:val="24"/>
              </w:rPr>
              <w:t>2005</w:t>
            </w:r>
          </w:p>
        </w:tc>
        <w:tc>
          <w:tcPr>
            <w:tcW w:w="1060" w:type="dxa"/>
            <w:tcBorders>
              <w:top w:val="single" w:sz="8" w:space="0" w:color="auto"/>
              <w:right w:val="single" w:sz="8" w:space="0" w:color="auto"/>
            </w:tcBorders>
            <w:vAlign w:val="bottom"/>
          </w:tcPr>
          <w:p w:rsidR="007F221D" w:rsidRDefault="007F221D">
            <w:pPr>
              <w:ind w:right="180"/>
              <w:jc w:val="right"/>
              <w:rPr>
                <w:sz w:val="20"/>
                <w:szCs w:val="20"/>
              </w:rPr>
            </w:pPr>
            <w:r>
              <w:rPr>
                <w:rFonts w:eastAsia="Times New Roman"/>
                <w:b/>
                <w:bCs/>
                <w:sz w:val="24"/>
                <w:szCs w:val="24"/>
              </w:rPr>
              <w:t>2010</w:t>
            </w:r>
          </w:p>
        </w:tc>
        <w:tc>
          <w:tcPr>
            <w:tcW w:w="780" w:type="dxa"/>
            <w:tcBorders>
              <w:top w:val="single" w:sz="8" w:space="0" w:color="auto"/>
              <w:right w:val="single" w:sz="8" w:space="0" w:color="auto"/>
            </w:tcBorders>
            <w:vAlign w:val="bottom"/>
          </w:tcPr>
          <w:p w:rsidR="007F221D" w:rsidRDefault="007F221D">
            <w:pPr>
              <w:ind w:right="40"/>
              <w:jc w:val="right"/>
              <w:rPr>
                <w:sz w:val="20"/>
                <w:szCs w:val="20"/>
              </w:rPr>
            </w:pPr>
            <w:r>
              <w:rPr>
                <w:rFonts w:eastAsia="Times New Roman"/>
                <w:b/>
                <w:bCs/>
                <w:sz w:val="24"/>
                <w:szCs w:val="24"/>
              </w:rPr>
              <w:t>2015</w:t>
            </w:r>
          </w:p>
        </w:tc>
      </w:tr>
      <w:tr w:rsidR="007F221D">
        <w:trPr>
          <w:trHeight w:val="44"/>
        </w:trPr>
        <w:tc>
          <w:tcPr>
            <w:tcW w:w="3980" w:type="dxa"/>
            <w:tcBorders>
              <w:left w:val="single" w:sz="8" w:space="0" w:color="auto"/>
              <w:bottom w:val="single" w:sz="8" w:space="0" w:color="auto"/>
              <w:right w:val="single" w:sz="8" w:space="0" w:color="auto"/>
            </w:tcBorders>
            <w:vAlign w:val="bottom"/>
          </w:tcPr>
          <w:p w:rsidR="007F221D" w:rsidRDefault="007F221D">
            <w:pPr>
              <w:rPr>
                <w:sz w:val="3"/>
                <w:szCs w:val="3"/>
              </w:rPr>
            </w:pPr>
          </w:p>
        </w:tc>
        <w:tc>
          <w:tcPr>
            <w:tcW w:w="1000" w:type="dxa"/>
            <w:tcBorders>
              <w:bottom w:val="single" w:sz="8" w:space="0" w:color="auto"/>
              <w:right w:val="single" w:sz="8" w:space="0" w:color="auto"/>
            </w:tcBorders>
            <w:vAlign w:val="bottom"/>
          </w:tcPr>
          <w:p w:rsidR="007F221D" w:rsidRDefault="007F221D">
            <w:pPr>
              <w:rPr>
                <w:sz w:val="3"/>
                <w:szCs w:val="3"/>
              </w:rPr>
            </w:pPr>
          </w:p>
        </w:tc>
        <w:tc>
          <w:tcPr>
            <w:tcW w:w="1120" w:type="dxa"/>
            <w:tcBorders>
              <w:bottom w:val="single" w:sz="8" w:space="0" w:color="auto"/>
              <w:right w:val="single" w:sz="8" w:space="0" w:color="auto"/>
            </w:tcBorders>
            <w:vAlign w:val="bottom"/>
          </w:tcPr>
          <w:p w:rsidR="007F221D" w:rsidRDefault="007F221D">
            <w:pPr>
              <w:rPr>
                <w:sz w:val="3"/>
                <w:szCs w:val="3"/>
              </w:rPr>
            </w:pPr>
          </w:p>
        </w:tc>
        <w:tc>
          <w:tcPr>
            <w:tcW w:w="1140" w:type="dxa"/>
            <w:tcBorders>
              <w:bottom w:val="single" w:sz="8" w:space="0" w:color="auto"/>
              <w:right w:val="single" w:sz="8" w:space="0" w:color="auto"/>
            </w:tcBorders>
            <w:vAlign w:val="bottom"/>
          </w:tcPr>
          <w:p w:rsidR="007F221D" w:rsidRDefault="007F221D">
            <w:pPr>
              <w:rPr>
                <w:sz w:val="3"/>
                <w:szCs w:val="3"/>
              </w:rPr>
            </w:pPr>
          </w:p>
        </w:tc>
        <w:tc>
          <w:tcPr>
            <w:tcW w:w="1060" w:type="dxa"/>
            <w:tcBorders>
              <w:bottom w:val="single" w:sz="8" w:space="0" w:color="auto"/>
              <w:right w:val="single" w:sz="8" w:space="0" w:color="auto"/>
            </w:tcBorders>
            <w:vAlign w:val="bottom"/>
          </w:tcPr>
          <w:p w:rsidR="007F221D" w:rsidRDefault="007F221D">
            <w:pPr>
              <w:rPr>
                <w:sz w:val="3"/>
                <w:szCs w:val="3"/>
              </w:rPr>
            </w:pPr>
          </w:p>
        </w:tc>
        <w:tc>
          <w:tcPr>
            <w:tcW w:w="780" w:type="dxa"/>
            <w:tcBorders>
              <w:bottom w:val="single" w:sz="8" w:space="0" w:color="auto"/>
              <w:right w:val="single" w:sz="8" w:space="0" w:color="auto"/>
            </w:tcBorders>
            <w:vAlign w:val="bottom"/>
          </w:tcPr>
          <w:p w:rsidR="007F221D" w:rsidRDefault="007F221D">
            <w:pPr>
              <w:rPr>
                <w:sz w:val="3"/>
                <w:szCs w:val="3"/>
              </w:rPr>
            </w:pPr>
          </w:p>
        </w:tc>
      </w:tr>
      <w:tr w:rsidR="007F221D">
        <w:trPr>
          <w:trHeight w:val="258"/>
        </w:trPr>
        <w:tc>
          <w:tcPr>
            <w:tcW w:w="3980" w:type="dxa"/>
            <w:tcBorders>
              <w:left w:val="single" w:sz="8" w:space="0" w:color="auto"/>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Hàng công nghiệp nặng và khoáng sản</w:t>
            </w:r>
          </w:p>
        </w:tc>
        <w:tc>
          <w:tcPr>
            <w:tcW w:w="1000" w:type="dxa"/>
            <w:tcBorders>
              <w:right w:val="single" w:sz="8" w:space="0" w:color="auto"/>
            </w:tcBorders>
            <w:vAlign w:val="bottom"/>
          </w:tcPr>
          <w:p w:rsidR="007F221D" w:rsidRDefault="007F221D">
            <w:pPr>
              <w:spacing w:line="258" w:lineRule="exact"/>
              <w:ind w:right="360"/>
              <w:jc w:val="right"/>
              <w:rPr>
                <w:sz w:val="20"/>
                <w:szCs w:val="20"/>
              </w:rPr>
            </w:pPr>
            <w:r>
              <w:rPr>
                <w:rFonts w:eastAsia="Times New Roman"/>
                <w:sz w:val="24"/>
                <w:szCs w:val="24"/>
              </w:rPr>
              <w:t>25,3</w:t>
            </w:r>
          </w:p>
        </w:tc>
        <w:tc>
          <w:tcPr>
            <w:tcW w:w="1120" w:type="dxa"/>
            <w:tcBorders>
              <w:right w:val="single" w:sz="8" w:space="0" w:color="auto"/>
            </w:tcBorders>
            <w:vAlign w:val="bottom"/>
          </w:tcPr>
          <w:p w:rsidR="007F221D" w:rsidRDefault="007F221D"/>
        </w:tc>
        <w:tc>
          <w:tcPr>
            <w:tcW w:w="1140" w:type="dxa"/>
            <w:tcBorders>
              <w:right w:val="single" w:sz="8" w:space="0" w:color="auto"/>
            </w:tcBorders>
            <w:vAlign w:val="bottom"/>
          </w:tcPr>
          <w:p w:rsidR="007F221D" w:rsidRDefault="007F221D">
            <w:pPr>
              <w:spacing w:line="258" w:lineRule="exact"/>
              <w:ind w:right="500"/>
              <w:jc w:val="right"/>
              <w:rPr>
                <w:sz w:val="20"/>
                <w:szCs w:val="20"/>
              </w:rPr>
            </w:pPr>
            <w:r>
              <w:rPr>
                <w:rFonts w:eastAsia="Times New Roman"/>
                <w:sz w:val="24"/>
                <w:szCs w:val="24"/>
              </w:rPr>
              <w:t>36,1</w:t>
            </w:r>
          </w:p>
        </w:tc>
        <w:tc>
          <w:tcPr>
            <w:tcW w:w="1060" w:type="dxa"/>
            <w:tcBorders>
              <w:right w:val="single" w:sz="8" w:space="0" w:color="auto"/>
            </w:tcBorders>
            <w:vAlign w:val="bottom"/>
          </w:tcPr>
          <w:p w:rsidR="007F221D" w:rsidRDefault="007F221D">
            <w:pPr>
              <w:spacing w:line="258" w:lineRule="exact"/>
              <w:ind w:right="420"/>
              <w:jc w:val="right"/>
              <w:rPr>
                <w:sz w:val="20"/>
                <w:szCs w:val="20"/>
              </w:rPr>
            </w:pPr>
            <w:r>
              <w:rPr>
                <w:rFonts w:eastAsia="Times New Roman"/>
                <w:sz w:val="24"/>
                <w:szCs w:val="24"/>
              </w:rPr>
              <w:t>31,0</w:t>
            </w:r>
          </w:p>
        </w:tc>
        <w:tc>
          <w:tcPr>
            <w:tcW w:w="780" w:type="dxa"/>
            <w:tcBorders>
              <w:right w:val="single" w:sz="8" w:space="0" w:color="auto"/>
            </w:tcBorders>
            <w:vAlign w:val="bottom"/>
          </w:tcPr>
          <w:p w:rsidR="007F221D" w:rsidRDefault="007F221D">
            <w:pPr>
              <w:spacing w:line="258" w:lineRule="exact"/>
              <w:ind w:right="140"/>
              <w:jc w:val="right"/>
              <w:rPr>
                <w:sz w:val="20"/>
                <w:szCs w:val="20"/>
              </w:rPr>
            </w:pPr>
            <w:r>
              <w:rPr>
                <w:rFonts w:eastAsia="Times New Roman"/>
                <w:sz w:val="24"/>
                <w:szCs w:val="24"/>
              </w:rPr>
              <w:t>44,3</w:t>
            </w:r>
          </w:p>
        </w:tc>
      </w:tr>
      <w:tr w:rsidR="007F221D">
        <w:trPr>
          <w:trHeight w:val="48"/>
        </w:trPr>
        <w:tc>
          <w:tcPr>
            <w:tcW w:w="398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1000" w:type="dxa"/>
            <w:tcBorders>
              <w:bottom w:val="single" w:sz="8" w:space="0" w:color="auto"/>
              <w:right w:val="single" w:sz="8" w:space="0" w:color="auto"/>
            </w:tcBorders>
            <w:vAlign w:val="bottom"/>
          </w:tcPr>
          <w:p w:rsidR="007F221D" w:rsidRDefault="007F221D">
            <w:pPr>
              <w:rPr>
                <w:sz w:val="4"/>
                <w:szCs w:val="4"/>
              </w:rPr>
            </w:pPr>
          </w:p>
        </w:tc>
        <w:tc>
          <w:tcPr>
            <w:tcW w:w="1120" w:type="dxa"/>
            <w:tcBorders>
              <w:bottom w:val="single" w:sz="8" w:space="0" w:color="auto"/>
              <w:right w:val="single" w:sz="8" w:space="0" w:color="auto"/>
            </w:tcBorders>
            <w:vAlign w:val="bottom"/>
          </w:tcPr>
          <w:p w:rsidR="007F221D" w:rsidRDefault="007F221D">
            <w:pPr>
              <w:rPr>
                <w:sz w:val="4"/>
                <w:szCs w:val="4"/>
              </w:rPr>
            </w:pPr>
          </w:p>
        </w:tc>
        <w:tc>
          <w:tcPr>
            <w:tcW w:w="1140" w:type="dxa"/>
            <w:tcBorders>
              <w:bottom w:val="single" w:sz="8" w:space="0" w:color="auto"/>
              <w:right w:val="single" w:sz="8" w:space="0" w:color="auto"/>
            </w:tcBorders>
            <w:vAlign w:val="bottom"/>
          </w:tcPr>
          <w:p w:rsidR="007F221D" w:rsidRDefault="007F221D">
            <w:pPr>
              <w:rPr>
                <w:sz w:val="4"/>
                <w:szCs w:val="4"/>
              </w:rPr>
            </w:pPr>
          </w:p>
        </w:tc>
        <w:tc>
          <w:tcPr>
            <w:tcW w:w="1060" w:type="dxa"/>
            <w:tcBorders>
              <w:bottom w:val="single" w:sz="8" w:space="0" w:color="auto"/>
              <w:right w:val="single" w:sz="8" w:space="0" w:color="auto"/>
            </w:tcBorders>
            <w:vAlign w:val="bottom"/>
          </w:tcPr>
          <w:p w:rsidR="007F221D" w:rsidRDefault="007F221D">
            <w:pPr>
              <w:rPr>
                <w:sz w:val="4"/>
                <w:szCs w:val="4"/>
              </w:rPr>
            </w:pPr>
          </w:p>
        </w:tc>
        <w:tc>
          <w:tcPr>
            <w:tcW w:w="780" w:type="dxa"/>
            <w:tcBorders>
              <w:bottom w:val="single" w:sz="8" w:space="0" w:color="auto"/>
              <w:right w:val="single" w:sz="8" w:space="0" w:color="auto"/>
            </w:tcBorders>
            <w:vAlign w:val="bottom"/>
          </w:tcPr>
          <w:p w:rsidR="007F221D" w:rsidRDefault="007F221D">
            <w:pPr>
              <w:rPr>
                <w:sz w:val="4"/>
                <w:szCs w:val="4"/>
              </w:rPr>
            </w:pPr>
          </w:p>
        </w:tc>
      </w:tr>
      <w:tr w:rsidR="007F221D">
        <w:trPr>
          <w:trHeight w:val="261"/>
        </w:trPr>
        <w:tc>
          <w:tcPr>
            <w:tcW w:w="3980" w:type="dxa"/>
            <w:tcBorders>
              <w:left w:val="single" w:sz="8" w:space="0" w:color="auto"/>
              <w:right w:val="single" w:sz="8" w:space="0" w:color="auto"/>
            </w:tcBorders>
            <w:vAlign w:val="bottom"/>
          </w:tcPr>
          <w:p w:rsidR="007F221D" w:rsidRDefault="007F221D">
            <w:pPr>
              <w:spacing w:line="260" w:lineRule="exact"/>
              <w:ind w:left="100"/>
              <w:rPr>
                <w:sz w:val="20"/>
                <w:szCs w:val="20"/>
              </w:rPr>
            </w:pPr>
            <w:r>
              <w:rPr>
                <w:rFonts w:eastAsia="Times New Roman"/>
                <w:sz w:val="24"/>
                <w:szCs w:val="24"/>
              </w:rPr>
              <w:t>Hàng  công  nghiệp  nhẹ  và  tiểu  thủ</w:t>
            </w:r>
          </w:p>
        </w:tc>
        <w:tc>
          <w:tcPr>
            <w:tcW w:w="1000" w:type="dxa"/>
            <w:tcBorders>
              <w:right w:val="single" w:sz="8" w:space="0" w:color="auto"/>
            </w:tcBorders>
            <w:vAlign w:val="bottom"/>
          </w:tcPr>
          <w:p w:rsidR="007F221D" w:rsidRDefault="007F221D">
            <w:pPr>
              <w:spacing w:line="260" w:lineRule="exact"/>
              <w:ind w:right="360"/>
              <w:jc w:val="right"/>
              <w:rPr>
                <w:sz w:val="20"/>
                <w:szCs w:val="20"/>
              </w:rPr>
            </w:pPr>
            <w:r>
              <w:rPr>
                <w:rFonts w:eastAsia="Times New Roman"/>
                <w:sz w:val="24"/>
                <w:szCs w:val="24"/>
              </w:rPr>
              <w:t>28,5</w:t>
            </w:r>
          </w:p>
        </w:tc>
        <w:tc>
          <w:tcPr>
            <w:tcW w:w="1120" w:type="dxa"/>
            <w:tcBorders>
              <w:right w:val="single" w:sz="8" w:space="0" w:color="auto"/>
            </w:tcBorders>
            <w:vAlign w:val="bottom"/>
          </w:tcPr>
          <w:p w:rsidR="007F221D" w:rsidRDefault="007F221D">
            <w:pPr>
              <w:spacing w:line="260" w:lineRule="exact"/>
              <w:ind w:right="500"/>
              <w:jc w:val="right"/>
              <w:rPr>
                <w:sz w:val="20"/>
                <w:szCs w:val="20"/>
              </w:rPr>
            </w:pPr>
            <w:r>
              <w:rPr>
                <w:rFonts w:eastAsia="Times New Roman"/>
                <w:sz w:val="24"/>
                <w:szCs w:val="24"/>
              </w:rPr>
              <w:t>33,8</w:t>
            </w:r>
          </w:p>
        </w:tc>
        <w:tc>
          <w:tcPr>
            <w:tcW w:w="1140" w:type="dxa"/>
            <w:tcBorders>
              <w:right w:val="single" w:sz="8" w:space="0" w:color="auto"/>
            </w:tcBorders>
            <w:vAlign w:val="bottom"/>
          </w:tcPr>
          <w:p w:rsidR="007F221D" w:rsidRDefault="007F221D">
            <w:pPr>
              <w:spacing w:line="260" w:lineRule="exact"/>
              <w:ind w:right="500"/>
              <w:jc w:val="right"/>
              <w:rPr>
                <w:sz w:val="20"/>
                <w:szCs w:val="20"/>
              </w:rPr>
            </w:pPr>
            <w:r>
              <w:rPr>
                <w:rFonts w:eastAsia="Times New Roman"/>
                <w:sz w:val="24"/>
                <w:szCs w:val="24"/>
              </w:rPr>
              <w:t>46,0</w:t>
            </w:r>
          </w:p>
        </w:tc>
        <w:tc>
          <w:tcPr>
            <w:tcW w:w="1060" w:type="dxa"/>
            <w:tcBorders>
              <w:right w:val="single" w:sz="8" w:space="0" w:color="auto"/>
            </w:tcBorders>
            <w:vAlign w:val="bottom"/>
          </w:tcPr>
          <w:p w:rsidR="007F221D" w:rsidRDefault="007F221D">
            <w:pPr>
              <w:spacing w:line="260" w:lineRule="exact"/>
              <w:ind w:right="420"/>
              <w:jc w:val="right"/>
              <w:rPr>
                <w:sz w:val="20"/>
                <w:szCs w:val="20"/>
              </w:rPr>
            </w:pPr>
            <w:r>
              <w:rPr>
                <w:rFonts w:eastAsia="Times New Roman"/>
                <w:sz w:val="24"/>
                <w:szCs w:val="24"/>
              </w:rPr>
              <w:t>46,1</w:t>
            </w:r>
          </w:p>
        </w:tc>
        <w:tc>
          <w:tcPr>
            <w:tcW w:w="780" w:type="dxa"/>
            <w:tcBorders>
              <w:right w:val="single" w:sz="8" w:space="0" w:color="auto"/>
            </w:tcBorders>
            <w:vAlign w:val="bottom"/>
          </w:tcPr>
          <w:p w:rsidR="007F221D" w:rsidRDefault="007F221D">
            <w:pPr>
              <w:spacing w:line="260" w:lineRule="exact"/>
              <w:ind w:right="140"/>
              <w:jc w:val="right"/>
              <w:rPr>
                <w:sz w:val="20"/>
                <w:szCs w:val="20"/>
              </w:rPr>
            </w:pPr>
            <w:r>
              <w:rPr>
                <w:rFonts w:eastAsia="Times New Roman"/>
                <w:sz w:val="24"/>
                <w:szCs w:val="24"/>
              </w:rPr>
              <w:t>38,6</w:t>
            </w:r>
          </w:p>
        </w:tc>
      </w:tr>
      <w:tr w:rsidR="007F221D">
        <w:trPr>
          <w:trHeight w:val="317"/>
        </w:trPr>
        <w:tc>
          <w:tcPr>
            <w:tcW w:w="3980" w:type="dxa"/>
            <w:tcBorders>
              <w:left w:val="single" w:sz="8" w:space="0" w:color="auto"/>
              <w:right w:val="single" w:sz="8" w:space="0" w:color="auto"/>
            </w:tcBorders>
            <w:vAlign w:val="bottom"/>
          </w:tcPr>
          <w:p w:rsidR="007F221D" w:rsidRDefault="007F221D">
            <w:pPr>
              <w:ind w:left="100"/>
              <w:rPr>
                <w:sz w:val="20"/>
                <w:szCs w:val="20"/>
              </w:rPr>
            </w:pPr>
            <w:r>
              <w:rPr>
                <w:rFonts w:eastAsia="Times New Roman"/>
                <w:sz w:val="24"/>
                <w:szCs w:val="24"/>
              </w:rPr>
              <w:t>công nghiệp</w:t>
            </w:r>
          </w:p>
        </w:tc>
        <w:tc>
          <w:tcPr>
            <w:tcW w:w="1000" w:type="dxa"/>
            <w:tcBorders>
              <w:right w:val="single" w:sz="8" w:space="0" w:color="auto"/>
            </w:tcBorders>
            <w:vAlign w:val="bottom"/>
          </w:tcPr>
          <w:p w:rsidR="007F221D" w:rsidRDefault="007F221D">
            <w:pPr>
              <w:rPr>
                <w:sz w:val="24"/>
                <w:szCs w:val="24"/>
              </w:rPr>
            </w:pPr>
          </w:p>
        </w:tc>
        <w:tc>
          <w:tcPr>
            <w:tcW w:w="1120" w:type="dxa"/>
            <w:tcBorders>
              <w:right w:val="single" w:sz="8" w:space="0" w:color="auto"/>
            </w:tcBorders>
            <w:vAlign w:val="bottom"/>
          </w:tcPr>
          <w:p w:rsidR="007F221D" w:rsidRDefault="007F221D">
            <w:pPr>
              <w:rPr>
                <w:sz w:val="24"/>
                <w:szCs w:val="24"/>
              </w:rPr>
            </w:pPr>
          </w:p>
        </w:tc>
        <w:tc>
          <w:tcPr>
            <w:tcW w:w="1140" w:type="dxa"/>
            <w:tcBorders>
              <w:right w:val="single" w:sz="8" w:space="0" w:color="auto"/>
            </w:tcBorders>
            <w:vAlign w:val="bottom"/>
          </w:tcPr>
          <w:p w:rsidR="007F221D" w:rsidRDefault="007F221D">
            <w:pPr>
              <w:rPr>
                <w:sz w:val="24"/>
                <w:szCs w:val="24"/>
              </w:rPr>
            </w:pPr>
          </w:p>
        </w:tc>
        <w:tc>
          <w:tcPr>
            <w:tcW w:w="1060" w:type="dxa"/>
            <w:tcBorders>
              <w:right w:val="single" w:sz="8" w:space="0" w:color="auto"/>
            </w:tcBorders>
            <w:vAlign w:val="bottom"/>
          </w:tcPr>
          <w:p w:rsidR="007F221D" w:rsidRDefault="007F221D">
            <w:pPr>
              <w:rPr>
                <w:sz w:val="24"/>
                <w:szCs w:val="24"/>
              </w:rPr>
            </w:pPr>
          </w:p>
        </w:tc>
        <w:tc>
          <w:tcPr>
            <w:tcW w:w="780" w:type="dxa"/>
            <w:tcBorders>
              <w:right w:val="single" w:sz="8" w:space="0" w:color="auto"/>
            </w:tcBorders>
            <w:vAlign w:val="bottom"/>
          </w:tcPr>
          <w:p w:rsidR="007F221D" w:rsidRDefault="007F221D">
            <w:pPr>
              <w:rPr>
                <w:sz w:val="24"/>
                <w:szCs w:val="24"/>
              </w:rPr>
            </w:pPr>
          </w:p>
        </w:tc>
      </w:tr>
      <w:tr w:rsidR="007F221D">
        <w:trPr>
          <w:trHeight w:val="48"/>
        </w:trPr>
        <w:tc>
          <w:tcPr>
            <w:tcW w:w="398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1000" w:type="dxa"/>
            <w:tcBorders>
              <w:bottom w:val="single" w:sz="8" w:space="0" w:color="auto"/>
              <w:right w:val="single" w:sz="8" w:space="0" w:color="auto"/>
            </w:tcBorders>
            <w:vAlign w:val="bottom"/>
          </w:tcPr>
          <w:p w:rsidR="007F221D" w:rsidRDefault="007F221D">
            <w:pPr>
              <w:rPr>
                <w:sz w:val="4"/>
                <w:szCs w:val="4"/>
              </w:rPr>
            </w:pPr>
          </w:p>
        </w:tc>
        <w:tc>
          <w:tcPr>
            <w:tcW w:w="1120" w:type="dxa"/>
            <w:tcBorders>
              <w:bottom w:val="single" w:sz="8" w:space="0" w:color="auto"/>
              <w:right w:val="single" w:sz="8" w:space="0" w:color="auto"/>
            </w:tcBorders>
            <w:vAlign w:val="bottom"/>
          </w:tcPr>
          <w:p w:rsidR="007F221D" w:rsidRDefault="007F221D">
            <w:pPr>
              <w:rPr>
                <w:sz w:val="4"/>
                <w:szCs w:val="4"/>
              </w:rPr>
            </w:pPr>
          </w:p>
        </w:tc>
        <w:tc>
          <w:tcPr>
            <w:tcW w:w="1140" w:type="dxa"/>
            <w:tcBorders>
              <w:bottom w:val="single" w:sz="8" w:space="0" w:color="auto"/>
              <w:right w:val="single" w:sz="8" w:space="0" w:color="auto"/>
            </w:tcBorders>
            <w:vAlign w:val="bottom"/>
          </w:tcPr>
          <w:p w:rsidR="007F221D" w:rsidRDefault="007F221D">
            <w:pPr>
              <w:rPr>
                <w:sz w:val="4"/>
                <w:szCs w:val="4"/>
              </w:rPr>
            </w:pPr>
          </w:p>
        </w:tc>
        <w:tc>
          <w:tcPr>
            <w:tcW w:w="1060" w:type="dxa"/>
            <w:tcBorders>
              <w:bottom w:val="single" w:sz="8" w:space="0" w:color="auto"/>
              <w:right w:val="single" w:sz="8" w:space="0" w:color="auto"/>
            </w:tcBorders>
            <w:vAlign w:val="bottom"/>
          </w:tcPr>
          <w:p w:rsidR="007F221D" w:rsidRDefault="007F221D">
            <w:pPr>
              <w:rPr>
                <w:sz w:val="4"/>
                <w:szCs w:val="4"/>
              </w:rPr>
            </w:pPr>
          </w:p>
        </w:tc>
        <w:tc>
          <w:tcPr>
            <w:tcW w:w="78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3980" w:type="dxa"/>
            <w:tcBorders>
              <w:left w:val="single" w:sz="8" w:space="0" w:color="auto"/>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Hàng nông, lâm, thuỷ sản</w:t>
            </w:r>
          </w:p>
        </w:tc>
        <w:tc>
          <w:tcPr>
            <w:tcW w:w="1000" w:type="dxa"/>
            <w:tcBorders>
              <w:right w:val="single" w:sz="8" w:space="0" w:color="auto"/>
            </w:tcBorders>
            <w:vAlign w:val="bottom"/>
          </w:tcPr>
          <w:p w:rsidR="007F221D" w:rsidRDefault="007F221D">
            <w:pPr>
              <w:spacing w:line="258" w:lineRule="exact"/>
              <w:ind w:right="360"/>
              <w:jc w:val="right"/>
              <w:rPr>
                <w:sz w:val="20"/>
                <w:szCs w:val="20"/>
              </w:rPr>
            </w:pPr>
            <w:r>
              <w:rPr>
                <w:rFonts w:eastAsia="Times New Roman"/>
                <w:sz w:val="24"/>
                <w:szCs w:val="24"/>
              </w:rPr>
              <w:t>46,2</w:t>
            </w:r>
          </w:p>
        </w:tc>
        <w:tc>
          <w:tcPr>
            <w:tcW w:w="1120" w:type="dxa"/>
            <w:tcBorders>
              <w:right w:val="single" w:sz="8" w:space="0" w:color="auto"/>
            </w:tcBorders>
            <w:vAlign w:val="bottom"/>
          </w:tcPr>
          <w:p w:rsidR="007F221D" w:rsidRDefault="007F221D">
            <w:pPr>
              <w:spacing w:line="258" w:lineRule="exact"/>
              <w:ind w:right="500"/>
              <w:jc w:val="right"/>
              <w:rPr>
                <w:sz w:val="20"/>
                <w:szCs w:val="20"/>
              </w:rPr>
            </w:pPr>
            <w:r>
              <w:rPr>
                <w:rFonts w:eastAsia="Times New Roman"/>
                <w:sz w:val="24"/>
                <w:szCs w:val="24"/>
              </w:rPr>
              <w:t>29,0</w:t>
            </w:r>
          </w:p>
        </w:tc>
        <w:tc>
          <w:tcPr>
            <w:tcW w:w="1140" w:type="dxa"/>
            <w:tcBorders>
              <w:right w:val="single" w:sz="8" w:space="0" w:color="auto"/>
            </w:tcBorders>
            <w:vAlign w:val="bottom"/>
          </w:tcPr>
          <w:p w:rsidR="007F221D" w:rsidRDefault="007F221D">
            <w:pPr>
              <w:spacing w:line="258" w:lineRule="exact"/>
              <w:ind w:right="500"/>
              <w:jc w:val="right"/>
              <w:rPr>
                <w:sz w:val="20"/>
                <w:szCs w:val="20"/>
              </w:rPr>
            </w:pPr>
            <w:r>
              <w:rPr>
                <w:rFonts w:eastAsia="Times New Roman"/>
                <w:sz w:val="24"/>
                <w:szCs w:val="24"/>
              </w:rPr>
              <w:t>22,9</w:t>
            </w:r>
          </w:p>
        </w:tc>
        <w:tc>
          <w:tcPr>
            <w:tcW w:w="1060" w:type="dxa"/>
            <w:tcBorders>
              <w:right w:val="single" w:sz="8" w:space="0" w:color="auto"/>
            </w:tcBorders>
            <w:vAlign w:val="bottom"/>
          </w:tcPr>
          <w:p w:rsidR="007F221D" w:rsidRDefault="007F221D">
            <w:pPr>
              <w:spacing w:line="258" w:lineRule="exact"/>
              <w:ind w:right="420"/>
              <w:jc w:val="right"/>
              <w:rPr>
                <w:sz w:val="20"/>
                <w:szCs w:val="20"/>
              </w:rPr>
            </w:pPr>
            <w:r>
              <w:rPr>
                <w:rFonts w:eastAsia="Times New Roman"/>
                <w:sz w:val="24"/>
                <w:szCs w:val="24"/>
              </w:rPr>
              <w:t>22,9</w:t>
            </w:r>
          </w:p>
        </w:tc>
        <w:tc>
          <w:tcPr>
            <w:tcW w:w="780" w:type="dxa"/>
            <w:tcBorders>
              <w:right w:val="single" w:sz="8" w:space="0" w:color="auto"/>
            </w:tcBorders>
            <w:vAlign w:val="bottom"/>
          </w:tcPr>
          <w:p w:rsidR="007F221D" w:rsidRDefault="007F221D">
            <w:pPr>
              <w:spacing w:line="258" w:lineRule="exact"/>
              <w:ind w:right="140"/>
              <w:jc w:val="right"/>
              <w:rPr>
                <w:sz w:val="20"/>
                <w:szCs w:val="20"/>
              </w:rPr>
            </w:pPr>
            <w:r>
              <w:rPr>
                <w:rFonts w:eastAsia="Times New Roman"/>
                <w:sz w:val="24"/>
                <w:szCs w:val="24"/>
              </w:rPr>
              <w:t>17,1</w:t>
            </w:r>
          </w:p>
        </w:tc>
      </w:tr>
      <w:tr w:rsidR="007F221D">
        <w:trPr>
          <w:trHeight w:val="51"/>
        </w:trPr>
        <w:tc>
          <w:tcPr>
            <w:tcW w:w="398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1000" w:type="dxa"/>
            <w:tcBorders>
              <w:bottom w:val="single" w:sz="8" w:space="0" w:color="auto"/>
              <w:right w:val="single" w:sz="8" w:space="0" w:color="auto"/>
            </w:tcBorders>
            <w:vAlign w:val="bottom"/>
          </w:tcPr>
          <w:p w:rsidR="007F221D" w:rsidRDefault="007F221D">
            <w:pPr>
              <w:rPr>
                <w:sz w:val="4"/>
                <w:szCs w:val="4"/>
              </w:rPr>
            </w:pPr>
          </w:p>
        </w:tc>
        <w:tc>
          <w:tcPr>
            <w:tcW w:w="1120" w:type="dxa"/>
            <w:tcBorders>
              <w:bottom w:val="single" w:sz="8" w:space="0" w:color="auto"/>
              <w:right w:val="single" w:sz="8" w:space="0" w:color="auto"/>
            </w:tcBorders>
            <w:vAlign w:val="bottom"/>
          </w:tcPr>
          <w:p w:rsidR="007F221D" w:rsidRDefault="007F221D">
            <w:pPr>
              <w:rPr>
                <w:sz w:val="4"/>
                <w:szCs w:val="4"/>
              </w:rPr>
            </w:pPr>
          </w:p>
        </w:tc>
        <w:tc>
          <w:tcPr>
            <w:tcW w:w="1140" w:type="dxa"/>
            <w:tcBorders>
              <w:bottom w:val="single" w:sz="8" w:space="0" w:color="auto"/>
              <w:right w:val="single" w:sz="8" w:space="0" w:color="auto"/>
            </w:tcBorders>
            <w:vAlign w:val="bottom"/>
          </w:tcPr>
          <w:p w:rsidR="007F221D" w:rsidRDefault="007F221D">
            <w:pPr>
              <w:rPr>
                <w:sz w:val="4"/>
                <w:szCs w:val="4"/>
              </w:rPr>
            </w:pPr>
          </w:p>
        </w:tc>
        <w:tc>
          <w:tcPr>
            <w:tcW w:w="1060" w:type="dxa"/>
            <w:tcBorders>
              <w:bottom w:val="single" w:sz="8" w:space="0" w:color="auto"/>
              <w:right w:val="single" w:sz="8" w:space="0" w:color="auto"/>
            </w:tcBorders>
            <w:vAlign w:val="bottom"/>
          </w:tcPr>
          <w:p w:rsidR="007F221D" w:rsidRDefault="007F221D">
            <w:pPr>
              <w:rPr>
                <w:sz w:val="4"/>
                <w:szCs w:val="4"/>
              </w:rPr>
            </w:pPr>
          </w:p>
        </w:tc>
        <w:tc>
          <w:tcPr>
            <w:tcW w:w="780" w:type="dxa"/>
            <w:tcBorders>
              <w:bottom w:val="single" w:sz="8" w:space="0" w:color="auto"/>
              <w:right w:val="single" w:sz="8" w:space="0" w:color="auto"/>
            </w:tcBorders>
            <w:vAlign w:val="bottom"/>
          </w:tcPr>
          <w:p w:rsidR="007F221D" w:rsidRDefault="007F221D">
            <w:pPr>
              <w:rPr>
                <w:sz w:val="4"/>
                <w:szCs w:val="4"/>
              </w:rPr>
            </w:pPr>
          </w:p>
        </w:tc>
      </w:tr>
    </w:tbl>
    <w:p w:rsidR="007F221D" w:rsidRDefault="007F221D">
      <w:pPr>
        <w:spacing w:line="233" w:lineRule="auto"/>
        <w:jc w:val="right"/>
        <w:rPr>
          <w:sz w:val="20"/>
          <w:szCs w:val="20"/>
        </w:rPr>
      </w:pPr>
      <w:r>
        <w:rPr>
          <w:rFonts w:eastAsia="Times New Roman"/>
          <w:i/>
          <w:iCs/>
          <w:sz w:val="24"/>
          <w:szCs w:val="24"/>
        </w:rPr>
        <w:t>(Nguồn: Niên giám Thống kê Việt Nam 2015)</w:t>
      </w:r>
    </w:p>
    <w:p w:rsidR="007F221D" w:rsidRDefault="007F221D">
      <w:pPr>
        <w:spacing w:line="41" w:lineRule="exact"/>
        <w:rPr>
          <w:sz w:val="20"/>
          <w:szCs w:val="20"/>
        </w:rPr>
      </w:pPr>
    </w:p>
    <w:p w:rsidR="007F221D" w:rsidRDefault="007F221D">
      <w:pPr>
        <w:rPr>
          <w:sz w:val="20"/>
          <w:szCs w:val="20"/>
        </w:rPr>
      </w:pPr>
      <w:r>
        <w:rPr>
          <w:rFonts w:eastAsia="Times New Roman"/>
          <w:sz w:val="24"/>
          <w:szCs w:val="24"/>
        </w:rPr>
        <w:t>Nhận xét nào sau đây không đúng?</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Tỉ trọng hàng công nghiệp nặng và khoáng sản có xu hướng tăng dần từ 1995</w:t>
      </w:r>
      <w:r>
        <w:rPr>
          <w:rFonts w:eastAsia="Times New Roman"/>
          <w:b/>
          <w:bCs/>
          <w:color w:val="0000FF"/>
          <w:sz w:val="24"/>
          <w:szCs w:val="24"/>
        </w:rPr>
        <w:t xml:space="preserve"> </w:t>
      </w:r>
      <w:r>
        <w:rPr>
          <w:rFonts w:eastAsia="Times New Roman"/>
          <w:color w:val="000000"/>
          <w:sz w:val="24"/>
          <w:szCs w:val="24"/>
        </w:rPr>
        <w:t>- 2015.</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Tỉ trọng hàng nông, lâm, thuỷ sản có xu hướng giảm từ 1995</w:t>
      </w:r>
      <w:r>
        <w:rPr>
          <w:rFonts w:eastAsia="Times New Roman"/>
          <w:b/>
          <w:bCs/>
          <w:color w:val="0000FF"/>
          <w:sz w:val="24"/>
          <w:szCs w:val="24"/>
        </w:rPr>
        <w:t xml:space="preserve"> </w:t>
      </w:r>
      <w:r>
        <w:rPr>
          <w:rFonts w:eastAsia="Times New Roman"/>
          <w:color w:val="000000"/>
          <w:sz w:val="24"/>
          <w:szCs w:val="24"/>
        </w:rPr>
        <w:t>- 2015.</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Tỉ trọng ngành công nghiệp nhẹ và TTCN có xu hướng luôn chiếm tỉ trọng cao nhất.</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Tỉ trọng ngành nông, lâm, thuỷ sản chiếm thấp nhất năm 2015.</w:t>
      </w:r>
    </w:p>
    <w:p w:rsidR="007F221D" w:rsidRDefault="007F221D">
      <w:pPr>
        <w:spacing w:line="53" w:lineRule="exact"/>
        <w:rPr>
          <w:sz w:val="20"/>
          <w:szCs w:val="20"/>
        </w:rPr>
      </w:pPr>
    </w:p>
    <w:p w:rsidR="007F221D" w:rsidRDefault="007F221D">
      <w:pPr>
        <w:spacing w:line="264" w:lineRule="auto"/>
        <w:ind w:left="420" w:right="1260" w:hanging="424"/>
        <w:rPr>
          <w:sz w:val="20"/>
          <w:szCs w:val="20"/>
        </w:rPr>
      </w:pPr>
      <w:r>
        <w:rPr>
          <w:rFonts w:eastAsia="Times New Roman"/>
          <w:b/>
          <w:bCs/>
          <w:color w:val="FF0000"/>
          <w:sz w:val="24"/>
          <w:szCs w:val="24"/>
        </w:rPr>
        <w:t xml:space="preserve">Câu 24: </w:t>
      </w:r>
      <w:r>
        <w:rPr>
          <w:rFonts w:eastAsia="Times New Roman"/>
          <w:color w:val="000000"/>
          <w:sz w:val="24"/>
          <w:szCs w:val="24"/>
        </w:rPr>
        <w:t>Ngành công nghiệp nào sau đây không được xem là ngành công nghiệp trọng điểm?</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Công nghiệp sản xuất hàng tiêu dùng.</w:t>
      </w:r>
    </w:p>
    <w:p w:rsidR="007F221D" w:rsidRDefault="007F221D">
      <w:pPr>
        <w:spacing w:line="17"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Công nghiệp cơ khí điện tử.</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Công nghiệp luyện kim,</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Công nghiệp chế biến lương thực thực phẩm.</w:t>
      </w:r>
    </w:p>
    <w:p w:rsidR="007F221D" w:rsidRDefault="007F221D">
      <w:pPr>
        <w:spacing w:line="53" w:lineRule="exact"/>
        <w:rPr>
          <w:sz w:val="20"/>
          <w:szCs w:val="20"/>
        </w:rPr>
      </w:pPr>
    </w:p>
    <w:p w:rsidR="007F221D" w:rsidRDefault="007F221D">
      <w:pPr>
        <w:spacing w:line="264" w:lineRule="auto"/>
        <w:ind w:right="20"/>
        <w:rPr>
          <w:sz w:val="20"/>
          <w:szCs w:val="20"/>
        </w:rPr>
      </w:pPr>
      <w:r>
        <w:rPr>
          <w:rFonts w:eastAsia="Times New Roman"/>
          <w:b/>
          <w:bCs/>
          <w:color w:val="FF0000"/>
          <w:sz w:val="24"/>
          <w:szCs w:val="24"/>
        </w:rPr>
        <w:t xml:space="preserve">Câu 25: </w:t>
      </w:r>
      <w:r>
        <w:rPr>
          <w:rFonts w:eastAsia="Times New Roman"/>
          <w:color w:val="000000"/>
          <w:sz w:val="24"/>
          <w:szCs w:val="24"/>
        </w:rPr>
        <w:t>Hoạt động công nghiệp nước ta có sự phân hoá về mặt lãnh thổ, rất hạn chế ở khu vực Trung du,</w:t>
      </w:r>
      <w:r>
        <w:rPr>
          <w:rFonts w:eastAsia="Times New Roman"/>
          <w:b/>
          <w:bCs/>
          <w:color w:val="FF0000"/>
          <w:sz w:val="24"/>
          <w:szCs w:val="24"/>
        </w:rPr>
        <w:t xml:space="preserve"> </w:t>
      </w:r>
      <w:r>
        <w:rPr>
          <w:rFonts w:eastAsia="Times New Roman"/>
          <w:color w:val="000000"/>
          <w:sz w:val="24"/>
          <w:szCs w:val="24"/>
        </w:rPr>
        <w:t>miền núi, chủ yếu là do</w:t>
      </w:r>
    </w:p>
    <w:p w:rsidR="007F221D" w:rsidRDefault="007F221D">
      <w:pPr>
        <w:spacing w:line="17"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thiếu tài nguyên khoáng sản.</w:t>
      </w:r>
      <w:r>
        <w:rPr>
          <w:sz w:val="20"/>
          <w:szCs w:val="20"/>
        </w:rPr>
        <w:tab/>
      </w:r>
      <w:r>
        <w:rPr>
          <w:rFonts w:eastAsia="Times New Roman"/>
          <w:b/>
          <w:bCs/>
          <w:color w:val="0000FF"/>
          <w:sz w:val="23"/>
          <w:szCs w:val="23"/>
        </w:rPr>
        <w:t xml:space="preserve">B. </w:t>
      </w:r>
      <w:r>
        <w:rPr>
          <w:rFonts w:eastAsia="Times New Roman"/>
          <w:color w:val="000000"/>
          <w:sz w:val="23"/>
          <w:szCs w:val="23"/>
        </w:rPr>
        <w:t>giao thông vận tải chưa phát triển.</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khí hậu nhiệt đới ẩm, mưa nhiều.</w:t>
      </w:r>
      <w:r>
        <w:rPr>
          <w:sz w:val="20"/>
          <w:szCs w:val="20"/>
        </w:rPr>
        <w:tab/>
      </w:r>
      <w:r>
        <w:rPr>
          <w:rFonts w:eastAsia="Times New Roman"/>
          <w:b/>
          <w:bCs/>
          <w:color w:val="0000FF"/>
          <w:sz w:val="23"/>
          <w:szCs w:val="23"/>
        </w:rPr>
        <w:t xml:space="preserve">D. </w:t>
      </w:r>
      <w:r>
        <w:rPr>
          <w:rFonts w:eastAsia="Times New Roman"/>
          <w:color w:val="000000"/>
          <w:sz w:val="23"/>
          <w:szCs w:val="23"/>
        </w:rPr>
        <w:t>không có thị trường tiêu thụ.</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26: </w:t>
      </w:r>
      <w:r>
        <w:rPr>
          <w:rFonts w:eastAsia="Times New Roman"/>
          <w:color w:val="000000"/>
          <w:sz w:val="24"/>
          <w:szCs w:val="24"/>
        </w:rPr>
        <w:t>Bạn hàng lớn nhất của các nước đang phát triển hiện nay là</w:t>
      </w:r>
    </w:p>
    <w:p w:rsidR="007F221D" w:rsidRDefault="007F221D">
      <w:pPr>
        <w:spacing w:line="41" w:lineRule="exact"/>
        <w:rPr>
          <w:sz w:val="20"/>
          <w:szCs w:val="20"/>
        </w:rPr>
      </w:pPr>
    </w:p>
    <w:p w:rsidR="007F221D" w:rsidRDefault="007F221D">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Hoa Kì.</w:t>
      </w:r>
      <w:r>
        <w:rPr>
          <w:sz w:val="20"/>
          <w:szCs w:val="20"/>
        </w:rPr>
        <w:tab/>
      </w:r>
      <w:r>
        <w:rPr>
          <w:rFonts w:eastAsia="Times New Roman"/>
          <w:b/>
          <w:bCs/>
          <w:color w:val="0000FF"/>
          <w:sz w:val="24"/>
          <w:szCs w:val="24"/>
        </w:rPr>
        <w:t xml:space="preserve">B. </w:t>
      </w:r>
      <w:r>
        <w:rPr>
          <w:rFonts w:eastAsia="Times New Roman"/>
          <w:color w:val="000000"/>
          <w:sz w:val="24"/>
          <w:szCs w:val="24"/>
        </w:rPr>
        <w:t>Nhật Bản.</w:t>
      </w:r>
      <w:r>
        <w:rPr>
          <w:sz w:val="20"/>
          <w:szCs w:val="20"/>
        </w:rPr>
        <w:tab/>
      </w:r>
      <w:r>
        <w:rPr>
          <w:rFonts w:eastAsia="Times New Roman"/>
          <w:b/>
          <w:bCs/>
          <w:color w:val="0000FF"/>
          <w:sz w:val="24"/>
          <w:szCs w:val="24"/>
        </w:rPr>
        <w:t xml:space="preserve">C. </w:t>
      </w:r>
      <w:r>
        <w:rPr>
          <w:rFonts w:eastAsia="Times New Roman"/>
          <w:color w:val="000000"/>
          <w:sz w:val="24"/>
          <w:szCs w:val="24"/>
        </w:rPr>
        <w:t>Canada.</w:t>
      </w:r>
      <w:r>
        <w:rPr>
          <w:sz w:val="20"/>
          <w:szCs w:val="20"/>
        </w:rPr>
        <w:tab/>
      </w:r>
      <w:r>
        <w:rPr>
          <w:rFonts w:eastAsia="Times New Roman"/>
          <w:b/>
          <w:bCs/>
          <w:color w:val="0000FF"/>
          <w:sz w:val="23"/>
          <w:szCs w:val="23"/>
        </w:rPr>
        <w:t xml:space="preserve">D. </w:t>
      </w:r>
      <w:r>
        <w:rPr>
          <w:rFonts w:eastAsia="Times New Roman"/>
          <w:color w:val="000000"/>
          <w:sz w:val="23"/>
          <w:szCs w:val="23"/>
        </w:rPr>
        <w:t>EU.</w:t>
      </w:r>
    </w:p>
    <w:p w:rsidR="007F221D" w:rsidRDefault="007F221D">
      <w:pPr>
        <w:spacing w:line="43" w:lineRule="exact"/>
        <w:rPr>
          <w:sz w:val="20"/>
          <w:szCs w:val="20"/>
        </w:rPr>
      </w:pPr>
    </w:p>
    <w:p w:rsidR="007F221D" w:rsidRDefault="007F221D">
      <w:pPr>
        <w:rPr>
          <w:sz w:val="20"/>
          <w:szCs w:val="20"/>
        </w:rPr>
      </w:pPr>
      <w:r>
        <w:rPr>
          <w:rFonts w:eastAsia="Times New Roman"/>
          <w:b/>
          <w:bCs/>
          <w:color w:val="FF0000"/>
          <w:sz w:val="24"/>
          <w:szCs w:val="24"/>
        </w:rPr>
        <w:t xml:space="preserve">Câu 27: </w:t>
      </w:r>
      <w:r>
        <w:rPr>
          <w:rFonts w:eastAsia="Times New Roman"/>
          <w:color w:val="000000"/>
          <w:sz w:val="24"/>
          <w:szCs w:val="24"/>
        </w:rPr>
        <w:t>Tính chất nào sau đây không phải là đặc điểm của sông ngòi Duyên hải miền Trung?</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Chế độ nước thất thường.</w:t>
      </w:r>
      <w:r>
        <w:rPr>
          <w:sz w:val="20"/>
          <w:szCs w:val="20"/>
        </w:rPr>
        <w:tab/>
      </w:r>
      <w:r>
        <w:rPr>
          <w:rFonts w:eastAsia="Times New Roman"/>
          <w:b/>
          <w:bCs/>
          <w:color w:val="0000FF"/>
          <w:sz w:val="23"/>
          <w:szCs w:val="23"/>
        </w:rPr>
        <w:t xml:space="preserve">B. </w:t>
      </w:r>
      <w:r>
        <w:rPr>
          <w:rFonts w:eastAsia="Times New Roman"/>
          <w:color w:val="000000"/>
          <w:sz w:val="23"/>
          <w:szCs w:val="23"/>
        </w:rPr>
        <w:t>Lũ lên xuống chậm và kéo dài.</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Dòng sông ngắn và dốc.</w:t>
      </w:r>
      <w:r>
        <w:rPr>
          <w:sz w:val="20"/>
          <w:szCs w:val="20"/>
        </w:rPr>
        <w:tab/>
      </w:r>
      <w:r>
        <w:rPr>
          <w:rFonts w:eastAsia="Times New Roman"/>
          <w:b/>
          <w:bCs/>
          <w:color w:val="0000FF"/>
          <w:sz w:val="23"/>
          <w:szCs w:val="23"/>
        </w:rPr>
        <w:t xml:space="preserve">D. </w:t>
      </w:r>
      <w:r>
        <w:rPr>
          <w:rFonts w:eastAsia="Times New Roman"/>
          <w:color w:val="000000"/>
          <w:sz w:val="23"/>
          <w:szCs w:val="23"/>
        </w:rPr>
        <w:t>Lòng sông cạn và nhiều cồn cát.</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28: </w:t>
      </w:r>
      <w:r>
        <w:rPr>
          <w:rFonts w:eastAsia="Times New Roman"/>
          <w:color w:val="000000"/>
          <w:sz w:val="24"/>
          <w:szCs w:val="24"/>
        </w:rPr>
        <w:t>Một số vùng ở Trung du và miền núi Bắc Bộ có lượng mưa tập trung cao, chủ yếu chịu ảnh</w:t>
      </w:r>
    </w:p>
    <w:p w:rsidR="007F221D" w:rsidRDefault="007F221D">
      <w:pPr>
        <w:spacing w:line="43" w:lineRule="exact"/>
        <w:rPr>
          <w:sz w:val="20"/>
          <w:szCs w:val="20"/>
        </w:rPr>
      </w:pPr>
    </w:p>
    <w:p w:rsidR="007F221D" w:rsidRDefault="007F221D">
      <w:pPr>
        <w:rPr>
          <w:sz w:val="20"/>
          <w:szCs w:val="20"/>
        </w:rPr>
      </w:pPr>
      <w:r>
        <w:rPr>
          <w:rFonts w:eastAsia="Times New Roman"/>
          <w:sz w:val="24"/>
          <w:szCs w:val="24"/>
        </w:rPr>
        <w:t>hưởng của yếu tố</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độ cao địa hình.</w:t>
      </w:r>
      <w:r>
        <w:rPr>
          <w:sz w:val="20"/>
          <w:szCs w:val="20"/>
        </w:rPr>
        <w:tab/>
      </w:r>
      <w:r>
        <w:rPr>
          <w:rFonts w:eastAsia="Times New Roman"/>
          <w:b/>
          <w:bCs/>
          <w:color w:val="0000FF"/>
          <w:sz w:val="23"/>
          <w:szCs w:val="23"/>
        </w:rPr>
        <w:t xml:space="preserve">B. </w:t>
      </w:r>
      <w:r>
        <w:rPr>
          <w:rFonts w:eastAsia="Times New Roman"/>
          <w:color w:val="000000"/>
          <w:sz w:val="23"/>
          <w:szCs w:val="23"/>
        </w:rPr>
        <w:t>vị trí nằm gần biển.</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lớp phủ thực vật.</w:t>
      </w:r>
      <w:r>
        <w:rPr>
          <w:sz w:val="20"/>
          <w:szCs w:val="20"/>
        </w:rPr>
        <w:tab/>
      </w:r>
      <w:r>
        <w:rPr>
          <w:rFonts w:eastAsia="Times New Roman"/>
          <w:b/>
          <w:bCs/>
          <w:color w:val="0000FF"/>
          <w:sz w:val="23"/>
          <w:szCs w:val="23"/>
        </w:rPr>
        <w:t xml:space="preserve">D. </w:t>
      </w:r>
      <w:r>
        <w:rPr>
          <w:rFonts w:eastAsia="Times New Roman"/>
          <w:color w:val="000000"/>
          <w:sz w:val="23"/>
          <w:szCs w:val="23"/>
        </w:rPr>
        <w:t>mưa bão.</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29: </w:t>
      </w:r>
      <w:r>
        <w:rPr>
          <w:rFonts w:eastAsia="Times New Roman"/>
          <w:color w:val="000000"/>
          <w:sz w:val="24"/>
          <w:szCs w:val="24"/>
        </w:rPr>
        <w:t>Sự chuyển dịch trong nội bộ ngành nông nghiệp thể hiện qua xu thế</w:t>
      </w:r>
    </w:p>
    <w:p w:rsidR="007F221D" w:rsidRDefault="007F221D">
      <w:pPr>
        <w:spacing w:line="43"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tăng tỉ trọng cây lương thực.</w:t>
      </w:r>
      <w:r>
        <w:rPr>
          <w:sz w:val="20"/>
          <w:szCs w:val="20"/>
        </w:rPr>
        <w:tab/>
      </w:r>
      <w:r>
        <w:rPr>
          <w:rFonts w:eastAsia="Times New Roman"/>
          <w:b/>
          <w:bCs/>
          <w:color w:val="0000FF"/>
          <w:sz w:val="23"/>
          <w:szCs w:val="23"/>
        </w:rPr>
        <w:t xml:space="preserve">B. </w:t>
      </w:r>
      <w:r>
        <w:rPr>
          <w:rFonts w:eastAsia="Times New Roman"/>
          <w:color w:val="000000"/>
          <w:sz w:val="23"/>
          <w:szCs w:val="23"/>
        </w:rPr>
        <w:t>tăng tỉ trọng trồng cây công nghiệp.</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giảm tỉ trọng trồng cây rau đậu.</w:t>
      </w:r>
      <w:r>
        <w:rPr>
          <w:sz w:val="20"/>
          <w:szCs w:val="20"/>
        </w:rPr>
        <w:tab/>
      </w:r>
      <w:r>
        <w:rPr>
          <w:rFonts w:eastAsia="Times New Roman"/>
          <w:b/>
          <w:bCs/>
          <w:color w:val="0000FF"/>
          <w:sz w:val="23"/>
          <w:szCs w:val="23"/>
        </w:rPr>
        <w:t xml:space="preserve">D. </w:t>
      </w:r>
      <w:r>
        <w:rPr>
          <w:rFonts w:eastAsia="Times New Roman"/>
          <w:color w:val="000000"/>
          <w:sz w:val="23"/>
          <w:szCs w:val="23"/>
        </w:rPr>
        <w:t>tăng tỉ trọng trồng cây ăn quả.</w:t>
      </w:r>
    </w:p>
    <w:p w:rsidR="007F221D" w:rsidRDefault="007F221D">
      <w:pPr>
        <w:spacing w:line="53" w:lineRule="exact"/>
        <w:rPr>
          <w:sz w:val="20"/>
          <w:szCs w:val="20"/>
        </w:rPr>
      </w:pPr>
    </w:p>
    <w:p w:rsidR="007F221D" w:rsidRDefault="007F221D">
      <w:pPr>
        <w:spacing w:line="264" w:lineRule="auto"/>
        <w:ind w:left="420" w:right="3900" w:hanging="424"/>
        <w:rPr>
          <w:sz w:val="20"/>
          <w:szCs w:val="20"/>
        </w:rPr>
      </w:pPr>
      <w:r>
        <w:rPr>
          <w:rFonts w:eastAsia="Times New Roman"/>
          <w:b/>
          <w:bCs/>
          <w:color w:val="FF0000"/>
          <w:sz w:val="24"/>
          <w:szCs w:val="24"/>
        </w:rPr>
        <w:t xml:space="preserve">Câu 30: </w:t>
      </w:r>
      <w:r>
        <w:rPr>
          <w:rFonts w:eastAsia="Times New Roman"/>
          <w:color w:val="000000"/>
          <w:sz w:val="24"/>
          <w:szCs w:val="24"/>
        </w:rPr>
        <w:t>Điều kiện thúc đẩy ngành chăn nuôi nước ta phát triển là</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đất đai và khí hậu thích hợp.</w:t>
      </w:r>
    </w:p>
    <w:p w:rsidR="007F221D" w:rsidRDefault="007F221D">
      <w:pPr>
        <w:spacing w:line="17"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nguồn nước phong phú phục vụ cho chăn nuôi.</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nguồn lương thực, thực phẩm dồi dào làm thức ăn cho gia súc.</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thay đổi hình thức tổ chức trong chăn nuôi.</w:t>
      </w:r>
    </w:p>
    <w:p w:rsidR="007F221D" w:rsidRDefault="007F221D">
      <w:pPr>
        <w:spacing w:line="53" w:lineRule="exact"/>
        <w:rPr>
          <w:sz w:val="20"/>
          <w:szCs w:val="20"/>
        </w:rPr>
      </w:pPr>
    </w:p>
    <w:p w:rsidR="007F221D" w:rsidRDefault="007F221D">
      <w:pPr>
        <w:spacing w:line="264" w:lineRule="auto"/>
        <w:ind w:right="20"/>
        <w:rPr>
          <w:sz w:val="20"/>
          <w:szCs w:val="20"/>
        </w:rPr>
      </w:pPr>
      <w:r>
        <w:rPr>
          <w:rFonts w:eastAsia="Times New Roman"/>
          <w:b/>
          <w:bCs/>
          <w:color w:val="FF0000"/>
          <w:sz w:val="24"/>
          <w:szCs w:val="24"/>
        </w:rPr>
        <w:t xml:space="preserve">Câu 31: </w:t>
      </w:r>
      <w:r>
        <w:rPr>
          <w:rFonts w:eastAsia="Times New Roman"/>
          <w:color w:val="000000"/>
          <w:sz w:val="24"/>
          <w:szCs w:val="24"/>
        </w:rPr>
        <w:t>Ngành vận tải đảm nhiệm phần lớn trong vận tải hàng hoá quốc tế và có khối lượng luân chuyển</w:t>
      </w:r>
      <w:r>
        <w:rPr>
          <w:rFonts w:eastAsia="Times New Roman"/>
          <w:b/>
          <w:bCs/>
          <w:color w:val="FF0000"/>
          <w:sz w:val="24"/>
          <w:szCs w:val="24"/>
        </w:rPr>
        <w:t xml:space="preserve"> </w:t>
      </w:r>
      <w:r>
        <w:rPr>
          <w:rFonts w:eastAsia="Times New Roman"/>
          <w:color w:val="000000"/>
          <w:sz w:val="24"/>
          <w:szCs w:val="24"/>
        </w:rPr>
        <w:t>lớn nhất thế giới là</w:t>
      </w:r>
    </w:p>
    <w:p w:rsidR="007F221D" w:rsidRDefault="007F221D">
      <w:pPr>
        <w:spacing w:line="17"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đường biển.</w:t>
      </w:r>
      <w:r>
        <w:rPr>
          <w:sz w:val="20"/>
          <w:szCs w:val="20"/>
        </w:rPr>
        <w:tab/>
      </w:r>
      <w:r>
        <w:rPr>
          <w:rFonts w:eastAsia="Times New Roman"/>
          <w:b/>
          <w:bCs/>
          <w:color w:val="0000FF"/>
          <w:sz w:val="23"/>
          <w:szCs w:val="23"/>
        </w:rPr>
        <w:t xml:space="preserve">B. </w:t>
      </w:r>
      <w:r>
        <w:rPr>
          <w:rFonts w:eastAsia="Times New Roman"/>
          <w:color w:val="000000"/>
          <w:sz w:val="23"/>
          <w:szCs w:val="23"/>
        </w:rPr>
        <w:t>đường ôtô.</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đường sắt.</w:t>
      </w:r>
      <w:r>
        <w:rPr>
          <w:sz w:val="20"/>
          <w:szCs w:val="20"/>
        </w:rPr>
        <w:tab/>
      </w:r>
      <w:r>
        <w:rPr>
          <w:rFonts w:eastAsia="Times New Roman"/>
          <w:b/>
          <w:bCs/>
          <w:color w:val="0000FF"/>
          <w:sz w:val="24"/>
          <w:szCs w:val="24"/>
        </w:rPr>
        <w:t xml:space="preserve">D. </w:t>
      </w:r>
      <w:r>
        <w:rPr>
          <w:rFonts w:eastAsia="Times New Roman"/>
          <w:color w:val="000000"/>
          <w:sz w:val="24"/>
          <w:szCs w:val="24"/>
        </w:rPr>
        <w:t>đường hàng không.</w:t>
      </w:r>
    </w:p>
    <w:p w:rsidR="007F221D" w:rsidRDefault="007F221D">
      <w:pPr>
        <w:spacing w:line="53" w:lineRule="exact"/>
        <w:rPr>
          <w:sz w:val="20"/>
          <w:szCs w:val="20"/>
        </w:rPr>
      </w:pPr>
    </w:p>
    <w:p w:rsidR="007F221D" w:rsidRDefault="007F221D">
      <w:pPr>
        <w:spacing w:line="264" w:lineRule="auto"/>
        <w:rPr>
          <w:sz w:val="20"/>
          <w:szCs w:val="20"/>
        </w:rPr>
      </w:pPr>
      <w:r>
        <w:rPr>
          <w:rFonts w:eastAsia="Times New Roman"/>
          <w:b/>
          <w:bCs/>
          <w:color w:val="FF0000"/>
          <w:sz w:val="24"/>
          <w:szCs w:val="24"/>
        </w:rPr>
        <w:t xml:space="preserve">Câu 32: </w:t>
      </w:r>
      <w:r>
        <w:rPr>
          <w:rFonts w:eastAsia="Times New Roman"/>
          <w:color w:val="000000"/>
          <w:sz w:val="24"/>
          <w:szCs w:val="24"/>
        </w:rPr>
        <w:t>Tiếp giáp với vùng núi Trung du và miền núi Bắc Bộ, Đồng bằng sông Hồng có những thuận lợi</w:t>
      </w:r>
      <w:r>
        <w:rPr>
          <w:rFonts w:eastAsia="Times New Roman"/>
          <w:b/>
          <w:bCs/>
          <w:color w:val="FF0000"/>
          <w:sz w:val="24"/>
          <w:szCs w:val="24"/>
        </w:rPr>
        <w:t xml:space="preserve"> </w:t>
      </w:r>
      <w:r>
        <w:rPr>
          <w:rFonts w:eastAsia="Times New Roman"/>
          <w:color w:val="000000"/>
          <w:sz w:val="24"/>
          <w:szCs w:val="24"/>
        </w:rPr>
        <w:t>gì?</w:t>
      </w:r>
    </w:p>
    <w:p w:rsidR="007F221D" w:rsidRDefault="007F221D">
      <w:pPr>
        <w:spacing w:line="17"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Là cửa ngõ ra biển của Đồng bằng sông Hồng.</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Cung cấp nhiều nguồn nguyên liệu dồi dào cho phát triển công nghiệp.</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Tiềm năng du lịch lớn.</w:t>
      </w:r>
    </w:p>
    <w:p w:rsidR="007F221D" w:rsidRDefault="007F221D">
      <w:pPr>
        <w:sectPr w:rsidR="007F221D">
          <w:pgSz w:w="11900" w:h="16838"/>
          <w:pgMar w:top="831" w:right="846" w:bottom="821" w:left="860" w:header="0" w:footer="0" w:gutter="0"/>
          <w:cols w:space="720" w:equalWidth="0">
            <w:col w:w="10200"/>
          </w:cols>
        </w:sectPr>
      </w:pPr>
    </w:p>
    <w:p w:rsidR="007F221D" w:rsidRDefault="007F221D">
      <w:pPr>
        <w:ind w:left="420"/>
        <w:rPr>
          <w:sz w:val="20"/>
          <w:szCs w:val="20"/>
        </w:rPr>
      </w:pPr>
      <w:r>
        <w:rPr>
          <w:rFonts w:eastAsia="Times New Roman"/>
          <w:b/>
          <w:bCs/>
          <w:color w:val="0000FF"/>
          <w:sz w:val="24"/>
          <w:szCs w:val="24"/>
        </w:rPr>
        <w:lastRenderedPageBreak/>
        <w:t xml:space="preserve">D. </w:t>
      </w:r>
      <w:r>
        <w:rPr>
          <w:rFonts w:eastAsia="Times New Roman"/>
          <w:color w:val="000000"/>
          <w:sz w:val="24"/>
          <w:szCs w:val="24"/>
        </w:rPr>
        <w:t>Thị trường tiêu thụ rộng.</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33: </w:t>
      </w:r>
      <w:r>
        <w:rPr>
          <w:rFonts w:eastAsia="Times New Roman"/>
          <w:color w:val="000000"/>
          <w:sz w:val="24"/>
          <w:szCs w:val="24"/>
        </w:rPr>
        <w:t>Sức ép về dân số ở Đồng bằng sông Hồng không dẫn đến hậu quả nào?</w:t>
      </w:r>
    </w:p>
    <w:p w:rsidR="007F221D" w:rsidRDefault="007F221D">
      <w:pPr>
        <w:spacing w:line="41"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A. </w:t>
      </w:r>
      <w:r>
        <w:rPr>
          <w:rFonts w:eastAsia="Times New Roman"/>
          <w:color w:val="000000"/>
          <w:sz w:val="24"/>
          <w:szCs w:val="24"/>
        </w:rPr>
        <w:t>Đời sống thấp.</w:t>
      </w:r>
      <w:r>
        <w:rPr>
          <w:sz w:val="20"/>
          <w:szCs w:val="20"/>
        </w:rPr>
        <w:tab/>
      </w:r>
      <w:r>
        <w:rPr>
          <w:rFonts w:eastAsia="Times New Roman"/>
          <w:b/>
          <w:bCs/>
          <w:color w:val="0000FF"/>
          <w:sz w:val="23"/>
          <w:szCs w:val="23"/>
        </w:rPr>
        <w:t xml:space="preserve">B. </w:t>
      </w:r>
      <w:r>
        <w:rPr>
          <w:rFonts w:eastAsia="Times New Roman"/>
          <w:color w:val="000000"/>
          <w:sz w:val="23"/>
          <w:szCs w:val="23"/>
        </w:rPr>
        <w:t>Thiếu việc làm.</w:t>
      </w:r>
    </w:p>
    <w:p w:rsidR="007F221D" w:rsidRDefault="007F221D">
      <w:pPr>
        <w:spacing w:line="41"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C. </w:t>
      </w:r>
      <w:r>
        <w:rPr>
          <w:rFonts w:eastAsia="Times New Roman"/>
          <w:color w:val="000000"/>
          <w:sz w:val="24"/>
          <w:szCs w:val="24"/>
        </w:rPr>
        <w:t>Chuyển cư</w:t>
      </w:r>
      <w:r>
        <w:rPr>
          <w:sz w:val="20"/>
          <w:szCs w:val="20"/>
        </w:rPr>
        <w:tab/>
      </w:r>
      <w:r>
        <w:rPr>
          <w:rFonts w:eastAsia="Times New Roman"/>
          <w:b/>
          <w:bCs/>
          <w:color w:val="0000FF"/>
          <w:sz w:val="23"/>
          <w:szCs w:val="23"/>
        </w:rPr>
        <w:t xml:space="preserve">D. </w:t>
      </w:r>
      <w:r>
        <w:rPr>
          <w:rFonts w:eastAsia="Times New Roman"/>
          <w:color w:val="000000"/>
          <w:sz w:val="23"/>
          <w:szCs w:val="23"/>
        </w:rPr>
        <w:t>Xuất hiện nhiều văn hoá mới.</w:t>
      </w:r>
    </w:p>
    <w:p w:rsidR="007F221D" w:rsidRDefault="007F221D">
      <w:pPr>
        <w:spacing w:line="55" w:lineRule="exact"/>
        <w:rPr>
          <w:sz w:val="20"/>
          <w:szCs w:val="20"/>
        </w:rPr>
      </w:pPr>
    </w:p>
    <w:p w:rsidR="007F221D" w:rsidRDefault="007F221D">
      <w:pPr>
        <w:spacing w:line="264" w:lineRule="auto"/>
        <w:ind w:left="420" w:hanging="424"/>
        <w:rPr>
          <w:sz w:val="20"/>
          <w:szCs w:val="20"/>
        </w:rPr>
      </w:pPr>
      <w:r>
        <w:rPr>
          <w:rFonts w:eastAsia="Times New Roman"/>
          <w:b/>
          <w:bCs/>
          <w:color w:val="FF0000"/>
          <w:sz w:val="24"/>
          <w:szCs w:val="24"/>
        </w:rPr>
        <w:t xml:space="preserve">Câu 34: </w:t>
      </w:r>
      <w:r>
        <w:rPr>
          <w:rFonts w:eastAsia="Times New Roman"/>
          <w:color w:val="000000"/>
          <w:sz w:val="24"/>
          <w:szCs w:val="24"/>
        </w:rPr>
        <w:t>Duyên hải Nam Trung Bộ có điều kiện thuận lợi để xây dựng các cảng nước sâu là dựa vào</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đường bờ biển dài, có nhiều đảo ven bờ.</w:t>
      </w:r>
    </w:p>
    <w:p w:rsidR="007F221D" w:rsidRDefault="007F221D">
      <w:pPr>
        <w:spacing w:line="14"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nhiều vùng, vịnh sâu nối liền với các cửa sông lớn.</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nền kinh tế phát triển, nhu cầu xây dựng cảng lớn.</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nhiêu vũng, vịnh, mực nước sâu, hiện tượng sa bồi không đáng kể.</w:t>
      </w:r>
    </w:p>
    <w:p w:rsidR="007F221D" w:rsidRDefault="007F221D">
      <w:pPr>
        <w:spacing w:line="43" w:lineRule="exact"/>
        <w:rPr>
          <w:sz w:val="20"/>
          <w:szCs w:val="20"/>
        </w:rPr>
      </w:pPr>
    </w:p>
    <w:p w:rsidR="007F221D" w:rsidRDefault="007F221D">
      <w:pPr>
        <w:rPr>
          <w:sz w:val="20"/>
          <w:szCs w:val="20"/>
        </w:rPr>
      </w:pPr>
      <w:r>
        <w:rPr>
          <w:rFonts w:eastAsia="Times New Roman"/>
          <w:b/>
          <w:bCs/>
          <w:color w:val="FF0000"/>
          <w:sz w:val="24"/>
          <w:szCs w:val="24"/>
        </w:rPr>
        <w:t xml:space="preserve">Câu 35: </w:t>
      </w:r>
      <w:r>
        <w:rPr>
          <w:rFonts w:eastAsia="Times New Roman"/>
          <w:color w:val="000000"/>
          <w:sz w:val="24"/>
          <w:szCs w:val="24"/>
        </w:rPr>
        <w:t>Đâu không phải là mục đích chính của EU trong quá trình phát triển.</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Tự do lưu thông hàng hóa và dịch vụ.</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Tự do lưu thông con người và tiền vốn.</w:t>
      </w:r>
    </w:p>
    <w:p w:rsidR="007F221D" w:rsidRDefault="007F221D">
      <w:pPr>
        <w:spacing w:line="53" w:lineRule="exact"/>
        <w:rPr>
          <w:sz w:val="20"/>
          <w:szCs w:val="20"/>
        </w:rPr>
      </w:pPr>
    </w:p>
    <w:p w:rsidR="007F221D" w:rsidRDefault="007F221D">
      <w:pPr>
        <w:spacing w:line="266" w:lineRule="auto"/>
        <w:ind w:left="420" w:right="2720"/>
        <w:rPr>
          <w:sz w:val="20"/>
          <w:szCs w:val="20"/>
        </w:rPr>
      </w:pPr>
      <w:r>
        <w:rPr>
          <w:rFonts w:eastAsia="Times New Roman"/>
          <w:b/>
          <w:bCs/>
          <w:color w:val="0000FF"/>
          <w:sz w:val="24"/>
          <w:szCs w:val="24"/>
        </w:rPr>
        <w:t xml:space="preserve">C. </w:t>
      </w:r>
      <w:r>
        <w:rPr>
          <w:rFonts w:eastAsia="Times New Roman"/>
          <w:color w:val="000000"/>
          <w:sz w:val="24"/>
          <w:szCs w:val="24"/>
        </w:rPr>
        <w:t>Hợp tác, liên kết về kinh tế, luật pháp, nội vụ, an ninh, đối ngoại</w:t>
      </w:r>
      <w:r>
        <w:rPr>
          <w:rFonts w:eastAsia="Times New Roman"/>
          <w:b/>
          <w:bCs/>
          <w:color w:val="0000FF"/>
          <w:sz w:val="24"/>
          <w:szCs w:val="24"/>
        </w:rPr>
        <w:t xml:space="preserve"> D. </w:t>
      </w:r>
      <w:r>
        <w:rPr>
          <w:rFonts w:eastAsia="Times New Roman"/>
          <w:color w:val="000000"/>
          <w:sz w:val="24"/>
          <w:szCs w:val="24"/>
        </w:rPr>
        <w:t>Xử lí các vấn đề về nhập cư.</w:t>
      </w:r>
    </w:p>
    <w:p w:rsidR="007F221D" w:rsidRDefault="007F221D">
      <w:pPr>
        <w:spacing w:line="13" w:lineRule="exact"/>
        <w:rPr>
          <w:sz w:val="20"/>
          <w:szCs w:val="20"/>
        </w:rPr>
      </w:pPr>
    </w:p>
    <w:p w:rsidR="007F221D" w:rsidRDefault="007F221D">
      <w:pPr>
        <w:rPr>
          <w:sz w:val="20"/>
          <w:szCs w:val="20"/>
        </w:rPr>
      </w:pPr>
      <w:r>
        <w:rPr>
          <w:rFonts w:eastAsia="Times New Roman"/>
          <w:b/>
          <w:bCs/>
          <w:color w:val="FF0000"/>
          <w:sz w:val="24"/>
          <w:szCs w:val="24"/>
        </w:rPr>
        <w:t xml:space="preserve">Câu 36: </w:t>
      </w:r>
      <w:r>
        <w:rPr>
          <w:rFonts w:eastAsia="Times New Roman"/>
          <w:color w:val="000000"/>
          <w:sz w:val="24"/>
          <w:szCs w:val="24"/>
        </w:rPr>
        <w:t>Cho biểu đồ dưới đây:</w:t>
      </w:r>
    </w:p>
    <w:p w:rsidR="007F221D" w:rsidRDefault="007F221D">
      <w:pPr>
        <w:spacing w:line="20" w:lineRule="exact"/>
        <w:rPr>
          <w:sz w:val="20"/>
          <w:szCs w:val="20"/>
        </w:rPr>
      </w:pPr>
      <w:r>
        <w:rPr>
          <w:noProof/>
          <w:sz w:val="20"/>
          <w:szCs w:val="20"/>
        </w:rPr>
        <w:drawing>
          <wp:anchor distT="0" distB="0" distL="114300" distR="114300" simplePos="0" relativeHeight="251676672" behindDoc="1" locked="0" layoutInCell="0" allowOverlap="1">
            <wp:simplePos x="0" y="0"/>
            <wp:positionH relativeFrom="column">
              <wp:posOffset>912495</wp:posOffset>
            </wp:positionH>
            <wp:positionV relativeFrom="paragraph">
              <wp:posOffset>29845</wp:posOffset>
            </wp:positionV>
            <wp:extent cx="4643755" cy="212153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blip>
                    <a:srcRect/>
                    <a:stretch>
                      <a:fillRect/>
                    </a:stretch>
                  </pic:blipFill>
                  <pic:spPr bwMode="auto">
                    <a:xfrm>
                      <a:off x="0" y="0"/>
                      <a:ext cx="4643755" cy="2121535"/>
                    </a:xfrm>
                    <a:prstGeom prst="rect">
                      <a:avLst/>
                    </a:prstGeom>
                    <a:noFill/>
                  </pic:spPr>
                </pic:pic>
              </a:graphicData>
            </a:graphic>
          </wp:anchor>
        </w:drawing>
      </w: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15" w:lineRule="exact"/>
        <w:rPr>
          <w:sz w:val="20"/>
          <w:szCs w:val="20"/>
        </w:rPr>
      </w:pPr>
    </w:p>
    <w:p w:rsidR="007F221D" w:rsidRDefault="007F221D">
      <w:pPr>
        <w:spacing w:line="266" w:lineRule="auto"/>
        <w:ind w:right="460" w:firstLine="1035"/>
        <w:rPr>
          <w:sz w:val="20"/>
          <w:szCs w:val="20"/>
        </w:rPr>
      </w:pPr>
      <w:r>
        <w:rPr>
          <w:rFonts w:eastAsia="Times New Roman"/>
          <w:sz w:val="24"/>
          <w:szCs w:val="24"/>
        </w:rPr>
        <w:t>BIỂU ĐÔ THỂ HIỆN SỐ TRANG TRẠI PHÂN THEO ĐỊA PHƯƠNG NĂM 2015 Căn cứ vào biểu đồ trên, nhận xét nào sau đây không đúng?</w:t>
      </w:r>
    </w:p>
    <w:p w:rsidR="007F221D" w:rsidRDefault="007F221D">
      <w:pPr>
        <w:spacing w:line="12"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Số lượng trang trại tập trung chủ yếu ở các vùng đồng bằng.</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Vùng Trung du là vùng có số lượng trang trại thấp nhất.</w:t>
      </w:r>
    </w:p>
    <w:p w:rsidR="007F221D" w:rsidRDefault="007F221D">
      <w:pPr>
        <w:spacing w:line="53" w:lineRule="exact"/>
        <w:rPr>
          <w:sz w:val="20"/>
          <w:szCs w:val="20"/>
        </w:rPr>
      </w:pPr>
    </w:p>
    <w:p w:rsidR="007F221D" w:rsidRDefault="007F221D">
      <w:pPr>
        <w:spacing w:line="266" w:lineRule="auto"/>
        <w:ind w:left="420" w:right="400"/>
        <w:rPr>
          <w:sz w:val="20"/>
          <w:szCs w:val="20"/>
        </w:rPr>
      </w:pPr>
      <w:r>
        <w:rPr>
          <w:rFonts w:eastAsia="Times New Roman"/>
          <w:b/>
          <w:bCs/>
          <w:color w:val="0000FF"/>
          <w:sz w:val="24"/>
          <w:szCs w:val="24"/>
        </w:rPr>
        <w:t xml:space="preserve">C. </w:t>
      </w:r>
      <w:r>
        <w:rPr>
          <w:rFonts w:eastAsia="Times New Roman"/>
          <w:color w:val="000000"/>
          <w:sz w:val="24"/>
          <w:szCs w:val="24"/>
        </w:rPr>
        <w:t>Đồng bằng sông Cửu Long có số lượng trang trại gấp đôi Trung du và miền núi phía bắc</w:t>
      </w:r>
      <w:r>
        <w:rPr>
          <w:rFonts w:eastAsia="Times New Roman"/>
          <w:b/>
          <w:bCs/>
          <w:color w:val="0000FF"/>
          <w:sz w:val="24"/>
          <w:szCs w:val="24"/>
        </w:rPr>
        <w:t xml:space="preserve"> D. </w:t>
      </w:r>
      <w:r>
        <w:rPr>
          <w:rFonts w:eastAsia="Times New Roman"/>
          <w:color w:val="000000"/>
          <w:sz w:val="24"/>
          <w:szCs w:val="24"/>
        </w:rPr>
        <w:t>Đông Nam Bộ có số lượng trang trại đứng thứ 3 cả nước.</w:t>
      </w:r>
    </w:p>
    <w:p w:rsidR="007F221D" w:rsidRDefault="007F221D">
      <w:pPr>
        <w:spacing w:line="12" w:lineRule="exact"/>
        <w:rPr>
          <w:sz w:val="20"/>
          <w:szCs w:val="20"/>
        </w:rPr>
      </w:pPr>
    </w:p>
    <w:p w:rsidR="007F221D" w:rsidRDefault="007F221D">
      <w:pPr>
        <w:rPr>
          <w:sz w:val="20"/>
          <w:szCs w:val="20"/>
        </w:rPr>
      </w:pPr>
      <w:r>
        <w:rPr>
          <w:rFonts w:eastAsia="Times New Roman"/>
          <w:b/>
          <w:bCs/>
          <w:color w:val="FF0000"/>
          <w:sz w:val="24"/>
          <w:szCs w:val="24"/>
        </w:rPr>
        <w:t xml:space="preserve">Câu 37: </w:t>
      </w:r>
      <w:r>
        <w:rPr>
          <w:rFonts w:eastAsia="Times New Roman"/>
          <w:color w:val="000000"/>
          <w:sz w:val="24"/>
          <w:szCs w:val="24"/>
        </w:rPr>
        <w:t>Cho biểu đồ sau:</w:t>
      </w:r>
    </w:p>
    <w:p w:rsidR="007F221D" w:rsidRDefault="007F221D">
      <w:pPr>
        <w:spacing w:line="20" w:lineRule="exact"/>
        <w:rPr>
          <w:sz w:val="20"/>
          <w:szCs w:val="20"/>
        </w:rPr>
      </w:pPr>
      <w:r>
        <w:rPr>
          <w:noProof/>
          <w:sz w:val="20"/>
          <w:szCs w:val="20"/>
        </w:rPr>
        <w:drawing>
          <wp:anchor distT="0" distB="0" distL="114300" distR="114300" simplePos="0" relativeHeight="251677696" behindDoc="1" locked="0" layoutInCell="0" allowOverlap="1">
            <wp:simplePos x="0" y="0"/>
            <wp:positionH relativeFrom="column">
              <wp:posOffset>1291590</wp:posOffset>
            </wp:positionH>
            <wp:positionV relativeFrom="paragraph">
              <wp:posOffset>29845</wp:posOffset>
            </wp:positionV>
            <wp:extent cx="3884930" cy="173926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blip>
                    <a:srcRect/>
                    <a:stretch>
                      <a:fillRect/>
                    </a:stretch>
                  </pic:blipFill>
                  <pic:spPr bwMode="auto">
                    <a:xfrm>
                      <a:off x="0" y="0"/>
                      <a:ext cx="3884930" cy="1739265"/>
                    </a:xfrm>
                    <a:prstGeom prst="rect">
                      <a:avLst/>
                    </a:prstGeom>
                    <a:noFill/>
                  </pic:spPr>
                </pic:pic>
              </a:graphicData>
            </a:graphic>
          </wp:anchor>
        </w:drawing>
      </w: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330" w:lineRule="exact"/>
        <w:rPr>
          <w:sz w:val="20"/>
          <w:szCs w:val="20"/>
        </w:rPr>
      </w:pPr>
    </w:p>
    <w:p w:rsidR="007F221D" w:rsidRDefault="007F221D">
      <w:pPr>
        <w:spacing w:line="264" w:lineRule="auto"/>
        <w:ind w:right="440" w:firstLine="1008"/>
        <w:rPr>
          <w:sz w:val="20"/>
          <w:szCs w:val="20"/>
        </w:rPr>
      </w:pPr>
      <w:r>
        <w:rPr>
          <w:rFonts w:eastAsia="Times New Roman"/>
          <w:sz w:val="24"/>
          <w:szCs w:val="24"/>
        </w:rPr>
        <w:t>LỰC LƯỢNG LAO ĐỘNG PHÂN THEO THÀNH THỊ, NÔNG THÔN NĂM 2015 Biểu đồ trên thể hiện nội dung nào sau đây?</w:t>
      </w:r>
    </w:p>
    <w:p w:rsidR="007F221D" w:rsidRDefault="007F221D">
      <w:pPr>
        <w:spacing w:line="14"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Thể hiện sự chuyển dịch cơ cấu lao động thành thị nông thôn.</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Thể hiện tốc độ tăng trưởng lao động thành thị, nông thôn.</w:t>
      </w:r>
    </w:p>
    <w:p w:rsidR="007F221D" w:rsidRDefault="007F221D">
      <w:pPr>
        <w:sectPr w:rsidR="007F221D">
          <w:pgSz w:w="11900" w:h="16838"/>
          <w:pgMar w:top="844" w:right="1426" w:bottom="740" w:left="860" w:header="0" w:footer="0" w:gutter="0"/>
          <w:cols w:space="720" w:equalWidth="0">
            <w:col w:w="9620"/>
          </w:cols>
        </w:sectPr>
      </w:pPr>
    </w:p>
    <w:p w:rsidR="007F221D" w:rsidRDefault="007F221D">
      <w:pPr>
        <w:ind w:left="540"/>
        <w:rPr>
          <w:sz w:val="20"/>
          <w:szCs w:val="20"/>
        </w:rPr>
      </w:pPr>
      <w:r>
        <w:rPr>
          <w:rFonts w:eastAsia="Times New Roman"/>
          <w:b/>
          <w:bCs/>
          <w:color w:val="0000FF"/>
          <w:sz w:val="24"/>
          <w:szCs w:val="24"/>
        </w:rPr>
        <w:lastRenderedPageBreak/>
        <w:t xml:space="preserve">C. </w:t>
      </w:r>
      <w:r>
        <w:rPr>
          <w:rFonts w:eastAsia="Times New Roman"/>
          <w:color w:val="000000"/>
          <w:sz w:val="24"/>
          <w:szCs w:val="24"/>
        </w:rPr>
        <w:t>Thể hiện cơ cấu lao động thành thị và nông thôn.</w:t>
      </w:r>
    </w:p>
    <w:p w:rsidR="007F221D" w:rsidRDefault="007F221D">
      <w:pPr>
        <w:spacing w:line="41" w:lineRule="exact"/>
        <w:rPr>
          <w:sz w:val="20"/>
          <w:szCs w:val="20"/>
        </w:rPr>
      </w:pPr>
    </w:p>
    <w:p w:rsidR="007F221D" w:rsidRDefault="007F221D">
      <w:pPr>
        <w:ind w:left="540"/>
        <w:rPr>
          <w:sz w:val="20"/>
          <w:szCs w:val="20"/>
        </w:rPr>
      </w:pPr>
      <w:r>
        <w:rPr>
          <w:rFonts w:eastAsia="Times New Roman"/>
          <w:b/>
          <w:bCs/>
          <w:color w:val="0000FF"/>
          <w:sz w:val="24"/>
          <w:szCs w:val="24"/>
        </w:rPr>
        <w:t xml:space="preserve">D. </w:t>
      </w:r>
      <w:r>
        <w:rPr>
          <w:rFonts w:eastAsia="Times New Roman"/>
          <w:color w:val="000000"/>
          <w:sz w:val="24"/>
          <w:szCs w:val="24"/>
        </w:rPr>
        <w:t>Thể hiện sự so sánh cơ cấu lao động qua các năm.</w:t>
      </w:r>
    </w:p>
    <w:p w:rsidR="007F221D" w:rsidRDefault="007F221D">
      <w:pPr>
        <w:spacing w:line="53" w:lineRule="exact"/>
        <w:rPr>
          <w:sz w:val="20"/>
          <w:szCs w:val="20"/>
        </w:rPr>
      </w:pPr>
    </w:p>
    <w:p w:rsidR="007F221D" w:rsidRDefault="007F221D">
      <w:pPr>
        <w:spacing w:line="264" w:lineRule="auto"/>
        <w:ind w:left="540" w:right="720" w:hanging="424"/>
        <w:rPr>
          <w:sz w:val="20"/>
          <w:szCs w:val="20"/>
        </w:rPr>
      </w:pPr>
      <w:r>
        <w:rPr>
          <w:rFonts w:eastAsia="Times New Roman"/>
          <w:b/>
          <w:bCs/>
          <w:color w:val="FF0000"/>
          <w:sz w:val="24"/>
          <w:szCs w:val="24"/>
        </w:rPr>
        <w:t xml:space="preserve">Câu 38: </w:t>
      </w:r>
      <w:r>
        <w:rPr>
          <w:rFonts w:eastAsia="Times New Roman"/>
          <w:color w:val="000000"/>
          <w:sz w:val="24"/>
          <w:szCs w:val="24"/>
        </w:rPr>
        <w:t>Biện pháp kĩ thuật quan trọng nhất để cải tạo đất chua mặn ở Đồng bằng sông Cửu Long là</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phát triển nghề nuôi trồng thuỷ sản nước lợ.</w:t>
      </w:r>
    </w:p>
    <w:p w:rsidR="007F221D" w:rsidRDefault="007F221D">
      <w:pPr>
        <w:sectPr w:rsidR="007F221D">
          <w:pgSz w:w="11900" w:h="16838"/>
          <w:pgMar w:top="844" w:right="726" w:bottom="581" w:left="740" w:header="0" w:footer="0" w:gutter="0"/>
          <w:cols w:space="720" w:equalWidth="0">
            <w:col w:w="10440"/>
          </w:cols>
        </w:sectPr>
      </w:pPr>
    </w:p>
    <w:p w:rsidR="007F221D" w:rsidRDefault="007F221D">
      <w:pPr>
        <w:spacing w:line="17" w:lineRule="exact"/>
        <w:rPr>
          <w:sz w:val="20"/>
          <w:szCs w:val="20"/>
        </w:rPr>
      </w:pPr>
    </w:p>
    <w:p w:rsidR="007F221D" w:rsidRDefault="007F221D">
      <w:pPr>
        <w:ind w:left="540"/>
        <w:rPr>
          <w:sz w:val="20"/>
          <w:szCs w:val="20"/>
        </w:rPr>
      </w:pPr>
      <w:r>
        <w:rPr>
          <w:rFonts w:eastAsia="Times New Roman"/>
          <w:b/>
          <w:bCs/>
          <w:color w:val="0000FF"/>
          <w:sz w:val="24"/>
          <w:szCs w:val="24"/>
        </w:rPr>
        <w:t xml:space="preserve">B. </w:t>
      </w:r>
      <w:r>
        <w:rPr>
          <w:rFonts w:eastAsia="Times New Roman"/>
          <w:color w:val="000000"/>
          <w:sz w:val="24"/>
          <w:szCs w:val="24"/>
        </w:rPr>
        <w:t>tích cực làm thuỷ lợi.</w:t>
      </w:r>
    </w:p>
    <w:p w:rsidR="007F221D" w:rsidRDefault="007F221D">
      <w:pPr>
        <w:spacing w:line="41" w:lineRule="exact"/>
        <w:rPr>
          <w:sz w:val="20"/>
          <w:szCs w:val="20"/>
        </w:rPr>
      </w:pPr>
    </w:p>
    <w:p w:rsidR="007F221D" w:rsidRDefault="007F221D">
      <w:pPr>
        <w:ind w:left="540"/>
        <w:rPr>
          <w:sz w:val="20"/>
          <w:szCs w:val="20"/>
        </w:rPr>
      </w:pPr>
      <w:r>
        <w:rPr>
          <w:rFonts w:eastAsia="Times New Roman"/>
          <w:b/>
          <w:bCs/>
          <w:color w:val="0000FF"/>
          <w:sz w:val="24"/>
          <w:szCs w:val="24"/>
        </w:rPr>
        <w:t xml:space="preserve">C. cơ </w:t>
      </w:r>
      <w:r>
        <w:rPr>
          <w:rFonts w:eastAsia="Times New Roman"/>
          <w:color w:val="000000"/>
          <w:sz w:val="24"/>
          <w:szCs w:val="24"/>
        </w:rPr>
        <w:t>giới hoá các khâu làm đất.</w:t>
      </w:r>
    </w:p>
    <w:p w:rsidR="007F221D" w:rsidRDefault="007F221D">
      <w:pPr>
        <w:spacing w:line="41" w:lineRule="exact"/>
        <w:rPr>
          <w:sz w:val="20"/>
          <w:szCs w:val="20"/>
        </w:rPr>
      </w:pPr>
    </w:p>
    <w:p w:rsidR="007F221D" w:rsidRDefault="007F221D">
      <w:pPr>
        <w:ind w:left="540"/>
        <w:rPr>
          <w:sz w:val="20"/>
          <w:szCs w:val="20"/>
        </w:rPr>
      </w:pPr>
      <w:r>
        <w:rPr>
          <w:rFonts w:eastAsia="Times New Roman"/>
          <w:b/>
          <w:bCs/>
          <w:color w:val="0000FF"/>
          <w:sz w:val="24"/>
          <w:szCs w:val="24"/>
        </w:rPr>
        <w:t xml:space="preserve">D. </w:t>
      </w:r>
      <w:r>
        <w:rPr>
          <w:rFonts w:eastAsia="Times New Roman"/>
          <w:color w:val="000000"/>
          <w:sz w:val="24"/>
          <w:szCs w:val="24"/>
        </w:rPr>
        <w:t>bón phân tích hợp.</w:t>
      </w:r>
    </w:p>
    <w:p w:rsidR="007F221D" w:rsidRDefault="007F221D">
      <w:pPr>
        <w:spacing w:line="52" w:lineRule="exact"/>
        <w:rPr>
          <w:sz w:val="20"/>
          <w:szCs w:val="20"/>
        </w:rPr>
      </w:pPr>
    </w:p>
    <w:p w:rsidR="007F221D" w:rsidRDefault="007F221D">
      <w:pPr>
        <w:ind w:left="120"/>
        <w:rPr>
          <w:sz w:val="20"/>
          <w:szCs w:val="20"/>
        </w:rPr>
      </w:pPr>
      <w:r>
        <w:rPr>
          <w:rFonts w:eastAsia="Times New Roman"/>
          <w:b/>
          <w:bCs/>
          <w:color w:val="FF0000"/>
          <w:sz w:val="23"/>
          <w:szCs w:val="23"/>
        </w:rPr>
        <w:t xml:space="preserve">Câu 39: </w:t>
      </w:r>
      <w:r>
        <w:rPr>
          <w:rFonts w:eastAsia="Times New Roman"/>
          <w:color w:val="000000"/>
          <w:sz w:val="23"/>
          <w:szCs w:val="23"/>
        </w:rPr>
        <w:t>Trụ sở của EU được đặt tại đâu?</w:t>
      </w:r>
    </w:p>
    <w:p w:rsidR="007F221D" w:rsidRDefault="007F221D">
      <w:pPr>
        <w:spacing w:line="41" w:lineRule="exact"/>
        <w:rPr>
          <w:sz w:val="20"/>
          <w:szCs w:val="20"/>
        </w:rPr>
      </w:pPr>
    </w:p>
    <w:p w:rsidR="007F221D" w:rsidRDefault="007F221D">
      <w:pPr>
        <w:ind w:left="540"/>
        <w:rPr>
          <w:sz w:val="20"/>
          <w:szCs w:val="20"/>
        </w:rPr>
      </w:pPr>
      <w:r>
        <w:rPr>
          <w:rFonts w:eastAsia="Times New Roman"/>
          <w:b/>
          <w:bCs/>
          <w:color w:val="0000FF"/>
          <w:sz w:val="24"/>
          <w:szCs w:val="24"/>
        </w:rPr>
        <w:t xml:space="preserve">A. </w:t>
      </w:r>
      <w:r>
        <w:rPr>
          <w:rFonts w:eastAsia="Times New Roman"/>
          <w:color w:val="000000"/>
          <w:sz w:val="24"/>
          <w:szCs w:val="24"/>
        </w:rPr>
        <w:t>Brúc-xen (Bỉ).</w:t>
      </w:r>
    </w:p>
    <w:p w:rsidR="007F221D" w:rsidRDefault="007F221D">
      <w:pPr>
        <w:spacing w:line="43" w:lineRule="exact"/>
        <w:rPr>
          <w:sz w:val="20"/>
          <w:szCs w:val="20"/>
        </w:rPr>
      </w:pPr>
    </w:p>
    <w:p w:rsidR="007F221D" w:rsidRDefault="007F221D">
      <w:pPr>
        <w:ind w:left="540"/>
        <w:rPr>
          <w:sz w:val="20"/>
          <w:szCs w:val="20"/>
        </w:rPr>
      </w:pPr>
      <w:r>
        <w:rPr>
          <w:rFonts w:eastAsia="Times New Roman"/>
          <w:b/>
          <w:bCs/>
          <w:color w:val="0000FF"/>
          <w:sz w:val="24"/>
          <w:szCs w:val="24"/>
        </w:rPr>
        <w:t xml:space="preserve">C. </w:t>
      </w:r>
      <w:r>
        <w:rPr>
          <w:rFonts w:eastAsia="Times New Roman"/>
          <w:color w:val="000000"/>
          <w:sz w:val="24"/>
          <w:szCs w:val="24"/>
        </w:rPr>
        <w:t>Luôn Đôn (Anh).</w:t>
      </w:r>
    </w:p>
    <w:p w:rsidR="007F221D" w:rsidRDefault="007F221D">
      <w:pPr>
        <w:spacing w:line="41" w:lineRule="exact"/>
        <w:rPr>
          <w:sz w:val="20"/>
          <w:szCs w:val="20"/>
        </w:rPr>
      </w:pPr>
    </w:p>
    <w:p w:rsidR="007F221D" w:rsidRDefault="007F221D">
      <w:pPr>
        <w:ind w:left="120"/>
        <w:rPr>
          <w:sz w:val="20"/>
          <w:szCs w:val="20"/>
        </w:rPr>
      </w:pPr>
      <w:r>
        <w:rPr>
          <w:rFonts w:eastAsia="Times New Roman"/>
          <w:b/>
          <w:bCs/>
          <w:color w:val="FF0000"/>
          <w:sz w:val="24"/>
          <w:szCs w:val="24"/>
        </w:rPr>
        <w:t xml:space="preserve">Câu 40: </w:t>
      </w:r>
      <w:r>
        <w:rPr>
          <w:rFonts w:eastAsia="Times New Roman"/>
          <w:color w:val="000000"/>
          <w:sz w:val="24"/>
          <w:szCs w:val="24"/>
        </w:rPr>
        <w:t>Cho bảng số liệu sau.</w:t>
      </w:r>
    </w:p>
    <w:p w:rsidR="007F221D" w:rsidRDefault="007F221D">
      <w:pPr>
        <w:spacing w:line="20" w:lineRule="exact"/>
        <w:rPr>
          <w:sz w:val="20"/>
          <w:szCs w:val="20"/>
        </w:rPr>
      </w:pPr>
      <w:r>
        <w:rPr>
          <w:sz w:val="20"/>
          <w:szCs w:val="20"/>
        </w:rPr>
        <w:br w:type="column"/>
      </w: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75" w:lineRule="exact"/>
        <w:rPr>
          <w:sz w:val="20"/>
          <w:szCs w:val="20"/>
        </w:rPr>
      </w:pPr>
    </w:p>
    <w:p w:rsidR="007F221D" w:rsidRDefault="007F221D">
      <w:pPr>
        <w:rPr>
          <w:sz w:val="20"/>
          <w:szCs w:val="20"/>
        </w:rPr>
      </w:pPr>
      <w:r>
        <w:rPr>
          <w:rFonts w:eastAsia="Times New Roman"/>
          <w:b/>
          <w:bCs/>
          <w:color w:val="0000FF"/>
          <w:sz w:val="23"/>
          <w:szCs w:val="23"/>
        </w:rPr>
        <w:t xml:space="preserve">B. </w:t>
      </w:r>
      <w:r>
        <w:rPr>
          <w:rFonts w:eastAsia="Times New Roman"/>
          <w:color w:val="000000"/>
          <w:sz w:val="23"/>
          <w:szCs w:val="23"/>
        </w:rPr>
        <w:t>Niu–óọc (Hoa Kỳ).</w:t>
      </w:r>
    </w:p>
    <w:p w:rsidR="007F221D" w:rsidRDefault="007F221D">
      <w:pPr>
        <w:spacing w:line="43" w:lineRule="exact"/>
        <w:rPr>
          <w:sz w:val="20"/>
          <w:szCs w:val="20"/>
        </w:rPr>
      </w:pPr>
    </w:p>
    <w:p w:rsidR="007F221D" w:rsidRDefault="007F221D">
      <w:pPr>
        <w:rPr>
          <w:sz w:val="20"/>
          <w:szCs w:val="20"/>
        </w:rPr>
      </w:pPr>
      <w:r>
        <w:rPr>
          <w:rFonts w:eastAsia="Times New Roman"/>
          <w:b/>
          <w:bCs/>
          <w:color w:val="0000FF"/>
          <w:sz w:val="24"/>
          <w:szCs w:val="24"/>
        </w:rPr>
        <w:t xml:space="preserve">D. </w:t>
      </w:r>
      <w:r>
        <w:rPr>
          <w:rFonts w:eastAsia="Times New Roman"/>
          <w:color w:val="000000"/>
          <w:sz w:val="24"/>
          <w:szCs w:val="24"/>
        </w:rPr>
        <w:t>Pa-ri (Pháp).</w:t>
      </w:r>
    </w:p>
    <w:p w:rsidR="007F221D" w:rsidRDefault="007F221D">
      <w:pPr>
        <w:spacing w:line="357" w:lineRule="exact"/>
        <w:rPr>
          <w:sz w:val="20"/>
          <w:szCs w:val="20"/>
        </w:rPr>
      </w:pPr>
    </w:p>
    <w:p w:rsidR="007F221D" w:rsidRDefault="007F221D">
      <w:pPr>
        <w:sectPr w:rsidR="007F221D">
          <w:type w:val="continuous"/>
          <w:pgSz w:w="11900" w:h="16838"/>
          <w:pgMar w:top="844" w:right="726" w:bottom="581" w:left="740" w:header="0" w:footer="0" w:gutter="0"/>
          <w:cols w:num="2" w:space="720" w:equalWidth="0">
            <w:col w:w="4500" w:space="720"/>
            <w:col w:w="5220"/>
          </w:cols>
        </w:sectPr>
      </w:pPr>
    </w:p>
    <w:p w:rsidR="007F221D" w:rsidRDefault="007F221D">
      <w:pPr>
        <w:ind w:left="1160"/>
        <w:rPr>
          <w:sz w:val="20"/>
          <w:szCs w:val="20"/>
        </w:rPr>
      </w:pPr>
      <w:r>
        <w:rPr>
          <w:rFonts w:eastAsia="Times New Roman"/>
          <w:sz w:val="24"/>
          <w:szCs w:val="24"/>
        </w:rPr>
        <w:lastRenderedPageBreak/>
        <w:t>KHỐI LƯỢNG HÀNG HOÁ VẬN CHUYỂN PHÂN THEO KHU VỰC VẬN TẢI</w:t>
      </w:r>
    </w:p>
    <w:p w:rsidR="007F221D" w:rsidRDefault="007F221D">
      <w:pPr>
        <w:spacing w:line="41" w:lineRule="exact"/>
        <w:rPr>
          <w:sz w:val="20"/>
          <w:szCs w:val="20"/>
        </w:rPr>
      </w:pPr>
    </w:p>
    <w:p w:rsidR="007F221D" w:rsidRDefault="007F221D">
      <w:pPr>
        <w:ind w:left="8420"/>
        <w:rPr>
          <w:sz w:val="20"/>
          <w:szCs w:val="20"/>
        </w:rPr>
      </w:pPr>
      <w:r>
        <w:rPr>
          <w:rFonts w:eastAsia="Times New Roman"/>
          <w:i/>
          <w:iCs/>
          <w:sz w:val="24"/>
          <w:szCs w:val="24"/>
        </w:rPr>
        <w:t>(Đơn vị: Nghìn tấn)</w:t>
      </w:r>
    </w:p>
    <w:p w:rsidR="007F221D" w:rsidRDefault="007F221D">
      <w:pPr>
        <w:spacing w:line="3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500"/>
        <w:gridCol w:w="1500"/>
        <w:gridCol w:w="1480"/>
        <w:gridCol w:w="1500"/>
        <w:gridCol w:w="1480"/>
        <w:gridCol w:w="1500"/>
        <w:gridCol w:w="1480"/>
      </w:tblGrid>
      <w:tr w:rsidR="007F221D">
        <w:trPr>
          <w:trHeight w:val="283"/>
        </w:trPr>
        <w:tc>
          <w:tcPr>
            <w:tcW w:w="1500" w:type="dxa"/>
            <w:tcBorders>
              <w:top w:val="single" w:sz="8" w:space="0" w:color="auto"/>
              <w:left w:val="single" w:sz="8" w:space="0" w:color="auto"/>
              <w:right w:val="single" w:sz="8" w:space="0" w:color="auto"/>
            </w:tcBorders>
            <w:vAlign w:val="bottom"/>
          </w:tcPr>
          <w:p w:rsidR="007F221D" w:rsidRDefault="007F221D">
            <w:pPr>
              <w:ind w:left="120"/>
              <w:rPr>
                <w:sz w:val="20"/>
                <w:szCs w:val="20"/>
              </w:rPr>
            </w:pPr>
            <w:r>
              <w:rPr>
                <w:rFonts w:eastAsia="Times New Roman"/>
                <w:b/>
                <w:bCs/>
                <w:sz w:val="24"/>
                <w:szCs w:val="24"/>
              </w:rPr>
              <w:t>Thành phần</w:t>
            </w:r>
          </w:p>
        </w:tc>
        <w:tc>
          <w:tcPr>
            <w:tcW w:w="1500" w:type="dxa"/>
            <w:tcBorders>
              <w:top w:val="single" w:sz="8" w:space="0" w:color="auto"/>
              <w:right w:val="single" w:sz="8" w:space="0" w:color="auto"/>
            </w:tcBorders>
            <w:vAlign w:val="bottom"/>
          </w:tcPr>
          <w:p w:rsidR="007F221D" w:rsidRDefault="007F221D">
            <w:pPr>
              <w:ind w:right="400"/>
              <w:jc w:val="right"/>
              <w:rPr>
                <w:sz w:val="20"/>
                <w:szCs w:val="20"/>
              </w:rPr>
            </w:pPr>
            <w:r>
              <w:rPr>
                <w:rFonts w:eastAsia="Times New Roman"/>
                <w:b/>
                <w:bCs/>
                <w:sz w:val="24"/>
                <w:szCs w:val="24"/>
              </w:rPr>
              <w:t>2004</w:t>
            </w:r>
          </w:p>
        </w:tc>
        <w:tc>
          <w:tcPr>
            <w:tcW w:w="1480" w:type="dxa"/>
            <w:tcBorders>
              <w:top w:val="single" w:sz="8" w:space="0" w:color="auto"/>
              <w:right w:val="single" w:sz="8" w:space="0" w:color="auto"/>
            </w:tcBorders>
            <w:vAlign w:val="bottom"/>
          </w:tcPr>
          <w:p w:rsidR="007F221D" w:rsidRDefault="007F221D">
            <w:pPr>
              <w:ind w:right="400"/>
              <w:jc w:val="right"/>
              <w:rPr>
                <w:sz w:val="20"/>
                <w:szCs w:val="20"/>
              </w:rPr>
            </w:pPr>
            <w:r>
              <w:rPr>
                <w:rFonts w:eastAsia="Times New Roman"/>
                <w:b/>
                <w:bCs/>
                <w:sz w:val="24"/>
                <w:szCs w:val="24"/>
              </w:rPr>
              <w:t>2006</w:t>
            </w:r>
          </w:p>
        </w:tc>
        <w:tc>
          <w:tcPr>
            <w:tcW w:w="1500" w:type="dxa"/>
            <w:tcBorders>
              <w:top w:val="single" w:sz="8" w:space="0" w:color="auto"/>
              <w:right w:val="single" w:sz="8" w:space="0" w:color="auto"/>
            </w:tcBorders>
            <w:vAlign w:val="bottom"/>
          </w:tcPr>
          <w:p w:rsidR="007F221D" w:rsidRDefault="007F221D">
            <w:pPr>
              <w:ind w:right="400"/>
              <w:jc w:val="right"/>
              <w:rPr>
                <w:sz w:val="20"/>
                <w:szCs w:val="20"/>
              </w:rPr>
            </w:pPr>
            <w:r>
              <w:rPr>
                <w:rFonts w:eastAsia="Times New Roman"/>
                <w:b/>
                <w:bCs/>
                <w:sz w:val="24"/>
                <w:szCs w:val="24"/>
              </w:rPr>
              <w:t>2008</w:t>
            </w:r>
          </w:p>
        </w:tc>
        <w:tc>
          <w:tcPr>
            <w:tcW w:w="1480" w:type="dxa"/>
            <w:tcBorders>
              <w:top w:val="single" w:sz="8" w:space="0" w:color="auto"/>
              <w:right w:val="single" w:sz="8" w:space="0" w:color="auto"/>
            </w:tcBorders>
            <w:vAlign w:val="bottom"/>
          </w:tcPr>
          <w:p w:rsidR="007F221D" w:rsidRDefault="007F221D">
            <w:pPr>
              <w:ind w:right="400"/>
              <w:jc w:val="right"/>
              <w:rPr>
                <w:sz w:val="20"/>
                <w:szCs w:val="20"/>
              </w:rPr>
            </w:pPr>
            <w:r>
              <w:rPr>
                <w:rFonts w:eastAsia="Times New Roman"/>
                <w:b/>
                <w:bCs/>
                <w:sz w:val="24"/>
                <w:szCs w:val="24"/>
              </w:rPr>
              <w:t>2010</w:t>
            </w:r>
          </w:p>
        </w:tc>
        <w:tc>
          <w:tcPr>
            <w:tcW w:w="1500" w:type="dxa"/>
            <w:tcBorders>
              <w:top w:val="single" w:sz="8" w:space="0" w:color="auto"/>
              <w:right w:val="single" w:sz="8" w:space="0" w:color="auto"/>
            </w:tcBorders>
            <w:vAlign w:val="bottom"/>
          </w:tcPr>
          <w:p w:rsidR="007F221D" w:rsidRDefault="007F221D">
            <w:pPr>
              <w:ind w:right="400"/>
              <w:jc w:val="right"/>
              <w:rPr>
                <w:sz w:val="20"/>
                <w:szCs w:val="20"/>
              </w:rPr>
            </w:pPr>
            <w:r>
              <w:rPr>
                <w:rFonts w:eastAsia="Times New Roman"/>
                <w:b/>
                <w:bCs/>
                <w:sz w:val="24"/>
                <w:szCs w:val="24"/>
              </w:rPr>
              <w:t>2012</w:t>
            </w:r>
          </w:p>
        </w:tc>
        <w:tc>
          <w:tcPr>
            <w:tcW w:w="1480" w:type="dxa"/>
            <w:tcBorders>
              <w:top w:val="single" w:sz="8" w:space="0" w:color="auto"/>
              <w:right w:val="single" w:sz="8" w:space="0" w:color="auto"/>
            </w:tcBorders>
            <w:vAlign w:val="bottom"/>
          </w:tcPr>
          <w:p w:rsidR="007F221D" w:rsidRDefault="007F221D">
            <w:pPr>
              <w:ind w:right="400"/>
              <w:jc w:val="right"/>
              <w:rPr>
                <w:sz w:val="20"/>
                <w:szCs w:val="20"/>
              </w:rPr>
            </w:pPr>
            <w:r>
              <w:rPr>
                <w:rFonts w:eastAsia="Times New Roman"/>
                <w:b/>
                <w:bCs/>
                <w:sz w:val="24"/>
                <w:szCs w:val="24"/>
              </w:rPr>
              <w:t>2014</w:t>
            </w:r>
          </w:p>
        </w:tc>
      </w:tr>
      <w:tr w:rsidR="007F221D">
        <w:trPr>
          <w:trHeight w:val="44"/>
        </w:trPr>
        <w:tc>
          <w:tcPr>
            <w:tcW w:w="1500" w:type="dxa"/>
            <w:tcBorders>
              <w:left w:val="single" w:sz="8" w:space="0" w:color="auto"/>
              <w:bottom w:val="single" w:sz="8" w:space="0" w:color="auto"/>
              <w:right w:val="single" w:sz="8" w:space="0" w:color="auto"/>
            </w:tcBorders>
            <w:vAlign w:val="bottom"/>
          </w:tcPr>
          <w:p w:rsidR="007F221D" w:rsidRDefault="007F221D">
            <w:pPr>
              <w:rPr>
                <w:sz w:val="3"/>
                <w:szCs w:val="3"/>
              </w:rPr>
            </w:pPr>
          </w:p>
        </w:tc>
        <w:tc>
          <w:tcPr>
            <w:tcW w:w="1500" w:type="dxa"/>
            <w:tcBorders>
              <w:bottom w:val="single" w:sz="8" w:space="0" w:color="auto"/>
              <w:right w:val="single" w:sz="8" w:space="0" w:color="auto"/>
            </w:tcBorders>
            <w:vAlign w:val="bottom"/>
          </w:tcPr>
          <w:p w:rsidR="007F221D" w:rsidRDefault="007F221D">
            <w:pPr>
              <w:rPr>
                <w:sz w:val="3"/>
                <w:szCs w:val="3"/>
              </w:rPr>
            </w:pPr>
          </w:p>
        </w:tc>
        <w:tc>
          <w:tcPr>
            <w:tcW w:w="1480" w:type="dxa"/>
            <w:tcBorders>
              <w:bottom w:val="single" w:sz="8" w:space="0" w:color="auto"/>
              <w:right w:val="single" w:sz="8" w:space="0" w:color="auto"/>
            </w:tcBorders>
            <w:vAlign w:val="bottom"/>
          </w:tcPr>
          <w:p w:rsidR="007F221D" w:rsidRDefault="007F221D">
            <w:pPr>
              <w:rPr>
                <w:sz w:val="3"/>
                <w:szCs w:val="3"/>
              </w:rPr>
            </w:pPr>
          </w:p>
        </w:tc>
        <w:tc>
          <w:tcPr>
            <w:tcW w:w="1500" w:type="dxa"/>
            <w:tcBorders>
              <w:bottom w:val="single" w:sz="8" w:space="0" w:color="auto"/>
              <w:right w:val="single" w:sz="8" w:space="0" w:color="auto"/>
            </w:tcBorders>
            <w:vAlign w:val="bottom"/>
          </w:tcPr>
          <w:p w:rsidR="007F221D" w:rsidRDefault="007F221D">
            <w:pPr>
              <w:rPr>
                <w:sz w:val="3"/>
                <w:szCs w:val="3"/>
              </w:rPr>
            </w:pPr>
          </w:p>
        </w:tc>
        <w:tc>
          <w:tcPr>
            <w:tcW w:w="1480" w:type="dxa"/>
            <w:tcBorders>
              <w:bottom w:val="single" w:sz="8" w:space="0" w:color="auto"/>
              <w:right w:val="single" w:sz="8" w:space="0" w:color="auto"/>
            </w:tcBorders>
            <w:vAlign w:val="bottom"/>
          </w:tcPr>
          <w:p w:rsidR="007F221D" w:rsidRDefault="007F221D">
            <w:pPr>
              <w:rPr>
                <w:sz w:val="3"/>
                <w:szCs w:val="3"/>
              </w:rPr>
            </w:pPr>
          </w:p>
        </w:tc>
        <w:tc>
          <w:tcPr>
            <w:tcW w:w="1500" w:type="dxa"/>
            <w:tcBorders>
              <w:bottom w:val="single" w:sz="8" w:space="0" w:color="auto"/>
              <w:right w:val="single" w:sz="8" w:space="0" w:color="auto"/>
            </w:tcBorders>
            <w:vAlign w:val="bottom"/>
          </w:tcPr>
          <w:p w:rsidR="007F221D" w:rsidRDefault="007F221D">
            <w:pPr>
              <w:rPr>
                <w:sz w:val="3"/>
                <w:szCs w:val="3"/>
              </w:rPr>
            </w:pPr>
          </w:p>
        </w:tc>
        <w:tc>
          <w:tcPr>
            <w:tcW w:w="1480" w:type="dxa"/>
            <w:tcBorders>
              <w:bottom w:val="single" w:sz="8" w:space="0" w:color="auto"/>
              <w:right w:val="single" w:sz="8" w:space="0" w:color="auto"/>
            </w:tcBorders>
            <w:vAlign w:val="bottom"/>
          </w:tcPr>
          <w:p w:rsidR="007F221D" w:rsidRDefault="007F221D">
            <w:pPr>
              <w:rPr>
                <w:sz w:val="3"/>
                <w:szCs w:val="3"/>
              </w:rPr>
            </w:pPr>
          </w:p>
        </w:tc>
      </w:tr>
      <w:tr w:rsidR="007F221D">
        <w:trPr>
          <w:trHeight w:val="258"/>
        </w:trPr>
        <w:tc>
          <w:tcPr>
            <w:tcW w:w="1500" w:type="dxa"/>
            <w:tcBorders>
              <w:left w:val="single" w:sz="8" w:space="0" w:color="auto"/>
              <w:right w:val="single" w:sz="8" w:space="0" w:color="auto"/>
            </w:tcBorders>
            <w:vAlign w:val="bottom"/>
          </w:tcPr>
          <w:p w:rsidR="007F221D" w:rsidRDefault="007F221D">
            <w:pPr>
              <w:spacing w:line="258" w:lineRule="exact"/>
              <w:ind w:left="120"/>
              <w:rPr>
                <w:sz w:val="20"/>
                <w:szCs w:val="20"/>
              </w:rPr>
            </w:pPr>
            <w:r>
              <w:rPr>
                <w:rFonts w:eastAsia="Times New Roman"/>
                <w:sz w:val="24"/>
                <w:szCs w:val="24"/>
              </w:rPr>
              <w:t>Trong nước</w:t>
            </w:r>
          </w:p>
        </w:tc>
        <w:tc>
          <w:tcPr>
            <w:tcW w:w="150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380.278,4</w:t>
            </w:r>
          </w:p>
        </w:tc>
        <w:tc>
          <w:tcPr>
            <w:tcW w:w="148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459.639,7</w:t>
            </w:r>
          </w:p>
        </w:tc>
        <w:tc>
          <w:tcPr>
            <w:tcW w:w="150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610.775,0</w:t>
            </w:r>
          </w:p>
        </w:tc>
        <w:tc>
          <w:tcPr>
            <w:tcW w:w="148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765.598,0</w:t>
            </w:r>
          </w:p>
        </w:tc>
        <w:tc>
          <w:tcPr>
            <w:tcW w:w="150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929.352,3</w:t>
            </w:r>
          </w:p>
        </w:tc>
        <w:tc>
          <w:tcPr>
            <w:tcW w:w="148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1.047,480,9</w:t>
            </w:r>
          </w:p>
        </w:tc>
      </w:tr>
      <w:tr w:rsidR="007F221D">
        <w:trPr>
          <w:trHeight w:val="48"/>
        </w:trPr>
        <w:tc>
          <w:tcPr>
            <w:tcW w:w="150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1500" w:type="dxa"/>
            <w:tcBorders>
              <w:bottom w:val="single" w:sz="8" w:space="0" w:color="auto"/>
              <w:right w:val="single" w:sz="8" w:space="0" w:color="auto"/>
            </w:tcBorders>
            <w:vAlign w:val="bottom"/>
          </w:tcPr>
          <w:p w:rsidR="007F221D" w:rsidRDefault="007F221D">
            <w:pPr>
              <w:rPr>
                <w:sz w:val="4"/>
                <w:szCs w:val="4"/>
              </w:rPr>
            </w:pPr>
          </w:p>
        </w:tc>
        <w:tc>
          <w:tcPr>
            <w:tcW w:w="1480" w:type="dxa"/>
            <w:tcBorders>
              <w:bottom w:val="single" w:sz="8" w:space="0" w:color="auto"/>
              <w:right w:val="single" w:sz="8" w:space="0" w:color="auto"/>
            </w:tcBorders>
            <w:vAlign w:val="bottom"/>
          </w:tcPr>
          <w:p w:rsidR="007F221D" w:rsidRDefault="007F221D">
            <w:pPr>
              <w:rPr>
                <w:sz w:val="4"/>
                <w:szCs w:val="4"/>
              </w:rPr>
            </w:pPr>
          </w:p>
        </w:tc>
        <w:tc>
          <w:tcPr>
            <w:tcW w:w="1500" w:type="dxa"/>
            <w:tcBorders>
              <w:bottom w:val="single" w:sz="8" w:space="0" w:color="auto"/>
              <w:right w:val="single" w:sz="8" w:space="0" w:color="auto"/>
            </w:tcBorders>
            <w:vAlign w:val="bottom"/>
          </w:tcPr>
          <w:p w:rsidR="007F221D" w:rsidRDefault="007F221D">
            <w:pPr>
              <w:rPr>
                <w:sz w:val="4"/>
                <w:szCs w:val="4"/>
              </w:rPr>
            </w:pPr>
          </w:p>
        </w:tc>
        <w:tc>
          <w:tcPr>
            <w:tcW w:w="1480" w:type="dxa"/>
            <w:tcBorders>
              <w:bottom w:val="single" w:sz="8" w:space="0" w:color="auto"/>
              <w:right w:val="single" w:sz="8" w:space="0" w:color="auto"/>
            </w:tcBorders>
            <w:vAlign w:val="bottom"/>
          </w:tcPr>
          <w:p w:rsidR="007F221D" w:rsidRDefault="007F221D">
            <w:pPr>
              <w:rPr>
                <w:sz w:val="4"/>
                <w:szCs w:val="4"/>
              </w:rPr>
            </w:pPr>
          </w:p>
        </w:tc>
        <w:tc>
          <w:tcPr>
            <w:tcW w:w="1500" w:type="dxa"/>
            <w:tcBorders>
              <w:bottom w:val="single" w:sz="8" w:space="0" w:color="auto"/>
              <w:right w:val="single" w:sz="8" w:space="0" w:color="auto"/>
            </w:tcBorders>
            <w:vAlign w:val="bottom"/>
          </w:tcPr>
          <w:p w:rsidR="007F221D" w:rsidRDefault="007F221D">
            <w:pPr>
              <w:rPr>
                <w:sz w:val="4"/>
                <w:szCs w:val="4"/>
              </w:rPr>
            </w:pPr>
          </w:p>
        </w:tc>
        <w:tc>
          <w:tcPr>
            <w:tcW w:w="1480" w:type="dxa"/>
            <w:tcBorders>
              <w:bottom w:val="single" w:sz="8" w:space="0" w:color="auto"/>
              <w:right w:val="single" w:sz="8" w:space="0" w:color="auto"/>
            </w:tcBorders>
            <w:vAlign w:val="bottom"/>
          </w:tcPr>
          <w:p w:rsidR="007F221D" w:rsidRDefault="007F221D">
            <w:pPr>
              <w:rPr>
                <w:sz w:val="4"/>
                <w:szCs w:val="4"/>
              </w:rPr>
            </w:pPr>
          </w:p>
        </w:tc>
      </w:tr>
      <w:tr w:rsidR="007F221D">
        <w:trPr>
          <w:trHeight w:val="260"/>
        </w:trPr>
        <w:tc>
          <w:tcPr>
            <w:tcW w:w="1500" w:type="dxa"/>
            <w:tcBorders>
              <w:left w:val="single" w:sz="8" w:space="0" w:color="auto"/>
              <w:right w:val="single" w:sz="8" w:space="0" w:color="auto"/>
            </w:tcBorders>
            <w:vAlign w:val="bottom"/>
          </w:tcPr>
          <w:p w:rsidR="007F221D" w:rsidRDefault="007F221D">
            <w:pPr>
              <w:spacing w:line="260" w:lineRule="exact"/>
              <w:ind w:left="120"/>
              <w:rPr>
                <w:sz w:val="20"/>
                <w:szCs w:val="20"/>
              </w:rPr>
            </w:pPr>
            <w:r>
              <w:rPr>
                <w:rFonts w:eastAsia="Times New Roman"/>
                <w:sz w:val="24"/>
                <w:szCs w:val="24"/>
              </w:rPr>
              <w:t>Ngoài nước</w:t>
            </w:r>
          </w:p>
        </w:tc>
        <w:tc>
          <w:tcPr>
            <w:tcW w:w="1500" w:type="dxa"/>
            <w:tcBorders>
              <w:right w:val="single" w:sz="8" w:space="0" w:color="auto"/>
            </w:tcBorders>
            <w:vAlign w:val="bottom"/>
          </w:tcPr>
          <w:p w:rsidR="007F221D" w:rsidRDefault="007F221D">
            <w:pPr>
              <w:spacing w:line="260" w:lineRule="exact"/>
              <w:ind w:left="100"/>
              <w:rPr>
                <w:sz w:val="20"/>
                <w:szCs w:val="20"/>
              </w:rPr>
            </w:pPr>
            <w:r>
              <w:rPr>
                <w:rFonts w:eastAsia="Times New Roman"/>
                <w:sz w:val="24"/>
                <w:szCs w:val="24"/>
              </w:rPr>
              <w:t>22.723,8</w:t>
            </w:r>
          </w:p>
        </w:tc>
        <w:tc>
          <w:tcPr>
            <w:tcW w:w="1480" w:type="dxa"/>
            <w:tcBorders>
              <w:right w:val="single" w:sz="8" w:space="0" w:color="auto"/>
            </w:tcBorders>
            <w:vAlign w:val="bottom"/>
          </w:tcPr>
          <w:p w:rsidR="007F221D" w:rsidRDefault="007F221D">
            <w:pPr>
              <w:spacing w:line="260" w:lineRule="exact"/>
              <w:ind w:left="80"/>
              <w:rPr>
                <w:sz w:val="20"/>
                <w:szCs w:val="20"/>
              </w:rPr>
            </w:pPr>
            <w:r>
              <w:rPr>
                <w:rFonts w:eastAsia="Times New Roman"/>
                <w:sz w:val="24"/>
                <w:szCs w:val="24"/>
              </w:rPr>
              <w:t>53.935,4</w:t>
            </w:r>
          </w:p>
        </w:tc>
        <w:tc>
          <w:tcPr>
            <w:tcW w:w="1500" w:type="dxa"/>
            <w:tcBorders>
              <w:right w:val="single" w:sz="8" w:space="0" w:color="auto"/>
            </w:tcBorders>
            <w:vAlign w:val="bottom"/>
          </w:tcPr>
          <w:p w:rsidR="007F221D" w:rsidRDefault="007F221D">
            <w:pPr>
              <w:spacing w:line="260" w:lineRule="exact"/>
              <w:ind w:left="100"/>
              <w:rPr>
                <w:sz w:val="20"/>
                <w:szCs w:val="20"/>
              </w:rPr>
            </w:pPr>
            <w:r>
              <w:rPr>
                <w:rFonts w:eastAsia="Times New Roman"/>
                <w:sz w:val="24"/>
                <w:szCs w:val="24"/>
              </w:rPr>
              <w:t>42.460,3</w:t>
            </w:r>
          </w:p>
        </w:tc>
        <w:tc>
          <w:tcPr>
            <w:tcW w:w="1480" w:type="dxa"/>
            <w:tcBorders>
              <w:right w:val="single" w:sz="8" w:space="0" w:color="auto"/>
            </w:tcBorders>
            <w:vAlign w:val="bottom"/>
          </w:tcPr>
          <w:p w:rsidR="007F221D" w:rsidRDefault="007F221D">
            <w:pPr>
              <w:spacing w:line="260" w:lineRule="exact"/>
              <w:ind w:left="80"/>
              <w:rPr>
                <w:sz w:val="20"/>
                <w:szCs w:val="20"/>
              </w:rPr>
            </w:pPr>
            <w:r>
              <w:rPr>
                <w:rFonts w:eastAsia="Times New Roman"/>
                <w:sz w:val="24"/>
                <w:szCs w:val="24"/>
              </w:rPr>
              <w:t>35.288,0</w:t>
            </w:r>
          </w:p>
        </w:tc>
        <w:tc>
          <w:tcPr>
            <w:tcW w:w="1500" w:type="dxa"/>
            <w:tcBorders>
              <w:right w:val="single" w:sz="8" w:space="0" w:color="auto"/>
            </w:tcBorders>
            <w:vAlign w:val="bottom"/>
          </w:tcPr>
          <w:p w:rsidR="007F221D" w:rsidRDefault="007F221D">
            <w:pPr>
              <w:spacing w:line="260" w:lineRule="exact"/>
              <w:ind w:left="100"/>
              <w:rPr>
                <w:sz w:val="20"/>
                <w:szCs w:val="20"/>
              </w:rPr>
            </w:pPr>
            <w:r>
              <w:rPr>
                <w:rFonts w:eastAsia="Times New Roman"/>
                <w:sz w:val="24"/>
                <w:szCs w:val="24"/>
              </w:rPr>
              <w:t>31776,1</w:t>
            </w:r>
          </w:p>
        </w:tc>
        <w:tc>
          <w:tcPr>
            <w:tcW w:w="1480" w:type="dxa"/>
            <w:tcBorders>
              <w:right w:val="single" w:sz="8" w:space="0" w:color="auto"/>
            </w:tcBorders>
            <w:vAlign w:val="bottom"/>
          </w:tcPr>
          <w:p w:rsidR="007F221D" w:rsidRDefault="007F221D">
            <w:pPr>
              <w:spacing w:line="260" w:lineRule="exact"/>
              <w:ind w:left="80"/>
              <w:rPr>
                <w:sz w:val="20"/>
                <w:szCs w:val="20"/>
              </w:rPr>
            </w:pPr>
            <w:r>
              <w:rPr>
                <w:rFonts w:eastAsia="Times New Roman"/>
                <w:sz w:val="24"/>
                <w:szCs w:val="24"/>
              </w:rPr>
              <w:t>31.100,0</w:t>
            </w:r>
          </w:p>
        </w:tc>
      </w:tr>
      <w:tr w:rsidR="007F221D">
        <w:trPr>
          <w:trHeight w:val="48"/>
        </w:trPr>
        <w:tc>
          <w:tcPr>
            <w:tcW w:w="150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1500" w:type="dxa"/>
            <w:tcBorders>
              <w:bottom w:val="single" w:sz="8" w:space="0" w:color="auto"/>
              <w:right w:val="single" w:sz="8" w:space="0" w:color="auto"/>
            </w:tcBorders>
            <w:vAlign w:val="bottom"/>
          </w:tcPr>
          <w:p w:rsidR="007F221D" w:rsidRDefault="007F221D">
            <w:pPr>
              <w:rPr>
                <w:sz w:val="4"/>
                <w:szCs w:val="4"/>
              </w:rPr>
            </w:pPr>
          </w:p>
        </w:tc>
        <w:tc>
          <w:tcPr>
            <w:tcW w:w="1480" w:type="dxa"/>
            <w:tcBorders>
              <w:bottom w:val="single" w:sz="8" w:space="0" w:color="auto"/>
              <w:right w:val="single" w:sz="8" w:space="0" w:color="auto"/>
            </w:tcBorders>
            <w:vAlign w:val="bottom"/>
          </w:tcPr>
          <w:p w:rsidR="007F221D" w:rsidRDefault="007F221D">
            <w:pPr>
              <w:rPr>
                <w:sz w:val="4"/>
                <w:szCs w:val="4"/>
              </w:rPr>
            </w:pPr>
          </w:p>
        </w:tc>
        <w:tc>
          <w:tcPr>
            <w:tcW w:w="1500" w:type="dxa"/>
            <w:tcBorders>
              <w:bottom w:val="single" w:sz="8" w:space="0" w:color="auto"/>
              <w:right w:val="single" w:sz="8" w:space="0" w:color="auto"/>
            </w:tcBorders>
            <w:vAlign w:val="bottom"/>
          </w:tcPr>
          <w:p w:rsidR="007F221D" w:rsidRDefault="007F221D">
            <w:pPr>
              <w:rPr>
                <w:sz w:val="4"/>
                <w:szCs w:val="4"/>
              </w:rPr>
            </w:pPr>
          </w:p>
        </w:tc>
        <w:tc>
          <w:tcPr>
            <w:tcW w:w="1480" w:type="dxa"/>
            <w:tcBorders>
              <w:bottom w:val="single" w:sz="8" w:space="0" w:color="auto"/>
              <w:right w:val="single" w:sz="8" w:space="0" w:color="auto"/>
            </w:tcBorders>
            <w:vAlign w:val="bottom"/>
          </w:tcPr>
          <w:p w:rsidR="007F221D" w:rsidRDefault="007F221D">
            <w:pPr>
              <w:rPr>
                <w:sz w:val="4"/>
                <w:szCs w:val="4"/>
              </w:rPr>
            </w:pPr>
          </w:p>
        </w:tc>
        <w:tc>
          <w:tcPr>
            <w:tcW w:w="1500" w:type="dxa"/>
            <w:tcBorders>
              <w:bottom w:val="single" w:sz="8" w:space="0" w:color="auto"/>
              <w:right w:val="single" w:sz="8" w:space="0" w:color="auto"/>
            </w:tcBorders>
            <w:vAlign w:val="bottom"/>
          </w:tcPr>
          <w:p w:rsidR="007F221D" w:rsidRDefault="007F221D">
            <w:pPr>
              <w:rPr>
                <w:sz w:val="4"/>
                <w:szCs w:val="4"/>
              </w:rPr>
            </w:pPr>
          </w:p>
        </w:tc>
        <w:tc>
          <w:tcPr>
            <w:tcW w:w="1480" w:type="dxa"/>
            <w:tcBorders>
              <w:bottom w:val="single" w:sz="8" w:space="0" w:color="auto"/>
              <w:right w:val="single" w:sz="8" w:space="0" w:color="auto"/>
            </w:tcBorders>
            <w:vAlign w:val="bottom"/>
          </w:tcPr>
          <w:p w:rsidR="007F221D" w:rsidRDefault="007F221D">
            <w:pPr>
              <w:rPr>
                <w:sz w:val="4"/>
                <w:szCs w:val="4"/>
              </w:rPr>
            </w:pPr>
          </w:p>
        </w:tc>
      </w:tr>
    </w:tbl>
    <w:p w:rsidR="007F221D" w:rsidRDefault="007F221D">
      <w:pPr>
        <w:spacing w:line="233" w:lineRule="auto"/>
        <w:ind w:right="120"/>
        <w:jc w:val="right"/>
        <w:rPr>
          <w:sz w:val="20"/>
          <w:szCs w:val="20"/>
        </w:rPr>
      </w:pPr>
      <w:r>
        <w:rPr>
          <w:rFonts w:eastAsia="Times New Roman"/>
          <w:i/>
          <w:iCs/>
          <w:sz w:val="24"/>
          <w:szCs w:val="24"/>
        </w:rPr>
        <w:t>(Nguồn: Tổng cục Thống kê)</w:t>
      </w:r>
    </w:p>
    <w:p w:rsidR="007F221D" w:rsidRDefault="007F221D">
      <w:pPr>
        <w:spacing w:line="41" w:lineRule="exact"/>
        <w:rPr>
          <w:sz w:val="20"/>
          <w:szCs w:val="20"/>
        </w:rPr>
      </w:pPr>
    </w:p>
    <w:p w:rsidR="007F221D" w:rsidRDefault="007F221D">
      <w:pPr>
        <w:ind w:left="120"/>
        <w:rPr>
          <w:sz w:val="20"/>
          <w:szCs w:val="20"/>
        </w:rPr>
      </w:pPr>
      <w:r>
        <w:rPr>
          <w:rFonts w:eastAsia="Times New Roman"/>
          <w:sz w:val="24"/>
          <w:szCs w:val="24"/>
        </w:rPr>
        <w:t>Để thể hiện tốc độ chuyển dịch của khối lượng hàng hoá phân theo khu vực từ năm 2004 đến năm 2014,</w:t>
      </w:r>
    </w:p>
    <w:p w:rsidR="007F221D" w:rsidRDefault="007F221D">
      <w:pPr>
        <w:spacing w:line="43" w:lineRule="exact"/>
        <w:rPr>
          <w:sz w:val="20"/>
          <w:szCs w:val="20"/>
        </w:rPr>
      </w:pPr>
    </w:p>
    <w:p w:rsidR="007F221D" w:rsidRDefault="007F221D">
      <w:pPr>
        <w:ind w:left="120"/>
        <w:rPr>
          <w:sz w:val="20"/>
          <w:szCs w:val="20"/>
        </w:rPr>
      </w:pPr>
      <w:r>
        <w:rPr>
          <w:rFonts w:eastAsia="Times New Roman"/>
          <w:sz w:val="24"/>
          <w:szCs w:val="24"/>
        </w:rPr>
        <w:t>biểu đồ nào sau đây thích hợp nhất?</w:t>
      </w:r>
    </w:p>
    <w:p w:rsidR="007F221D" w:rsidRDefault="007F221D">
      <w:pPr>
        <w:sectPr w:rsidR="007F221D">
          <w:type w:val="continuous"/>
          <w:pgSz w:w="11900" w:h="16838"/>
          <w:pgMar w:top="844" w:right="726" w:bottom="581" w:left="740" w:header="0" w:footer="0" w:gutter="0"/>
          <w:cols w:space="720" w:equalWidth="0">
            <w:col w:w="10440"/>
          </w:cols>
        </w:sectPr>
      </w:pPr>
    </w:p>
    <w:p w:rsidR="007F221D" w:rsidRDefault="007F221D">
      <w:pPr>
        <w:spacing w:line="41" w:lineRule="exact"/>
        <w:rPr>
          <w:sz w:val="20"/>
          <w:szCs w:val="20"/>
        </w:rPr>
      </w:pPr>
    </w:p>
    <w:p w:rsidR="007F221D" w:rsidRDefault="007F221D">
      <w:pPr>
        <w:tabs>
          <w:tab w:val="left" w:pos="3060"/>
        </w:tabs>
        <w:ind w:left="540"/>
        <w:rPr>
          <w:sz w:val="20"/>
          <w:szCs w:val="20"/>
        </w:rPr>
      </w:pPr>
      <w:r>
        <w:rPr>
          <w:rFonts w:eastAsia="Times New Roman"/>
          <w:b/>
          <w:bCs/>
          <w:color w:val="0000FF"/>
          <w:sz w:val="24"/>
          <w:szCs w:val="24"/>
        </w:rPr>
        <w:t xml:space="preserve">A. </w:t>
      </w:r>
      <w:r>
        <w:rPr>
          <w:rFonts w:eastAsia="Times New Roman"/>
          <w:color w:val="000000"/>
          <w:sz w:val="24"/>
          <w:szCs w:val="24"/>
        </w:rPr>
        <w:t>Biểu đồ tròn.</w:t>
      </w:r>
      <w:r>
        <w:rPr>
          <w:sz w:val="20"/>
          <w:szCs w:val="20"/>
        </w:rPr>
        <w:tab/>
      </w:r>
      <w:r>
        <w:rPr>
          <w:rFonts w:eastAsia="Times New Roman"/>
          <w:b/>
          <w:bCs/>
          <w:color w:val="0000FF"/>
          <w:sz w:val="24"/>
          <w:szCs w:val="24"/>
        </w:rPr>
        <w:t xml:space="preserve">B. </w:t>
      </w:r>
      <w:r>
        <w:rPr>
          <w:rFonts w:eastAsia="Times New Roman"/>
          <w:color w:val="000000"/>
          <w:sz w:val="24"/>
          <w:szCs w:val="24"/>
        </w:rPr>
        <w:t>Biểu đồ đường.</w:t>
      </w:r>
    </w:p>
    <w:p w:rsidR="007F221D" w:rsidRDefault="007F221D">
      <w:pPr>
        <w:spacing w:line="20" w:lineRule="exact"/>
        <w:rPr>
          <w:sz w:val="20"/>
          <w:szCs w:val="20"/>
        </w:rPr>
      </w:pPr>
      <w:r>
        <w:rPr>
          <w:sz w:val="20"/>
          <w:szCs w:val="20"/>
        </w:rPr>
        <w:br w:type="column"/>
      </w:r>
    </w:p>
    <w:p w:rsidR="007F221D" w:rsidRDefault="007F221D">
      <w:pPr>
        <w:spacing w:line="32" w:lineRule="exact"/>
        <w:rPr>
          <w:sz w:val="20"/>
          <w:szCs w:val="20"/>
        </w:rPr>
      </w:pPr>
    </w:p>
    <w:p w:rsidR="007F221D" w:rsidRDefault="007F221D">
      <w:pPr>
        <w:rPr>
          <w:sz w:val="20"/>
          <w:szCs w:val="20"/>
        </w:rPr>
      </w:pPr>
      <w:r>
        <w:rPr>
          <w:rFonts w:eastAsia="Times New Roman"/>
          <w:b/>
          <w:bCs/>
          <w:color w:val="0000FF"/>
          <w:sz w:val="23"/>
          <w:szCs w:val="23"/>
        </w:rPr>
        <w:t xml:space="preserve">C. </w:t>
      </w:r>
      <w:r>
        <w:rPr>
          <w:rFonts w:eastAsia="Times New Roman"/>
          <w:color w:val="000000"/>
          <w:sz w:val="23"/>
          <w:szCs w:val="23"/>
        </w:rPr>
        <w:t>Biểu đồ cột.</w:t>
      </w:r>
    </w:p>
    <w:p w:rsidR="007F221D" w:rsidRDefault="007F221D">
      <w:pPr>
        <w:spacing w:line="20" w:lineRule="exact"/>
        <w:rPr>
          <w:sz w:val="20"/>
          <w:szCs w:val="20"/>
        </w:rPr>
      </w:pPr>
      <w:r>
        <w:rPr>
          <w:sz w:val="20"/>
          <w:szCs w:val="20"/>
        </w:rPr>
        <w:br w:type="column"/>
      </w:r>
    </w:p>
    <w:p w:rsidR="007F221D" w:rsidRDefault="007F221D">
      <w:pPr>
        <w:spacing w:line="32" w:lineRule="exact"/>
        <w:rPr>
          <w:sz w:val="20"/>
          <w:szCs w:val="20"/>
        </w:rPr>
      </w:pPr>
    </w:p>
    <w:p w:rsidR="007F221D" w:rsidRDefault="007F221D">
      <w:pPr>
        <w:rPr>
          <w:sz w:val="20"/>
          <w:szCs w:val="20"/>
        </w:rPr>
      </w:pPr>
      <w:r>
        <w:rPr>
          <w:rFonts w:eastAsia="Times New Roman"/>
          <w:b/>
          <w:bCs/>
          <w:color w:val="0000FF"/>
          <w:sz w:val="23"/>
          <w:szCs w:val="23"/>
        </w:rPr>
        <w:t xml:space="preserve">D. </w:t>
      </w:r>
      <w:r>
        <w:rPr>
          <w:rFonts w:eastAsia="Times New Roman"/>
          <w:color w:val="000000"/>
          <w:sz w:val="23"/>
          <w:szCs w:val="23"/>
        </w:rPr>
        <w:t>Biểu đồ miền.</w:t>
      </w:r>
    </w:p>
    <w:p w:rsidR="007F221D" w:rsidRDefault="007F221D">
      <w:pPr>
        <w:spacing w:line="200" w:lineRule="exact"/>
        <w:rPr>
          <w:sz w:val="20"/>
          <w:szCs w:val="20"/>
        </w:rPr>
      </w:pPr>
    </w:p>
    <w:p w:rsidR="007F221D" w:rsidRDefault="007F221D">
      <w:pPr>
        <w:sectPr w:rsidR="007F221D">
          <w:type w:val="continuous"/>
          <w:pgSz w:w="11900" w:h="16838"/>
          <w:pgMar w:top="844" w:right="726" w:bottom="581" w:left="740" w:header="0" w:footer="0" w:gutter="0"/>
          <w:cols w:num="3" w:space="720" w:equalWidth="0">
            <w:col w:w="4920" w:space="720"/>
            <w:col w:w="1840" w:space="720"/>
            <w:col w:w="2240"/>
          </w:cols>
        </w:sectPr>
      </w:pPr>
    </w:p>
    <w:p w:rsidR="007F221D" w:rsidRDefault="007F221D">
      <w:pPr>
        <w:spacing w:line="162" w:lineRule="exact"/>
        <w:rPr>
          <w:sz w:val="20"/>
          <w:szCs w:val="20"/>
        </w:rPr>
      </w:pPr>
    </w:p>
    <w:p w:rsidR="007F221D" w:rsidRDefault="007F221D">
      <w:pPr>
        <w:ind w:right="20"/>
        <w:jc w:val="center"/>
        <w:rPr>
          <w:sz w:val="20"/>
          <w:szCs w:val="20"/>
        </w:rPr>
      </w:pPr>
      <w:r>
        <w:rPr>
          <w:rFonts w:eastAsia="Times New Roman"/>
          <w:b/>
          <w:bCs/>
          <w:sz w:val="24"/>
          <w:szCs w:val="24"/>
        </w:rPr>
        <w:t>----------- HẾT ----------</w:t>
      </w:r>
    </w:p>
    <w:p w:rsidR="007F221D" w:rsidRDefault="007F221D">
      <w:pPr>
        <w:spacing w:line="238" w:lineRule="exact"/>
        <w:rPr>
          <w:sz w:val="20"/>
          <w:szCs w:val="20"/>
        </w:rPr>
      </w:pPr>
    </w:p>
    <w:p w:rsidR="007F221D" w:rsidRDefault="007F221D">
      <w:pPr>
        <w:ind w:right="20"/>
        <w:jc w:val="center"/>
        <w:rPr>
          <w:sz w:val="20"/>
          <w:szCs w:val="20"/>
        </w:rPr>
      </w:pPr>
      <w:r>
        <w:rPr>
          <w:rFonts w:eastAsia="Times New Roman"/>
          <w:sz w:val="24"/>
          <w:szCs w:val="24"/>
        </w:rPr>
        <w:t>Thí sinh không được sử dụng tài liệu. Cán bộ coi thi không giải thích gì thêm.</w:t>
      </w: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325" w:lineRule="exact"/>
        <w:rPr>
          <w:sz w:val="20"/>
          <w:szCs w:val="20"/>
        </w:rPr>
      </w:pPr>
    </w:p>
    <w:p w:rsidR="007F221D" w:rsidRDefault="007F221D">
      <w:pPr>
        <w:ind w:right="20"/>
        <w:jc w:val="center"/>
        <w:rPr>
          <w:sz w:val="20"/>
          <w:szCs w:val="20"/>
        </w:rPr>
      </w:pPr>
      <w:r>
        <w:rPr>
          <w:rFonts w:eastAsia="Times New Roman"/>
          <w:b/>
          <w:bCs/>
          <w:color w:val="FF0000"/>
          <w:sz w:val="28"/>
          <w:szCs w:val="28"/>
        </w:rPr>
        <w:t>ĐÁP ÁN</w:t>
      </w:r>
    </w:p>
    <w:p w:rsidR="007F221D" w:rsidRDefault="007F221D">
      <w:pPr>
        <w:spacing w:line="146" w:lineRule="exact"/>
        <w:rPr>
          <w:sz w:val="20"/>
          <w:szCs w:val="20"/>
        </w:rPr>
      </w:pPr>
    </w:p>
    <w:tbl>
      <w:tblPr>
        <w:tblW w:w="0" w:type="auto"/>
        <w:tblInd w:w="590" w:type="dxa"/>
        <w:tblLayout w:type="fixed"/>
        <w:tblCellMar>
          <w:left w:w="0" w:type="dxa"/>
          <w:right w:w="0" w:type="dxa"/>
        </w:tblCellMar>
        <w:tblLook w:val="04A0" w:firstRow="1" w:lastRow="0" w:firstColumn="1" w:lastColumn="0" w:noHBand="0" w:noVBand="1"/>
      </w:tblPr>
      <w:tblGrid>
        <w:gridCol w:w="960"/>
        <w:gridCol w:w="920"/>
        <w:gridCol w:w="920"/>
        <w:gridCol w:w="920"/>
        <w:gridCol w:w="920"/>
        <w:gridCol w:w="940"/>
        <w:gridCol w:w="920"/>
        <w:gridCol w:w="920"/>
        <w:gridCol w:w="920"/>
        <w:gridCol w:w="940"/>
      </w:tblGrid>
      <w:tr w:rsidR="007F221D">
        <w:trPr>
          <w:trHeight w:val="283"/>
        </w:trPr>
        <w:tc>
          <w:tcPr>
            <w:tcW w:w="960" w:type="dxa"/>
            <w:tcBorders>
              <w:top w:val="single" w:sz="8" w:space="0" w:color="auto"/>
              <w:left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9"/>
                <w:sz w:val="24"/>
                <w:szCs w:val="24"/>
              </w:rPr>
              <w:t>1-B</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6"/>
                <w:sz w:val="24"/>
                <w:szCs w:val="24"/>
              </w:rPr>
              <w:t>2-C</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9"/>
                <w:sz w:val="24"/>
                <w:szCs w:val="24"/>
              </w:rPr>
              <w:t>3-B</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9"/>
                <w:sz w:val="24"/>
                <w:szCs w:val="24"/>
              </w:rPr>
              <w:t>4-B</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sz w:val="24"/>
                <w:szCs w:val="24"/>
              </w:rPr>
              <w:t>5-C</w:t>
            </w:r>
          </w:p>
        </w:tc>
        <w:tc>
          <w:tcPr>
            <w:tcW w:w="94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9"/>
                <w:sz w:val="24"/>
                <w:szCs w:val="24"/>
              </w:rPr>
              <w:t>6-B</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6"/>
                <w:sz w:val="24"/>
                <w:szCs w:val="24"/>
              </w:rPr>
              <w:t>7-C</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9"/>
                <w:sz w:val="24"/>
                <w:szCs w:val="24"/>
              </w:rPr>
              <w:t>8-B</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sz w:val="24"/>
                <w:szCs w:val="24"/>
              </w:rPr>
              <w:t>9-C</w:t>
            </w:r>
          </w:p>
        </w:tc>
        <w:tc>
          <w:tcPr>
            <w:tcW w:w="940" w:type="dxa"/>
            <w:tcBorders>
              <w:top w:val="single" w:sz="8" w:space="0" w:color="auto"/>
              <w:right w:val="single" w:sz="8" w:space="0" w:color="auto"/>
            </w:tcBorders>
            <w:vAlign w:val="bottom"/>
          </w:tcPr>
          <w:p w:rsidR="007F221D" w:rsidRDefault="007F221D">
            <w:pPr>
              <w:ind w:right="120"/>
              <w:jc w:val="right"/>
              <w:rPr>
                <w:sz w:val="20"/>
                <w:szCs w:val="20"/>
              </w:rPr>
            </w:pPr>
            <w:r>
              <w:rPr>
                <w:rFonts w:eastAsia="Times New Roman"/>
                <w:b/>
                <w:bCs/>
                <w:color w:val="0070C0"/>
                <w:sz w:val="24"/>
                <w:szCs w:val="24"/>
              </w:rPr>
              <w:t>10-A</w:t>
            </w:r>
          </w:p>
        </w:tc>
      </w:tr>
      <w:tr w:rsidR="007F221D">
        <w:trPr>
          <w:trHeight w:val="341"/>
        </w:trPr>
        <w:tc>
          <w:tcPr>
            <w:tcW w:w="960" w:type="dxa"/>
            <w:tcBorders>
              <w:left w:val="single" w:sz="8" w:space="0" w:color="auto"/>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r>
      <w:tr w:rsidR="007F221D">
        <w:trPr>
          <w:trHeight w:val="263"/>
        </w:trPr>
        <w:tc>
          <w:tcPr>
            <w:tcW w:w="960" w:type="dxa"/>
            <w:tcBorders>
              <w:left w:val="single" w:sz="8" w:space="0" w:color="auto"/>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11-C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12-B</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13-B</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14-C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15-A</w:t>
            </w:r>
          </w:p>
        </w:tc>
        <w:tc>
          <w:tcPr>
            <w:tcW w:w="94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16-D</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17-C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18-D</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19-C</w:t>
            </w:r>
          </w:p>
        </w:tc>
        <w:tc>
          <w:tcPr>
            <w:tcW w:w="940" w:type="dxa"/>
            <w:tcBorders>
              <w:right w:val="single" w:sz="8" w:space="0" w:color="auto"/>
            </w:tcBorders>
            <w:vAlign w:val="bottom"/>
          </w:tcPr>
          <w:p w:rsidR="007F221D" w:rsidRDefault="007F221D">
            <w:pPr>
              <w:spacing w:line="263" w:lineRule="exact"/>
              <w:ind w:right="120"/>
              <w:jc w:val="right"/>
              <w:rPr>
                <w:sz w:val="20"/>
                <w:szCs w:val="20"/>
              </w:rPr>
            </w:pPr>
            <w:r>
              <w:rPr>
                <w:rFonts w:eastAsia="Times New Roman"/>
                <w:b/>
                <w:bCs/>
                <w:color w:val="0070C0"/>
                <w:sz w:val="24"/>
                <w:szCs w:val="24"/>
              </w:rPr>
              <w:t>20-C</w:t>
            </w:r>
          </w:p>
        </w:tc>
      </w:tr>
      <w:tr w:rsidR="007F221D">
        <w:trPr>
          <w:trHeight w:val="341"/>
        </w:trPr>
        <w:tc>
          <w:tcPr>
            <w:tcW w:w="960" w:type="dxa"/>
            <w:tcBorders>
              <w:left w:val="single" w:sz="8" w:space="0" w:color="auto"/>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r>
      <w:tr w:rsidR="007F221D">
        <w:trPr>
          <w:trHeight w:val="263"/>
        </w:trPr>
        <w:tc>
          <w:tcPr>
            <w:tcW w:w="960" w:type="dxa"/>
            <w:tcBorders>
              <w:left w:val="single" w:sz="8" w:space="0" w:color="auto"/>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21-D</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22-A</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23-C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24-A</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25-B</w:t>
            </w:r>
          </w:p>
        </w:tc>
        <w:tc>
          <w:tcPr>
            <w:tcW w:w="94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26-D</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27-B</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28-A</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29-B</w:t>
            </w:r>
          </w:p>
        </w:tc>
        <w:tc>
          <w:tcPr>
            <w:tcW w:w="940" w:type="dxa"/>
            <w:tcBorders>
              <w:right w:val="single" w:sz="8" w:space="0" w:color="auto"/>
            </w:tcBorders>
            <w:vAlign w:val="bottom"/>
          </w:tcPr>
          <w:p w:rsidR="007F221D" w:rsidRDefault="007F221D">
            <w:pPr>
              <w:spacing w:line="263" w:lineRule="exact"/>
              <w:ind w:right="120"/>
              <w:jc w:val="right"/>
              <w:rPr>
                <w:sz w:val="20"/>
                <w:szCs w:val="20"/>
              </w:rPr>
            </w:pPr>
            <w:r>
              <w:rPr>
                <w:rFonts w:eastAsia="Times New Roman"/>
                <w:b/>
                <w:bCs/>
                <w:color w:val="0070C0"/>
                <w:sz w:val="24"/>
                <w:szCs w:val="24"/>
              </w:rPr>
              <w:t>30-C</w:t>
            </w:r>
          </w:p>
        </w:tc>
      </w:tr>
      <w:tr w:rsidR="007F221D">
        <w:trPr>
          <w:trHeight w:val="341"/>
        </w:trPr>
        <w:tc>
          <w:tcPr>
            <w:tcW w:w="960" w:type="dxa"/>
            <w:tcBorders>
              <w:left w:val="single" w:sz="8" w:space="0" w:color="auto"/>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r>
      <w:tr w:rsidR="007F221D">
        <w:trPr>
          <w:trHeight w:val="263"/>
        </w:trPr>
        <w:tc>
          <w:tcPr>
            <w:tcW w:w="960" w:type="dxa"/>
            <w:tcBorders>
              <w:left w:val="single" w:sz="8" w:space="0" w:color="auto"/>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31-A</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32-B</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33-D</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34-D</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35-D</w:t>
            </w:r>
          </w:p>
        </w:tc>
        <w:tc>
          <w:tcPr>
            <w:tcW w:w="94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36-C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37-C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38-B</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39-A</w:t>
            </w:r>
          </w:p>
        </w:tc>
        <w:tc>
          <w:tcPr>
            <w:tcW w:w="940" w:type="dxa"/>
            <w:tcBorders>
              <w:right w:val="single" w:sz="8" w:space="0" w:color="auto"/>
            </w:tcBorders>
            <w:vAlign w:val="bottom"/>
          </w:tcPr>
          <w:p w:rsidR="007F221D" w:rsidRDefault="007F221D">
            <w:pPr>
              <w:spacing w:line="263" w:lineRule="exact"/>
              <w:ind w:right="120"/>
              <w:jc w:val="right"/>
              <w:rPr>
                <w:sz w:val="20"/>
                <w:szCs w:val="20"/>
              </w:rPr>
            </w:pPr>
            <w:r>
              <w:rPr>
                <w:rFonts w:eastAsia="Times New Roman"/>
                <w:b/>
                <w:bCs/>
                <w:color w:val="0070C0"/>
                <w:sz w:val="24"/>
                <w:szCs w:val="24"/>
              </w:rPr>
              <w:t>40-B</w:t>
            </w:r>
          </w:p>
        </w:tc>
      </w:tr>
      <w:tr w:rsidR="007F221D">
        <w:trPr>
          <w:trHeight w:val="341"/>
        </w:trPr>
        <w:tc>
          <w:tcPr>
            <w:tcW w:w="960" w:type="dxa"/>
            <w:tcBorders>
              <w:left w:val="single" w:sz="8" w:space="0" w:color="auto"/>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r>
    </w:tbl>
    <w:p w:rsidR="007F221D" w:rsidRDefault="007F221D">
      <w:pPr>
        <w:spacing w:line="200" w:lineRule="exact"/>
        <w:rPr>
          <w:sz w:val="20"/>
          <w:szCs w:val="20"/>
        </w:rPr>
      </w:pPr>
    </w:p>
    <w:p w:rsidR="007F221D" w:rsidRDefault="007F221D">
      <w:pPr>
        <w:spacing w:line="278" w:lineRule="exact"/>
        <w:rPr>
          <w:sz w:val="20"/>
          <w:szCs w:val="20"/>
        </w:rPr>
      </w:pPr>
    </w:p>
    <w:p w:rsidR="007F221D" w:rsidRDefault="007F221D">
      <w:pPr>
        <w:spacing w:line="200" w:lineRule="exact"/>
        <w:rPr>
          <w:sz w:val="20"/>
          <w:szCs w:val="20"/>
        </w:rPr>
      </w:pPr>
    </w:p>
    <w:p w:rsidR="007F221D" w:rsidRDefault="007F221D">
      <w:pPr>
        <w:spacing w:line="291" w:lineRule="exact"/>
        <w:rPr>
          <w:sz w:val="20"/>
          <w:szCs w:val="20"/>
        </w:rPr>
      </w:pPr>
    </w:p>
    <w:p w:rsidR="007F221D" w:rsidRDefault="007F221D">
      <w:pPr>
        <w:jc w:val="center"/>
        <w:rPr>
          <w:sz w:val="20"/>
          <w:szCs w:val="20"/>
        </w:rPr>
      </w:pPr>
      <w:r>
        <w:rPr>
          <w:rFonts w:eastAsia="Times New Roman"/>
          <w:b/>
          <w:bCs/>
          <w:color w:val="FF0000"/>
          <w:sz w:val="28"/>
          <w:szCs w:val="28"/>
        </w:rPr>
        <w:t>HƯỚNG DẪN GIẢI CHI TIẾT</w:t>
      </w:r>
    </w:p>
    <w:p w:rsidR="007F221D" w:rsidRDefault="007F221D">
      <w:pPr>
        <w:sectPr w:rsidR="007F221D">
          <w:type w:val="continuous"/>
          <w:pgSz w:w="11900" w:h="16838"/>
          <w:pgMar w:top="844" w:right="726" w:bottom="581" w:left="740" w:header="0" w:footer="0" w:gutter="0"/>
          <w:cols w:space="720" w:equalWidth="0">
            <w:col w:w="10440"/>
          </w:cols>
        </w:sectPr>
      </w:pPr>
    </w:p>
    <w:p w:rsidR="007F221D" w:rsidRDefault="007F221D">
      <w:pPr>
        <w:rPr>
          <w:sz w:val="20"/>
          <w:szCs w:val="20"/>
        </w:rPr>
      </w:pPr>
      <w:r>
        <w:rPr>
          <w:rFonts w:eastAsia="Times New Roman"/>
          <w:b/>
          <w:bCs/>
          <w:color w:val="FF0000"/>
          <w:sz w:val="24"/>
          <w:szCs w:val="24"/>
        </w:rPr>
        <w:lastRenderedPageBreak/>
        <w:t>Câu 1: B</w:t>
      </w:r>
    </w:p>
    <w:p w:rsidR="007F221D" w:rsidRDefault="007F221D">
      <w:pPr>
        <w:spacing w:line="49" w:lineRule="exact"/>
        <w:rPr>
          <w:sz w:val="20"/>
          <w:szCs w:val="20"/>
        </w:rPr>
      </w:pPr>
    </w:p>
    <w:p w:rsidR="007F221D" w:rsidRDefault="007F221D">
      <w:pPr>
        <w:spacing w:line="271" w:lineRule="auto"/>
        <w:jc w:val="both"/>
        <w:rPr>
          <w:sz w:val="20"/>
          <w:szCs w:val="20"/>
        </w:rPr>
      </w:pPr>
      <w:r>
        <w:rPr>
          <w:rFonts w:eastAsia="Times New Roman"/>
          <w:sz w:val="24"/>
          <w:szCs w:val="24"/>
        </w:rPr>
        <w:t>Phương pháp ký hiệu đường chuyển động là phương pháp biểu hiện hướng di chuyển các đối tượng địa lí, các hiện tượng kinh tế xã hội trên bản đồ. Nhìn vào các mũi tên, mình có thể xác định được hướng, tốc độ, loại... đối tượng thể hiện.</w:t>
      </w:r>
    </w:p>
    <w:p w:rsidR="007F221D" w:rsidRDefault="007F221D">
      <w:pPr>
        <w:spacing w:line="11" w:lineRule="exact"/>
        <w:rPr>
          <w:sz w:val="20"/>
          <w:szCs w:val="20"/>
        </w:rPr>
      </w:pPr>
    </w:p>
    <w:p w:rsidR="007F221D" w:rsidRDefault="007F221D">
      <w:pPr>
        <w:rPr>
          <w:sz w:val="20"/>
          <w:szCs w:val="20"/>
        </w:rPr>
      </w:pPr>
      <w:r>
        <w:rPr>
          <w:rFonts w:eastAsia="Times New Roman"/>
          <w:b/>
          <w:bCs/>
          <w:color w:val="FF0000"/>
          <w:sz w:val="24"/>
          <w:szCs w:val="24"/>
        </w:rPr>
        <w:t>Câu 2: C</w:t>
      </w:r>
    </w:p>
    <w:p w:rsidR="007F221D" w:rsidRDefault="007F221D">
      <w:pPr>
        <w:spacing w:line="48" w:lineRule="exact"/>
        <w:rPr>
          <w:sz w:val="20"/>
          <w:szCs w:val="20"/>
        </w:rPr>
      </w:pPr>
    </w:p>
    <w:p w:rsidR="007F221D" w:rsidRDefault="007F221D">
      <w:pPr>
        <w:spacing w:line="264" w:lineRule="auto"/>
        <w:jc w:val="both"/>
        <w:rPr>
          <w:sz w:val="20"/>
          <w:szCs w:val="20"/>
        </w:rPr>
      </w:pPr>
      <w:r>
        <w:rPr>
          <w:rFonts w:eastAsia="Times New Roman"/>
          <w:sz w:val="24"/>
          <w:szCs w:val="24"/>
        </w:rPr>
        <w:t>Các hành tinh trong Hệ Mặt Trời tự quay quanh trục theo hướng ngược chiều kim đồng hồ hay hướng từ tây sang đông. Tuy nhiên, chỉ có Kim tinh và Thiên Vương tinh là theo chiều ngược lại.</w:t>
      </w:r>
    </w:p>
    <w:p w:rsidR="007F221D" w:rsidRDefault="007F221D">
      <w:pPr>
        <w:spacing w:line="19" w:lineRule="exact"/>
        <w:rPr>
          <w:sz w:val="20"/>
          <w:szCs w:val="20"/>
        </w:rPr>
      </w:pPr>
    </w:p>
    <w:p w:rsidR="007F221D" w:rsidRDefault="007F221D">
      <w:pPr>
        <w:rPr>
          <w:sz w:val="20"/>
          <w:szCs w:val="20"/>
        </w:rPr>
      </w:pPr>
      <w:r>
        <w:rPr>
          <w:rFonts w:eastAsia="Times New Roman"/>
          <w:b/>
          <w:bCs/>
          <w:color w:val="FF0000"/>
          <w:sz w:val="24"/>
          <w:szCs w:val="24"/>
        </w:rPr>
        <w:t>Câu 3: B</w:t>
      </w:r>
    </w:p>
    <w:p w:rsidR="007F221D" w:rsidRDefault="007F221D">
      <w:pPr>
        <w:spacing w:line="51" w:lineRule="exact"/>
        <w:rPr>
          <w:sz w:val="20"/>
          <w:szCs w:val="20"/>
        </w:rPr>
      </w:pPr>
    </w:p>
    <w:p w:rsidR="007F221D" w:rsidRDefault="007F221D">
      <w:pPr>
        <w:spacing w:line="264" w:lineRule="auto"/>
        <w:jc w:val="both"/>
        <w:rPr>
          <w:sz w:val="20"/>
          <w:szCs w:val="20"/>
        </w:rPr>
      </w:pPr>
      <w:r>
        <w:rPr>
          <w:rFonts w:eastAsia="Times New Roman"/>
          <w:sz w:val="24"/>
          <w:szCs w:val="24"/>
        </w:rPr>
        <w:t>Khi tham gia vào quá trình toàn cầu hoá kinh tế, thách thức của chúng ta chính là phải chịu sự cạnh tranh rất lớn từ bên ngoài. Điều này đòi hỏi chúng ta cần phải nỗ lực hết sức để có thể tồn tại lâu dài.</w:t>
      </w:r>
    </w:p>
    <w:p w:rsidR="007F221D" w:rsidRDefault="007F221D">
      <w:pPr>
        <w:spacing w:line="19" w:lineRule="exact"/>
        <w:rPr>
          <w:sz w:val="20"/>
          <w:szCs w:val="20"/>
        </w:rPr>
      </w:pPr>
    </w:p>
    <w:p w:rsidR="007F221D" w:rsidRDefault="007F221D">
      <w:pPr>
        <w:rPr>
          <w:sz w:val="20"/>
          <w:szCs w:val="20"/>
        </w:rPr>
      </w:pPr>
      <w:r>
        <w:rPr>
          <w:rFonts w:eastAsia="Times New Roman"/>
          <w:b/>
          <w:bCs/>
          <w:color w:val="FF0000"/>
          <w:sz w:val="24"/>
          <w:szCs w:val="24"/>
        </w:rPr>
        <w:t>Câu 4: B</w:t>
      </w:r>
    </w:p>
    <w:p w:rsidR="007F221D" w:rsidRDefault="007F221D">
      <w:pPr>
        <w:spacing w:line="48" w:lineRule="exact"/>
        <w:rPr>
          <w:sz w:val="20"/>
          <w:szCs w:val="20"/>
        </w:rPr>
      </w:pPr>
    </w:p>
    <w:p w:rsidR="007F221D" w:rsidRDefault="007F221D">
      <w:pPr>
        <w:spacing w:line="266" w:lineRule="auto"/>
        <w:jc w:val="both"/>
        <w:rPr>
          <w:sz w:val="20"/>
          <w:szCs w:val="20"/>
        </w:rPr>
      </w:pPr>
      <w:r>
        <w:rPr>
          <w:rFonts w:eastAsia="Times New Roman"/>
          <w:sz w:val="24"/>
          <w:szCs w:val="24"/>
        </w:rPr>
        <w:t>Nước ta nằm ở vị trí tiếp giáp giữa lục địa và đại dương, liền kề với vành đai sinh khoáng Thái Bình Dương và Địa Trung Hải.</w:t>
      </w:r>
    </w:p>
    <w:p w:rsidR="007F221D" w:rsidRDefault="007F221D">
      <w:pPr>
        <w:spacing w:line="13" w:lineRule="exact"/>
        <w:rPr>
          <w:sz w:val="20"/>
          <w:szCs w:val="20"/>
        </w:rPr>
      </w:pPr>
    </w:p>
    <w:p w:rsidR="007F221D" w:rsidRDefault="007F221D">
      <w:pPr>
        <w:rPr>
          <w:sz w:val="20"/>
          <w:szCs w:val="20"/>
        </w:rPr>
      </w:pPr>
      <w:r>
        <w:rPr>
          <w:rFonts w:eastAsia="Times New Roman"/>
          <w:sz w:val="24"/>
          <w:szCs w:val="24"/>
        </w:rPr>
        <w:t>Với vị trí này, giúp cho chúng ta có được nguồn khoáng sản và sinh vật phong phú.</w:t>
      </w:r>
    </w:p>
    <w:p w:rsidR="007F221D" w:rsidRDefault="007F221D">
      <w:pPr>
        <w:spacing w:line="46" w:lineRule="exact"/>
        <w:rPr>
          <w:sz w:val="20"/>
          <w:szCs w:val="20"/>
        </w:rPr>
      </w:pPr>
    </w:p>
    <w:p w:rsidR="007F221D" w:rsidRDefault="007F221D">
      <w:pPr>
        <w:rPr>
          <w:sz w:val="20"/>
          <w:szCs w:val="20"/>
        </w:rPr>
      </w:pPr>
      <w:r>
        <w:rPr>
          <w:rFonts w:eastAsia="Times New Roman"/>
          <w:b/>
          <w:bCs/>
          <w:color w:val="FF0000"/>
          <w:sz w:val="24"/>
          <w:szCs w:val="24"/>
        </w:rPr>
        <w:t>Câu 5: C</w:t>
      </w:r>
    </w:p>
    <w:p w:rsidR="007F221D" w:rsidRDefault="007F221D">
      <w:pPr>
        <w:spacing w:line="36" w:lineRule="exact"/>
        <w:rPr>
          <w:sz w:val="20"/>
          <w:szCs w:val="20"/>
        </w:rPr>
      </w:pPr>
    </w:p>
    <w:p w:rsidR="007F221D" w:rsidRDefault="007F221D">
      <w:pPr>
        <w:rPr>
          <w:sz w:val="20"/>
          <w:szCs w:val="20"/>
        </w:rPr>
      </w:pPr>
      <w:r>
        <w:rPr>
          <w:rFonts w:eastAsia="Times New Roman"/>
          <w:sz w:val="24"/>
          <w:szCs w:val="24"/>
        </w:rPr>
        <w:t>Địa hình nước ta 3/4 là đồi núi nhưng chủ yếu là đồi núi thấp.</w:t>
      </w:r>
    </w:p>
    <w:p w:rsidR="007F221D" w:rsidRDefault="007F221D">
      <w:pPr>
        <w:spacing w:line="55" w:lineRule="exact"/>
        <w:rPr>
          <w:sz w:val="20"/>
          <w:szCs w:val="20"/>
        </w:rPr>
      </w:pPr>
    </w:p>
    <w:p w:rsidR="007F221D" w:rsidRDefault="007F221D">
      <w:pPr>
        <w:spacing w:line="264" w:lineRule="auto"/>
        <w:jc w:val="both"/>
        <w:rPr>
          <w:sz w:val="20"/>
          <w:szCs w:val="20"/>
        </w:rPr>
      </w:pPr>
      <w:r>
        <w:rPr>
          <w:rFonts w:eastAsia="Times New Roman"/>
          <w:sz w:val="24"/>
          <w:szCs w:val="24"/>
        </w:rPr>
        <w:t>Địa hình đồi núi thấp và đồng bằng chiếm tỉ lệ 85% diện tích lãnh thổ nước ta. Điều này, giúp bảo toàn tính chất nhiệt đới của khí hậu nước ta.</w:t>
      </w:r>
    </w:p>
    <w:p w:rsidR="007F221D" w:rsidRDefault="007F221D">
      <w:pPr>
        <w:spacing w:line="19" w:lineRule="exact"/>
        <w:rPr>
          <w:sz w:val="20"/>
          <w:szCs w:val="20"/>
        </w:rPr>
      </w:pPr>
    </w:p>
    <w:p w:rsidR="007F221D" w:rsidRDefault="007F221D">
      <w:pPr>
        <w:rPr>
          <w:sz w:val="20"/>
          <w:szCs w:val="20"/>
        </w:rPr>
      </w:pPr>
      <w:r>
        <w:rPr>
          <w:rFonts w:eastAsia="Times New Roman"/>
          <w:b/>
          <w:bCs/>
          <w:color w:val="FF0000"/>
          <w:sz w:val="24"/>
          <w:szCs w:val="24"/>
        </w:rPr>
        <w:t>Câu 6: B</w:t>
      </w:r>
    </w:p>
    <w:p w:rsidR="007F221D" w:rsidRDefault="007F221D">
      <w:pPr>
        <w:spacing w:line="48" w:lineRule="exact"/>
        <w:rPr>
          <w:sz w:val="20"/>
          <w:szCs w:val="20"/>
        </w:rPr>
      </w:pPr>
    </w:p>
    <w:p w:rsidR="007F221D" w:rsidRDefault="007F221D">
      <w:pPr>
        <w:spacing w:line="274" w:lineRule="auto"/>
        <w:jc w:val="both"/>
        <w:rPr>
          <w:sz w:val="20"/>
          <w:szCs w:val="20"/>
        </w:rPr>
      </w:pPr>
      <w:r>
        <w:rPr>
          <w:rFonts w:eastAsia="Times New Roman"/>
          <w:sz w:val="24"/>
          <w:szCs w:val="24"/>
        </w:rPr>
        <w:t>Lãnh thổ nước ta đã được tạo lập vững chắc từ sau giai đoạn Cổ kiến tạo. Trải qua hàng chục triệu năm không được nâng lên, các vùng núi bị ngoại lực bào mòn, phá hủy tạo nên những bề mặt san bằng cổ, thấp và thoải. Đến Tân kiến tạo, vận động tạo núi Hi-ma-lay-a đã làm cho địa hình nước ta nâng cao và phân thành nhiều bậc kế tiếp nhau: núi đồi, đồng bằng, thềm lục địa... Trong từng bậc địa hình lớn như đồi núi, đồng bằng, bờ biển, còn có các bậc địa hình nhỏ như các bề mặt san bằng, các cao nguyên xếp tầng, các bậc thềm sông, thềm biển... đánh dấu sự nâng lên của địa hình nước ta thời kì Tân kiến tạo..</w:t>
      </w:r>
    </w:p>
    <w:p w:rsidR="007F221D" w:rsidRDefault="007F221D">
      <w:pPr>
        <w:spacing w:line="8" w:lineRule="exact"/>
        <w:rPr>
          <w:sz w:val="20"/>
          <w:szCs w:val="20"/>
        </w:rPr>
      </w:pPr>
    </w:p>
    <w:p w:rsidR="007F221D" w:rsidRDefault="007F221D">
      <w:pPr>
        <w:rPr>
          <w:sz w:val="20"/>
          <w:szCs w:val="20"/>
        </w:rPr>
      </w:pPr>
      <w:r>
        <w:rPr>
          <w:rFonts w:eastAsia="Times New Roman"/>
          <w:b/>
          <w:bCs/>
          <w:color w:val="FF0000"/>
          <w:sz w:val="24"/>
          <w:szCs w:val="24"/>
        </w:rPr>
        <w:t>Câu 7: C</w:t>
      </w:r>
    </w:p>
    <w:p w:rsidR="007F221D" w:rsidRDefault="007F221D">
      <w:pPr>
        <w:spacing w:line="48" w:lineRule="exact"/>
        <w:rPr>
          <w:sz w:val="20"/>
          <w:szCs w:val="20"/>
        </w:rPr>
      </w:pPr>
    </w:p>
    <w:p w:rsidR="007F221D" w:rsidRDefault="007F221D">
      <w:pPr>
        <w:spacing w:line="264" w:lineRule="auto"/>
        <w:jc w:val="both"/>
        <w:rPr>
          <w:sz w:val="20"/>
          <w:szCs w:val="20"/>
        </w:rPr>
      </w:pPr>
      <w:r>
        <w:rPr>
          <w:rFonts w:eastAsia="Times New Roman"/>
          <w:sz w:val="24"/>
          <w:szCs w:val="24"/>
        </w:rPr>
        <w:t>Trung du là một dạng địa hình chuyển tiếp giữa vùng núi cao xuống khu vực đồng bằng. Dải đồi Trung du rộng nhất nước ta nằm ở phía bắc và phía tây đồng bằng sông Hồng.</w:t>
      </w:r>
    </w:p>
    <w:p w:rsidR="007F221D" w:rsidRDefault="007F221D">
      <w:pPr>
        <w:spacing w:line="21" w:lineRule="exact"/>
        <w:rPr>
          <w:sz w:val="20"/>
          <w:szCs w:val="20"/>
        </w:rPr>
      </w:pPr>
    </w:p>
    <w:p w:rsidR="007F221D" w:rsidRDefault="007F221D">
      <w:pPr>
        <w:rPr>
          <w:sz w:val="20"/>
          <w:szCs w:val="20"/>
        </w:rPr>
      </w:pPr>
      <w:r>
        <w:rPr>
          <w:rFonts w:eastAsia="Times New Roman"/>
          <w:b/>
          <w:bCs/>
          <w:color w:val="FF0000"/>
          <w:sz w:val="24"/>
          <w:szCs w:val="24"/>
        </w:rPr>
        <w:t>Câu 8: B</w:t>
      </w:r>
    </w:p>
    <w:p w:rsidR="007F221D" w:rsidRDefault="007F221D">
      <w:pPr>
        <w:spacing w:line="48" w:lineRule="exact"/>
        <w:rPr>
          <w:sz w:val="20"/>
          <w:szCs w:val="20"/>
        </w:rPr>
      </w:pPr>
    </w:p>
    <w:p w:rsidR="007F221D" w:rsidRDefault="007F221D">
      <w:pPr>
        <w:spacing w:line="271" w:lineRule="auto"/>
        <w:jc w:val="both"/>
        <w:rPr>
          <w:sz w:val="20"/>
          <w:szCs w:val="20"/>
        </w:rPr>
      </w:pPr>
      <w:r>
        <w:rPr>
          <w:rFonts w:eastAsia="Times New Roman"/>
          <w:sz w:val="24"/>
          <w:szCs w:val="24"/>
        </w:rPr>
        <w:t>Biển Đông là kho dự trữ nhiệt và ẩm lớn. Biển Đông ảnh hưởng đến thiên nhiên Việt Nam được biểu hiện qua yếu tố: khí hậu, địa hình hệ sinh thái, tài nguyên khoáng sản, thiên tai. Trong đó, ảnh hưởng tới khí hậu là làm tăng độ ẩm của các khối khí đi qua biên: Gió mùa mùa hạ đi qua biến được tăng ẩm gây mưa nhiều, gió mùa đông bắc đi qua biển trở nên lạnh và ẩm gây mưa phùn cho đồng bằng Bắc Bộ.</w:t>
      </w:r>
    </w:p>
    <w:p w:rsidR="007F221D" w:rsidRDefault="007F221D">
      <w:pPr>
        <w:spacing w:line="16" w:lineRule="exact"/>
        <w:rPr>
          <w:sz w:val="20"/>
          <w:szCs w:val="20"/>
        </w:rPr>
      </w:pPr>
    </w:p>
    <w:p w:rsidR="007F221D" w:rsidRDefault="007F221D">
      <w:pPr>
        <w:rPr>
          <w:sz w:val="20"/>
          <w:szCs w:val="20"/>
        </w:rPr>
      </w:pPr>
      <w:r>
        <w:rPr>
          <w:rFonts w:eastAsia="Times New Roman"/>
          <w:b/>
          <w:bCs/>
          <w:color w:val="FF0000"/>
          <w:sz w:val="24"/>
          <w:szCs w:val="24"/>
        </w:rPr>
        <w:t>Câu 9: C</w:t>
      </w:r>
    </w:p>
    <w:p w:rsidR="007F221D" w:rsidRDefault="007F221D">
      <w:pPr>
        <w:spacing w:line="48" w:lineRule="exact"/>
        <w:rPr>
          <w:sz w:val="20"/>
          <w:szCs w:val="20"/>
        </w:rPr>
      </w:pPr>
    </w:p>
    <w:p w:rsidR="007F221D" w:rsidRDefault="007F221D">
      <w:pPr>
        <w:spacing w:line="272" w:lineRule="auto"/>
        <w:jc w:val="both"/>
        <w:rPr>
          <w:sz w:val="20"/>
          <w:szCs w:val="20"/>
        </w:rPr>
      </w:pPr>
      <w:r>
        <w:rPr>
          <w:rFonts w:eastAsia="Times New Roman"/>
          <w:sz w:val="24"/>
          <w:szCs w:val="24"/>
        </w:rPr>
        <w:t>Phía đông, phần lớn là núi và cao nguyên không thuận lợi cho phát triển nông nghiệp Phía tây, đại bộ phận (đồng bằng Đông Âu, đồng bằng Tây Xi-bia) và vùng núi 9° C trũng. Đồng bằng Đông Âu, xen lẫn nhiều đồi thấp, đất màu mỡ, là nơi trồng cây lương thực, thực phẩm và chăn nuôi chính của Liên bang Nga.</w:t>
      </w:r>
    </w:p>
    <w:p w:rsidR="007F221D" w:rsidRDefault="007F221D">
      <w:pPr>
        <w:spacing w:line="7" w:lineRule="exact"/>
        <w:rPr>
          <w:sz w:val="20"/>
          <w:szCs w:val="20"/>
        </w:rPr>
      </w:pPr>
    </w:p>
    <w:p w:rsidR="007F221D" w:rsidRDefault="007F221D">
      <w:pPr>
        <w:rPr>
          <w:sz w:val="20"/>
          <w:szCs w:val="20"/>
        </w:rPr>
      </w:pPr>
      <w:r>
        <w:rPr>
          <w:rFonts w:eastAsia="Times New Roman"/>
          <w:sz w:val="24"/>
          <w:szCs w:val="24"/>
        </w:rPr>
        <w:t>=&gt; Địa hình cao về phía đông, thấp về phía tây.</w:t>
      </w:r>
    </w:p>
    <w:p w:rsidR="007F221D" w:rsidRDefault="007F221D">
      <w:pPr>
        <w:spacing w:line="46" w:lineRule="exact"/>
        <w:rPr>
          <w:sz w:val="20"/>
          <w:szCs w:val="20"/>
        </w:rPr>
      </w:pPr>
    </w:p>
    <w:p w:rsidR="007F221D" w:rsidRDefault="007F221D">
      <w:pPr>
        <w:rPr>
          <w:sz w:val="20"/>
          <w:szCs w:val="20"/>
        </w:rPr>
      </w:pPr>
      <w:r>
        <w:rPr>
          <w:rFonts w:eastAsia="Times New Roman"/>
          <w:b/>
          <w:bCs/>
          <w:color w:val="FF0000"/>
          <w:sz w:val="24"/>
          <w:szCs w:val="24"/>
        </w:rPr>
        <w:t>Câu 10: A</w:t>
      </w:r>
    </w:p>
    <w:p w:rsidR="007F221D" w:rsidRDefault="007F221D">
      <w:pPr>
        <w:spacing w:line="48" w:lineRule="exact"/>
        <w:rPr>
          <w:sz w:val="20"/>
          <w:szCs w:val="20"/>
        </w:rPr>
      </w:pPr>
    </w:p>
    <w:p w:rsidR="007F221D" w:rsidRDefault="007F221D">
      <w:pPr>
        <w:spacing w:line="271" w:lineRule="auto"/>
        <w:jc w:val="both"/>
        <w:rPr>
          <w:sz w:val="20"/>
          <w:szCs w:val="20"/>
        </w:rPr>
      </w:pPr>
      <w:r>
        <w:rPr>
          <w:rFonts w:eastAsia="Times New Roman"/>
          <w:sz w:val="24"/>
          <w:szCs w:val="24"/>
        </w:rPr>
        <w:t>Vùng đông bắc, địa hình gồm các cánh cùng chụm đầu lại tại Tam Đảo. Các cánh cung này hút gió nên gió mùa đông bắc tràn về gây ảnh hưởng mạnh nhất cho khu vực đông bắc, mùa đông ở đây đến sớm kết thúc muộn.</w:t>
      </w:r>
    </w:p>
    <w:p w:rsidR="007F221D" w:rsidRDefault="007F221D">
      <w:pPr>
        <w:spacing w:line="10" w:lineRule="exact"/>
        <w:rPr>
          <w:sz w:val="20"/>
          <w:szCs w:val="20"/>
        </w:rPr>
      </w:pPr>
    </w:p>
    <w:p w:rsidR="007F221D" w:rsidRDefault="007F221D">
      <w:pPr>
        <w:rPr>
          <w:sz w:val="20"/>
          <w:szCs w:val="20"/>
        </w:rPr>
      </w:pPr>
      <w:r>
        <w:rPr>
          <w:rFonts w:eastAsia="Times New Roman"/>
          <w:b/>
          <w:bCs/>
          <w:color w:val="FF0000"/>
          <w:sz w:val="24"/>
          <w:szCs w:val="24"/>
        </w:rPr>
        <w:t>Câu 11: C</w:t>
      </w:r>
    </w:p>
    <w:p w:rsidR="007F221D" w:rsidRDefault="007F221D">
      <w:pPr>
        <w:sectPr w:rsidR="007F221D">
          <w:pgSz w:w="11900" w:h="16838"/>
          <w:pgMar w:top="1166" w:right="846" w:bottom="1440" w:left="860" w:header="0" w:footer="0" w:gutter="0"/>
          <w:cols w:space="720" w:equalWidth="0">
            <w:col w:w="10200"/>
          </w:cols>
        </w:sectPr>
      </w:pPr>
    </w:p>
    <w:p w:rsidR="007F221D" w:rsidRDefault="007F221D">
      <w:pPr>
        <w:spacing w:line="264" w:lineRule="auto"/>
        <w:ind w:left="8" w:right="20"/>
        <w:jc w:val="both"/>
        <w:rPr>
          <w:sz w:val="20"/>
          <w:szCs w:val="20"/>
        </w:rPr>
      </w:pPr>
      <w:r>
        <w:rPr>
          <w:rFonts w:eastAsia="Times New Roman"/>
          <w:sz w:val="24"/>
          <w:szCs w:val="24"/>
        </w:rPr>
        <w:lastRenderedPageBreak/>
        <w:t>Nhật Bản đứng hàng thứ tự thế giới về thương mại (sau Hoa Kì, CHLB Đức và Trung Quốc). Bạn hàng của Nhật Bản gồm cả các nước phát triển và đang phát triển ở khắp các châu lục.</w:t>
      </w:r>
    </w:p>
    <w:p w:rsidR="007F221D" w:rsidRDefault="007F221D">
      <w:pPr>
        <w:spacing w:line="19" w:lineRule="exact"/>
        <w:rPr>
          <w:sz w:val="20"/>
          <w:szCs w:val="20"/>
        </w:rPr>
      </w:pPr>
    </w:p>
    <w:p w:rsidR="007F221D" w:rsidRDefault="007F221D">
      <w:pPr>
        <w:ind w:left="8"/>
        <w:rPr>
          <w:sz w:val="20"/>
          <w:szCs w:val="20"/>
        </w:rPr>
      </w:pPr>
      <w:r>
        <w:rPr>
          <w:rFonts w:eastAsia="Times New Roman"/>
          <w:b/>
          <w:bCs/>
          <w:color w:val="FF0000"/>
          <w:sz w:val="24"/>
          <w:szCs w:val="24"/>
        </w:rPr>
        <w:t>Câu 12: B</w:t>
      </w:r>
    </w:p>
    <w:p w:rsidR="007F221D" w:rsidRDefault="007F221D">
      <w:pPr>
        <w:spacing w:line="48" w:lineRule="exact"/>
        <w:rPr>
          <w:sz w:val="20"/>
          <w:szCs w:val="20"/>
        </w:rPr>
      </w:pPr>
    </w:p>
    <w:p w:rsidR="007F221D" w:rsidRDefault="007F221D">
      <w:pPr>
        <w:spacing w:line="271" w:lineRule="auto"/>
        <w:ind w:left="8"/>
        <w:jc w:val="both"/>
        <w:rPr>
          <w:sz w:val="20"/>
          <w:szCs w:val="20"/>
        </w:rPr>
      </w:pPr>
      <w:r>
        <w:rPr>
          <w:rFonts w:eastAsia="Times New Roman"/>
          <w:sz w:val="24"/>
          <w:szCs w:val="24"/>
        </w:rPr>
        <w:t>Quan sát Atlat Địa lí Việt Nam trang 9, nhìn vào bản đồ lớn ta nhìn thấy các mũi tên thể hiện hướng di chuyển, tần suất, tháng ảnh hưởng của bão vào từng khu vực nước ta. Quan sát các mũi tên ta thấy, khu vực Đồng bằng sông Cửu Long nước ta gần như không chịu ảnh hưởng của bão.</w:t>
      </w:r>
    </w:p>
    <w:p w:rsidR="007F221D" w:rsidRDefault="007F221D">
      <w:pPr>
        <w:spacing w:line="11" w:lineRule="exact"/>
        <w:rPr>
          <w:sz w:val="20"/>
          <w:szCs w:val="20"/>
        </w:rPr>
      </w:pPr>
    </w:p>
    <w:p w:rsidR="007F221D" w:rsidRDefault="007F221D">
      <w:pPr>
        <w:ind w:left="8"/>
        <w:rPr>
          <w:sz w:val="20"/>
          <w:szCs w:val="20"/>
        </w:rPr>
      </w:pPr>
      <w:r>
        <w:rPr>
          <w:rFonts w:eastAsia="Times New Roman"/>
          <w:b/>
          <w:bCs/>
          <w:color w:val="FF0000"/>
          <w:sz w:val="24"/>
          <w:szCs w:val="24"/>
        </w:rPr>
        <w:t>Câu 13: B</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Qua Atlat Địa lí Việt Nam trang 10 ta thấy:</w:t>
      </w:r>
    </w:p>
    <w:p w:rsidR="007F221D" w:rsidRDefault="007F221D">
      <w:pPr>
        <w:spacing w:line="41" w:lineRule="exact"/>
        <w:rPr>
          <w:sz w:val="20"/>
          <w:szCs w:val="20"/>
        </w:rPr>
      </w:pPr>
    </w:p>
    <w:p w:rsidR="007F221D" w:rsidRDefault="007F221D" w:rsidP="007F221D">
      <w:pPr>
        <w:numPr>
          <w:ilvl w:val="0"/>
          <w:numId w:val="10"/>
        </w:numPr>
        <w:tabs>
          <w:tab w:val="left" w:pos="188"/>
        </w:tabs>
        <w:ind w:left="188" w:hanging="188"/>
        <w:rPr>
          <w:rFonts w:eastAsia="Times New Roman"/>
          <w:sz w:val="24"/>
          <w:szCs w:val="24"/>
        </w:rPr>
      </w:pPr>
      <w:r>
        <w:rPr>
          <w:rFonts w:eastAsia="Times New Roman"/>
          <w:sz w:val="24"/>
          <w:szCs w:val="24"/>
        </w:rPr>
        <w:t>Sông Hồng có tỉ lệ diện tích lưu vực là: 21,91%</w:t>
      </w:r>
    </w:p>
    <w:p w:rsidR="007F221D" w:rsidRDefault="007F221D">
      <w:pPr>
        <w:spacing w:line="43" w:lineRule="exact"/>
        <w:rPr>
          <w:rFonts w:eastAsia="Times New Roman"/>
          <w:sz w:val="24"/>
          <w:szCs w:val="24"/>
        </w:rPr>
      </w:pPr>
    </w:p>
    <w:p w:rsidR="007F221D" w:rsidRDefault="007F221D" w:rsidP="007F221D">
      <w:pPr>
        <w:numPr>
          <w:ilvl w:val="0"/>
          <w:numId w:val="10"/>
        </w:numPr>
        <w:tabs>
          <w:tab w:val="left" w:pos="188"/>
        </w:tabs>
        <w:ind w:left="188" w:hanging="188"/>
        <w:rPr>
          <w:rFonts w:eastAsia="Times New Roman"/>
          <w:sz w:val="24"/>
          <w:szCs w:val="24"/>
        </w:rPr>
      </w:pPr>
      <w:r>
        <w:rPr>
          <w:rFonts w:eastAsia="Times New Roman"/>
          <w:sz w:val="24"/>
          <w:szCs w:val="24"/>
        </w:rPr>
        <w:t>Sông Mê Công có tỉ lệ diện tích lưu vực là: 21,40% 13B</w:t>
      </w:r>
    </w:p>
    <w:p w:rsidR="007F221D" w:rsidRDefault="007F221D">
      <w:pPr>
        <w:spacing w:line="40" w:lineRule="exact"/>
        <w:rPr>
          <w:rFonts w:eastAsia="Times New Roman"/>
          <w:sz w:val="24"/>
          <w:szCs w:val="24"/>
        </w:rPr>
      </w:pPr>
    </w:p>
    <w:p w:rsidR="007F221D" w:rsidRDefault="007F221D" w:rsidP="007F221D">
      <w:pPr>
        <w:numPr>
          <w:ilvl w:val="0"/>
          <w:numId w:val="10"/>
        </w:numPr>
        <w:tabs>
          <w:tab w:val="left" w:pos="188"/>
        </w:tabs>
        <w:ind w:left="188" w:hanging="188"/>
        <w:rPr>
          <w:rFonts w:eastAsia="Times New Roman"/>
          <w:sz w:val="24"/>
          <w:szCs w:val="24"/>
        </w:rPr>
      </w:pPr>
      <w:r>
        <w:rPr>
          <w:rFonts w:eastAsia="Times New Roman"/>
          <w:sz w:val="24"/>
          <w:szCs w:val="24"/>
        </w:rPr>
        <w:t>Sông Đồng Nai có tỉ lệ diện tích lưu vực là: 11,27%</w:t>
      </w:r>
    </w:p>
    <w:p w:rsidR="007F221D" w:rsidRDefault="007F221D">
      <w:pPr>
        <w:spacing w:line="53" w:lineRule="exact"/>
        <w:rPr>
          <w:rFonts w:eastAsia="Times New Roman"/>
          <w:sz w:val="24"/>
          <w:szCs w:val="24"/>
        </w:rPr>
      </w:pPr>
    </w:p>
    <w:p w:rsidR="007F221D" w:rsidRDefault="007F221D" w:rsidP="007F221D">
      <w:pPr>
        <w:numPr>
          <w:ilvl w:val="0"/>
          <w:numId w:val="10"/>
        </w:numPr>
        <w:tabs>
          <w:tab w:val="left" w:pos="217"/>
        </w:tabs>
        <w:spacing w:line="264" w:lineRule="auto"/>
        <w:ind w:left="8" w:hanging="8"/>
        <w:rPr>
          <w:rFonts w:eastAsia="Times New Roman"/>
          <w:sz w:val="24"/>
          <w:szCs w:val="24"/>
        </w:rPr>
      </w:pPr>
      <w:r>
        <w:rPr>
          <w:rFonts w:eastAsia="Times New Roman"/>
          <w:sz w:val="24"/>
          <w:szCs w:val="24"/>
        </w:rPr>
        <w:t>Sông Thái Bình có tỉ lệ diện tích lưu vực là: 4,58% Như vậy, sông Hồng là sông có tỉ lệ diện tích lớn nhất.</w:t>
      </w:r>
    </w:p>
    <w:p w:rsidR="007F221D" w:rsidRDefault="007F221D">
      <w:pPr>
        <w:spacing w:line="21"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14: C</w:t>
      </w:r>
    </w:p>
    <w:p w:rsidR="007F221D" w:rsidRDefault="007F221D">
      <w:pPr>
        <w:spacing w:line="48" w:lineRule="exact"/>
        <w:rPr>
          <w:rFonts w:eastAsia="Times New Roman"/>
          <w:sz w:val="24"/>
          <w:szCs w:val="24"/>
        </w:rPr>
      </w:pPr>
    </w:p>
    <w:p w:rsidR="007F221D" w:rsidRDefault="007F221D">
      <w:pPr>
        <w:spacing w:line="264" w:lineRule="auto"/>
        <w:ind w:left="8" w:right="20"/>
        <w:rPr>
          <w:rFonts w:eastAsia="Times New Roman"/>
          <w:sz w:val="24"/>
          <w:szCs w:val="24"/>
        </w:rPr>
      </w:pPr>
      <w:r>
        <w:rPr>
          <w:rFonts w:eastAsia="Times New Roman"/>
          <w:sz w:val="24"/>
          <w:szCs w:val="24"/>
        </w:rPr>
        <w:t>Quan sát Atlat Địa lí Việt Nam trang 11, ta thấy khu vực Tây Nguyên là khu vực tập trung diện tích đất feralit trên đá badan cao nhất trong các vùng trên.</w:t>
      </w:r>
    </w:p>
    <w:p w:rsidR="007F221D" w:rsidRDefault="007F221D">
      <w:pPr>
        <w:spacing w:line="19"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15: A</w:t>
      </w:r>
    </w:p>
    <w:p w:rsidR="007F221D" w:rsidRDefault="007F221D">
      <w:pPr>
        <w:spacing w:line="50" w:lineRule="exact"/>
        <w:rPr>
          <w:rFonts w:eastAsia="Times New Roman"/>
          <w:sz w:val="24"/>
          <w:szCs w:val="24"/>
        </w:rPr>
      </w:pPr>
    </w:p>
    <w:p w:rsidR="007F221D" w:rsidRDefault="007F221D">
      <w:pPr>
        <w:spacing w:line="270" w:lineRule="auto"/>
        <w:ind w:left="8"/>
        <w:jc w:val="both"/>
        <w:rPr>
          <w:rFonts w:eastAsia="Times New Roman"/>
          <w:sz w:val="24"/>
          <w:szCs w:val="24"/>
        </w:rPr>
      </w:pPr>
      <w:r>
        <w:rPr>
          <w:rFonts w:eastAsia="Times New Roman"/>
          <w:sz w:val="24"/>
          <w:szCs w:val="24"/>
        </w:rPr>
        <w:t>Vùng tây bắc, là vùng có độ cao cao nhất cả nước, tây bắc có dãy Hoàng Liên cao trên 2500 m trong đó có đỉnh Phan-xi-păng cao 3143 m, điều này tạo điều kiện cho vùng phát triển các loại cây có nguồn gốc nhiệt đới, cận nhiệt, ôn đới. Đây cũng là vùng duy nhất có đủ 3 đại theo phân tầng độ cao nước ta.</w:t>
      </w:r>
    </w:p>
    <w:p w:rsidR="007F221D" w:rsidRDefault="007F221D">
      <w:pPr>
        <w:spacing w:line="11"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16: D</w:t>
      </w:r>
    </w:p>
    <w:p w:rsidR="007F221D" w:rsidRDefault="007F221D">
      <w:pPr>
        <w:spacing w:line="50" w:lineRule="exact"/>
        <w:rPr>
          <w:rFonts w:eastAsia="Times New Roman"/>
          <w:sz w:val="24"/>
          <w:szCs w:val="24"/>
        </w:rPr>
      </w:pPr>
    </w:p>
    <w:p w:rsidR="007F221D" w:rsidRDefault="007F221D">
      <w:pPr>
        <w:spacing w:line="264" w:lineRule="auto"/>
        <w:ind w:left="8"/>
        <w:rPr>
          <w:rFonts w:eastAsia="Times New Roman"/>
          <w:sz w:val="24"/>
          <w:szCs w:val="24"/>
        </w:rPr>
      </w:pPr>
      <w:r>
        <w:rPr>
          <w:rFonts w:eastAsia="Times New Roman"/>
          <w:sz w:val="24"/>
          <w:szCs w:val="24"/>
        </w:rPr>
        <w:t>Khu vực Tây Nguyên có mùa khô kéo dài từ 4 - 5 tháng, mùa khô rất khắc nghiệt. Điều này gây khó khăn rất lớn cho việc sản xuất nông nghiệp của vùng.</w:t>
      </w:r>
    </w:p>
    <w:p w:rsidR="007F221D" w:rsidRDefault="007F221D">
      <w:pPr>
        <w:spacing w:line="19"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17: C</w:t>
      </w:r>
    </w:p>
    <w:p w:rsidR="007F221D" w:rsidRDefault="007F221D">
      <w:pPr>
        <w:spacing w:line="48" w:lineRule="exact"/>
        <w:rPr>
          <w:rFonts w:eastAsia="Times New Roman"/>
          <w:sz w:val="24"/>
          <w:szCs w:val="24"/>
        </w:rPr>
      </w:pPr>
    </w:p>
    <w:p w:rsidR="007F221D" w:rsidRDefault="007F221D">
      <w:pPr>
        <w:spacing w:line="272" w:lineRule="auto"/>
        <w:ind w:left="8"/>
        <w:jc w:val="both"/>
        <w:rPr>
          <w:rFonts w:eastAsia="Times New Roman"/>
          <w:sz w:val="24"/>
          <w:szCs w:val="24"/>
        </w:rPr>
      </w:pPr>
      <w:r>
        <w:rPr>
          <w:rFonts w:eastAsia="Times New Roman"/>
          <w:sz w:val="24"/>
          <w:szCs w:val="24"/>
        </w:rPr>
        <w:t>Quần đảo Nhật Bản nằm ở Đông Á, kéo dài từ khoảng 20°B - 45°B trải dài khoảng 3800 km trên Thái Bình Dương. Nhật Bản nằm trong khu vực khí hậu gió mùa, mưa nhiều. Phía bắc có khí hậu ôn đới, mùa đông kéo dài, lạnh và có nhiều tuyết. Phía nam khí hậu cận nhiệt đới, mùa đông không lạnh lắm, mùa hạ nóng, thường có mưa to và bão.</w:t>
      </w:r>
    </w:p>
    <w:p w:rsidR="007F221D" w:rsidRDefault="007F221D">
      <w:pPr>
        <w:spacing w:line="6"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=&gt;Khí hậu ôn đới và cận nhiệt đới.</w:t>
      </w:r>
    </w:p>
    <w:p w:rsidR="007F221D" w:rsidRDefault="007F221D">
      <w:pPr>
        <w:spacing w:line="48"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18: D</w:t>
      </w:r>
    </w:p>
    <w:p w:rsidR="007F221D" w:rsidRDefault="007F221D">
      <w:pPr>
        <w:spacing w:line="48" w:lineRule="exact"/>
        <w:rPr>
          <w:rFonts w:eastAsia="Times New Roman"/>
          <w:sz w:val="24"/>
          <w:szCs w:val="24"/>
        </w:rPr>
      </w:pPr>
    </w:p>
    <w:p w:rsidR="007F221D" w:rsidRDefault="007F221D">
      <w:pPr>
        <w:spacing w:line="264" w:lineRule="auto"/>
        <w:ind w:left="8"/>
        <w:rPr>
          <w:rFonts w:eastAsia="Times New Roman"/>
          <w:sz w:val="24"/>
          <w:szCs w:val="24"/>
        </w:rPr>
      </w:pPr>
      <w:r>
        <w:rPr>
          <w:rFonts w:eastAsia="Times New Roman"/>
          <w:sz w:val="24"/>
          <w:szCs w:val="24"/>
        </w:rPr>
        <w:t>Sự gia tăng dân số nhanh không dẫn đến việc thu hút đầu tư nước ngoài nhiều. Mà ngược lại, dân số tăng nhanh, nguồn lao động dồi dào, trẻ là một lợi thế để thu hút vốn đầu tư nước ngoài.</w:t>
      </w:r>
    </w:p>
    <w:p w:rsidR="007F221D" w:rsidRDefault="007F221D">
      <w:pPr>
        <w:spacing w:line="19"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19: C</w:t>
      </w:r>
    </w:p>
    <w:p w:rsidR="007F221D" w:rsidRDefault="007F221D">
      <w:pPr>
        <w:spacing w:line="48" w:lineRule="exact"/>
        <w:rPr>
          <w:rFonts w:eastAsia="Times New Roman"/>
          <w:sz w:val="24"/>
          <w:szCs w:val="24"/>
        </w:rPr>
      </w:pPr>
    </w:p>
    <w:p w:rsidR="007F221D" w:rsidRDefault="007F221D">
      <w:pPr>
        <w:spacing w:line="266" w:lineRule="auto"/>
        <w:ind w:left="8"/>
        <w:rPr>
          <w:rFonts w:eastAsia="Times New Roman"/>
          <w:sz w:val="24"/>
          <w:szCs w:val="24"/>
        </w:rPr>
      </w:pPr>
      <w:r>
        <w:rPr>
          <w:rFonts w:eastAsia="Times New Roman"/>
          <w:sz w:val="24"/>
          <w:szCs w:val="24"/>
        </w:rPr>
        <w:t>Nhân tố không tác động trực tiếp đến sự phân hoá lãnh thổ công nghiệp là yếu tố khí : hậu nhiệt đới ẩm gió mùa.</w:t>
      </w:r>
    </w:p>
    <w:p w:rsidR="007F221D" w:rsidRDefault="007F221D">
      <w:pPr>
        <w:spacing w:line="16"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20: C</w:t>
      </w:r>
    </w:p>
    <w:p w:rsidR="007F221D" w:rsidRDefault="007F221D">
      <w:pPr>
        <w:spacing w:line="48" w:lineRule="exact"/>
        <w:rPr>
          <w:rFonts w:eastAsia="Times New Roman"/>
          <w:sz w:val="24"/>
          <w:szCs w:val="24"/>
        </w:rPr>
      </w:pPr>
    </w:p>
    <w:p w:rsidR="007F221D" w:rsidRDefault="007F221D">
      <w:pPr>
        <w:spacing w:line="264" w:lineRule="auto"/>
        <w:ind w:left="8"/>
        <w:rPr>
          <w:rFonts w:eastAsia="Times New Roman"/>
          <w:sz w:val="24"/>
          <w:szCs w:val="24"/>
        </w:rPr>
      </w:pPr>
      <w:r>
        <w:rPr>
          <w:rFonts w:eastAsia="Times New Roman"/>
          <w:sz w:val="24"/>
          <w:szCs w:val="24"/>
        </w:rPr>
        <w:t>Diện tích rừng của Liên bang Nga đứng đầu thế giới (886 triệu ha), chủ yếu là rừng lá kim. Phần lớn diện tích rừng của Nga tập trung ở phần lãnh thổ phía đông.</w:t>
      </w:r>
    </w:p>
    <w:p w:rsidR="007F221D" w:rsidRDefault="007F221D">
      <w:pPr>
        <w:spacing w:line="21"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21: D</w:t>
      </w:r>
    </w:p>
    <w:p w:rsidR="007F221D" w:rsidRDefault="007F221D">
      <w:pPr>
        <w:spacing w:line="48" w:lineRule="exact"/>
        <w:rPr>
          <w:rFonts w:eastAsia="Times New Roman"/>
          <w:sz w:val="24"/>
          <w:szCs w:val="24"/>
        </w:rPr>
      </w:pPr>
    </w:p>
    <w:p w:rsidR="007F221D" w:rsidRDefault="007F221D">
      <w:pPr>
        <w:spacing w:line="270" w:lineRule="auto"/>
        <w:ind w:left="8"/>
        <w:jc w:val="both"/>
        <w:rPr>
          <w:rFonts w:eastAsia="Times New Roman"/>
          <w:sz w:val="24"/>
          <w:szCs w:val="24"/>
        </w:rPr>
      </w:pPr>
      <w:r>
        <w:rPr>
          <w:rFonts w:eastAsia="Times New Roman"/>
          <w:sz w:val="24"/>
          <w:szCs w:val="24"/>
        </w:rPr>
        <w:t>Vùng kinh tế trọng điểm (vùng KTTĐ) được hiểu là vùng hội tụ đầy đủ các điều kiện phát triển và có ý nghĩa quyết định đối với nền kinh tế đất nước. Chúng ta, có 4 vùng kinh tế trọng điểm: vùng KTTĐ phía bắc, vùng KTTĐ miền Trung, vùng KTTĐ phía nam, vùng KTTĐ Đồng bằng sông Cửu Long.</w:t>
      </w:r>
    </w:p>
    <w:p w:rsidR="007F221D" w:rsidRDefault="007F221D">
      <w:pPr>
        <w:spacing w:line="13"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22: A</w:t>
      </w:r>
    </w:p>
    <w:p w:rsidR="007F221D" w:rsidRDefault="007F221D">
      <w:pPr>
        <w:spacing w:line="48" w:lineRule="exact"/>
        <w:rPr>
          <w:rFonts w:eastAsia="Times New Roman"/>
          <w:sz w:val="24"/>
          <w:szCs w:val="24"/>
        </w:rPr>
      </w:pPr>
    </w:p>
    <w:p w:rsidR="007F221D" w:rsidRDefault="007F221D">
      <w:pPr>
        <w:spacing w:line="270" w:lineRule="auto"/>
        <w:ind w:left="8"/>
        <w:jc w:val="both"/>
        <w:rPr>
          <w:rFonts w:eastAsia="Times New Roman"/>
          <w:sz w:val="24"/>
          <w:szCs w:val="24"/>
        </w:rPr>
      </w:pPr>
      <w:r>
        <w:rPr>
          <w:rFonts w:eastAsia="Times New Roman"/>
          <w:sz w:val="24"/>
          <w:szCs w:val="24"/>
        </w:rPr>
        <w:t>Vùng Duyên hải Nam Trung Bộ là vùng có lượng mưa trung bình năm thấp. Biện pháp tốt nhất để sử dụng có hiệu quả hơn đất nông nghiệp ở vùng Duyên hải Nam Trung Bộ đó là trồng rừng chắn gió, chắn cát ngăn chặn quá trình hoang mạc hoá đang phát triển mạnh.</w:t>
      </w:r>
    </w:p>
    <w:p w:rsidR="007F221D" w:rsidRDefault="007F221D">
      <w:pPr>
        <w:sectPr w:rsidR="007F221D">
          <w:pgSz w:w="11900" w:h="16838"/>
          <w:pgMar w:top="856" w:right="846" w:bottom="837" w:left="852" w:header="0" w:footer="0" w:gutter="0"/>
          <w:cols w:space="720" w:equalWidth="0">
            <w:col w:w="10208"/>
          </w:cols>
        </w:sectPr>
      </w:pPr>
    </w:p>
    <w:p w:rsidR="007F221D" w:rsidRDefault="007F221D">
      <w:pPr>
        <w:ind w:left="8"/>
        <w:rPr>
          <w:sz w:val="20"/>
          <w:szCs w:val="20"/>
        </w:rPr>
      </w:pPr>
      <w:r>
        <w:rPr>
          <w:rFonts w:eastAsia="Times New Roman"/>
          <w:b/>
          <w:bCs/>
          <w:color w:val="FF0000"/>
          <w:sz w:val="24"/>
          <w:szCs w:val="24"/>
        </w:rPr>
        <w:lastRenderedPageBreak/>
        <w:t>Câu 23: C</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Quan sát bảng số liệu ta thấy:</w:t>
      </w:r>
    </w:p>
    <w:p w:rsidR="007F221D" w:rsidRDefault="007F221D">
      <w:pPr>
        <w:spacing w:line="53" w:lineRule="exact"/>
        <w:rPr>
          <w:sz w:val="20"/>
          <w:szCs w:val="20"/>
        </w:rPr>
      </w:pPr>
    </w:p>
    <w:p w:rsidR="007F221D" w:rsidRDefault="007F221D" w:rsidP="007F221D">
      <w:pPr>
        <w:numPr>
          <w:ilvl w:val="0"/>
          <w:numId w:val="11"/>
        </w:numPr>
        <w:tabs>
          <w:tab w:val="left" w:pos="162"/>
        </w:tabs>
        <w:spacing w:line="264" w:lineRule="auto"/>
        <w:ind w:left="8" w:hanging="8"/>
        <w:rPr>
          <w:rFonts w:eastAsia="Times New Roman"/>
          <w:sz w:val="24"/>
          <w:szCs w:val="24"/>
        </w:rPr>
      </w:pPr>
      <w:r>
        <w:rPr>
          <w:rFonts w:eastAsia="Times New Roman"/>
          <w:sz w:val="24"/>
          <w:szCs w:val="24"/>
        </w:rPr>
        <w:t>Tỉ trọng hàng công nghiệp nặng và khoáng sản có xu hướng tăng dần từ 1995-2015 tăng từ 25,3% lên 44,3% =&gt;Đúng.</w:t>
      </w:r>
    </w:p>
    <w:p w:rsidR="007F221D" w:rsidRDefault="007F221D">
      <w:pPr>
        <w:spacing w:line="16" w:lineRule="exact"/>
        <w:rPr>
          <w:rFonts w:eastAsia="Times New Roman"/>
          <w:sz w:val="24"/>
          <w:szCs w:val="24"/>
        </w:rPr>
      </w:pPr>
    </w:p>
    <w:p w:rsidR="007F221D" w:rsidRDefault="007F221D" w:rsidP="007F221D">
      <w:pPr>
        <w:numPr>
          <w:ilvl w:val="0"/>
          <w:numId w:val="11"/>
        </w:numPr>
        <w:tabs>
          <w:tab w:val="left" w:pos="148"/>
        </w:tabs>
        <w:ind w:left="148" w:hanging="148"/>
        <w:rPr>
          <w:rFonts w:eastAsia="Times New Roman"/>
          <w:sz w:val="24"/>
          <w:szCs w:val="24"/>
        </w:rPr>
      </w:pPr>
      <w:r>
        <w:rPr>
          <w:rFonts w:eastAsia="Times New Roman"/>
          <w:sz w:val="24"/>
          <w:szCs w:val="24"/>
        </w:rPr>
        <w:t>Tỉ trọng hàng nông, lâm, thuỷ sản có xu hướng giảm từ 1995 - 2015 giảm từ 46,2%</w:t>
      </w:r>
    </w:p>
    <w:p w:rsidR="007F221D" w:rsidRDefault="007F221D">
      <w:pPr>
        <w:spacing w:line="41" w:lineRule="exact"/>
        <w:rPr>
          <w:sz w:val="20"/>
          <w:szCs w:val="20"/>
        </w:rPr>
      </w:pPr>
    </w:p>
    <w:p w:rsidR="007F221D" w:rsidRDefault="007F221D">
      <w:pPr>
        <w:ind w:left="8"/>
        <w:rPr>
          <w:sz w:val="20"/>
          <w:szCs w:val="20"/>
        </w:rPr>
      </w:pPr>
      <w:r>
        <w:rPr>
          <w:rFonts w:eastAsia="Times New Roman"/>
          <w:sz w:val="24"/>
          <w:szCs w:val="24"/>
        </w:rPr>
        <w:t>xuống 17,1% =&gt; Đúng.</w:t>
      </w:r>
    </w:p>
    <w:p w:rsidR="007F221D" w:rsidRDefault="007F221D">
      <w:pPr>
        <w:spacing w:line="53" w:lineRule="exact"/>
        <w:rPr>
          <w:sz w:val="20"/>
          <w:szCs w:val="20"/>
        </w:rPr>
      </w:pPr>
    </w:p>
    <w:p w:rsidR="007F221D" w:rsidRDefault="007F221D" w:rsidP="007F221D">
      <w:pPr>
        <w:numPr>
          <w:ilvl w:val="0"/>
          <w:numId w:val="12"/>
        </w:numPr>
        <w:tabs>
          <w:tab w:val="left" w:pos="154"/>
        </w:tabs>
        <w:spacing w:line="270" w:lineRule="auto"/>
        <w:ind w:left="8" w:hanging="8"/>
        <w:jc w:val="both"/>
        <w:rPr>
          <w:rFonts w:eastAsia="Times New Roman"/>
          <w:sz w:val="24"/>
          <w:szCs w:val="24"/>
        </w:rPr>
      </w:pPr>
      <w:r>
        <w:rPr>
          <w:rFonts w:eastAsia="Times New Roman"/>
          <w:sz w:val="24"/>
          <w:szCs w:val="24"/>
        </w:rPr>
        <w:t>Tỉ trọng ngành công nghiệp nhẹ và TTCN có xu hướng luôn chiếm tỉ trọng cao nhất. Ta thấy năm 1995 tỉ trọng ngành nông lâm thuỷ sản cao nhất, năm 2015 tỉ trọng ngành công nghiệp nặng và khoáng sản là cao nhất =&gt; Sai.</w:t>
      </w:r>
    </w:p>
    <w:p w:rsidR="007F221D" w:rsidRDefault="007F221D">
      <w:pPr>
        <w:spacing w:line="9" w:lineRule="exact"/>
        <w:rPr>
          <w:rFonts w:eastAsia="Times New Roman"/>
          <w:sz w:val="24"/>
          <w:szCs w:val="24"/>
        </w:rPr>
      </w:pPr>
    </w:p>
    <w:p w:rsidR="007F221D" w:rsidRDefault="007F221D" w:rsidP="007F221D">
      <w:pPr>
        <w:numPr>
          <w:ilvl w:val="0"/>
          <w:numId w:val="12"/>
        </w:numPr>
        <w:tabs>
          <w:tab w:val="left" w:pos="148"/>
        </w:tabs>
        <w:ind w:left="148" w:hanging="148"/>
        <w:rPr>
          <w:rFonts w:eastAsia="Times New Roman"/>
          <w:sz w:val="24"/>
          <w:szCs w:val="24"/>
        </w:rPr>
      </w:pPr>
      <w:r>
        <w:rPr>
          <w:rFonts w:eastAsia="Times New Roman"/>
          <w:sz w:val="24"/>
          <w:szCs w:val="24"/>
        </w:rPr>
        <w:t>Tỉ trọng ngành nông, lâm, thuỷ sản chiếm thấp nhất năm 2015 chiếm 17,1% là thấp nhất =&gt; Đúng.</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24: A</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Ngành luyện kim là ngành không thuộc nhóm ngành công nghiệp trọng điểm của nước ta.</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25: B</w:t>
      </w:r>
    </w:p>
    <w:p w:rsidR="007F221D" w:rsidRDefault="007F221D">
      <w:pPr>
        <w:spacing w:line="51" w:lineRule="exact"/>
        <w:rPr>
          <w:sz w:val="20"/>
          <w:szCs w:val="20"/>
        </w:rPr>
      </w:pPr>
    </w:p>
    <w:p w:rsidR="007F221D" w:rsidRDefault="007F221D">
      <w:pPr>
        <w:spacing w:line="270" w:lineRule="auto"/>
        <w:ind w:left="8"/>
        <w:jc w:val="both"/>
        <w:rPr>
          <w:sz w:val="20"/>
          <w:szCs w:val="20"/>
        </w:rPr>
      </w:pPr>
      <w:r>
        <w:rPr>
          <w:rFonts w:eastAsia="Times New Roman"/>
          <w:sz w:val="24"/>
          <w:szCs w:val="24"/>
        </w:rPr>
        <w:t>Hoạt động công nghiệp nước ta có sự phân hoá về mặt lãnh thổ, rất hạn chế ở khu vực Trung du, miền núi, chủ yếu là do khu vực này hệ thống giao thông chưa phát triển. Vì vậy, muốn phát triển kinh tế ở khu vực miền núi giao thông vận tải phải đi trước một bước.</w:t>
      </w:r>
    </w:p>
    <w:p w:rsidR="007F221D" w:rsidRDefault="007F221D">
      <w:pPr>
        <w:spacing w:line="12" w:lineRule="exact"/>
        <w:rPr>
          <w:sz w:val="20"/>
          <w:szCs w:val="20"/>
        </w:rPr>
      </w:pPr>
    </w:p>
    <w:p w:rsidR="007F221D" w:rsidRDefault="007F221D">
      <w:pPr>
        <w:ind w:left="8"/>
        <w:rPr>
          <w:sz w:val="20"/>
          <w:szCs w:val="20"/>
        </w:rPr>
      </w:pPr>
      <w:r>
        <w:rPr>
          <w:rFonts w:eastAsia="Times New Roman"/>
          <w:b/>
          <w:bCs/>
          <w:color w:val="FF0000"/>
          <w:sz w:val="24"/>
          <w:szCs w:val="24"/>
        </w:rPr>
        <w:t>Câu 26: D</w:t>
      </w:r>
    </w:p>
    <w:p w:rsidR="007F221D" w:rsidRDefault="007F221D">
      <w:pPr>
        <w:spacing w:line="38" w:lineRule="exact"/>
        <w:rPr>
          <w:sz w:val="20"/>
          <w:szCs w:val="20"/>
        </w:rPr>
      </w:pPr>
    </w:p>
    <w:p w:rsidR="007F221D" w:rsidRDefault="007F221D">
      <w:pPr>
        <w:ind w:left="8"/>
        <w:rPr>
          <w:sz w:val="20"/>
          <w:szCs w:val="20"/>
        </w:rPr>
      </w:pPr>
      <w:r>
        <w:rPr>
          <w:rFonts w:eastAsia="Times New Roman"/>
          <w:sz w:val="24"/>
          <w:szCs w:val="24"/>
        </w:rPr>
        <w:t>Bạn hàng lớn nhất của các nước đang phát triển hiện nay là EU.</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27: B</w:t>
      </w:r>
    </w:p>
    <w:p w:rsidR="007F221D" w:rsidRDefault="007F221D">
      <w:pPr>
        <w:spacing w:line="48" w:lineRule="exact"/>
        <w:rPr>
          <w:sz w:val="20"/>
          <w:szCs w:val="20"/>
        </w:rPr>
      </w:pPr>
    </w:p>
    <w:p w:rsidR="007F221D" w:rsidRDefault="007F221D">
      <w:pPr>
        <w:spacing w:line="264" w:lineRule="auto"/>
        <w:ind w:left="8"/>
        <w:jc w:val="both"/>
        <w:rPr>
          <w:sz w:val="20"/>
          <w:szCs w:val="20"/>
        </w:rPr>
      </w:pPr>
      <w:r>
        <w:rPr>
          <w:rFonts w:eastAsia="Times New Roman"/>
          <w:sz w:val="24"/>
          <w:szCs w:val="24"/>
        </w:rPr>
        <w:t>Sông ở Duyên hải miền Trung nước ta có chế độ nước thất thường, lũ lên nhanh rút nhanh do địa hình cao, dốc, ngăn.</w:t>
      </w:r>
    </w:p>
    <w:p w:rsidR="007F221D" w:rsidRDefault="007F221D">
      <w:pPr>
        <w:spacing w:line="17" w:lineRule="exact"/>
        <w:rPr>
          <w:sz w:val="20"/>
          <w:szCs w:val="20"/>
        </w:rPr>
      </w:pPr>
    </w:p>
    <w:p w:rsidR="007F221D" w:rsidRDefault="007F221D">
      <w:pPr>
        <w:ind w:left="8"/>
        <w:rPr>
          <w:sz w:val="20"/>
          <w:szCs w:val="20"/>
        </w:rPr>
      </w:pPr>
      <w:r>
        <w:rPr>
          <w:rFonts w:eastAsia="Times New Roman"/>
          <w:sz w:val="24"/>
          <w:szCs w:val="24"/>
        </w:rPr>
        <w:t>=&gt; Đáp án B là sai với đặc điểm sông ngòi của Duyên hải miền Trung.</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28: A</w:t>
      </w:r>
    </w:p>
    <w:p w:rsidR="007F221D" w:rsidRDefault="007F221D">
      <w:pPr>
        <w:spacing w:line="48" w:lineRule="exact"/>
        <w:rPr>
          <w:sz w:val="20"/>
          <w:szCs w:val="20"/>
        </w:rPr>
      </w:pPr>
    </w:p>
    <w:p w:rsidR="007F221D" w:rsidRDefault="007F221D">
      <w:pPr>
        <w:spacing w:line="264" w:lineRule="auto"/>
        <w:ind w:left="8"/>
        <w:jc w:val="both"/>
        <w:rPr>
          <w:sz w:val="20"/>
          <w:szCs w:val="20"/>
        </w:rPr>
      </w:pPr>
      <w:r>
        <w:rPr>
          <w:rFonts w:eastAsia="Times New Roman"/>
          <w:sz w:val="24"/>
          <w:szCs w:val="24"/>
        </w:rPr>
        <w:t>Một số vùng ở Trung du và miền núi Bắc Bộ có lượng mưa tập trung cao là do: độ cao của địa hình làm cho một số nơi có lượng mưa cao trên 2800 mm.</w:t>
      </w:r>
    </w:p>
    <w:p w:rsidR="007F221D" w:rsidRDefault="007F221D">
      <w:pPr>
        <w:spacing w:line="22" w:lineRule="exact"/>
        <w:rPr>
          <w:sz w:val="20"/>
          <w:szCs w:val="20"/>
        </w:rPr>
      </w:pPr>
    </w:p>
    <w:p w:rsidR="007F221D" w:rsidRDefault="007F221D">
      <w:pPr>
        <w:ind w:left="8"/>
        <w:rPr>
          <w:sz w:val="20"/>
          <w:szCs w:val="20"/>
        </w:rPr>
      </w:pPr>
      <w:r>
        <w:rPr>
          <w:rFonts w:eastAsia="Times New Roman"/>
          <w:b/>
          <w:bCs/>
          <w:color w:val="FF0000"/>
          <w:sz w:val="24"/>
          <w:szCs w:val="24"/>
        </w:rPr>
        <w:t>Câu 29: B</w:t>
      </w:r>
    </w:p>
    <w:p w:rsidR="007F221D" w:rsidRDefault="007F221D">
      <w:pPr>
        <w:spacing w:line="48" w:lineRule="exact"/>
        <w:rPr>
          <w:sz w:val="20"/>
          <w:szCs w:val="20"/>
        </w:rPr>
      </w:pPr>
    </w:p>
    <w:p w:rsidR="007F221D" w:rsidRDefault="007F221D">
      <w:pPr>
        <w:spacing w:line="264" w:lineRule="auto"/>
        <w:ind w:left="8"/>
        <w:jc w:val="both"/>
        <w:rPr>
          <w:sz w:val="20"/>
          <w:szCs w:val="20"/>
        </w:rPr>
      </w:pPr>
      <w:r>
        <w:rPr>
          <w:rFonts w:eastAsia="Times New Roman"/>
          <w:sz w:val="24"/>
          <w:szCs w:val="24"/>
        </w:rPr>
        <w:t>Trong nội bộ ngành nông nghiệp, chuyển dịch theo hướng giảm tỉ trọng cây lương thực, cây ăn quả. Tăng tỉ trọng cây rau đậu, cây công nghiệp.</w:t>
      </w:r>
    </w:p>
    <w:p w:rsidR="007F221D" w:rsidRDefault="007F221D">
      <w:pPr>
        <w:spacing w:line="19" w:lineRule="exact"/>
        <w:rPr>
          <w:sz w:val="20"/>
          <w:szCs w:val="20"/>
        </w:rPr>
      </w:pPr>
    </w:p>
    <w:p w:rsidR="007F221D" w:rsidRDefault="007F221D">
      <w:pPr>
        <w:ind w:left="8"/>
        <w:rPr>
          <w:sz w:val="20"/>
          <w:szCs w:val="20"/>
        </w:rPr>
      </w:pPr>
      <w:r>
        <w:rPr>
          <w:rFonts w:eastAsia="Times New Roman"/>
          <w:b/>
          <w:bCs/>
          <w:color w:val="FF0000"/>
          <w:sz w:val="24"/>
          <w:szCs w:val="24"/>
        </w:rPr>
        <w:t>Câu 30: C</w:t>
      </w:r>
    </w:p>
    <w:p w:rsidR="007F221D" w:rsidRDefault="007F221D">
      <w:pPr>
        <w:spacing w:line="51" w:lineRule="exact"/>
        <w:rPr>
          <w:sz w:val="20"/>
          <w:szCs w:val="20"/>
        </w:rPr>
      </w:pPr>
    </w:p>
    <w:p w:rsidR="007F221D" w:rsidRDefault="007F221D">
      <w:pPr>
        <w:spacing w:line="264" w:lineRule="auto"/>
        <w:ind w:left="8"/>
        <w:jc w:val="both"/>
        <w:rPr>
          <w:sz w:val="20"/>
          <w:szCs w:val="20"/>
        </w:rPr>
      </w:pPr>
      <w:r>
        <w:rPr>
          <w:rFonts w:eastAsia="Times New Roman"/>
          <w:sz w:val="24"/>
          <w:szCs w:val="24"/>
        </w:rPr>
        <w:t>Nhân tố chủ yếu giúp chăn nuôi nước ta phát triển mạnh trong thời gian gần đây là nguồn lương thực, thực phẩm dồi dào làm thức ăn cho gia súc đã thúc đẩy ngành này phát triển mạnh.</w:t>
      </w:r>
    </w:p>
    <w:p w:rsidR="007F221D" w:rsidRDefault="007F221D">
      <w:pPr>
        <w:spacing w:line="19" w:lineRule="exact"/>
        <w:rPr>
          <w:sz w:val="20"/>
          <w:szCs w:val="20"/>
        </w:rPr>
      </w:pPr>
    </w:p>
    <w:p w:rsidR="007F221D" w:rsidRDefault="007F221D">
      <w:pPr>
        <w:ind w:left="8"/>
        <w:rPr>
          <w:sz w:val="20"/>
          <w:szCs w:val="20"/>
        </w:rPr>
      </w:pPr>
      <w:r>
        <w:rPr>
          <w:rFonts w:eastAsia="Times New Roman"/>
          <w:b/>
          <w:bCs/>
          <w:color w:val="FF0000"/>
          <w:sz w:val="24"/>
          <w:szCs w:val="24"/>
        </w:rPr>
        <w:t>Câu 31: A</w:t>
      </w:r>
    </w:p>
    <w:p w:rsidR="007F221D" w:rsidRDefault="007F221D">
      <w:pPr>
        <w:spacing w:line="48" w:lineRule="exact"/>
        <w:rPr>
          <w:sz w:val="20"/>
          <w:szCs w:val="20"/>
        </w:rPr>
      </w:pPr>
    </w:p>
    <w:p w:rsidR="007F221D" w:rsidRDefault="007F221D">
      <w:pPr>
        <w:spacing w:line="271" w:lineRule="auto"/>
        <w:ind w:left="8"/>
        <w:jc w:val="both"/>
        <w:rPr>
          <w:sz w:val="20"/>
          <w:szCs w:val="20"/>
        </w:rPr>
      </w:pPr>
      <w:r>
        <w:rPr>
          <w:rFonts w:eastAsia="Times New Roman"/>
          <w:sz w:val="24"/>
          <w:szCs w:val="24"/>
        </w:rPr>
        <w:t>Ngành vận tải đường biển đảm nhiệm chủ yếu việc giao thông vận tải trên các tuyến đường quốc tế (vận tải viễn dương). Khối lượng vận chuyển hàng hoá tuy không lớn, nhưng do đường dài, nên khối lượng luân chuyển hàng hoá lại rất lớn.</w:t>
      </w:r>
    </w:p>
    <w:p w:rsidR="007F221D" w:rsidRDefault="007F221D">
      <w:pPr>
        <w:spacing w:line="11" w:lineRule="exact"/>
        <w:rPr>
          <w:sz w:val="20"/>
          <w:szCs w:val="20"/>
        </w:rPr>
      </w:pPr>
    </w:p>
    <w:p w:rsidR="007F221D" w:rsidRDefault="007F221D">
      <w:pPr>
        <w:ind w:left="8"/>
        <w:rPr>
          <w:sz w:val="20"/>
          <w:szCs w:val="20"/>
        </w:rPr>
      </w:pPr>
      <w:r>
        <w:rPr>
          <w:rFonts w:eastAsia="Times New Roman"/>
          <w:b/>
          <w:bCs/>
          <w:color w:val="FF0000"/>
          <w:sz w:val="24"/>
          <w:szCs w:val="24"/>
        </w:rPr>
        <w:t>Câu 32: B</w:t>
      </w:r>
    </w:p>
    <w:p w:rsidR="007F221D" w:rsidRDefault="007F221D">
      <w:pPr>
        <w:spacing w:line="49" w:lineRule="exact"/>
        <w:rPr>
          <w:sz w:val="20"/>
          <w:szCs w:val="20"/>
        </w:rPr>
      </w:pPr>
    </w:p>
    <w:p w:rsidR="007F221D" w:rsidRDefault="007F221D">
      <w:pPr>
        <w:spacing w:line="264" w:lineRule="auto"/>
        <w:ind w:left="8"/>
        <w:jc w:val="both"/>
        <w:rPr>
          <w:sz w:val="20"/>
          <w:szCs w:val="20"/>
        </w:rPr>
      </w:pPr>
      <w:r>
        <w:rPr>
          <w:rFonts w:eastAsia="Times New Roman"/>
          <w:sz w:val="24"/>
          <w:szCs w:val="24"/>
        </w:rPr>
        <w:t>Vùng núi Trung du và miền núi Bắc Bộ, đã cung cấp nhiều nguồn nguyên liệu dồi dào cho phát triển công nghiệp của Đồng bằng sông Hồng.</w:t>
      </w:r>
    </w:p>
    <w:p w:rsidR="007F221D" w:rsidRDefault="007F221D">
      <w:pPr>
        <w:spacing w:line="21" w:lineRule="exact"/>
        <w:rPr>
          <w:sz w:val="20"/>
          <w:szCs w:val="20"/>
        </w:rPr>
      </w:pPr>
    </w:p>
    <w:p w:rsidR="007F221D" w:rsidRDefault="007F221D">
      <w:pPr>
        <w:ind w:left="8"/>
        <w:rPr>
          <w:sz w:val="20"/>
          <w:szCs w:val="20"/>
        </w:rPr>
      </w:pPr>
      <w:r>
        <w:rPr>
          <w:rFonts w:eastAsia="Times New Roman"/>
          <w:b/>
          <w:bCs/>
          <w:color w:val="FF0000"/>
          <w:sz w:val="24"/>
          <w:szCs w:val="24"/>
        </w:rPr>
        <w:t>Câu 33: D</w:t>
      </w:r>
    </w:p>
    <w:p w:rsidR="007F221D" w:rsidRDefault="007F221D">
      <w:pPr>
        <w:spacing w:line="48" w:lineRule="exact"/>
        <w:rPr>
          <w:sz w:val="20"/>
          <w:szCs w:val="20"/>
        </w:rPr>
      </w:pPr>
    </w:p>
    <w:p w:rsidR="007F221D" w:rsidRDefault="007F221D">
      <w:pPr>
        <w:spacing w:line="264" w:lineRule="auto"/>
        <w:ind w:left="8"/>
        <w:jc w:val="both"/>
        <w:rPr>
          <w:sz w:val="20"/>
          <w:szCs w:val="20"/>
        </w:rPr>
      </w:pPr>
      <w:r>
        <w:rPr>
          <w:rFonts w:eastAsia="Times New Roman"/>
          <w:sz w:val="24"/>
          <w:szCs w:val="24"/>
        </w:rPr>
        <w:t>Sức ép về dân số ở Đồng bằng sông Hồng không dẫn đến hậu quả đó là việc xuất hiện nhiều nét văn hoá mới.</w:t>
      </w:r>
    </w:p>
    <w:p w:rsidR="007F221D" w:rsidRDefault="007F221D">
      <w:pPr>
        <w:spacing w:line="19" w:lineRule="exact"/>
        <w:rPr>
          <w:sz w:val="20"/>
          <w:szCs w:val="20"/>
        </w:rPr>
      </w:pPr>
    </w:p>
    <w:p w:rsidR="007F221D" w:rsidRDefault="007F221D">
      <w:pPr>
        <w:ind w:left="8"/>
        <w:rPr>
          <w:sz w:val="20"/>
          <w:szCs w:val="20"/>
        </w:rPr>
      </w:pPr>
      <w:r>
        <w:rPr>
          <w:rFonts w:eastAsia="Times New Roman"/>
          <w:b/>
          <w:bCs/>
          <w:color w:val="FF0000"/>
          <w:sz w:val="24"/>
          <w:szCs w:val="24"/>
        </w:rPr>
        <w:t>Câu 34: D</w:t>
      </w:r>
    </w:p>
    <w:p w:rsidR="007F221D" w:rsidRDefault="007F221D">
      <w:pPr>
        <w:spacing w:line="51" w:lineRule="exact"/>
        <w:rPr>
          <w:sz w:val="20"/>
          <w:szCs w:val="20"/>
        </w:rPr>
      </w:pPr>
    </w:p>
    <w:p w:rsidR="007F221D" w:rsidRDefault="007F221D">
      <w:pPr>
        <w:spacing w:line="264" w:lineRule="auto"/>
        <w:ind w:left="8"/>
        <w:jc w:val="both"/>
        <w:rPr>
          <w:sz w:val="20"/>
          <w:szCs w:val="20"/>
        </w:rPr>
      </w:pPr>
      <w:r>
        <w:rPr>
          <w:rFonts w:eastAsia="Times New Roman"/>
          <w:sz w:val="24"/>
          <w:szCs w:val="24"/>
        </w:rPr>
        <w:t>Duyên hải Nam Trung Bộ có điều kiện thuận lợi để xây dựng các cảng nước sâu là do có nhiêu vũng, vịnh, mực nước sâu, hiện tượng sa bồi không đáng kể.</w:t>
      </w:r>
    </w:p>
    <w:p w:rsidR="007F221D" w:rsidRDefault="007F221D">
      <w:pPr>
        <w:spacing w:line="19" w:lineRule="exact"/>
        <w:rPr>
          <w:sz w:val="20"/>
          <w:szCs w:val="20"/>
        </w:rPr>
      </w:pPr>
    </w:p>
    <w:p w:rsidR="007F221D" w:rsidRDefault="007F221D">
      <w:pPr>
        <w:ind w:left="8"/>
        <w:rPr>
          <w:sz w:val="20"/>
          <w:szCs w:val="20"/>
        </w:rPr>
      </w:pPr>
      <w:r>
        <w:rPr>
          <w:rFonts w:eastAsia="Times New Roman"/>
          <w:b/>
          <w:bCs/>
          <w:color w:val="FF0000"/>
          <w:sz w:val="24"/>
          <w:szCs w:val="24"/>
        </w:rPr>
        <w:t>Câu 35: D</w:t>
      </w:r>
    </w:p>
    <w:p w:rsidR="007F221D" w:rsidRDefault="007F221D">
      <w:pPr>
        <w:sectPr w:rsidR="007F221D">
          <w:pgSz w:w="11900" w:h="16838"/>
          <w:pgMar w:top="849" w:right="846" w:bottom="1440" w:left="852" w:header="0" w:footer="0" w:gutter="0"/>
          <w:cols w:space="720" w:equalWidth="0">
            <w:col w:w="10208"/>
          </w:cols>
        </w:sectPr>
      </w:pPr>
    </w:p>
    <w:p w:rsidR="007F221D" w:rsidRDefault="007F221D">
      <w:pPr>
        <w:spacing w:line="270" w:lineRule="auto"/>
        <w:ind w:left="8"/>
        <w:jc w:val="both"/>
        <w:rPr>
          <w:sz w:val="20"/>
          <w:szCs w:val="20"/>
        </w:rPr>
      </w:pPr>
      <w:r>
        <w:rPr>
          <w:rFonts w:eastAsia="Times New Roman"/>
          <w:sz w:val="24"/>
          <w:szCs w:val="24"/>
        </w:rPr>
        <w:lastRenderedPageBreak/>
        <w:t>Mục đích của EU là xây dựng và phát triển một khu vực mà ở đó, hàng hóa, dịch vụ, con người, tiền vốn được tự do lưu thông giữa các nước thành viên; tăng cường hợp tác, liên kết không chỉ về kinh tế, luật pháp, nội vụ mà còn trên cả lĩnh vực an ninh, đối ngoại.</w:t>
      </w:r>
    </w:p>
    <w:p w:rsidR="007F221D" w:rsidRDefault="007F221D">
      <w:pPr>
        <w:spacing w:line="12" w:lineRule="exact"/>
        <w:rPr>
          <w:sz w:val="20"/>
          <w:szCs w:val="20"/>
        </w:rPr>
      </w:pPr>
    </w:p>
    <w:p w:rsidR="007F221D" w:rsidRDefault="007F221D">
      <w:pPr>
        <w:ind w:left="8"/>
        <w:rPr>
          <w:sz w:val="20"/>
          <w:szCs w:val="20"/>
        </w:rPr>
      </w:pPr>
      <w:r>
        <w:rPr>
          <w:rFonts w:eastAsia="Times New Roman"/>
          <w:b/>
          <w:bCs/>
          <w:color w:val="FF0000"/>
          <w:sz w:val="24"/>
          <w:szCs w:val="24"/>
        </w:rPr>
        <w:t>Câu 36: C</w:t>
      </w:r>
    </w:p>
    <w:p w:rsidR="007F221D" w:rsidRDefault="007F221D">
      <w:pPr>
        <w:spacing w:line="38" w:lineRule="exact"/>
        <w:rPr>
          <w:sz w:val="20"/>
          <w:szCs w:val="20"/>
        </w:rPr>
      </w:pPr>
    </w:p>
    <w:p w:rsidR="007F221D" w:rsidRDefault="007F221D">
      <w:pPr>
        <w:ind w:left="8"/>
        <w:rPr>
          <w:sz w:val="20"/>
          <w:szCs w:val="20"/>
        </w:rPr>
      </w:pPr>
      <w:r>
        <w:rPr>
          <w:rFonts w:eastAsia="Times New Roman"/>
          <w:sz w:val="24"/>
          <w:szCs w:val="24"/>
        </w:rPr>
        <w:t>Căn cứ vào biểu đồ trên ta thấy:</w:t>
      </w:r>
    </w:p>
    <w:p w:rsidR="007F221D" w:rsidRDefault="007F221D">
      <w:pPr>
        <w:spacing w:line="53" w:lineRule="exact"/>
        <w:rPr>
          <w:sz w:val="20"/>
          <w:szCs w:val="20"/>
        </w:rPr>
      </w:pPr>
    </w:p>
    <w:p w:rsidR="007F221D" w:rsidRDefault="007F221D" w:rsidP="007F221D">
      <w:pPr>
        <w:numPr>
          <w:ilvl w:val="0"/>
          <w:numId w:val="13"/>
        </w:numPr>
        <w:tabs>
          <w:tab w:val="left" w:pos="154"/>
        </w:tabs>
        <w:spacing w:line="264" w:lineRule="auto"/>
        <w:ind w:left="8" w:right="20" w:hanging="8"/>
        <w:rPr>
          <w:rFonts w:eastAsia="Times New Roman"/>
          <w:sz w:val="24"/>
          <w:szCs w:val="24"/>
        </w:rPr>
      </w:pPr>
      <w:r>
        <w:rPr>
          <w:rFonts w:eastAsia="Times New Roman"/>
          <w:sz w:val="24"/>
          <w:szCs w:val="24"/>
        </w:rPr>
        <w:t>Số lượng trang trại tập trung chủ yếu ở các vùng đồng bằng=&gt; Đúng vì tập trung cao nhất ở Đồng bằng sông Hồng, Đồng bằng sông Cửu Long.</w:t>
      </w:r>
    </w:p>
    <w:p w:rsidR="007F221D" w:rsidRDefault="007F221D">
      <w:pPr>
        <w:spacing w:line="14" w:lineRule="exact"/>
        <w:rPr>
          <w:rFonts w:eastAsia="Times New Roman"/>
          <w:sz w:val="24"/>
          <w:szCs w:val="24"/>
        </w:rPr>
      </w:pPr>
    </w:p>
    <w:p w:rsidR="007F221D" w:rsidRDefault="007F221D" w:rsidP="007F221D">
      <w:pPr>
        <w:numPr>
          <w:ilvl w:val="0"/>
          <w:numId w:val="13"/>
        </w:numPr>
        <w:tabs>
          <w:tab w:val="left" w:pos="148"/>
        </w:tabs>
        <w:ind w:left="148" w:hanging="148"/>
        <w:rPr>
          <w:rFonts w:eastAsia="Times New Roman"/>
          <w:sz w:val="24"/>
          <w:szCs w:val="24"/>
        </w:rPr>
      </w:pPr>
      <w:r>
        <w:rPr>
          <w:rFonts w:eastAsia="Times New Roman"/>
          <w:sz w:val="24"/>
          <w:szCs w:val="24"/>
        </w:rPr>
        <w:t>Vùng Trung du là vùng có số lượng trang trại thấp nhất =&gt;Đúng, thấp chỉ có 1637 trang trại.</w:t>
      </w:r>
    </w:p>
    <w:p w:rsidR="007F221D" w:rsidRDefault="007F221D">
      <w:pPr>
        <w:spacing w:line="53" w:lineRule="exact"/>
        <w:rPr>
          <w:rFonts w:eastAsia="Times New Roman"/>
          <w:sz w:val="24"/>
          <w:szCs w:val="24"/>
        </w:rPr>
      </w:pPr>
    </w:p>
    <w:p w:rsidR="007F221D" w:rsidRDefault="007F221D" w:rsidP="007F221D">
      <w:pPr>
        <w:numPr>
          <w:ilvl w:val="0"/>
          <w:numId w:val="13"/>
        </w:numPr>
        <w:tabs>
          <w:tab w:val="left" w:pos="157"/>
        </w:tabs>
        <w:spacing w:line="266" w:lineRule="auto"/>
        <w:ind w:left="8" w:right="20" w:hanging="8"/>
        <w:rPr>
          <w:rFonts w:eastAsia="Times New Roman"/>
          <w:sz w:val="24"/>
          <w:szCs w:val="24"/>
        </w:rPr>
      </w:pPr>
      <w:r>
        <w:rPr>
          <w:rFonts w:eastAsia="Times New Roman"/>
          <w:sz w:val="24"/>
          <w:szCs w:val="24"/>
        </w:rPr>
        <w:t>Đồng bằng sông Cửu Long có số lượng trang trại gấp đôi Trung du và miền núi phía bắc do thực tế nó gấp 4,5 lần.</w:t>
      </w:r>
    </w:p>
    <w:p w:rsidR="007F221D" w:rsidRDefault="007F221D">
      <w:pPr>
        <w:spacing w:line="12" w:lineRule="exact"/>
        <w:rPr>
          <w:rFonts w:eastAsia="Times New Roman"/>
          <w:sz w:val="24"/>
          <w:szCs w:val="24"/>
        </w:rPr>
      </w:pPr>
    </w:p>
    <w:p w:rsidR="007F221D" w:rsidRDefault="007F221D" w:rsidP="007F221D">
      <w:pPr>
        <w:numPr>
          <w:ilvl w:val="0"/>
          <w:numId w:val="13"/>
        </w:numPr>
        <w:tabs>
          <w:tab w:val="left" w:pos="148"/>
        </w:tabs>
        <w:ind w:left="148" w:hanging="148"/>
        <w:rPr>
          <w:rFonts w:eastAsia="Times New Roman"/>
          <w:sz w:val="24"/>
          <w:szCs w:val="24"/>
        </w:rPr>
      </w:pPr>
      <w:r>
        <w:rPr>
          <w:rFonts w:eastAsia="Times New Roman"/>
          <w:sz w:val="24"/>
          <w:szCs w:val="24"/>
        </w:rPr>
        <w:t>Đông Nam Bộ có số lượng trang trại đứng thứ 3 cả nước =&gt;Đúng.</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37: C</w:t>
      </w:r>
    </w:p>
    <w:p w:rsidR="007F221D" w:rsidRDefault="007F221D">
      <w:pPr>
        <w:spacing w:line="48" w:lineRule="exact"/>
        <w:rPr>
          <w:sz w:val="20"/>
          <w:szCs w:val="20"/>
        </w:rPr>
      </w:pPr>
    </w:p>
    <w:p w:rsidR="007F221D" w:rsidRDefault="007F221D">
      <w:pPr>
        <w:spacing w:line="266" w:lineRule="auto"/>
        <w:ind w:left="8"/>
        <w:jc w:val="both"/>
        <w:rPr>
          <w:sz w:val="20"/>
          <w:szCs w:val="20"/>
        </w:rPr>
      </w:pPr>
      <w:r>
        <w:rPr>
          <w:rFonts w:eastAsia="Times New Roman"/>
          <w:sz w:val="24"/>
          <w:szCs w:val="24"/>
        </w:rPr>
        <w:t>Chúng ta, thấy đây là biểu đồ tròn vậy,biểu đồ trên thể hiện cơ cấu lao động phân theo thành thị và nông thôn.</w:t>
      </w:r>
    </w:p>
    <w:p w:rsidR="007F221D" w:rsidRDefault="007F221D">
      <w:pPr>
        <w:spacing w:line="17" w:lineRule="exact"/>
        <w:rPr>
          <w:sz w:val="20"/>
          <w:szCs w:val="20"/>
        </w:rPr>
      </w:pPr>
    </w:p>
    <w:p w:rsidR="007F221D" w:rsidRDefault="007F221D">
      <w:pPr>
        <w:ind w:left="8"/>
        <w:rPr>
          <w:sz w:val="20"/>
          <w:szCs w:val="20"/>
        </w:rPr>
      </w:pPr>
      <w:r>
        <w:rPr>
          <w:rFonts w:eastAsia="Times New Roman"/>
          <w:b/>
          <w:bCs/>
          <w:color w:val="FF0000"/>
          <w:sz w:val="24"/>
          <w:szCs w:val="24"/>
        </w:rPr>
        <w:t>Câu 38: B</w:t>
      </w:r>
    </w:p>
    <w:p w:rsidR="007F221D" w:rsidRDefault="007F221D">
      <w:pPr>
        <w:spacing w:line="48" w:lineRule="exact"/>
        <w:rPr>
          <w:sz w:val="20"/>
          <w:szCs w:val="20"/>
        </w:rPr>
      </w:pPr>
    </w:p>
    <w:p w:rsidR="007F221D" w:rsidRDefault="007F221D">
      <w:pPr>
        <w:spacing w:line="271" w:lineRule="auto"/>
        <w:ind w:left="8"/>
        <w:jc w:val="both"/>
        <w:rPr>
          <w:sz w:val="20"/>
          <w:szCs w:val="20"/>
        </w:rPr>
      </w:pPr>
      <w:r>
        <w:rPr>
          <w:rFonts w:eastAsia="Times New Roman"/>
          <w:sz w:val="24"/>
          <w:szCs w:val="24"/>
        </w:rPr>
        <w:t>Biện pháp kĩ thuật quan trọng nhất để cải tạo đất chua mặn ở Đồng bằng sông Cửu Long là tích cực làm thuỷ lợi. Bởi vì việc dẫn nước sông sẽ giúp việc thau chua rửa mặn khu vực đất mặn ở Đồng bằng sông Cửu Long.</w:t>
      </w:r>
    </w:p>
    <w:p w:rsidR="007F221D" w:rsidRDefault="007F221D">
      <w:pPr>
        <w:spacing w:line="11" w:lineRule="exact"/>
        <w:rPr>
          <w:sz w:val="20"/>
          <w:szCs w:val="20"/>
        </w:rPr>
      </w:pPr>
    </w:p>
    <w:p w:rsidR="007F221D" w:rsidRDefault="007F221D">
      <w:pPr>
        <w:ind w:left="8"/>
        <w:rPr>
          <w:sz w:val="20"/>
          <w:szCs w:val="20"/>
        </w:rPr>
      </w:pPr>
      <w:r>
        <w:rPr>
          <w:rFonts w:eastAsia="Times New Roman"/>
          <w:b/>
          <w:bCs/>
          <w:color w:val="FF0000"/>
          <w:sz w:val="24"/>
          <w:szCs w:val="24"/>
        </w:rPr>
        <w:t>Câu 39: A</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Trụ sở của EU được đặt tại Brúc-xen (Bi).</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40: B</w:t>
      </w:r>
    </w:p>
    <w:p w:rsidR="007F221D" w:rsidRDefault="007F221D">
      <w:pPr>
        <w:spacing w:line="38" w:lineRule="exact"/>
        <w:rPr>
          <w:sz w:val="20"/>
          <w:szCs w:val="20"/>
        </w:rPr>
      </w:pPr>
    </w:p>
    <w:p w:rsidR="007F221D" w:rsidRDefault="007F221D">
      <w:pPr>
        <w:ind w:left="8"/>
        <w:rPr>
          <w:sz w:val="20"/>
          <w:szCs w:val="20"/>
        </w:rPr>
      </w:pPr>
      <w:r>
        <w:rPr>
          <w:rFonts w:eastAsia="Times New Roman"/>
          <w:sz w:val="24"/>
          <w:szCs w:val="24"/>
        </w:rPr>
        <w:t>Khi đề bài yêu cầu vẽ biểu đồ tốc độ tăng trưởng chúng ta sẽ nhớ ngay đến loại biểu đồ đường tương đối.</w:t>
      </w:r>
    </w:p>
    <w:p w:rsidR="007F221D" w:rsidRDefault="007F221D">
      <w:pPr>
        <w:ind w:left="180"/>
        <w:rPr>
          <w:rFonts w:eastAsia="Times New Roman"/>
          <w:b/>
          <w:bCs/>
          <w:sz w:val="24"/>
          <w:szCs w:val="24"/>
        </w:rPr>
      </w:pPr>
    </w:p>
    <w:p w:rsidR="007F221D" w:rsidRDefault="007F221D">
      <w:pPr>
        <w:ind w:left="180"/>
        <w:rPr>
          <w:rFonts w:eastAsia="Times New Roman"/>
          <w:b/>
          <w:bCs/>
          <w:sz w:val="24"/>
          <w:szCs w:val="24"/>
        </w:rPr>
      </w:pPr>
    </w:p>
    <w:p w:rsidR="007F221D" w:rsidRDefault="007F221D">
      <w:pPr>
        <w:ind w:left="180"/>
        <w:rPr>
          <w:sz w:val="20"/>
          <w:szCs w:val="20"/>
        </w:rPr>
      </w:pPr>
      <w:r>
        <w:rPr>
          <w:rFonts w:eastAsia="Times New Roman"/>
          <w:b/>
          <w:bCs/>
          <w:sz w:val="24"/>
          <w:szCs w:val="24"/>
        </w:rPr>
        <w:t>CHUYÊN GIA LUYỆN THI</w:t>
      </w:r>
    </w:p>
    <w:p w:rsidR="007F221D" w:rsidRDefault="007F221D">
      <w:pPr>
        <w:ind w:left="840"/>
        <w:rPr>
          <w:sz w:val="20"/>
          <w:szCs w:val="20"/>
        </w:rPr>
      </w:pPr>
      <w:r>
        <w:rPr>
          <w:rFonts w:eastAsia="Times New Roman"/>
          <w:b/>
          <w:bCs/>
          <w:sz w:val="24"/>
          <w:szCs w:val="24"/>
        </w:rPr>
        <w:t>MEGABOOK</w:t>
      </w:r>
    </w:p>
    <w:p w:rsidR="007F221D" w:rsidRDefault="007F221D">
      <w:pPr>
        <w:spacing w:line="12" w:lineRule="exact"/>
        <w:rPr>
          <w:sz w:val="24"/>
          <w:szCs w:val="24"/>
        </w:rPr>
      </w:pPr>
    </w:p>
    <w:p w:rsidR="007F221D" w:rsidRDefault="007F221D">
      <w:pPr>
        <w:ind w:left="180"/>
        <w:rPr>
          <w:sz w:val="20"/>
          <w:szCs w:val="20"/>
        </w:rPr>
      </w:pPr>
      <w:r>
        <w:rPr>
          <w:rFonts w:eastAsia="Times New Roman"/>
          <w:b/>
          <w:bCs/>
          <w:sz w:val="23"/>
          <w:szCs w:val="23"/>
        </w:rPr>
        <w:t>&lt;</w:t>
      </w:r>
      <w:r>
        <w:rPr>
          <w:rFonts w:eastAsia="Times New Roman"/>
          <w:b/>
          <w:bCs/>
          <w:i/>
          <w:iCs/>
          <w:sz w:val="23"/>
          <w:szCs w:val="23"/>
        </w:rPr>
        <w:t>Chuẩn theo cấu trúc của bộ</w:t>
      </w:r>
      <w:r>
        <w:rPr>
          <w:rFonts w:eastAsia="Times New Roman"/>
          <w:b/>
          <w:bCs/>
          <w:sz w:val="23"/>
          <w:szCs w:val="23"/>
        </w:rPr>
        <w:t>&gt;</w:t>
      </w:r>
    </w:p>
    <w:p w:rsidR="007F221D" w:rsidRDefault="007F221D" w:rsidP="007F221D">
      <w:pPr>
        <w:ind w:left="1020"/>
        <w:rPr>
          <w:sz w:val="24"/>
          <w:szCs w:val="24"/>
        </w:rPr>
      </w:pPr>
      <w:r>
        <w:rPr>
          <w:rFonts w:eastAsia="Times New Roman"/>
          <w:b/>
          <w:bCs/>
          <w:sz w:val="24"/>
          <w:szCs w:val="24"/>
        </w:rPr>
        <w:t>Mã đề: 05</w:t>
      </w:r>
    </w:p>
    <w:p w:rsidR="007F221D" w:rsidRDefault="007F221D">
      <w:pPr>
        <w:ind w:left="720"/>
        <w:rPr>
          <w:sz w:val="20"/>
          <w:szCs w:val="20"/>
        </w:rPr>
      </w:pPr>
      <w:r>
        <w:rPr>
          <w:rFonts w:eastAsia="Times New Roman"/>
          <w:b/>
          <w:bCs/>
          <w:sz w:val="24"/>
          <w:szCs w:val="24"/>
        </w:rPr>
        <w:t>ĐỀ THI THỬ THPT QUỐC GIA</w:t>
      </w:r>
    </w:p>
    <w:p w:rsidR="007F221D" w:rsidRDefault="007F221D">
      <w:pPr>
        <w:ind w:left="1260"/>
        <w:rPr>
          <w:sz w:val="20"/>
          <w:szCs w:val="20"/>
        </w:rPr>
      </w:pPr>
      <w:r>
        <w:rPr>
          <w:rFonts w:eastAsia="Times New Roman"/>
          <w:b/>
          <w:bCs/>
          <w:sz w:val="24"/>
          <w:szCs w:val="24"/>
        </w:rPr>
        <w:t>NĂM HỌC 2018 – 2019</w:t>
      </w:r>
    </w:p>
    <w:p w:rsidR="007F221D" w:rsidRDefault="007F221D">
      <w:pPr>
        <w:ind w:left="1740"/>
        <w:rPr>
          <w:sz w:val="20"/>
          <w:szCs w:val="20"/>
        </w:rPr>
      </w:pPr>
      <w:r>
        <w:rPr>
          <w:rFonts w:eastAsia="Times New Roman"/>
          <w:b/>
          <w:bCs/>
          <w:sz w:val="24"/>
          <w:szCs w:val="24"/>
        </w:rPr>
        <w:t>Môn: Địa lí</w:t>
      </w:r>
    </w:p>
    <w:p w:rsidR="007F221D" w:rsidRDefault="007F221D">
      <w:pPr>
        <w:spacing w:line="7" w:lineRule="exact"/>
        <w:rPr>
          <w:sz w:val="24"/>
          <w:szCs w:val="24"/>
        </w:rPr>
      </w:pPr>
    </w:p>
    <w:p w:rsidR="007F221D" w:rsidRDefault="007F221D">
      <w:pPr>
        <w:rPr>
          <w:sz w:val="20"/>
          <w:szCs w:val="20"/>
        </w:rPr>
      </w:pPr>
      <w:r>
        <w:rPr>
          <w:rFonts w:eastAsia="Times New Roman"/>
          <w:i/>
          <w:iCs/>
          <w:sz w:val="23"/>
          <w:szCs w:val="23"/>
        </w:rPr>
        <w:t>Thời gian làm bài: 50 phút, không kể thời gian phát đề</w:t>
      </w:r>
    </w:p>
    <w:p w:rsidR="007F221D" w:rsidRDefault="007F221D">
      <w:pPr>
        <w:spacing w:line="204" w:lineRule="exact"/>
        <w:rPr>
          <w:sz w:val="24"/>
          <w:szCs w:val="24"/>
        </w:rPr>
      </w:pPr>
    </w:p>
    <w:p w:rsidR="007F221D" w:rsidRDefault="007F221D">
      <w:pPr>
        <w:sectPr w:rsidR="007F221D" w:rsidSect="00BD305E">
          <w:pgSz w:w="11900" w:h="16838"/>
          <w:pgMar w:top="856" w:right="846" w:bottom="1440" w:left="852" w:header="0" w:footer="0" w:gutter="0"/>
          <w:cols w:space="720" w:equalWidth="0">
            <w:col w:w="10208" w:space="720"/>
          </w:cols>
        </w:sectPr>
      </w:pPr>
    </w:p>
    <w:p w:rsidR="007F221D" w:rsidRDefault="007F221D">
      <w:pPr>
        <w:spacing w:line="114" w:lineRule="exact"/>
        <w:rPr>
          <w:sz w:val="24"/>
          <w:szCs w:val="24"/>
        </w:rPr>
      </w:pPr>
    </w:p>
    <w:p w:rsidR="007F221D" w:rsidRDefault="007F221D">
      <w:pPr>
        <w:rPr>
          <w:sz w:val="20"/>
          <w:szCs w:val="20"/>
        </w:rPr>
      </w:pPr>
      <w:r>
        <w:rPr>
          <w:rFonts w:eastAsia="Times New Roman"/>
          <w:b/>
          <w:bCs/>
          <w:color w:val="FF0000"/>
          <w:sz w:val="24"/>
          <w:szCs w:val="24"/>
        </w:rPr>
        <w:t xml:space="preserve">Câu 1: </w:t>
      </w:r>
      <w:r>
        <w:rPr>
          <w:rFonts w:eastAsia="Times New Roman"/>
          <w:color w:val="000000"/>
          <w:sz w:val="24"/>
          <w:szCs w:val="24"/>
        </w:rPr>
        <w:t>Rừng ven biển của Bắc Trung Bộ được xếp vào loại</w:t>
      </w:r>
    </w:p>
    <w:p w:rsidR="007F221D" w:rsidRDefault="007F221D">
      <w:pPr>
        <w:spacing w:line="41" w:lineRule="exact"/>
        <w:rPr>
          <w:sz w:val="24"/>
          <w:szCs w:val="24"/>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rừng đặc dụng.</w:t>
      </w:r>
      <w:r>
        <w:rPr>
          <w:sz w:val="20"/>
          <w:szCs w:val="20"/>
        </w:rPr>
        <w:tab/>
      </w:r>
      <w:r>
        <w:rPr>
          <w:rFonts w:eastAsia="Times New Roman"/>
          <w:b/>
          <w:bCs/>
          <w:color w:val="0000FF"/>
          <w:sz w:val="23"/>
          <w:szCs w:val="23"/>
        </w:rPr>
        <w:t xml:space="preserve">B. </w:t>
      </w:r>
      <w:r>
        <w:rPr>
          <w:rFonts w:eastAsia="Times New Roman"/>
          <w:color w:val="000000"/>
          <w:sz w:val="23"/>
          <w:szCs w:val="23"/>
        </w:rPr>
        <w:t>rừng sản xuất.</w:t>
      </w:r>
    </w:p>
    <w:p w:rsidR="007F221D" w:rsidRDefault="007F221D">
      <w:pPr>
        <w:spacing w:line="41" w:lineRule="exact"/>
        <w:rPr>
          <w:sz w:val="24"/>
          <w:szCs w:val="24"/>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rừng phòng hộ.</w:t>
      </w:r>
      <w:r>
        <w:rPr>
          <w:sz w:val="20"/>
          <w:szCs w:val="20"/>
        </w:rPr>
        <w:tab/>
      </w:r>
      <w:r>
        <w:rPr>
          <w:rFonts w:eastAsia="Times New Roman"/>
          <w:b/>
          <w:bCs/>
          <w:color w:val="0000FF"/>
          <w:sz w:val="23"/>
          <w:szCs w:val="23"/>
        </w:rPr>
        <w:t xml:space="preserve">D. </w:t>
      </w:r>
      <w:r>
        <w:rPr>
          <w:rFonts w:eastAsia="Times New Roman"/>
          <w:color w:val="000000"/>
          <w:sz w:val="23"/>
          <w:szCs w:val="23"/>
        </w:rPr>
        <w:t>rừng đầu nguồn.</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2: </w:t>
      </w:r>
      <w:r>
        <w:rPr>
          <w:rFonts w:eastAsia="Times New Roman"/>
          <w:color w:val="000000"/>
          <w:sz w:val="24"/>
          <w:szCs w:val="24"/>
        </w:rPr>
        <w:t>Bồi tụ được hiểu là quá trình</w:t>
      </w:r>
    </w:p>
    <w:p w:rsidR="007F221D" w:rsidRDefault="007F221D">
      <w:pPr>
        <w:spacing w:line="43" w:lineRule="exact"/>
        <w:rPr>
          <w:sz w:val="24"/>
          <w:szCs w:val="24"/>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tích tụ các vật liệu phá huỷ.</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nén ép các vật liệu dưới tác dụng của hiện tượng uốn nếp.</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tích tụ các vật liệu trong lòng đất.</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tạo ra các mỏ khoáng sản.</w:t>
      </w:r>
    </w:p>
    <w:p w:rsidR="007F221D" w:rsidRDefault="007F221D">
      <w:pPr>
        <w:spacing w:line="43" w:lineRule="exact"/>
        <w:rPr>
          <w:sz w:val="24"/>
          <w:szCs w:val="24"/>
        </w:rPr>
      </w:pPr>
    </w:p>
    <w:p w:rsidR="007F221D" w:rsidRDefault="007F221D">
      <w:pPr>
        <w:rPr>
          <w:sz w:val="20"/>
          <w:szCs w:val="20"/>
        </w:rPr>
      </w:pPr>
      <w:r>
        <w:rPr>
          <w:rFonts w:eastAsia="Times New Roman"/>
          <w:b/>
          <w:bCs/>
          <w:color w:val="FF0000"/>
          <w:sz w:val="24"/>
          <w:szCs w:val="24"/>
        </w:rPr>
        <w:t xml:space="preserve">Câu 3: </w:t>
      </w:r>
      <w:r>
        <w:rPr>
          <w:rFonts w:eastAsia="Times New Roman"/>
          <w:color w:val="000000"/>
          <w:sz w:val="24"/>
          <w:szCs w:val="24"/>
        </w:rPr>
        <w:t>Khối khí chí tuyến lục địa được kí hiệu là</w:t>
      </w:r>
    </w:p>
    <w:p w:rsidR="007F221D" w:rsidRDefault="007F221D">
      <w:pPr>
        <w:spacing w:line="41" w:lineRule="exact"/>
        <w:rPr>
          <w:sz w:val="24"/>
          <w:szCs w:val="24"/>
        </w:rPr>
      </w:pPr>
    </w:p>
    <w:p w:rsidR="007F221D" w:rsidRDefault="007F221D">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TM.</w:t>
      </w:r>
      <w:r>
        <w:rPr>
          <w:sz w:val="20"/>
          <w:szCs w:val="20"/>
        </w:rPr>
        <w:tab/>
      </w:r>
      <w:r>
        <w:rPr>
          <w:rFonts w:eastAsia="Times New Roman"/>
          <w:b/>
          <w:bCs/>
          <w:color w:val="0000FF"/>
          <w:sz w:val="24"/>
          <w:szCs w:val="24"/>
        </w:rPr>
        <w:t xml:space="preserve">B. </w:t>
      </w:r>
      <w:r>
        <w:rPr>
          <w:rFonts w:eastAsia="Times New Roman"/>
          <w:color w:val="000000"/>
          <w:sz w:val="24"/>
          <w:szCs w:val="24"/>
        </w:rPr>
        <w:t>TC.</w:t>
      </w:r>
      <w:r>
        <w:rPr>
          <w:sz w:val="20"/>
          <w:szCs w:val="20"/>
        </w:rPr>
        <w:tab/>
      </w:r>
      <w:r>
        <w:rPr>
          <w:rFonts w:eastAsia="Times New Roman"/>
          <w:b/>
          <w:bCs/>
          <w:color w:val="0000FF"/>
          <w:sz w:val="24"/>
          <w:szCs w:val="24"/>
        </w:rPr>
        <w:t xml:space="preserve">C. </w:t>
      </w:r>
      <w:r>
        <w:rPr>
          <w:rFonts w:eastAsia="Times New Roman"/>
          <w:color w:val="000000"/>
          <w:sz w:val="24"/>
          <w:szCs w:val="24"/>
        </w:rPr>
        <w:t>Tc.</w:t>
      </w:r>
      <w:r>
        <w:rPr>
          <w:sz w:val="20"/>
          <w:szCs w:val="20"/>
        </w:rPr>
        <w:tab/>
      </w:r>
      <w:r>
        <w:rPr>
          <w:rFonts w:eastAsia="Times New Roman"/>
          <w:b/>
          <w:bCs/>
          <w:color w:val="0000FF"/>
          <w:sz w:val="23"/>
          <w:szCs w:val="23"/>
        </w:rPr>
        <w:t xml:space="preserve">D. </w:t>
      </w:r>
      <w:r>
        <w:rPr>
          <w:rFonts w:eastAsia="Times New Roman"/>
          <w:color w:val="000000"/>
          <w:sz w:val="23"/>
          <w:szCs w:val="23"/>
        </w:rPr>
        <w:t>Tm.</w:t>
      </w:r>
    </w:p>
    <w:p w:rsidR="007F221D" w:rsidRDefault="007F221D">
      <w:pPr>
        <w:spacing w:line="52" w:lineRule="exact"/>
        <w:rPr>
          <w:sz w:val="24"/>
          <w:szCs w:val="24"/>
        </w:rPr>
      </w:pPr>
    </w:p>
    <w:p w:rsidR="007F221D" w:rsidRDefault="007F221D">
      <w:pPr>
        <w:rPr>
          <w:sz w:val="20"/>
          <w:szCs w:val="20"/>
        </w:rPr>
      </w:pPr>
      <w:r>
        <w:rPr>
          <w:rFonts w:eastAsia="Times New Roman"/>
          <w:b/>
          <w:bCs/>
          <w:color w:val="FF0000"/>
          <w:sz w:val="23"/>
          <w:szCs w:val="23"/>
        </w:rPr>
        <w:t xml:space="preserve">Câu 4: </w:t>
      </w:r>
      <w:r>
        <w:rPr>
          <w:rFonts w:eastAsia="Times New Roman"/>
          <w:color w:val="000000"/>
          <w:sz w:val="23"/>
          <w:szCs w:val="23"/>
        </w:rPr>
        <w:t>Nguyên nhân quan trọng nhất dẫn đến tỉ suất từ thô trên thế giới có xu hướng giảm là</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tiến bộ về y tế và khoa học, kĩ thuật.</w:t>
      </w:r>
    </w:p>
    <w:p w:rsidR="007F221D" w:rsidRDefault="007F221D">
      <w:pPr>
        <w:spacing w:line="43"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điều kiện sống, mức sống và thu nhập được cải thiện.</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sự phát triển kinh tế.</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lastRenderedPageBreak/>
        <w:t xml:space="preserve">D. </w:t>
      </w:r>
      <w:r>
        <w:rPr>
          <w:rFonts w:eastAsia="Times New Roman"/>
          <w:color w:val="000000"/>
          <w:sz w:val="24"/>
          <w:szCs w:val="24"/>
        </w:rPr>
        <w:t>hoà bình trên thế giới được đảm bảo.</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5: </w:t>
      </w:r>
      <w:r>
        <w:rPr>
          <w:rFonts w:eastAsia="Times New Roman"/>
          <w:color w:val="000000"/>
          <w:sz w:val="24"/>
          <w:szCs w:val="24"/>
        </w:rPr>
        <w:t>Địa hình nước ta được vận động tạo núi nào làm trẻ lại?</w:t>
      </w:r>
    </w:p>
    <w:p w:rsidR="007F221D" w:rsidRDefault="007F221D">
      <w:pPr>
        <w:spacing w:line="43" w:lineRule="exact"/>
        <w:rPr>
          <w:sz w:val="24"/>
          <w:szCs w:val="24"/>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Vận động Kiến Tạo.</w:t>
      </w:r>
      <w:r>
        <w:rPr>
          <w:sz w:val="20"/>
          <w:szCs w:val="20"/>
        </w:rPr>
        <w:tab/>
      </w:r>
      <w:r>
        <w:rPr>
          <w:rFonts w:eastAsia="Times New Roman"/>
          <w:b/>
          <w:bCs/>
          <w:color w:val="0000FF"/>
          <w:sz w:val="23"/>
          <w:szCs w:val="23"/>
        </w:rPr>
        <w:t xml:space="preserve">B. </w:t>
      </w:r>
      <w:r>
        <w:rPr>
          <w:rFonts w:eastAsia="Times New Roman"/>
          <w:color w:val="000000"/>
          <w:sz w:val="23"/>
          <w:szCs w:val="23"/>
        </w:rPr>
        <w:t>Vận động Cổ kiến tạo.</w:t>
      </w:r>
    </w:p>
    <w:p w:rsidR="007F221D" w:rsidRDefault="007F221D">
      <w:pPr>
        <w:spacing w:line="41" w:lineRule="exact"/>
        <w:rPr>
          <w:sz w:val="24"/>
          <w:szCs w:val="24"/>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Vận động Tấn kiến tạo.</w:t>
      </w:r>
      <w:r>
        <w:rPr>
          <w:sz w:val="20"/>
          <w:szCs w:val="20"/>
        </w:rPr>
        <w:tab/>
      </w:r>
      <w:r>
        <w:rPr>
          <w:rFonts w:eastAsia="Times New Roman"/>
          <w:b/>
          <w:bCs/>
          <w:color w:val="0000FF"/>
          <w:sz w:val="23"/>
          <w:szCs w:val="23"/>
        </w:rPr>
        <w:t xml:space="preserve">D. </w:t>
      </w:r>
      <w:r>
        <w:rPr>
          <w:rFonts w:eastAsia="Times New Roman"/>
          <w:color w:val="000000"/>
          <w:sz w:val="23"/>
          <w:szCs w:val="23"/>
        </w:rPr>
        <w:t>Vận động Trung kiến tạo.</w:t>
      </w:r>
    </w:p>
    <w:p w:rsidR="007F221D" w:rsidRDefault="007F221D">
      <w:pPr>
        <w:sectPr w:rsidR="007F221D">
          <w:type w:val="continuous"/>
          <w:pgSz w:w="11900" w:h="16838"/>
          <w:pgMar w:top="846" w:right="1146" w:bottom="718" w:left="860" w:header="0" w:footer="0" w:gutter="0"/>
          <w:cols w:space="720" w:equalWidth="0">
            <w:col w:w="9900"/>
          </w:cols>
        </w:sectPr>
      </w:pP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6: </w:t>
      </w:r>
      <w:r>
        <w:rPr>
          <w:rFonts w:eastAsia="Times New Roman"/>
          <w:color w:val="000000"/>
          <w:sz w:val="24"/>
          <w:szCs w:val="24"/>
        </w:rPr>
        <w:t>Về tổ chức hành chính, Trung Quốc được chia thành</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22 tỉnh, 6 khu tự trị và 3 thành phố trực thuộc trung ương.</w:t>
      </w:r>
    </w:p>
    <w:p w:rsidR="007F221D" w:rsidRDefault="007F221D">
      <w:pPr>
        <w:spacing w:line="44"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22 tỉnh, 5 khu tự trị và 4 thành phố trực thuộc trung ương.</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21 tỉnh, 5 khu tự trị và 4 thành phố trực thuộc trung ương.</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22 tỉnh, 5 khu tự trị và 4 thành phố trực thuộc trung ương.</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7: </w:t>
      </w:r>
      <w:r>
        <w:rPr>
          <w:rFonts w:eastAsia="Times New Roman"/>
          <w:color w:val="000000"/>
          <w:sz w:val="24"/>
          <w:szCs w:val="24"/>
        </w:rPr>
        <w:t>Đặc điểm đất của Đồng bằng sông Cửu Long là gì?</w:t>
      </w:r>
    </w:p>
    <w:p w:rsidR="007F221D" w:rsidRDefault="007F221D">
      <w:pPr>
        <w:spacing w:line="43" w:lineRule="exact"/>
        <w:rPr>
          <w:sz w:val="24"/>
          <w:szCs w:val="24"/>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Đất phù sa được bồi đắp hằng năm.</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Đất nghèo, nhiều cát, ít phù sa sông.</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Đất phù sa không được bồi đắp hằng năm.</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Đất badan chiếm diện tích lớn nhất.</w:t>
      </w:r>
    </w:p>
    <w:p w:rsidR="007F221D" w:rsidRDefault="007F221D">
      <w:pPr>
        <w:spacing w:line="53" w:lineRule="exact"/>
        <w:rPr>
          <w:sz w:val="24"/>
          <w:szCs w:val="24"/>
        </w:rPr>
      </w:pPr>
    </w:p>
    <w:p w:rsidR="007F221D" w:rsidRDefault="007F221D">
      <w:pPr>
        <w:spacing w:line="266" w:lineRule="auto"/>
        <w:ind w:left="420" w:right="80" w:hanging="424"/>
        <w:rPr>
          <w:sz w:val="20"/>
          <w:szCs w:val="20"/>
        </w:rPr>
      </w:pPr>
      <w:r>
        <w:rPr>
          <w:rFonts w:eastAsia="Times New Roman"/>
          <w:b/>
          <w:bCs/>
          <w:color w:val="FF0000"/>
          <w:sz w:val="24"/>
          <w:szCs w:val="24"/>
        </w:rPr>
        <w:t xml:space="preserve">Câu 8: </w:t>
      </w:r>
      <w:r>
        <w:rPr>
          <w:rFonts w:eastAsia="Times New Roman"/>
          <w:color w:val="000000"/>
          <w:sz w:val="24"/>
          <w:szCs w:val="24"/>
        </w:rPr>
        <w:t>Ảnh hưởng của Biển Đông đến thiên nhiên Việt Nam không biểu hiện qua yếu tố nào sau đây?</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Yếu tố địa hình, khí hậu.</w:t>
      </w:r>
    </w:p>
    <w:p w:rsidR="007F221D" w:rsidRDefault="007F221D">
      <w:pPr>
        <w:spacing w:line="12"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Yếu tố thiên tai, tài nguyên thiên nhiên.</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Yếu tố đất, nước.</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Yếu tố động vật, thực vật.</w:t>
      </w:r>
    </w:p>
    <w:p w:rsidR="007F221D" w:rsidRDefault="007F221D">
      <w:pPr>
        <w:spacing w:line="43" w:lineRule="exact"/>
        <w:rPr>
          <w:sz w:val="24"/>
          <w:szCs w:val="24"/>
        </w:rPr>
      </w:pPr>
    </w:p>
    <w:p w:rsidR="007F221D" w:rsidRDefault="007F221D">
      <w:pPr>
        <w:rPr>
          <w:sz w:val="20"/>
          <w:szCs w:val="20"/>
        </w:rPr>
      </w:pPr>
      <w:r>
        <w:rPr>
          <w:rFonts w:eastAsia="Times New Roman"/>
          <w:b/>
          <w:bCs/>
          <w:color w:val="FF0000"/>
          <w:sz w:val="24"/>
          <w:szCs w:val="24"/>
        </w:rPr>
        <w:t xml:space="preserve">Câu 9: </w:t>
      </w:r>
      <w:r>
        <w:rPr>
          <w:rFonts w:eastAsia="Times New Roman"/>
          <w:color w:val="000000"/>
          <w:sz w:val="24"/>
          <w:szCs w:val="24"/>
        </w:rPr>
        <w:t>Dân cư Hoa Kỳ đang có xu hướng di chuyển từ các bang vùng đông bắc về các bang</w:t>
      </w:r>
    </w:p>
    <w:p w:rsidR="007F221D" w:rsidRDefault="007F221D">
      <w:pPr>
        <w:spacing w:line="41" w:lineRule="exact"/>
        <w:rPr>
          <w:sz w:val="24"/>
          <w:szCs w:val="24"/>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vùng tây bắc và ven Thái Bình Dương.</w:t>
      </w:r>
      <w:r>
        <w:rPr>
          <w:sz w:val="20"/>
          <w:szCs w:val="20"/>
        </w:rPr>
        <w:tab/>
      </w:r>
      <w:r>
        <w:rPr>
          <w:rFonts w:eastAsia="Times New Roman"/>
          <w:b/>
          <w:bCs/>
          <w:color w:val="0000FF"/>
          <w:sz w:val="23"/>
          <w:szCs w:val="23"/>
        </w:rPr>
        <w:t xml:space="preserve">B. </w:t>
      </w:r>
      <w:r>
        <w:rPr>
          <w:rFonts w:eastAsia="Times New Roman"/>
          <w:color w:val="000000"/>
          <w:sz w:val="23"/>
          <w:szCs w:val="23"/>
        </w:rPr>
        <w:t>Ở vùng Trung tâm và ven Đại Tây Dương.</w:t>
      </w:r>
    </w:p>
    <w:p w:rsidR="007F221D" w:rsidRDefault="007F221D">
      <w:pPr>
        <w:spacing w:line="41" w:lineRule="exact"/>
        <w:rPr>
          <w:sz w:val="24"/>
          <w:szCs w:val="24"/>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ở phía nam và ven Thái Bình Dương.</w:t>
      </w:r>
      <w:r>
        <w:rPr>
          <w:sz w:val="20"/>
          <w:szCs w:val="20"/>
        </w:rPr>
        <w:tab/>
      </w:r>
      <w:r>
        <w:rPr>
          <w:rFonts w:eastAsia="Times New Roman"/>
          <w:b/>
          <w:bCs/>
          <w:color w:val="0000FF"/>
          <w:sz w:val="23"/>
          <w:szCs w:val="23"/>
        </w:rPr>
        <w:t xml:space="preserve">D. </w:t>
      </w:r>
      <w:r>
        <w:rPr>
          <w:rFonts w:eastAsia="Times New Roman"/>
          <w:color w:val="000000"/>
          <w:sz w:val="23"/>
          <w:szCs w:val="23"/>
        </w:rPr>
        <w:t>ở phía bắc và ven Đại Tây Dương.</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10: </w:t>
      </w:r>
      <w:r>
        <w:rPr>
          <w:rFonts w:eastAsia="Times New Roman"/>
          <w:color w:val="000000"/>
          <w:sz w:val="24"/>
          <w:szCs w:val="24"/>
        </w:rPr>
        <w:t>Gió mùa mùa hạ hoạt động ở nước ta chủ yếu vào thời gian nào?</w:t>
      </w:r>
    </w:p>
    <w:p w:rsidR="007F221D" w:rsidRDefault="007F221D">
      <w:pPr>
        <w:spacing w:line="43" w:lineRule="exact"/>
        <w:rPr>
          <w:sz w:val="24"/>
          <w:szCs w:val="24"/>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Từ tháng XI</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tháng IV.</w:t>
      </w:r>
      <w:r>
        <w:rPr>
          <w:sz w:val="20"/>
          <w:szCs w:val="20"/>
        </w:rPr>
        <w:tab/>
      </w:r>
      <w:r>
        <w:rPr>
          <w:rFonts w:eastAsia="Times New Roman"/>
          <w:b/>
          <w:bCs/>
          <w:color w:val="0000FF"/>
          <w:sz w:val="23"/>
          <w:szCs w:val="23"/>
        </w:rPr>
        <w:t xml:space="preserve">B. </w:t>
      </w:r>
      <w:r>
        <w:rPr>
          <w:rFonts w:eastAsia="Times New Roman"/>
          <w:color w:val="000000"/>
          <w:sz w:val="23"/>
          <w:szCs w:val="23"/>
        </w:rPr>
        <w:t>Từ tháng IV –</w:t>
      </w:r>
      <w:r>
        <w:rPr>
          <w:rFonts w:eastAsia="Times New Roman"/>
          <w:b/>
          <w:bCs/>
          <w:color w:val="0000FF"/>
          <w:sz w:val="23"/>
          <w:szCs w:val="23"/>
        </w:rPr>
        <w:t xml:space="preserve"> </w:t>
      </w:r>
      <w:r>
        <w:rPr>
          <w:rFonts w:eastAsia="Times New Roman"/>
          <w:color w:val="000000"/>
          <w:sz w:val="23"/>
          <w:szCs w:val="23"/>
        </w:rPr>
        <w:t>tháng VI.</w:t>
      </w:r>
    </w:p>
    <w:p w:rsidR="007F221D" w:rsidRDefault="007F221D">
      <w:pPr>
        <w:spacing w:line="41" w:lineRule="exact"/>
        <w:rPr>
          <w:sz w:val="24"/>
          <w:szCs w:val="24"/>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Từ tháng V – tháng X.</w:t>
      </w:r>
      <w:r>
        <w:rPr>
          <w:sz w:val="20"/>
          <w:szCs w:val="20"/>
        </w:rPr>
        <w:tab/>
      </w:r>
      <w:r>
        <w:rPr>
          <w:rFonts w:eastAsia="Times New Roman"/>
          <w:b/>
          <w:bCs/>
          <w:color w:val="0000FF"/>
          <w:sz w:val="23"/>
          <w:szCs w:val="23"/>
        </w:rPr>
        <w:t xml:space="preserve">D. </w:t>
      </w:r>
      <w:r>
        <w:rPr>
          <w:rFonts w:eastAsia="Times New Roman"/>
          <w:color w:val="000000"/>
          <w:sz w:val="23"/>
          <w:szCs w:val="23"/>
        </w:rPr>
        <w:t>Từ tháng VI-XI.</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11: </w:t>
      </w:r>
      <w:r>
        <w:rPr>
          <w:rFonts w:eastAsia="Times New Roman"/>
          <w:color w:val="000000"/>
          <w:sz w:val="24"/>
          <w:szCs w:val="24"/>
        </w:rPr>
        <w:t>Cơ quan có vai trò quyết định mọi nội dung quan trọng trong EU là</w:t>
      </w:r>
    </w:p>
    <w:p w:rsidR="007F221D" w:rsidRDefault="007F221D">
      <w:pPr>
        <w:spacing w:line="41" w:lineRule="exact"/>
        <w:rPr>
          <w:sz w:val="24"/>
          <w:szCs w:val="24"/>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Hội đồng châu Âu.</w:t>
      </w:r>
      <w:r>
        <w:rPr>
          <w:sz w:val="20"/>
          <w:szCs w:val="20"/>
        </w:rPr>
        <w:tab/>
      </w:r>
      <w:r>
        <w:rPr>
          <w:rFonts w:eastAsia="Times New Roman"/>
          <w:b/>
          <w:bCs/>
          <w:color w:val="0000FF"/>
          <w:sz w:val="23"/>
          <w:szCs w:val="23"/>
        </w:rPr>
        <w:t xml:space="preserve">B. </w:t>
      </w:r>
      <w:r>
        <w:rPr>
          <w:rFonts w:eastAsia="Times New Roman"/>
          <w:color w:val="000000"/>
          <w:sz w:val="23"/>
          <w:szCs w:val="23"/>
        </w:rPr>
        <w:t>Cơ quan kiểm toán.</w:t>
      </w:r>
    </w:p>
    <w:p w:rsidR="007F221D" w:rsidRDefault="007F221D">
      <w:pPr>
        <w:spacing w:line="43" w:lineRule="exact"/>
        <w:rPr>
          <w:sz w:val="24"/>
          <w:szCs w:val="24"/>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Tòa án châu Âu.</w:t>
      </w:r>
      <w:r>
        <w:rPr>
          <w:sz w:val="20"/>
          <w:szCs w:val="20"/>
        </w:rPr>
        <w:tab/>
      </w:r>
      <w:r>
        <w:rPr>
          <w:rFonts w:eastAsia="Times New Roman"/>
          <w:b/>
          <w:bCs/>
          <w:color w:val="0000FF"/>
          <w:sz w:val="23"/>
          <w:szCs w:val="23"/>
        </w:rPr>
        <w:t xml:space="preserve">D. </w:t>
      </w:r>
      <w:r>
        <w:rPr>
          <w:rFonts w:eastAsia="Times New Roman"/>
          <w:color w:val="000000"/>
          <w:sz w:val="23"/>
          <w:szCs w:val="23"/>
        </w:rPr>
        <w:t>Nghị viện châu Âu.</w:t>
      </w:r>
    </w:p>
    <w:p w:rsidR="007F221D" w:rsidRDefault="007F221D">
      <w:pPr>
        <w:spacing w:line="264" w:lineRule="auto"/>
        <w:rPr>
          <w:sz w:val="20"/>
          <w:szCs w:val="20"/>
        </w:rPr>
      </w:pPr>
      <w:r>
        <w:rPr>
          <w:rFonts w:eastAsia="Times New Roman"/>
          <w:b/>
          <w:bCs/>
          <w:color w:val="FF0000"/>
          <w:sz w:val="24"/>
          <w:szCs w:val="24"/>
        </w:rPr>
        <w:t xml:space="preserve">Câu 12: </w:t>
      </w:r>
      <w:r>
        <w:rPr>
          <w:rFonts w:eastAsia="Times New Roman"/>
          <w:color w:val="000000"/>
          <w:sz w:val="24"/>
          <w:szCs w:val="24"/>
        </w:rPr>
        <w:t>Quan sát Atlat Địa lí Việt Nam trang 12 xác định khu dự trữ sinh quyển thế giới nằm trong vùng</w:t>
      </w:r>
      <w:r>
        <w:rPr>
          <w:rFonts w:eastAsia="Times New Roman"/>
          <w:b/>
          <w:bCs/>
          <w:color w:val="FF0000"/>
          <w:sz w:val="24"/>
          <w:szCs w:val="24"/>
        </w:rPr>
        <w:t xml:space="preserve"> </w:t>
      </w:r>
      <w:r>
        <w:rPr>
          <w:rFonts w:eastAsia="Times New Roman"/>
          <w:color w:val="000000"/>
          <w:sz w:val="24"/>
          <w:szCs w:val="24"/>
        </w:rPr>
        <w:t>Duyên hải Nam Trung Bộ có tên là gì?</w:t>
      </w:r>
    </w:p>
    <w:p w:rsidR="007F221D" w:rsidRDefault="007F221D">
      <w:pPr>
        <w:spacing w:line="15" w:lineRule="exact"/>
        <w:rPr>
          <w:sz w:val="20"/>
          <w:szCs w:val="20"/>
        </w:rPr>
      </w:pPr>
    </w:p>
    <w:p w:rsidR="007F221D" w:rsidRDefault="007F221D">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Bù Gia Mập.</w:t>
      </w:r>
      <w:r>
        <w:rPr>
          <w:sz w:val="20"/>
          <w:szCs w:val="20"/>
        </w:rPr>
        <w:tab/>
      </w:r>
      <w:r>
        <w:rPr>
          <w:rFonts w:eastAsia="Times New Roman"/>
          <w:b/>
          <w:bCs/>
          <w:color w:val="0000FF"/>
          <w:sz w:val="24"/>
          <w:szCs w:val="24"/>
        </w:rPr>
        <w:t xml:space="preserve">B. </w:t>
      </w:r>
      <w:r>
        <w:rPr>
          <w:rFonts w:eastAsia="Times New Roman"/>
          <w:color w:val="000000"/>
          <w:sz w:val="24"/>
          <w:szCs w:val="24"/>
        </w:rPr>
        <w:t>Yok Đôn.</w:t>
      </w:r>
      <w:r>
        <w:rPr>
          <w:sz w:val="20"/>
          <w:szCs w:val="20"/>
        </w:rPr>
        <w:tab/>
      </w:r>
      <w:r>
        <w:rPr>
          <w:rFonts w:eastAsia="Times New Roman"/>
          <w:b/>
          <w:bCs/>
          <w:color w:val="0000FF"/>
          <w:sz w:val="24"/>
          <w:szCs w:val="24"/>
        </w:rPr>
        <w:t xml:space="preserve">C. </w:t>
      </w:r>
      <w:r>
        <w:rPr>
          <w:rFonts w:eastAsia="Times New Roman"/>
          <w:color w:val="000000"/>
          <w:sz w:val="24"/>
          <w:szCs w:val="24"/>
        </w:rPr>
        <w:t>Cù Lao Chàm.</w:t>
      </w:r>
      <w:r>
        <w:rPr>
          <w:sz w:val="20"/>
          <w:szCs w:val="20"/>
        </w:rPr>
        <w:tab/>
      </w:r>
      <w:r>
        <w:rPr>
          <w:rFonts w:eastAsia="Times New Roman"/>
          <w:b/>
          <w:bCs/>
          <w:color w:val="0000FF"/>
          <w:sz w:val="23"/>
          <w:szCs w:val="23"/>
        </w:rPr>
        <w:t xml:space="preserve">D. </w:t>
      </w:r>
      <w:r>
        <w:rPr>
          <w:rFonts w:eastAsia="Times New Roman"/>
          <w:color w:val="000000"/>
          <w:sz w:val="23"/>
          <w:szCs w:val="23"/>
        </w:rPr>
        <w:t>Cát Tiên.</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13: </w:t>
      </w:r>
      <w:r>
        <w:rPr>
          <w:rFonts w:eastAsia="Times New Roman"/>
          <w:color w:val="000000"/>
          <w:sz w:val="24"/>
          <w:szCs w:val="24"/>
        </w:rPr>
        <w:t>Quan sát Atlat Địa lí Việt Nam trang 23 xác định tinh nào sau đây đường quốc lộ 1A không đi</w:t>
      </w:r>
    </w:p>
    <w:p w:rsidR="007F221D" w:rsidRDefault="007F221D">
      <w:pPr>
        <w:spacing w:line="43" w:lineRule="exact"/>
        <w:rPr>
          <w:sz w:val="20"/>
          <w:szCs w:val="20"/>
        </w:rPr>
      </w:pPr>
    </w:p>
    <w:p w:rsidR="007F221D" w:rsidRDefault="007F221D">
      <w:pPr>
        <w:rPr>
          <w:sz w:val="20"/>
          <w:szCs w:val="20"/>
        </w:rPr>
      </w:pPr>
      <w:r>
        <w:rPr>
          <w:rFonts w:eastAsia="Times New Roman"/>
          <w:sz w:val="24"/>
          <w:szCs w:val="24"/>
        </w:rPr>
        <w:t>qua?</w:t>
      </w:r>
    </w:p>
    <w:p w:rsidR="007F221D" w:rsidRDefault="007F221D">
      <w:pPr>
        <w:spacing w:line="41" w:lineRule="exact"/>
        <w:rPr>
          <w:sz w:val="20"/>
          <w:szCs w:val="20"/>
        </w:rPr>
      </w:pPr>
    </w:p>
    <w:p w:rsidR="007F221D" w:rsidRDefault="007F221D">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Lạng Sơn.</w:t>
      </w:r>
      <w:r>
        <w:rPr>
          <w:sz w:val="20"/>
          <w:szCs w:val="20"/>
        </w:rPr>
        <w:tab/>
      </w:r>
      <w:r>
        <w:rPr>
          <w:rFonts w:eastAsia="Times New Roman"/>
          <w:b/>
          <w:bCs/>
          <w:color w:val="0000FF"/>
          <w:sz w:val="24"/>
          <w:szCs w:val="24"/>
        </w:rPr>
        <w:t xml:space="preserve">B. </w:t>
      </w:r>
      <w:r>
        <w:rPr>
          <w:rFonts w:eastAsia="Times New Roman"/>
          <w:color w:val="000000"/>
          <w:sz w:val="24"/>
          <w:szCs w:val="24"/>
        </w:rPr>
        <w:t>Bắc Giang.</w:t>
      </w:r>
      <w:r>
        <w:rPr>
          <w:sz w:val="20"/>
          <w:szCs w:val="20"/>
        </w:rPr>
        <w:tab/>
      </w:r>
      <w:r>
        <w:rPr>
          <w:rFonts w:eastAsia="Times New Roman"/>
          <w:b/>
          <w:bCs/>
          <w:color w:val="0000FF"/>
          <w:sz w:val="24"/>
          <w:szCs w:val="24"/>
        </w:rPr>
        <w:t xml:space="preserve">C. </w:t>
      </w:r>
      <w:r>
        <w:rPr>
          <w:rFonts w:eastAsia="Times New Roman"/>
          <w:color w:val="000000"/>
          <w:sz w:val="24"/>
          <w:szCs w:val="24"/>
        </w:rPr>
        <w:t>Bắc Ninh.</w:t>
      </w:r>
      <w:r>
        <w:rPr>
          <w:sz w:val="20"/>
          <w:szCs w:val="20"/>
        </w:rPr>
        <w:tab/>
      </w:r>
      <w:r>
        <w:rPr>
          <w:rFonts w:eastAsia="Times New Roman"/>
          <w:b/>
          <w:bCs/>
          <w:color w:val="0000FF"/>
          <w:sz w:val="23"/>
          <w:szCs w:val="23"/>
        </w:rPr>
        <w:t xml:space="preserve">D. </w:t>
      </w:r>
      <w:r>
        <w:rPr>
          <w:rFonts w:eastAsia="Times New Roman"/>
          <w:color w:val="000000"/>
          <w:sz w:val="23"/>
          <w:szCs w:val="23"/>
        </w:rPr>
        <w:t>Vĩnh Phúc.</w:t>
      </w:r>
    </w:p>
    <w:p w:rsidR="007F221D" w:rsidRDefault="007F221D">
      <w:pPr>
        <w:spacing w:line="53" w:lineRule="exact"/>
        <w:rPr>
          <w:sz w:val="20"/>
          <w:szCs w:val="20"/>
        </w:rPr>
      </w:pPr>
    </w:p>
    <w:p w:rsidR="007F221D" w:rsidRDefault="007F221D">
      <w:pPr>
        <w:spacing w:line="264" w:lineRule="auto"/>
        <w:rPr>
          <w:sz w:val="20"/>
          <w:szCs w:val="20"/>
        </w:rPr>
      </w:pPr>
      <w:r>
        <w:rPr>
          <w:rFonts w:eastAsia="Times New Roman"/>
          <w:b/>
          <w:bCs/>
          <w:color w:val="FF0000"/>
          <w:sz w:val="24"/>
          <w:szCs w:val="24"/>
        </w:rPr>
        <w:t xml:space="preserve">Câu 14: </w:t>
      </w:r>
      <w:r>
        <w:rPr>
          <w:rFonts w:eastAsia="Times New Roman"/>
          <w:color w:val="000000"/>
          <w:sz w:val="24"/>
          <w:szCs w:val="24"/>
        </w:rPr>
        <w:t>Quan sát Atlat Địa lí Việt Nam trang 5 xác định tỉnh nào sau đây của nước có đường biên giới</w:t>
      </w:r>
      <w:r>
        <w:rPr>
          <w:rFonts w:eastAsia="Times New Roman"/>
          <w:b/>
          <w:bCs/>
          <w:color w:val="FF0000"/>
          <w:sz w:val="24"/>
          <w:szCs w:val="24"/>
        </w:rPr>
        <w:t xml:space="preserve"> </w:t>
      </w:r>
      <w:r>
        <w:rPr>
          <w:rFonts w:eastAsia="Times New Roman"/>
          <w:color w:val="000000"/>
          <w:sz w:val="24"/>
          <w:szCs w:val="24"/>
        </w:rPr>
        <w:t>giáp Trung Quốc?</w:t>
      </w:r>
    </w:p>
    <w:p w:rsidR="007F221D" w:rsidRDefault="007F221D">
      <w:pPr>
        <w:spacing w:line="14" w:lineRule="exact"/>
        <w:rPr>
          <w:sz w:val="20"/>
          <w:szCs w:val="20"/>
        </w:rPr>
      </w:pPr>
    </w:p>
    <w:p w:rsidR="007F221D" w:rsidRDefault="007F221D">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Tuyên Quang.</w:t>
      </w:r>
      <w:r>
        <w:rPr>
          <w:sz w:val="20"/>
          <w:szCs w:val="20"/>
        </w:rPr>
        <w:tab/>
      </w:r>
      <w:r>
        <w:rPr>
          <w:rFonts w:eastAsia="Times New Roman"/>
          <w:b/>
          <w:bCs/>
          <w:color w:val="0000FF"/>
          <w:sz w:val="24"/>
          <w:szCs w:val="24"/>
        </w:rPr>
        <w:t xml:space="preserve">B. </w:t>
      </w:r>
      <w:r>
        <w:rPr>
          <w:rFonts w:eastAsia="Times New Roman"/>
          <w:color w:val="000000"/>
          <w:sz w:val="24"/>
          <w:szCs w:val="24"/>
        </w:rPr>
        <w:t>Sơn La.</w:t>
      </w:r>
      <w:r>
        <w:rPr>
          <w:sz w:val="20"/>
          <w:szCs w:val="20"/>
        </w:rPr>
        <w:tab/>
      </w:r>
      <w:r>
        <w:rPr>
          <w:rFonts w:eastAsia="Times New Roman"/>
          <w:b/>
          <w:bCs/>
          <w:color w:val="0000FF"/>
          <w:sz w:val="24"/>
          <w:szCs w:val="24"/>
        </w:rPr>
        <w:t xml:space="preserve">C. </w:t>
      </w:r>
      <w:r>
        <w:rPr>
          <w:rFonts w:eastAsia="Times New Roman"/>
          <w:color w:val="000000"/>
          <w:sz w:val="24"/>
          <w:szCs w:val="24"/>
        </w:rPr>
        <w:t>Bắc Giang.</w:t>
      </w:r>
      <w:r>
        <w:rPr>
          <w:sz w:val="20"/>
          <w:szCs w:val="20"/>
        </w:rPr>
        <w:tab/>
      </w:r>
      <w:r>
        <w:rPr>
          <w:rFonts w:eastAsia="Times New Roman"/>
          <w:b/>
          <w:bCs/>
          <w:color w:val="0000FF"/>
          <w:sz w:val="23"/>
          <w:szCs w:val="23"/>
        </w:rPr>
        <w:t xml:space="preserve">D. </w:t>
      </w:r>
      <w:r>
        <w:rPr>
          <w:rFonts w:eastAsia="Times New Roman"/>
          <w:color w:val="000000"/>
          <w:sz w:val="23"/>
          <w:szCs w:val="23"/>
        </w:rPr>
        <w:t>Quảng Ninh.</w:t>
      </w:r>
    </w:p>
    <w:p w:rsidR="007F221D" w:rsidRDefault="007F221D">
      <w:pPr>
        <w:spacing w:line="43" w:lineRule="exact"/>
        <w:rPr>
          <w:sz w:val="20"/>
          <w:szCs w:val="20"/>
        </w:rPr>
      </w:pPr>
    </w:p>
    <w:p w:rsidR="007F221D" w:rsidRDefault="007F221D">
      <w:pPr>
        <w:rPr>
          <w:sz w:val="20"/>
          <w:szCs w:val="20"/>
        </w:rPr>
      </w:pPr>
      <w:r>
        <w:rPr>
          <w:rFonts w:eastAsia="Times New Roman"/>
          <w:b/>
          <w:bCs/>
          <w:color w:val="FF0000"/>
          <w:sz w:val="24"/>
          <w:szCs w:val="24"/>
        </w:rPr>
        <w:t xml:space="preserve">Câu 15: </w:t>
      </w:r>
      <w:r>
        <w:rPr>
          <w:rFonts w:eastAsia="Times New Roman"/>
          <w:color w:val="000000"/>
          <w:sz w:val="24"/>
          <w:szCs w:val="24"/>
        </w:rPr>
        <w:t>Quan sát Atlat Địa lí Việt Nam trang 20 xác định tỉnh nào sau đây có giá trị sản xuất thuỷ sản</w:t>
      </w:r>
    </w:p>
    <w:p w:rsidR="007F221D" w:rsidRDefault="007F221D">
      <w:pPr>
        <w:spacing w:line="41" w:lineRule="exact"/>
        <w:rPr>
          <w:sz w:val="20"/>
          <w:szCs w:val="20"/>
        </w:rPr>
      </w:pPr>
    </w:p>
    <w:p w:rsidR="007F221D" w:rsidRDefault="007F221D">
      <w:pPr>
        <w:rPr>
          <w:sz w:val="20"/>
          <w:szCs w:val="20"/>
        </w:rPr>
      </w:pPr>
      <w:r>
        <w:rPr>
          <w:rFonts w:eastAsia="Times New Roman"/>
          <w:sz w:val="24"/>
          <w:szCs w:val="24"/>
        </w:rPr>
        <w:t>trong tổng giá trị sản xuất nông, lâm, thuỷ sản lớn trên 50%?</w:t>
      </w:r>
    </w:p>
    <w:p w:rsidR="007F221D" w:rsidRDefault="007F221D">
      <w:pPr>
        <w:spacing w:line="41" w:lineRule="exact"/>
        <w:rPr>
          <w:sz w:val="20"/>
          <w:szCs w:val="20"/>
        </w:rPr>
      </w:pPr>
    </w:p>
    <w:p w:rsidR="007F221D" w:rsidRDefault="007F221D">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Quảng Bình.</w:t>
      </w:r>
      <w:r>
        <w:rPr>
          <w:sz w:val="20"/>
          <w:szCs w:val="20"/>
        </w:rPr>
        <w:tab/>
      </w:r>
      <w:r>
        <w:rPr>
          <w:rFonts w:eastAsia="Times New Roman"/>
          <w:b/>
          <w:bCs/>
          <w:color w:val="0000FF"/>
          <w:sz w:val="24"/>
          <w:szCs w:val="24"/>
        </w:rPr>
        <w:t xml:space="preserve">B. </w:t>
      </w:r>
      <w:r>
        <w:rPr>
          <w:rFonts w:eastAsia="Times New Roman"/>
          <w:color w:val="000000"/>
          <w:sz w:val="24"/>
          <w:szCs w:val="24"/>
        </w:rPr>
        <w:t>Thừa Thiên Huế.</w:t>
      </w:r>
      <w:r>
        <w:rPr>
          <w:sz w:val="20"/>
          <w:szCs w:val="20"/>
        </w:rPr>
        <w:tab/>
      </w:r>
      <w:r>
        <w:rPr>
          <w:rFonts w:eastAsia="Times New Roman"/>
          <w:b/>
          <w:bCs/>
          <w:color w:val="0000FF"/>
          <w:sz w:val="24"/>
          <w:szCs w:val="24"/>
        </w:rPr>
        <w:t xml:space="preserve">C. </w:t>
      </w:r>
      <w:r>
        <w:rPr>
          <w:rFonts w:eastAsia="Times New Roman"/>
          <w:color w:val="000000"/>
          <w:sz w:val="24"/>
          <w:szCs w:val="24"/>
        </w:rPr>
        <w:t>Đà Nẵng.</w:t>
      </w:r>
      <w:r>
        <w:rPr>
          <w:sz w:val="20"/>
          <w:szCs w:val="20"/>
        </w:rPr>
        <w:tab/>
      </w:r>
      <w:r>
        <w:rPr>
          <w:rFonts w:eastAsia="Times New Roman"/>
          <w:b/>
          <w:bCs/>
          <w:color w:val="0000FF"/>
          <w:sz w:val="23"/>
          <w:szCs w:val="23"/>
        </w:rPr>
        <w:t xml:space="preserve">D. </w:t>
      </w:r>
      <w:r>
        <w:rPr>
          <w:rFonts w:eastAsia="Times New Roman"/>
          <w:color w:val="000000"/>
          <w:sz w:val="23"/>
          <w:szCs w:val="23"/>
        </w:rPr>
        <w:t>Bình Định.</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16: </w:t>
      </w:r>
      <w:r>
        <w:rPr>
          <w:rFonts w:eastAsia="Times New Roman"/>
          <w:color w:val="000000"/>
          <w:sz w:val="24"/>
          <w:szCs w:val="24"/>
        </w:rPr>
        <w:t>Đặc điểm nổi bật của miền khí hậu phía nam là</w:t>
      </w:r>
    </w:p>
    <w:p w:rsidR="007F221D" w:rsidRDefault="007F221D">
      <w:pPr>
        <w:rPr>
          <w:sz w:val="20"/>
          <w:szCs w:val="20"/>
        </w:rPr>
      </w:pPr>
      <w:r>
        <w:rPr>
          <w:rFonts w:eastAsia="Times New Roman"/>
          <w:b/>
          <w:bCs/>
          <w:color w:val="FF0000"/>
          <w:sz w:val="24"/>
          <w:szCs w:val="24"/>
        </w:rPr>
        <w:t xml:space="preserve">Câu 17: </w:t>
      </w:r>
      <w:r>
        <w:rPr>
          <w:rFonts w:eastAsia="Times New Roman"/>
          <w:color w:val="000000"/>
          <w:sz w:val="24"/>
          <w:szCs w:val="24"/>
        </w:rPr>
        <w:t>Nhóm đất chiếm diện tích lớn nhất trong hệ đất đồng bằng nước ta là</w:t>
      </w:r>
    </w:p>
    <w:p w:rsidR="007F221D" w:rsidRDefault="007F221D">
      <w:pPr>
        <w:spacing w:line="41" w:lineRule="exact"/>
        <w:rPr>
          <w:sz w:val="20"/>
          <w:szCs w:val="20"/>
        </w:rPr>
      </w:pPr>
    </w:p>
    <w:p w:rsidR="007F221D" w:rsidRDefault="007F221D">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đất phù sa.</w:t>
      </w:r>
      <w:r>
        <w:rPr>
          <w:sz w:val="20"/>
          <w:szCs w:val="20"/>
        </w:rPr>
        <w:tab/>
      </w:r>
      <w:r>
        <w:rPr>
          <w:rFonts w:eastAsia="Times New Roman"/>
          <w:b/>
          <w:bCs/>
          <w:color w:val="0000FF"/>
          <w:sz w:val="24"/>
          <w:szCs w:val="24"/>
        </w:rPr>
        <w:t xml:space="preserve">B. </w:t>
      </w:r>
      <w:r>
        <w:rPr>
          <w:rFonts w:eastAsia="Times New Roman"/>
          <w:color w:val="000000"/>
          <w:sz w:val="24"/>
          <w:szCs w:val="24"/>
        </w:rPr>
        <w:t>đất phèn.</w:t>
      </w:r>
      <w:r>
        <w:rPr>
          <w:sz w:val="20"/>
          <w:szCs w:val="20"/>
        </w:rPr>
        <w:tab/>
      </w:r>
      <w:r>
        <w:rPr>
          <w:rFonts w:eastAsia="Times New Roman"/>
          <w:b/>
          <w:bCs/>
          <w:color w:val="0000FF"/>
          <w:sz w:val="24"/>
          <w:szCs w:val="24"/>
        </w:rPr>
        <w:t xml:space="preserve">C. </w:t>
      </w:r>
      <w:r>
        <w:rPr>
          <w:rFonts w:eastAsia="Times New Roman"/>
          <w:color w:val="000000"/>
          <w:sz w:val="24"/>
          <w:szCs w:val="24"/>
        </w:rPr>
        <w:t>đất mặn.</w:t>
      </w:r>
      <w:r>
        <w:rPr>
          <w:sz w:val="20"/>
          <w:szCs w:val="20"/>
        </w:rPr>
        <w:tab/>
      </w:r>
      <w:r>
        <w:rPr>
          <w:rFonts w:eastAsia="Times New Roman"/>
          <w:b/>
          <w:bCs/>
          <w:color w:val="0000FF"/>
          <w:sz w:val="23"/>
          <w:szCs w:val="23"/>
        </w:rPr>
        <w:t xml:space="preserve">D. </w:t>
      </w:r>
      <w:r>
        <w:rPr>
          <w:rFonts w:eastAsia="Times New Roman"/>
          <w:color w:val="000000"/>
          <w:sz w:val="23"/>
          <w:szCs w:val="23"/>
        </w:rPr>
        <w:t>đất than bùn.</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18: </w:t>
      </w:r>
      <w:r>
        <w:rPr>
          <w:rFonts w:eastAsia="Times New Roman"/>
          <w:color w:val="000000"/>
          <w:sz w:val="24"/>
          <w:szCs w:val="24"/>
        </w:rPr>
        <w:t>Tự do di chuyển trong Liên minh châu Âu không bao gồm nội dung nào?</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Tự do đi lại.</w:t>
      </w:r>
      <w:r>
        <w:rPr>
          <w:sz w:val="20"/>
          <w:szCs w:val="20"/>
        </w:rPr>
        <w:tab/>
      </w:r>
      <w:r>
        <w:rPr>
          <w:rFonts w:eastAsia="Times New Roman"/>
          <w:b/>
          <w:bCs/>
          <w:color w:val="0000FF"/>
          <w:sz w:val="23"/>
          <w:szCs w:val="23"/>
        </w:rPr>
        <w:t xml:space="preserve">B. </w:t>
      </w:r>
      <w:r>
        <w:rPr>
          <w:rFonts w:eastAsia="Times New Roman"/>
          <w:color w:val="000000"/>
          <w:sz w:val="23"/>
          <w:szCs w:val="23"/>
        </w:rPr>
        <w:t>Tự do cư trú.</w:t>
      </w:r>
    </w:p>
    <w:p w:rsidR="007F221D" w:rsidRDefault="007F221D">
      <w:pPr>
        <w:spacing w:line="43"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Tự do chọn nơi làm việc.</w:t>
      </w:r>
      <w:r>
        <w:rPr>
          <w:sz w:val="20"/>
          <w:szCs w:val="20"/>
        </w:rPr>
        <w:tab/>
      </w:r>
      <w:r>
        <w:rPr>
          <w:rFonts w:eastAsia="Times New Roman"/>
          <w:b/>
          <w:bCs/>
          <w:color w:val="0000FF"/>
          <w:sz w:val="23"/>
          <w:szCs w:val="23"/>
        </w:rPr>
        <w:t xml:space="preserve">D. </w:t>
      </w:r>
      <w:r>
        <w:rPr>
          <w:rFonts w:eastAsia="Times New Roman"/>
          <w:color w:val="000000"/>
          <w:sz w:val="23"/>
          <w:szCs w:val="23"/>
        </w:rPr>
        <w:t>Tự do thông tin liên lạc.</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19: </w:t>
      </w:r>
      <w:r>
        <w:rPr>
          <w:rFonts w:eastAsia="Times New Roman"/>
          <w:color w:val="000000"/>
          <w:sz w:val="24"/>
          <w:szCs w:val="24"/>
        </w:rPr>
        <w:t>Mật độ dân số trung bình của Liên bang Nga vào năm 2005 là?</w:t>
      </w:r>
    </w:p>
    <w:p w:rsidR="007F221D" w:rsidRDefault="007F221D">
      <w:pPr>
        <w:spacing w:line="41" w:lineRule="exact"/>
        <w:rPr>
          <w:sz w:val="20"/>
          <w:szCs w:val="20"/>
        </w:rPr>
      </w:pPr>
    </w:p>
    <w:p w:rsidR="007F221D" w:rsidRDefault="007F221D">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6,8 người/km</w:t>
      </w:r>
      <w:r>
        <w:rPr>
          <w:rFonts w:eastAsia="Times New Roman"/>
          <w:color w:val="000000"/>
          <w:sz w:val="16"/>
          <w:szCs w:val="16"/>
        </w:rPr>
        <w:t>2</w:t>
      </w:r>
      <w:r>
        <w:rPr>
          <w:rFonts w:eastAsia="Times New Roman"/>
          <w:color w:val="000000"/>
          <w:sz w:val="24"/>
          <w:szCs w:val="24"/>
        </w:rPr>
        <w:t>.</w:t>
      </w:r>
      <w:r>
        <w:rPr>
          <w:sz w:val="20"/>
          <w:szCs w:val="20"/>
        </w:rPr>
        <w:tab/>
      </w:r>
      <w:r>
        <w:rPr>
          <w:rFonts w:eastAsia="Times New Roman"/>
          <w:b/>
          <w:bCs/>
          <w:color w:val="0000FF"/>
          <w:sz w:val="24"/>
          <w:szCs w:val="24"/>
        </w:rPr>
        <w:t xml:space="preserve">B. </w:t>
      </w:r>
      <w:r>
        <w:rPr>
          <w:rFonts w:eastAsia="Times New Roman"/>
          <w:color w:val="000000"/>
          <w:sz w:val="24"/>
          <w:szCs w:val="24"/>
        </w:rPr>
        <w:t>7,4 người/km</w:t>
      </w:r>
      <w:r>
        <w:rPr>
          <w:rFonts w:eastAsia="Times New Roman"/>
          <w:color w:val="000000"/>
          <w:sz w:val="16"/>
          <w:szCs w:val="16"/>
        </w:rPr>
        <w:t>2</w:t>
      </w:r>
      <w:r>
        <w:rPr>
          <w:rFonts w:eastAsia="Times New Roman"/>
          <w:color w:val="000000"/>
          <w:sz w:val="24"/>
          <w:szCs w:val="24"/>
        </w:rPr>
        <w:t>.</w:t>
      </w:r>
      <w:r>
        <w:rPr>
          <w:sz w:val="20"/>
          <w:szCs w:val="20"/>
        </w:rPr>
        <w:tab/>
      </w:r>
      <w:r>
        <w:rPr>
          <w:rFonts w:eastAsia="Times New Roman"/>
          <w:b/>
          <w:bCs/>
          <w:color w:val="0000FF"/>
          <w:sz w:val="24"/>
          <w:szCs w:val="24"/>
        </w:rPr>
        <w:t xml:space="preserve">C. </w:t>
      </w:r>
      <w:r>
        <w:rPr>
          <w:rFonts w:eastAsia="Times New Roman"/>
          <w:color w:val="000000"/>
          <w:sz w:val="24"/>
          <w:szCs w:val="24"/>
        </w:rPr>
        <w:t>8,4 người/km</w:t>
      </w:r>
      <w:r>
        <w:rPr>
          <w:rFonts w:eastAsia="Times New Roman"/>
          <w:color w:val="000000"/>
          <w:sz w:val="16"/>
          <w:szCs w:val="16"/>
        </w:rPr>
        <w:t>2</w:t>
      </w:r>
      <w:r>
        <w:rPr>
          <w:rFonts w:eastAsia="Times New Roman"/>
          <w:color w:val="000000"/>
          <w:sz w:val="24"/>
          <w:szCs w:val="24"/>
        </w:rPr>
        <w:t>.</w:t>
      </w:r>
      <w:r>
        <w:rPr>
          <w:sz w:val="20"/>
          <w:szCs w:val="20"/>
        </w:rPr>
        <w:tab/>
      </w:r>
      <w:r>
        <w:rPr>
          <w:rFonts w:eastAsia="Times New Roman"/>
          <w:b/>
          <w:bCs/>
          <w:color w:val="0000FF"/>
          <w:sz w:val="23"/>
          <w:szCs w:val="23"/>
        </w:rPr>
        <w:t xml:space="preserve">D. </w:t>
      </w:r>
      <w:r>
        <w:rPr>
          <w:rFonts w:eastAsia="Times New Roman"/>
          <w:color w:val="000000"/>
          <w:sz w:val="23"/>
          <w:szCs w:val="23"/>
        </w:rPr>
        <w:t>8,6 người/km</w:t>
      </w:r>
      <w:r>
        <w:rPr>
          <w:rFonts w:eastAsia="Times New Roman"/>
          <w:color w:val="000000"/>
          <w:sz w:val="15"/>
          <w:szCs w:val="15"/>
        </w:rPr>
        <w:t>2</w:t>
      </w:r>
      <w:r>
        <w:rPr>
          <w:rFonts w:eastAsia="Times New Roman"/>
          <w:color w:val="000000"/>
          <w:sz w:val="23"/>
          <w:szCs w:val="23"/>
        </w:rPr>
        <w:t>.</w:t>
      </w:r>
    </w:p>
    <w:p w:rsidR="007F221D" w:rsidRDefault="007F221D">
      <w:pPr>
        <w:spacing w:line="53" w:lineRule="exact"/>
        <w:rPr>
          <w:sz w:val="20"/>
          <w:szCs w:val="20"/>
        </w:rPr>
      </w:pPr>
    </w:p>
    <w:p w:rsidR="007F221D" w:rsidRDefault="007F221D">
      <w:pPr>
        <w:spacing w:line="267" w:lineRule="auto"/>
        <w:rPr>
          <w:sz w:val="20"/>
          <w:szCs w:val="20"/>
        </w:rPr>
      </w:pPr>
      <w:r>
        <w:rPr>
          <w:rFonts w:eastAsia="Times New Roman"/>
          <w:b/>
          <w:bCs/>
          <w:color w:val="FF0000"/>
          <w:sz w:val="24"/>
          <w:szCs w:val="24"/>
        </w:rPr>
        <w:t xml:space="preserve">Câu 20: </w:t>
      </w:r>
      <w:r>
        <w:rPr>
          <w:rFonts w:eastAsia="Times New Roman"/>
          <w:color w:val="000000"/>
          <w:sz w:val="24"/>
          <w:szCs w:val="24"/>
        </w:rPr>
        <w:t>Công nghiệp chế biến lương thực thực phẩm là ngành công nghiệp trọng điểm của nước ta là</w:t>
      </w:r>
      <w:r>
        <w:rPr>
          <w:rFonts w:eastAsia="Times New Roman"/>
          <w:b/>
          <w:bCs/>
          <w:color w:val="FF0000"/>
          <w:sz w:val="24"/>
          <w:szCs w:val="24"/>
        </w:rPr>
        <w:t xml:space="preserve"> </w:t>
      </w:r>
      <w:r>
        <w:rPr>
          <w:rFonts w:eastAsia="Times New Roman"/>
          <w:color w:val="000000"/>
          <w:sz w:val="24"/>
          <w:szCs w:val="24"/>
        </w:rPr>
        <w:t>nhờ ưu thế nào?</w:t>
      </w:r>
    </w:p>
    <w:p w:rsidR="007F221D" w:rsidRDefault="007F221D">
      <w:pPr>
        <w:spacing w:line="10"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Có nguồn nguyên liệu phong phú.</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lastRenderedPageBreak/>
        <w:t xml:space="preserve">B. </w:t>
      </w:r>
      <w:r>
        <w:rPr>
          <w:rFonts w:eastAsia="Times New Roman"/>
          <w:color w:val="000000"/>
          <w:sz w:val="24"/>
          <w:szCs w:val="24"/>
        </w:rPr>
        <w:t>Có thị trường rộng lớn trong nước.</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Có nguồn lao động dồi dào.</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Sự hỗ trợ của các ngành công nghiệp khác.</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21: </w:t>
      </w:r>
      <w:r>
        <w:rPr>
          <w:rFonts w:eastAsia="Times New Roman"/>
          <w:color w:val="000000"/>
          <w:sz w:val="24"/>
          <w:szCs w:val="24"/>
        </w:rPr>
        <w:t>Ở Trung du và miền núi nước ta, hoạt động công nghiệp còn hạn chế, chủ yếu là do</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kết cấu hạ tầng chưa phát triển.</w:t>
      </w:r>
      <w:r>
        <w:rPr>
          <w:sz w:val="20"/>
          <w:szCs w:val="20"/>
        </w:rPr>
        <w:tab/>
      </w:r>
      <w:r>
        <w:rPr>
          <w:rFonts w:eastAsia="Times New Roman"/>
          <w:b/>
          <w:bCs/>
          <w:color w:val="0000FF"/>
          <w:sz w:val="23"/>
          <w:szCs w:val="23"/>
        </w:rPr>
        <w:t xml:space="preserve">B. </w:t>
      </w:r>
      <w:r>
        <w:rPr>
          <w:rFonts w:eastAsia="Times New Roman"/>
          <w:color w:val="000000"/>
          <w:sz w:val="23"/>
          <w:szCs w:val="23"/>
        </w:rPr>
        <w:t>thiếu tài nguyên thiên nhiên.</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thông tin liên lạc chưa phát triển.</w:t>
      </w:r>
      <w:r>
        <w:rPr>
          <w:sz w:val="20"/>
          <w:szCs w:val="20"/>
        </w:rPr>
        <w:tab/>
      </w:r>
      <w:r>
        <w:rPr>
          <w:rFonts w:eastAsia="Times New Roman"/>
          <w:b/>
          <w:bCs/>
          <w:color w:val="0000FF"/>
          <w:sz w:val="23"/>
          <w:szCs w:val="23"/>
        </w:rPr>
        <w:t xml:space="preserve">D. </w:t>
      </w:r>
      <w:r>
        <w:rPr>
          <w:rFonts w:eastAsia="Times New Roman"/>
          <w:color w:val="000000"/>
          <w:sz w:val="23"/>
          <w:szCs w:val="23"/>
        </w:rPr>
        <w:t>thiếu lực lượng lao động.</w:t>
      </w:r>
    </w:p>
    <w:p w:rsidR="007F221D" w:rsidRDefault="007F221D">
      <w:pPr>
        <w:spacing w:line="53" w:lineRule="exact"/>
        <w:rPr>
          <w:sz w:val="20"/>
          <w:szCs w:val="20"/>
        </w:rPr>
      </w:pPr>
    </w:p>
    <w:p w:rsidR="007F221D" w:rsidRDefault="007F221D">
      <w:pPr>
        <w:spacing w:line="266" w:lineRule="auto"/>
        <w:ind w:right="20"/>
        <w:rPr>
          <w:sz w:val="20"/>
          <w:szCs w:val="20"/>
        </w:rPr>
      </w:pPr>
      <w:r>
        <w:rPr>
          <w:rFonts w:eastAsia="Times New Roman"/>
          <w:b/>
          <w:bCs/>
          <w:color w:val="FF0000"/>
          <w:sz w:val="24"/>
          <w:szCs w:val="24"/>
        </w:rPr>
        <w:t xml:space="preserve">Câu 22: </w:t>
      </w:r>
      <w:r>
        <w:rPr>
          <w:rFonts w:eastAsia="Times New Roman"/>
          <w:color w:val="000000"/>
          <w:sz w:val="24"/>
          <w:szCs w:val="24"/>
        </w:rPr>
        <w:t>Quốc lộ số 1 và đường sắt Thống Nhất là hệ thống giao thông vận tải có giá trị hàng đầu trong</w:t>
      </w:r>
      <w:r>
        <w:rPr>
          <w:rFonts w:eastAsia="Times New Roman"/>
          <w:b/>
          <w:bCs/>
          <w:color w:val="FF0000"/>
          <w:sz w:val="24"/>
          <w:szCs w:val="24"/>
        </w:rPr>
        <w:t xml:space="preserve"> </w:t>
      </w:r>
      <w:r>
        <w:rPr>
          <w:rFonts w:eastAsia="Times New Roman"/>
          <w:color w:val="000000"/>
          <w:sz w:val="24"/>
          <w:szCs w:val="24"/>
        </w:rPr>
        <w:t>việc phát triển kinh tế - xã hội nước ta vì</w:t>
      </w:r>
    </w:p>
    <w:p w:rsidR="007F221D" w:rsidRDefault="007F221D">
      <w:pPr>
        <w:spacing w:line="12"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nối liền các trung tâm công nghiệp, các đầu mối giao thông lớn.</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nối liền Đồng bằng sông Hồng với Tây Nguyên.</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nối liền Duyên hải miền Trung với Đông Nam Bộ.</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nối liền Đồng bằng sông Hồng với Đồng bằng sông Cửu Long.</w:t>
      </w:r>
    </w:p>
    <w:p w:rsidR="007F221D" w:rsidRDefault="007F221D">
      <w:pPr>
        <w:spacing w:line="53" w:lineRule="exact"/>
        <w:rPr>
          <w:sz w:val="20"/>
          <w:szCs w:val="20"/>
        </w:rPr>
      </w:pPr>
    </w:p>
    <w:p w:rsidR="007F221D" w:rsidRDefault="007F221D">
      <w:pPr>
        <w:spacing w:line="264" w:lineRule="auto"/>
        <w:rPr>
          <w:sz w:val="20"/>
          <w:szCs w:val="20"/>
        </w:rPr>
      </w:pPr>
      <w:r>
        <w:rPr>
          <w:rFonts w:eastAsia="Times New Roman"/>
          <w:b/>
          <w:bCs/>
          <w:color w:val="FF0000"/>
          <w:sz w:val="24"/>
          <w:szCs w:val="24"/>
        </w:rPr>
        <w:t xml:space="preserve">Câu 23: </w:t>
      </w:r>
      <w:r>
        <w:rPr>
          <w:rFonts w:eastAsia="Times New Roman"/>
          <w:color w:val="000000"/>
          <w:sz w:val="24"/>
          <w:szCs w:val="24"/>
        </w:rPr>
        <w:t>Một trong những nguyên nhân chủ yếu làm cho Đồng bằng sông Hồng trở thành nơi tập trung</w:t>
      </w:r>
      <w:r>
        <w:rPr>
          <w:rFonts w:eastAsia="Times New Roman"/>
          <w:b/>
          <w:bCs/>
          <w:color w:val="FF0000"/>
          <w:sz w:val="24"/>
          <w:szCs w:val="24"/>
        </w:rPr>
        <w:t xml:space="preserve"> </w:t>
      </w:r>
      <w:r>
        <w:rPr>
          <w:rFonts w:eastAsia="Times New Roman"/>
          <w:color w:val="000000"/>
          <w:sz w:val="24"/>
          <w:szCs w:val="24"/>
        </w:rPr>
        <w:t>đông dân cư nhất là do</w:t>
      </w:r>
    </w:p>
    <w:p w:rsidR="007F221D" w:rsidRDefault="007F221D">
      <w:pPr>
        <w:spacing w:line="14"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có nhiều trung tâm công nghiệp quan trọng.</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thuận lợi trồng cây công nghiệp cận nhiệt đới.</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có nghề trồng lúa nước lâu đời.</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diện tích mặt nước nuôi trồng thuỷ sản lớn.</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24: </w:t>
      </w:r>
      <w:r>
        <w:rPr>
          <w:rFonts w:eastAsia="Times New Roman"/>
          <w:color w:val="000000"/>
          <w:sz w:val="24"/>
          <w:szCs w:val="24"/>
        </w:rPr>
        <w:t>Tinh nào sau đây không nằm trong vùng kinh tế trọng điểm phía nam?</w:t>
      </w:r>
    </w:p>
    <w:p w:rsidR="007F221D" w:rsidRDefault="007F221D">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Bình Phước.</w:t>
      </w:r>
      <w:r>
        <w:rPr>
          <w:sz w:val="20"/>
          <w:szCs w:val="20"/>
        </w:rPr>
        <w:tab/>
      </w:r>
      <w:r>
        <w:rPr>
          <w:rFonts w:eastAsia="Times New Roman"/>
          <w:b/>
          <w:bCs/>
          <w:color w:val="0000FF"/>
          <w:sz w:val="24"/>
          <w:szCs w:val="24"/>
        </w:rPr>
        <w:t xml:space="preserve">B. </w:t>
      </w:r>
      <w:r>
        <w:rPr>
          <w:rFonts w:eastAsia="Times New Roman"/>
          <w:color w:val="000000"/>
          <w:sz w:val="24"/>
          <w:szCs w:val="24"/>
        </w:rPr>
        <w:t>Tây Ninh.</w:t>
      </w:r>
      <w:r>
        <w:rPr>
          <w:sz w:val="20"/>
          <w:szCs w:val="20"/>
        </w:rPr>
        <w:tab/>
      </w:r>
      <w:r>
        <w:rPr>
          <w:rFonts w:eastAsia="Times New Roman"/>
          <w:b/>
          <w:bCs/>
          <w:color w:val="0000FF"/>
          <w:sz w:val="24"/>
          <w:szCs w:val="24"/>
        </w:rPr>
        <w:t xml:space="preserve">C. </w:t>
      </w:r>
      <w:r>
        <w:rPr>
          <w:rFonts w:eastAsia="Times New Roman"/>
          <w:color w:val="000000"/>
          <w:sz w:val="24"/>
          <w:szCs w:val="24"/>
        </w:rPr>
        <w:t>Long An.</w:t>
      </w:r>
      <w:r>
        <w:rPr>
          <w:sz w:val="20"/>
          <w:szCs w:val="20"/>
        </w:rPr>
        <w:tab/>
      </w:r>
      <w:r>
        <w:rPr>
          <w:rFonts w:eastAsia="Times New Roman"/>
          <w:b/>
          <w:bCs/>
          <w:color w:val="0000FF"/>
          <w:sz w:val="23"/>
          <w:szCs w:val="23"/>
        </w:rPr>
        <w:t xml:space="preserve">D. </w:t>
      </w:r>
      <w:r>
        <w:rPr>
          <w:rFonts w:eastAsia="Times New Roman"/>
          <w:color w:val="000000"/>
          <w:sz w:val="23"/>
          <w:szCs w:val="23"/>
        </w:rPr>
        <w:t>Cần Thơ.</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25: </w:t>
      </w:r>
      <w:r>
        <w:rPr>
          <w:rFonts w:eastAsia="Times New Roman"/>
          <w:color w:val="000000"/>
          <w:sz w:val="24"/>
          <w:szCs w:val="24"/>
        </w:rPr>
        <w:t>Loại cây công nghiệp được trồng ở Đồng bằng sông Cửu Long và có diện tích đứng đầu cả nước</w:t>
      </w:r>
    </w:p>
    <w:p w:rsidR="007F221D" w:rsidRDefault="007F221D">
      <w:pPr>
        <w:spacing w:line="4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260"/>
        <w:gridCol w:w="2340"/>
        <w:gridCol w:w="2720"/>
        <w:gridCol w:w="1560"/>
      </w:tblGrid>
      <w:tr w:rsidR="007F221D">
        <w:trPr>
          <w:trHeight w:val="276"/>
        </w:trPr>
        <w:tc>
          <w:tcPr>
            <w:tcW w:w="2260" w:type="dxa"/>
            <w:vAlign w:val="bottom"/>
          </w:tcPr>
          <w:p w:rsidR="007F221D" w:rsidRDefault="007F221D">
            <w:pPr>
              <w:rPr>
                <w:sz w:val="20"/>
                <w:szCs w:val="20"/>
              </w:rPr>
            </w:pPr>
            <w:r>
              <w:rPr>
                <w:rFonts w:eastAsia="Times New Roman"/>
                <w:sz w:val="24"/>
                <w:szCs w:val="24"/>
              </w:rPr>
              <w:t>là</w:t>
            </w:r>
          </w:p>
        </w:tc>
        <w:tc>
          <w:tcPr>
            <w:tcW w:w="2340" w:type="dxa"/>
            <w:vAlign w:val="bottom"/>
          </w:tcPr>
          <w:p w:rsidR="007F221D" w:rsidRDefault="007F221D">
            <w:pPr>
              <w:rPr>
                <w:sz w:val="23"/>
                <w:szCs w:val="23"/>
              </w:rPr>
            </w:pPr>
          </w:p>
        </w:tc>
        <w:tc>
          <w:tcPr>
            <w:tcW w:w="2720" w:type="dxa"/>
            <w:vAlign w:val="bottom"/>
          </w:tcPr>
          <w:p w:rsidR="007F221D" w:rsidRDefault="007F221D">
            <w:pPr>
              <w:rPr>
                <w:sz w:val="23"/>
                <w:szCs w:val="23"/>
              </w:rPr>
            </w:pPr>
          </w:p>
        </w:tc>
        <w:tc>
          <w:tcPr>
            <w:tcW w:w="1560" w:type="dxa"/>
            <w:vAlign w:val="bottom"/>
          </w:tcPr>
          <w:p w:rsidR="007F221D" w:rsidRDefault="007F221D">
            <w:pPr>
              <w:rPr>
                <w:sz w:val="23"/>
                <w:szCs w:val="23"/>
              </w:rPr>
            </w:pPr>
          </w:p>
        </w:tc>
      </w:tr>
      <w:tr w:rsidR="007F221D">
        <w:trPr>
          <w:trHeight w:val="317"/>
        </w:trPr>
        <w:tc>
          <w:tcPr>
            <w:tcW w:w="2260" w:type="dxa"/>
            <w:vAlign w:val="bottom"/>
          </w:tcPr>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Hồ Tiêu.</w:t>
            </w:r>
          </w:p>
        </w:tc>
        <w:tc>
          <w:tcPr>
            <w:tcW w:w="2340" w:type="dxa"/>
            <w:vAlign w:val="bottom"/>
          </w:tcPr>
          <w:p w:rsidR="007F221D" w:rsidRDefault="007F221D">
            <w:pPr>
              <w:ind w:left="700"/>
              <w:rPr>
                <w:sz w:val="20"/>
                <w:szCs w:val="20"/>
              </w:rPr>
            </w:pPr>
            <w:r>
              <w:rPr>
                <w:rFonts w:eastAsia="Times New Roman"/>
                <w:b/>
                <w:bCs/>
                <w:color w:val="0000FF"/>
                <w:sz w:val="24"/>
                <w:szCs w:val="24"/>
              </w:rPr>
              <w:t xml:space="preserve">B. </w:t>
            </w:r>
            <w:r>
              <w:rPr>
                <w:rFonts w:eastAsia="Times New Roman"/>
                <w:color w:val="000000"/>
                <w:sz w:val="24"/>
                <w:szCs w:val="24"/>
              </w:rPr>
              <w:t>Mía.</w:t>
            </w:r>
          </w:p>
        </w:tc>
        <w:tc>
          <w:tcPr>
            <w:tcW w:w="2720" w:type="dxa"/>
            <w:vAlign w:val="bottom"/>
          </w:tcPr>
          <w:p w:rsidR="007F221D" w:rsidRDefault="007F221D">
            <w:pPr>
              <w:ind w:left="920"/>
              <w:rPr>
                <w:sz w:val="20"/>
                <w:szCs w:val="20"/>
              </w:rPr>
            </w:pPr>
            <w:r>
              <w:rPr>
                <w:rFonts w:eastAsia="Times New Roman"/>
                <w:b/>
                <w:bCs/>
                <w:color w:val="0000FF"/>
                <w:sz w:val="24"/>
                <w:szCs w:val="24"/>
              </w:rPr>
              <w:t xml:space="preserve">C. </w:t>
            </w:r>
            <w:r>
              <w:rPr>
                <w:rFonts w:eastAsia="Times New Roman"/>
                <w:color w:val="000000"/>
                <w:sz w:val="24"/>
                <w:szCs w:val="24"/>
              </w:rPr>
              <w:t>Cà Phê.</w:t>
            </w:r>
          </w:p>
        </w:tc>
        <w:tc>
          <w:tcPr>
            <w:tcW w:w="1560" w:type="dxa"/>
            <w:vAlign w:val="bottom"/>
          </w:tcPr>
          <w:p w:rsidR="007F221D" w:rsidRDefault="007F221D">
            <w:pPr>
              <w:ind w:left="760"/>
              <w:rPr>
                <w:sz w:val="20"/>
                <w:szCs w:val="20"/>
              </w:rPr>
            </w:pPr>
            <w:r>
              <w:rPr>
                <w:rFonts w:eastAsia="Times New Roman"/>
                <w:b/>
                <w:bCs/>
                <w:color w:val="0000FF"/>
                <w:w w:val="95"/>
                <w:sz w:val="24"/>
                <w:szCs w:val="24"/>
              </w:rPr>
              <w:t xml:space="preserve">D. </w:t>
            </w:r>
            <w:r>
              <w:rPr>
                <w:rFonts w:eastAsia="Times New Roman"/>
                <w:color w:val="000000"/>
                <w:w w:val="95"/>
                <w:sz w:val="24"/>
                <w:szCs w:val="24"/>
              </w:rPr>
              <w:t>Điều.</w:t>
            </w:r>
          </w:p>
        </w:tc>
      </w:tr>
    </w:tbl>
    <w:p w:rsidR="007F221D" w:rsidRDefault="007F221D">
      <w:pPr>
        <w:spacing w:line="55" w:lineRule="exact"/>
        <w:rPr>
          <w:sz w:val="20"/>
          <w:szCs w:val="20"/>
        </w:rPr>
      </w:pPr>
    </w:p>
    <w:p w:rsidR="007F221D" w:rsidRDefault="007F221D">
      <w:pPr>
        <w:spacing w:line="264" w:lineRule="auto"/>
        <w:ind w:right="20"/>
        <w:rPr>
          <w:sz w:val="20"/>
          <w:szCs w:val="20"/>
        </w:rPr>
      </w:pPr>
      <w:r>
        <w:rPr>
          <w:rFonts w:eastAsia="Times New Roman"/>
          <w:b/>
          <w:bCs/>
          <w:color w:val="FF0000"/>
          <w:sz w:val="24"/>
          <w:szCs w:val="24"/>
        </w:rPr>
        <w:t xml:space="preserve">Câu 26: </w:t>
      </w:r>
      <w:r>
        <w:rPr>
          <w:rFonts w:eastAsia="Times New Roman"/>
          <w:color w:val="000000"/>
          <w:sz w:val="24"/>
          <w:szCs w:val="24"/>
        </w:rPr>
        <w:t>Vấn đề hình thành cơ cấu nông, lâm, ngư nghiệp có ý nghĩa lớn đối với các tỉnh trong vùng</w:t>
      </w:r>
      <w:r>
        <w:rPr>
          <w:rFonts w:eastAsia="Times New Roman"/>
          <w:b/>
          <w:bCs/>
          <w:color w:val="FF0000"/>
          <w:sz w:val="24"/>
          <w:szCs w:val="24"/>
        </w:rPr>
        <w:t xml:space="preserve"> </w:t>
      </w:r>
      <w:r>
        <w:rPr>
          <w:rFonts w:eastAsia="Times New Roman"/>
          <w:color w:val="000000"/>
          <w:sz w:val="24"/>
          <w:szCs w:val="24"/>
        </w:rPr>
        <w:t>Duyên hải miền Trung vì</w:t>
      </w:r>
    </w:p>
    <w:p w:rsidR="007F221D" w:rsidRDefault="007F221D">
      <w:pPr>
        <w:spacing w:line="14"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đồng bằng đất đai màu mỡ.</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rừng có nhiều gỗ và lâm sản quý.</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tất cả các tỉnh đều giáp biển, lãnh thổ hẹp, kéo dài.</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có nhiều tài nguyên chưa được khai thác.</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27: </w:t>
      </w:r>
      <w:r>
        <w:rPr>
          <w:rFonts w:eastAsia="Times New Roman"/>
          <w:color w:val="000000"/>
          <w:sz w:val="24"/>
          <w:szCs w:val="24"/>
        </w:rPr>
        <w:t>Nguyên nhân chính làm cho Đồng bằng sông Hồng bị ngập úng nghiêm trọng nhất ở nước ta là</w:t>
      </w:r>
    </w:p>
    <w:p w:rsidR="007F221D" w:rsidRDefault="007F221D">
      <w:pPr>
        <w:spacing w:line="4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900"/>
        <w:gridCol w:w="2480"/>
        <w:gridCol w:w="2660"/>
        <w:gridCol w:w="1540"/>
      </w:tblGrid>
      <w:tr w:rsidR="007F221D">
        <w:trPr>
          <w:trHeight w:val="276"/>
        </w:trPr>
        <w:tc>
          <w:tcPr>
            <w:tcW w:w="5380" w:type="dxa"/>
            <w:gridSpan w:val="2"/>
            <w:vAlign w:val="bottom"/>
          </w:tcPr>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có mật độ dân số cao nhất nước ta.</w:t>
            </w:r>
          </w:p>
        </w:tc>
        <w:tc>
          <w:tcPr>
            <w:tcW w:w="2660" w:type="dxa"/>
            <w:vAlign w:val="bottom"/>
          </w:tcPr>
          <w:p w:rsidR="007F221D" w:rsidRDefault="007F221D">
            <w:pPr>
              <w:rPr>
                <w:sz w:val="23"/>
                <w:szCs w:val="23"/>
              </w:rPr>
            </w:pPr>
          </w:p>
        </w:tc>
        <w:tc>
          <w:tcPr>
            <w:tcW w:w="1540" w:type="dxa"/>
            <w:vAlign w:val="bottom"/>
          </w:tcPr>
          <w:p w:rsidR="007F221D" w:rsidRDefault="007F221D">
            <w:pPr>
              <w:rPr>
                <w:sz w:val="23"/>
                <w:szCs w:val="23"/>
              </w:rPr>
            </w:pPr>
          </w:p>
        </w:tc>
      </w:tr>
      <w:tr w:rsidR="007F221D">
        <w:trPr>
          <w:trHeight w:val="317"/>
        </w:trPr>
        <w:tc>
          <w:tcPr>
            <w:tcW w:w="5380" w:type="dxa"/>
            <w:gridSpan w:val="2"/>
            <w:vAlign w:val="bottom"/>
          </w:tcPr>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có địa hình thấp nhất so với các đồng bằng.</w:t>
            </w:r>
          </w:p>
        </w:tc>
        <w:tc>
          <w:tcPr>
            <w:tcW w:w="2660" w:type="dxa"/>
            <w:vAlign w:val="bottom"/>
          </w:tcPr>
          <w:p w:rsidR="007F221D" w:rsidRDefault="007F221D">
            <w:pPr>
              <w:rPr>
                <w:sz w:val="24"/>
                <w:szCs w:val="24"/>
              </w:rPr>
            </w:pPr>
          </w:p>
        </w:tc>
        <w:tc>
          <w:tcPr>
            <w:tcW w:w="1540" w:type="dxa"/>
            <w:vAlign w:val="bottom"/>
          </w:tcPr>
          <w:p w:rsidR="007F221D" w:rsidRDefault="007F221D">
            <w:pPr>
              <w:rPr>
                <w:sz w:val="24"/>
                <w:szCs w:val="24"/>
              </w:rPr>
            </w:pPr>
          </w:p>
        </w:tc>
      </w:tr>
      <w:tr w:rsidR="007F221D">
        <w:trPr>
          <w:trHeight w:val="319"/>
        </w:trPr>
        <w:tc>
          <w:tcPr>
            <w:tcW w:w="2900" w:type="dxa"/>
            <w:vAlign w:val="bottom"/>
          </w:tcPr>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có mưa nhiều.</w:t>
            </w:r>
          </w:p>
        </w:tc>
        <w:tc>
          <w:tcPr>
            <w:tcW w:w="2480" w:type="dxa"/>
            <w:vAlign w:val="bottom"/>
          </w:tcPr>
          <w:p w:rsidR="007F221D" w:rsidRDefault="007F221D">
            <w:pPr>
              <w:rPr>
                <w:sz w:val="24"/>
                <w:szCs w:val="24"/>
              </w:rPr>
            </w:pPr>
          </w:p>
        </w:tc>
        <w:tc>
          <w:tcPr>
            <w:tcW w:w="2660" w:type="dxa"/>
            <w:vAlign w:val="bottom"/>
          </w:tcPr>
          <w:p w:rsidR="007F221D" w:rsidRDefault="007F221D">
            <w:pPr>
              <w:rPr>
                <w:sz w:val="24"/>
                <w:szCs w:val="24"/>
              </w:rPr>
            </w:pPr>
          </w:p>
        </w:tc>
        <w:tc>
          <w:tcPr>
            <w:tcW w:w="1540" w:type="dxa"/>
            <w:vAlign w:val="bottom"/>
          </w:tcPr>
          <w:p w:rsidR="007F221D" w:rsidRDefault="007F221D">
            <w:pPr>
              <w:rPr>
                <w:sz w:val="24"/>
                <w:szCs w:val="24"/>
              </w:rPr>
            </w:pPr>
          </w:p>
        </w:tc>
      </w:tr>
      <w:tr w:rsidR="007F221D">
        <w:trPr>
          <w:trHeight w:val="317"/>
        </w:trPr>
        <w:tc>
          <w:tcPr>
            <w:tcW w:w="5380" w:type="dxa"/>
            <w:gridSpan w:val="2"/>
            <w:vAlign w:val="bottom"/>
          </w:tcPr>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mưa lớn, có hệ thống đê sông, đê biển bao bọc.</w:t>
            </w:r>
          </w:p>
        </w:tc>
        <w:tc>
          <w:tcPr>
            <w:tcW w:w="2660" w:type="dxa"/>
            <w:vAlign w:val="bottom"/>
          </w:tcPr>
          <w:p w:rsidR="007F221D" w:rsidRDefault="007F221D">
            <w:pPr>
              <w:rPr>
                <w:sz w:val="24"/>
                <w:szCs w:val="24"/>
              </w:rPr>
            </w:pPr>
          </w:p>
        </w:tc>
        <w:tc>
          <w:tcPr>
            <w:tcW w:w="1540" w:type="dxa"/>
            <w:vAlign w:val="bottom"/>
          </w:tcPr>
          <w:p w:rsidR="007F221D" w:rsidRDefault="007F221D">
            <w:pPr>
              <w:rPr>
                <w:sz w:val="24"/>
                <w:szCs w:val="24"/>
              </w:rPr>
            </w:pPr>
          </w:p>
        </w:tc>
      </w:tr>
      <w:tr w:rsidR="007F221D">
        <w:trPr>
          <w:trHeight w:val="317"/>
        </w:trPr>
        <w:tc>
          <w:tcPr>
            <w:tcW w:w="5380" w:type="dxa"/>
            <w:gridSpan w:val="2"/>
            <w:vAlign w:val="bottom"/>
          </w:tcPr>
          <w:p w:rsidR="007F221D" w:rsidRDefault="007F221D">
            <w:pPr>
              <w:rPr>
                <w:sz w:val="20"/>
                <w:szCs w:val="20"/>
              </w:rPr>
            </w:pPr>
            <w:r>
              <w:rPr>
                <w:rFonts w:eastAsia="Times New Roman"/>
                <w:b/>
                <w:bCs/>
                <w:color w:val="FF0000"/>
                <w:sz w:val="24"/>
                <w:szCs w:val="24"/>
              </w:rPr>
              <w:t xml:space="preserve">Câu 28: </w:t>
            </w:r>
            <w:r>
              <w:rPr>
                <w:rFonts w:eastAsia="Times New Roman"/>
                <w:color w:val="000000"/>
                <w:sz w:val="24"/>
                <w:szCs w:val="24"/>
              </w:rPr>
              <w:t>Thế mạnh chính của khu vực tây bắc là</w:t>
            </w:r>
          </w:p>
        </w:tc>
        <w:tc>
          <w:tcPr>
            <w:tcW w:w="2660" w:type="dxa"/>
            <w:vAlign w:val="bottom"/>
          </w:tcPr>
          <w:p w:rsidR="007F221D" w:rsidRDefault="007F221D">
            <w:pPr>
              <w:rPr>
                <w:sz w:val="24"/>
                <w:szCs w:val="24"/>
              </w:rPr>
            </w:pPr>
          </w:p>
        </w:tc>
        <w:tc>
          <w:tcPr>
            <w:tcW w:w="1540" w:type="dxa"/>
            <w:vAlign w:val="bottom"/>
          </w:tcPr>
          <w:p w:rsidR="007F221D" w:rsidRDefault="007F221D">
            <w:pPr>
              <w:rPr>
                <w:sz w:val="24"/>
                <w:szCs w:val="24"/>
              </w:rPr>
            </w:pPr>
          </w:p>
        </w:tc>
      </w:tr>
      <w:tr w:rsidR="007F221D">
        <w:trPr>
          <w:trHeight w:val="317"/>
        </w:trPr>
        <w:tc>
          <w:tcPr>
            <w:tcW w:w="2900" w:type="dxa"/>
            <w:vAlign w:val="bottom"/>
          </w:tcPr>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phát triển lâm nghiệp.</w:t>
            </w:r>
          </w:p>
        </w:tc>
        <w:tc>
          <w:tcPr>
            <w:tcW w:w="2480" w:type="dxa"/>
            <w:vAlign w:val="bottom"/>
          </w:tcPr>
          <w:p w:rsidR="007F221D" w:rsidRDefault="007F221D">
            <w:pPr>
              <w:rPr>
                <w:sz w:val="24"/>
                <w:szCs w:val="24"/>
              </w:rPr>
            </w:pPr>
          </w:p>
        </w:tc>
        <w:tc>
          <w:tcPr>
            <w:tcW w:w="2660" w:type="dxa"/>
            <w:vAlign w:val="bottom"/>
          </w:tcPr>
          <w:p w:rsidR="007F221D" w:rsidRDefault="007F221D">
            <w:pPr>
              <w:ind w:left="140"/>
              <w:rPr>
                <w:sz w:val="20"/>
                <w:szCs w:val="20"/>
              </w:rPr>
            </w:pPr>
            <w:r>
              <w:rPr>
                <w:rFonts w:eastAsia="Times New Roman"/>
                <w:b/>
                <w:bCs/>
                <w:color w:val="0000FF"/>
                <w:sz w:val="24"/>
                <w:szCs w:val="24"/>
              </w:rPr>
              <w:t xml:space="preserve">B. </w:t>
            </w:r>
            <w:r>
              <w:rPr>
                <w:rFonts w:eastAsia="Times New Roman"/>
                <w:color w:val="000000"/>
                <w:sz w:val="24"/>
                <w:szCs w:val="24"/>
              </w:rPr>
              <w:t>trồng cây công nghiệp.</w:t>
            </w:r>
          </w:p>
        </w:tc>
        <w:tc>
          <w:tcPr>
            <w:tcW w:w="1540" w:type="dxa"/>
            <w:vAlign w:val="bottom"/>
          </w:tcPr>
          <w:p w:rsidR="007F221D" w:rsidRDefault="007F221D">
            <w:pPr>
              <w:rPr>
                <w:sz w:val="24"/>
                <w:szCs w:val="24"/>
              </w:rPr>
            </w:pPr>
          </w:p>
        </w:tc>
      </w:tr>
      <w:tr w:rsidR="007F221D">
        <w:trPr>
          <w:trHeight w:val="319"/>
        </w:trPr>
        <w:tc>
          <w:tcPr>
            <w:tcW w:w="2900" w:type="dxa"/>
            <w:vAlign w:val="bottom"/>
          </w:tcPr>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khai thác khoáng sản.</w:t>
            </w:r>
          </w:p>
        </w:tc>
        <w:tc>
          <w:tcPr>
            <w:tcW w:w="2480" w:type="dxa"/>
            <w:vAlign w:val="bottom"/>
          </w:tcPr>
          <w:p w:rsidR="007F221D" w:rsidRDefault="007F221D">
            <w:pPr>
              <w:rPr>
                <w:sz w:val="24"/>
                <w:szCs w:val="24"/>
              </w:rPr>
            </w:pPr>
          </w:p>
        </w:tc>
        <w:tc>
          <w:tcPr>
            <w:tcW w:w="2660" w:type="dxa"/>
            <w:vAlign w:val="bottom"/>
          </w:tcPr>
          <w:p w:rsidR="007F221D" w:rsidRDefault="007F221D">
            <w:pPr>
              <w:ind w:left="140"/>
              <w:rPr>
                <w:sz w:val="20"/>
                <w:szCs w:val="20"/>
              </w:rPr>
            </w:pPr>
            <w:r>
              <w:rPr>
                <w:rFonts w:eastAsia="Times New Roman"/>
                <w:b/>
                <w:bCs/>
                <w:color w:val="0000FF"/>
                <w:sz w:val="24"/>
                <w:szCs w:val="24"/>
              </w:rPr>
              <w:t xml:space="preserve">D. </w:t>
            </w:r>
            <w:r>
              <w:rPr>
                <w:rFonts w:eastAsia="Times New Roman"/>
                <w:color w:val="000000"/>
                <w:sz w:val="24"/>
                <w:szCs w:val="24"/>
              </w:rPr>
              <w:t>khai thác thuỷ năng.</w:t>
            </w:r>
          </w:p>
        </w:tc>
        <w:tc>
          <w:tcPr>
            <w:tcW w:w="1540" w:type="dxa"/>
            <w:vAlign w:val="bottom"/>
          </w:tcPr>
          <w:p w:rsidR="007F221D" w:rsidRDefault="007F221D">
            <w:pPr>
              <w:rPr>
                <w:sz w:val="24"/>
                <w:szCs w:val="24"/>
              </w:rPr>
            </w:pPr>
          </w:p>
        </w:tc>
      </w:tr>
      <w:tr w:rsidR="007F221D">
        <w:trPr>
          <w:trHeight w:val="317"/>
        </w:trPr>
        <w:tc>
          <w:tcPr>
            <w:tcW w:w="8040" w:type="dxa"/>
            <w:gridSpan w:val="3"/>
            <w:vAlign w:val="bottom"/>
          </w:tcPr>
          <w:p w:rsidR="007F221D" w:rsidRDefault="007F221D">
            <w:pPr>
              <w:rPr>
                <w:sz w:val="20"/>
                <w:szCs w:val="20"/>
              </w:rPr>
            </w:pPr>
            <w:r>
              <w:rPr>
                <w:rFonts w:eastAsia="Times New Roman"/>
                <w:b/>
                <w:bCs/>
                <w:color w:val="FF0000"/>
                <w:sz w:val="24"/>
                <w:szCs w:val="24"/>
              </w:rPr>
              <w:t xml:space="preserve">Câu 29: </w:t>
            </w:r>
            <w:r>
              <w:rPr>
                <w:rFonts w:eastAsia="Times New Roman"/>
                <w:color w:val="000000"/>
                <w:sz w:val="24"/>
                <w:szCs w:val="24"/>
              </w:rPr>
              <w:t>Tình trọng điểm nghề cá ở Bắc Trung Bộ hiện nay là</w:t>
            </w:r>
          </w:p>
        </w:tc>
        <w:tc>
          <w:tcPr>
            <w:tcW w:w="1540" w:type="dxa"/>
            <w:vAlign w:val="bottom"/>
          </w:tcPr>
          <w:p w:rsidR="007F221D" w:rsidRDefault="007F221D">
            <w:pPr>
              <w:rPr>
                <w:sz w:val="24"/>
                <w:szCs w:val="24"/>
              </w:rPr>
            </w:pPr>
          </w:p>
        </w:tc>
      </w:tr>
      <w:tr w:rsidR="007F221D">
        <w:trPr>
          <w:trHeight w:val="317"/>
        </w:trPr>
        <w:tc>
          <w:tcPr>
            <w:tcW w:w="2900" w:type="dxa"/>
            <w:vAlign w:val="bottom"/>
          </w:tcPr>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Thanh Hoá.</w:t>
            </w:r>
          </w:p>
        </w:tc>
        <w:tc>
          <w:tcPr>
            <w:tcW w:w="2480" w:type="dxa"/>
            <w:vAlign w:val="bottom"/>
          </w:tcPr>
          <w:p w:rsidR="007F221D" w:rsidRDefault="007F221D">
            <w:pPr>
              <w:ind w:left="60"/>
              <w:rPr>
                <w:sz w:val="20"/>
                <w:szCs w:val="20"/>
              </w:rPr>
            </w:pPr>
            <w:r>
              <w:rPr>
                <w:rFonts w:eastAsia="Times New Roman"/>
                <w:b/>
                <w:bCs/>
                <w:color w:val="0000FF"/>
                <w:sz w:val="24"/>
                <w:szCs w:val="24"/>
              </w:rPr>
              <w:t xml:space="preserve">B. </w:t>
            </w:r>
            <w:r>
              <w:rPr>
                <w:rFonts w:eastAsia="Times New Roman"/>
                <w:color w:val="000000"/>
                <w:sz w:val="24"/>
                <w:szCs w:val="24"/>
              </w:rPr>
              <w:t>Hà Tĩnh.</w:t>
            </w:r>
          </w:p>
        </w:tc>
        <w:tc>
          <w:tcPr>
            <w:tcW w:w="2660" w:type="dxa"/>
            <w:vAlign w:val="bottom"/>
          </w:tcPr>
          <w:p w:rsidR="007F221D" w:rsidRDefault="007F221D">
            <w:pPr>
              <w:ind w:left="140"/>
              <w:rPr>
                <w:sz w:val="20"/>
                <w:szCs w:val="20"/>
              </w:rPr>
            </w:pPr>
            <w:r>
              <w:rPr>
                <w:rFonts w:eastAsia="Times New Roman"/>
                <w:b/>
                <w:bCs/>
                <w:color w:val="0000FF"/>
                <w:sz w:val="24"/>
                <w:szCs w:val="24"/>
              </w:rPr>
              <w:t xml:space="preserve">C. </w:t>
            </w:r>
            <w:r>
              <w:rPr>
                <w:rFonts w:eastAsia="Times New Roman"/>
                <w:color w:val="000000"/>
                <w:sz w:val="24"/>
                <w:szCs w:val="24"/>
              </w:rPr>
              <w:t>Nghệ An.</w:t>
            </w:r>
          </w:p>
        </w:tc>
        <w:tc>
          <w:tcPr>
            <w:tcW w:w="1540" w:type="dxa"/>
            <w:vAlign w:val="bottom"/>
          </w:tcPr>
          <w:p w:rsidR="007F221D" w:rsidRDefault="007F221D">
            <w:pPr>
              <w:ind w:left="40"/>
              <w:rPr>
                <w:sz w:val="20"/>
                <w:szCs w:val="20"/>
              </w:rPr>
            </w:pPr>
            <w:r>
              <w:rPr>
                <w:rFonts w:eastAsia="Times New Roman"/>
                <w:b/>
                <w:bCs/>
                <w:color w:val="0000FF"/>
                <w:w w:val="97"/>
                <w:sz w:val="24"/>
                <w:szCs w:val="24"/>
              </w:rPr>
              <w:t xml:space="preserve">D. </w:t>
            </w:r>
            <w:r>
              <w:rPr>
                <w:rFonts w:eastAsia="Times New Roman"/>
                <w:color w:val="000000"/>
                <w:w w:val="97"/>
                <w:sz w:val="24"/>
                <w:szCs w:val="24"/>
              </w:rPr>
              <w:t>Quảng Bình.</w:t>
            </w:r>
          </w:p>
        </w:tc>
      </w:tr>
      <w:tr w:rsidR="007F221D">
        <w:trPr>
          <w:trHeight w:val="317"/>
        </w:trPr>
        <w:tc>
          <w:tcPr>
            <w:tcW w:w="8040" w:type="dxa"/>
            <w:gridSpan w:val="3"/>
            <w:vAlign w:val="bottom"/>
          </w:tcPr>
          <w:p w:rsidR="007F221D" w:rsidRDefault="007F221D">
            <w:pPr>
              <w:rPr>
                <w:sz w:val="20"/>
                <w:szCs w:val="20"/>
              </w:rPr>
            </w:pPr>
            <w:r>
              <w:rPr>
                <w:rFonts w:eastAsia="Times New Roman"/>
                <w:b/>
                <w:bCs/>
                <w:color w:val="FF0000"/>
                <w:sz w:val="24"/>
                <w:szCs w:val="24"/>
              </w:rPr>
              <w:t xml:space="preserve">Câu 30: </w:t>
            </w:r>
            <w:r>
              <w:rPr>
                <w:rFonts w:eastAsia="Times New Roman"/>
                <w:color w:val="000000"/>
                <w:sz w:val="24"/>
                <w:szCs w:val="24"/>
              </w:rPr>
              <w:t>Tây Nguyên là vùng chuyên canh chè lớn thứ hai cả nước là nhờ là</w:t>
            </w:r>
          </w:p>
        </w:tc>
        <w:tc>
          <w:tcPr>
            <w:tcW w:w="1540" w:type="dxa"/>
            <w:vAlign w:val="bottom"/>
          </w:tcPr>
          <w:p w:rsidR="007F221D" w:rsidRDefault="007F221D">
            <w:pPr>
              <w:rPr>
                <w:sz w:val="24"/>
                <w:szCs w:val="24"/>
              </w:rPr>
            </w:pPr>
          </w:p>
        </w:tc>
      </w:tr>
    </w:tbl>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có diện tích đất đỏ badan lớn.</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có khí hậu nhiệt đới cận xích đạo.</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các cơ sở chế biến phát triển.</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nhiều nơi có độ cao lớn, có khí hậu mát mẻ.</w:t>
      </w:r>
    </w:p>
    <w:p w:rsidR="007F221D" w:rsidRDefault="007F221D">
      <w:pPr>
        <w:spacing w:line="44" w:lineRule="exact"/>
        <w:rPr>
          <w:sz w:val="20"/>
          <w:szCs w:val="20"/>
        </w:rPr>
      </w:pPr>
    </w:p>
    <w:p w:rsidR="007F221D" w:rsidRDefault="007F221D">
      <w:pPr>
        <w:rPr>
          <w:sz w:val="20"/>
          <w:szCs w:val="20"/>
        </w:rPr>
      </w:pPr>
      <w:r>
        <w:rPr>
          <w:rFonts w:eastAsia="Times New Roman"/>
          <w:b/>
          <w:bCs/>
          <w:color w:val="FF0000"/>
          <w:sz w:val="24"/>
          <w:szCs w:val="24"/>
        </w:rPr>
        <w:t xml:space="preserve">Câu 31: </w:t>
      </w:r>
      <w:r>
        <w:rPr>
          <w:rFonts w:eastAsia="Times New Roman"/>
          <w:color w:val="000000"/>
          <w:sz w:val="24"/>
          <w:szCs w:val="24"/>
        </w:rPr>
        <w:t>Trở ngại lớn nhất đến sự phát triển cây công nghiệp ở Đông Nam Bộ là?</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thiên tai thường xuyên xảy ra.</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mùa khô kéo dài.</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lastRenderedPageBreak/>
        <w:t xml:space="preserve">C. </w:t>
      </w:r>
      <w:r>
        <w:rPr>
          <w:rFonts w:eastAsia="Times New Roman"/>
          <w:color w:val="000000"/>
          <w:sz w:val="24"/>
          <w:szCs w:val="24"/>
        </w:rPr>
        <w:t>thiếu lao động lành nghề cho nông nghiệp.</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diện tích đất nông nghiệp đang giảm nhanh.</w:t>
      </w:r>
    </w:p>
    <w:p w:rsidR="007F221D" w:rsidRDefault="007F221D">
      <w:pPr>
        <w:spacing w:line="53" w:lineRule="exact"/>
        <w:rPr>
          <w:sz w:val="20"/>
          <w:szCs w:val="20"/>
        </w:rPr>
      </w:pPr>
    </w:p>
    <w:p w:rsidR="007F221D" w:rsidRDefault="007F221D">
      <w:pPr>
        <w:spacing w:line="264" w:lineRule="auto"/>
        <w:rPr>
          <w:sz w:val="20"/>
          <w:szCs w:val="20"/>
        </w:rPr>
      </w:pPr>
      <w:r>
        <w:rPr>
          <w:rFonts w:eastAsia="Times New Roman"/>
          <w:b/>
          <w:bCs/>
          <w:color w:val="FF0000"/>
          <w:sz w:val="24"/>
          <w:szCs w:val="24"/>
        </w:rPr>
        <w:t xml:space="preserve">Câu 32: </w:t>
      </w:r>
      <w:r>
        <w:rPr>
          <w:rFonts w:eastAsia="Times New Roman"/>
          <w:color w:val="000000"/>
          <w:sz w:val="24"/>
          <w:szCs w:val="24"/>
        </w:rPr>
        <w:t>Trong việc khai thác lãnh thổ theo chiều sâu trong công nghiệp ở Đông Nam Bộ, một số vấn đề</w:t>
      </w:r>
      <w:r>
        <w:rPr>
          <w:rFonts w:eastAsia="Times New Roman"/>
          <w:b/>
          <w:bCs/>
          <w:color w:val="FF0000"/>
          <w:sz w:val="24"/>
          <w:szCs w:val="24"/>
        </w:rPr>
        <w:t xml:space="preserve"> </w:t>
      </w:r>
      <w:r>
        <w:rPr>
          <w:rFonts w:eastAsia="Times New Roman"/>
          <w:color w:val="000000"/>
          <w:sz w:val="24"/>
          <w:szCs w:val="24"/>
        </w:rPr>
        <w:t>quan tâm hàng đầu là</w:t>
      </w:r>
    </w:p>
    <w:p w:rsidR="007F221D" w:rsidRDefault="007F221D">
      <w:pPr>
        <w:spacing w:line="1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40"/>
        <w:gridCol w:w="4100"/>
        <w:gridCol w:w="1280"/>
        <w:gridCol w:w="1700"/>
        <w:gridCol w:w="1700"/>
      </w:tblGrid>
      <w:tr w:rsidR="007F221D">
        <w:trPr>
          <w:trHeight w:val="276"/>
        </w:trPr>
        <w:tc>
          <w:tcPr>
            <w:tcW w:w="440" w:type="dxa"/>
            <w:vAlign w:val="bottom"/>
          </w:tcPr>
          <w:p w:rsidR="007F221D" w:rsidRDefault="007F221D">
            <w:pPr>
              <w:rPr>
                <w:sz w:val="23"/>
                <w:szCs w:val="23"/>
              </w:rPr>
            </w:pPr>
          </w:p>
        </w:tc>
        <w:tc>
          <w:tcPr>
            <w:tcW w:w="4100" w:type="dxa"/>
            <w:vAlign w:val="bottom"/>
          </w:tcPr>
          <w:p w:rsidR="007F221D" w:rsidRDefault="007F221D">
            <w:pPr>
              <w:rPr>
                <w:sz w:val="20"/>
                <w:szCs w:val="20"/>
              </w:rPr>
            </w:pPr>
            <w:r>
              <w:rPr>
                <w:rFonts w:eastAsia="Times New Roman"/>
                <w:b/>
                <w:bCs/>
                <w:color w:val="0000FF"/>
                <w:sz w:val="24"/>
                <w:szCs w:val="24"/>
              </w:rPr>
              <w:t xml:space="preserve">A. </w:t>
            </w:r>
            <w:r>
              <w:rPr>
                <w:rFonts w:eastAsia="Times New Roman"/>
                <w:color w:val="000000"/>
                <w:sz w:val="24"/>
                <w:szCs w:val="24"/>
              </w:rPr>
              <w:t>chuyển dịch cơ cấu ngành kinh tế.</w:t>
            </w:r>
          </w:p>
        </w:tc>
        <w:tc>
          <w:tcPr>
            <w:tcW w:w="4680" w:type="dxa"/>
            <w:gridSpan w:val="3"/>
            <w:vAlign w:val="bottom"/>
          </w:tcPr>
          <w:p w:rsidR="007F221D" w:rsidRDefault="007F221D">
            <w:pPr>
              <w:ind w:left="980"/>
              <w:rPr>
                <w:sz w:val="20"/>
                <w:szCs w:val="20"/>
              </w:rPr>
            </w:pPr>
            <w:r>
              <w:rPr>
                <w:rFonts w:eastAsia="Times New Roman"/>
                <w:b/>
                <w:bCs/>
                <w:color w:val="0000FF"/>
                <w:sz w:val="24"/>
                <w:szCs w:val="24"/>
              </w:rPr>
              <w:t xml:space="preserve">B. </w:t>
            </w:r>
            <w:r>
              <w:rPr>
                <w:rFonts w:eastAsia="Times New Roman"/>
                <w:color w:val="000000"/>
                <w:sz w:val="24"/>
                <w:szCs w:val="24"/>
              </w:rPr>
              <w:t>giải quyết vấn đề về năng lượng.</w:t>
            </w:r>
          </w:p>
        </w:tc>
      </w:tr>
      <w:tr w:rsidR="007F221D">
        <w:trPr>
          <w:trHeight w:val="317"/>
        </w:trPr>
        <w:tc>
          <w:tcPr>
            <w:tcW w:w="440" w:type="dxa"/>
            <w:vAlign w:val="bottom"/>
          </w:tcPr>
          <w:p w:rsidR="007F221D" w:rsidRDefault="007F221D">
            <w:pPr>
              <w:rPr>
                <w:sz w:val="24"/>
                <w:szCs w:val="24"/>
              </w:rPr>
            </w:pPr>
          </w:p>
        </w:tc>
        <w:tc>
          <w:tcPr>
            <w:tcW w:w="4100" w:type="dxa"/>
            <w:vAlign w:val="bottom"/>
          </w:tcPr>
          <w:p w:rsidR="007F221D" w:rsidRDefault="007F221D">
            <w:pPr>
              <w:rPr>
                <w:sz w:val="20"/>
                <w:szCs w:val="20"/>
              </w:rPr>
            </w:pPr>
            <w:r>
              <w:rPr>
                <w:rFonts w:eastAsia="Times New Roman"/>
                <w:b/>
                <w:bCs/>
                <w:color w:val="0000FF"/>
                <w:sz w:val="24"/>
                <w:szCs w:val="24"/>
              </w:rPr>
              <w:t xml:space="preserve">C. </w:t>
            </w:r>
            <w:r>
              <w:rPr>
                <w:rFonts w:eastAsia="Times New Roman"/>
                <w:color w:val="000000"/>
                <w:sz w:val="24"/>
                <w:szCs w:val="24"/>
              </w:rPr>
              <w:t>bảo vệ môi trường.</w:t>
            </w:r>
          </w:p>
        </w:tc>
        <w:tc>
          <w:tcPr>
            <w:tcW w:w="4680" w:type="dxa"/>
            <w:gridSpan w:val="3"/>
            <w:vAlign w:val="bottom"/>
          </w:tcPr>
          <w:p w:rsidR="007F221D" w:rsidRDefault="007F221D">
            <w:pPr>
              <w:ind w:left="980"/>
              <w:rPr>
                <w:sz w:val="20"/>
                <w:szCs w:val="20"/>
              </w:rPr>
            </w:pPr>
            <w:r>
              <w:rPr>
                <w:rFonts w:eastAsia="Times New Roman"/>
                <w:b/>
                <w:bCs/>
                <w:color w:val="0000FF"/>
                <w:sz w:val="24"/>
                <w:szCs w:val="24"/>
              </w:rPr>
              <w:t xml:space="preserve">D. </w:t>
            </w:r>
            <w:r>
              <w:rPr>
                <w:rFonts w:eastAsia="Times New Roman"/>
                <w:color w:val="000000"/>
                <w:sz w:val="24"/>
                <w:szCs w:val="24"/>
              </w:rPr>
              <w:t>tăng nhanh sản lượng.</w:t>
            </w:r>
          </w:p>
        </w:tc>
      </w:tr>
      <w:tr w:rsidR="007F221D">
        <w:trPr>
          <w:trHeight w:val="319"/>
        </w:trPr>
        <w:tc>
          <w:tcPr>
            <w:tcW w:w="4540" w:type="dxa"/>
            <w:gridSpan w:val="2"/>
            <w:vAlign w:val="bottom"/>
          </w:tcPr>
          <w:p w:rsidR="007F221D" w:rsidRDefault="007F221D">
            <w:pPr>
              <w:rPr>
                <w:sz w:val="20"/>
                <w:szCs w:val="20"/>
              </w:rPr>
            </w:pPr>
            <w:r>
              <w:rPr>
                <w:rFonts w:eastAsia="Times New Roman"/>
                <w:b/>
                <w:bCs/>
                <w:color w:val="FF0000"/>
                <w:sz w:val="24"/>
                <w:szCs w:val="24"/>
              </w:rPr>
              <w:t xml:space="preserve">Câu 33: </w:t>
            </w:r>
            <w:r>
              <w:rPr>
                <w:rFonts w:eastAsia="Times New Roman"/>
                <w:color w:val="000000"/>
                <w:sz w:val="24"/>
                <w:szCs w:val="24"/>
              </w:rPr>
              <w:t>Cho bảng số liệu sau:</w:t>
            </w:r>
          </w:p>
        </w:tc>
        <w:tc>
          <w:tcPr>
            <w:tcW w:w="1280" w:type="dxa"/>
            <w:vAlign w:val="bottom"/>
          </w:tcPr>
          <w:p w:rsidR="007F221D" w:rsidRDefault="007F221D">
            <w:pPr>
              <w:rPr>
                <w:sz w:val="24"/>
                <w:szCs w:val="24"/>
              </w:rPr>
            </w:pPr>
          </w:p>
        </w:tc>
        <w:tc>
          <w:tcPr>
            <w:tcW w:w="1700" w:type="dxa"/>
            <w:vAlign w:val="bottom"/>
          </w:tcPr>
          <w:p w:rsidR="007F221D" w:rsidRDefault="007F221D">
            <w:pPr>
              <w:rPr>
                <w:sz w:val="24"/>
                <w:szCs w:val="24"/>
              </w:rPr>
            </w:pPr>
          </w:p>
        </w:tc>
        <w:tc>
          <w:tcPr>
            <w:tcW w:w="1700" w:type="dxa"/>
            <w:vAlign w:val="bottom"/>
          </w:tcPr>
          <w:p w:rsidR="007F221D" w:rsidRDefault="007F221D">
            <w:pPr>
              <w:rPr>
                <w:sz w:val="24"/>
                <w:szCs w:val="24"/>
              </w:rPr>
            </w:pPr>
          </w:p>
        </w:tc>
      </w:tr>
      <w:tr w:rsidR="007F221D">
        <w:trPr>
          <w:trHeight w:val="48"/>
        </w:trPr>
        <w:tc>
          <w:tcPr>
            <w:tcW w:w="440" w:type="dxa"/>
            <w:vAlign w:val="bottom"/>
          </w:tcPr>
          <w:p w:rsidR="007F221D" w:rsidRDefault="007F221D">
            <w:pPr>
              <w:rPr>
                <w:sz w:val="4"/>
                <w:szCs w:val="4"/>
              </w:rPr>
            </w:pPr>
          </w:p>
        </w:tc>
        <w:tc>
          <w:tcPr>
            <w:tcW w:w="4100" w:type="dxa"/>
            <w:tcBorders>
              <w:bottom w:val="single" w:sz="8" w:space="0" w:color="auto"/>
            </w:tcBorders>
            <w:vAlign w:val="bottom"/>
          </w:tcPr>
          <w:p w:rsidR="007F221D" w:rsidRDefault="007F221D">
            <w:pPr>
              <w:rPr>
                <w:sz w:val="4"/>
                <w:szCs w:val="4"/>
              </w:rPr>
            </w:pPr>
          </w:p>
        </w:tc>
        <w:tc>
          <w:tcPr>
            <w:tcW w:w="1280" w:type="dxa"/>
            <w:tcBorders>
              <w:bottom w:val="single" w:sz="8" w:space="0" w:color="auto"/>
            </w:tcBorders>
            <w:vAlign w:val="bottom"/>
          </w:tcPr>
          <w:p w:rsidR="007F221D" w:rsidRDefault="007F221D">
            <w:pPr>
              <w:rPr>
                <w:sz w:val="4"/>
                <w:szCs w:val="4"/>
              </w:rPr>
            </w:pPr>
          </w:p>
        </w:tc>
        <w:tc>
          <w:tcPr>
            <w:tcW w:w="1700" w:type="dxa"/>
            <w:tcBorders>
              <w:bottom w:val="single" w:sz="8" w:space="0" w:color="auto"/>
            </w:tcBorders>
            <w:vAlign w:val="bottom"/>
          </w:tcPr>
          <w:p w:rsidR="007F221D" w:rsidRDefault="007F221D">
            <w:pPr>
              <w:rPr>
                <w:sz w:val="4"/>
                <w:szCs w:val="4"/>
              </w:rPr>
            </w:pPr>
          </w:p>
        </w:tc>
        <w:tc>
          <w:tcPr>
            <w:tcW w:w="1700" w:type="dxa"/>
            <w:tcBorders>
              <w:bottom w:val="single" w:sz="8" w:space="0" w:color="auto"/>
            </w:tcBorders>
            <w:vAlign w:val="bottom"/>
          </w:tcPr>
          <w:p w:rsidR="007F221D" w:rsidRDefault="007F221D">
            <w:pPr>
              <w:rPr>
                <w:sz w:val="4"/>
                <w:szCs w:val="4"/>
              </w:rPr>
            </w:pPr>
          </w:p>
        </w:tc>
      </w:tr>
      <w:tr w:rsidR="007F221D">
        <w:trPr>
          <w:trHeight w:val="263"/>
        </w:trPr>
        <w:tc>
          <w:tcPr>
            <w:tcW w:w="440" w:type="dxa"/>
            <w:tcBorders>
              <w:right w:val="single" w:sz="8" w:space="0" w:color="auto"/>
            </w:tcBorders>
            <w:vAlign w:val="bottom"/>
          </w:tcPr>
          <w:p w:rsidR="007F221D" w:rsidRDefault="007F221D"/>
        </w:tc>
        <w:tc>
          <w:tcPr>
            <w:tcW w:w="4100" w:type="dxa"/>
            <w:tcBorders>
              <w:right w:val="single" w:sz="8" w:space="0" w:color="auto"/>
            </w:tcBorders>
            <w:vAlign w:val="bottom"/>
          </w:tcPr>
          <w:p w:rsidR="007F221D" w:rsidRDefault="007F221D">
            <w:pPr>
              <w:spacing w:line="263" w:lineRule="exact"/>
              <w:ind w:left="1760"/>
              <w:rPr>
                <w:sz w:val="20"/>
                <w:szCs w:val="20"/>
              </w:rPr>
            </w:pPr>
            <w:r>
              <w:rPr>
                <w:rFonts w:eastAsia="Times New Roman"/>
                <w:b/>
                <w:bCs/>
                <w:sz w:val="24"/>
                <w:szCs w:val="24"/>
              </w:rPr>
              <w:t>Vùng</w:t>
            </w:r>
          </w:p>
        </w:tc>
        <w:tc>
          <w:tcPr>
            <w:tcW w:w="1280" w:type="dxa"/>
            <w:tcBorders>
              <w:right w:val="single" w:sz="8" w:space="0" w:color="auto"/>
            </w:tcBorders>
            <w:vAlign w:val="bottom"/>
          </w:tcPr>
          <w:p w:rsidR="007F221D" w:rsidRDefault="007F221D">
            <w:pPr>
              <w:spacing w:line="263" w:lineRule="exact"/>
              <w:ind w:left="160"/>
              <w:rPr>
                <w:sz w:val="20"/>
                <w:szCs w:val="20"/>
              </w:rPr>
            </w:pPr>
            <w:r>
              <w:rPr>
                <w:rFonts w:eastAsia="Times New Roman"/>
                <w:b/>
                <w:bCs/>
                <w:sz w:val="24"/>
                <w:szCs w:val="24"/>
              </w:rPr>
              <w:t>Diện tích</w:t>
            </w:r>
          </w:p>
        </w:tc>
        <w:tc>
          <w:tcPr>
            <w:tcW w:w="1700" w:type="dxa"/>
            <w:tcBorders>
              <w:right w:val="single" w:sz="8" w:space="0" w:color="auto"/>
            </w:tcBorders>
            <w:vAlign w:val="bottom"/>
          </w:tcPr>
          <w:p w:rsidR="007F221D" w:rsidRDefault="007F221D">
            <w:pPr>
              <w:spacing w:line="263" w:lineRule="exact"/>
              <w:ind w:left="100"/>
              <w:rPr>
                <w:sz w:val="20"/>
                <w:szCs w:val="20"/>
              </w:rPr>
            </w:pPr>
            <w:r>
              <w:rPr>
                <w:rFonts w:eastAsia="Times New Roman"/>
                <w:b/>
                <w:bCs/>
                <w:sz w:val="24"/>
                <w:szCs w:val="24"/>
              </w:rPr>
              <w:t>Dân số (Nghìn</w:t>
            </w:r>
          </w:p>
        </w:tc>
        <w:tc>
          <w:tcPr>
            <w:tcW w:w="1700" w:type="dxa"/>
            <w:tcBorders>
              <w:right w:val="single" w:sz="8" w:space="0" w:color="auto"/>
            </w:tcBorders>
            <w:vAlign w:val="bottom"/>
          </w:tcPr>
          <w:p w:rsidR="007F221D" w:rsidRDefault="007F221D">
            <w:pPr>
              <w:spacing w:line="263" w:lineRule="exact"/>
              <w:ind w:left="100"/>
              <w:rPr>
                <w:sz w:val="20"/>
                <w:szCs w:val="20"/>
              </w:rPr>
            </w:pPr>
            <w:r>
              <w:rPr>
                <w:rFonts w:eastAsia="Times New Roman"/>
                <w:b/>
                <w:bCs/>
                <w:sz w:val="24"/>
                <w:szCs w:val="24"/>
              </w:rPr>
              <w:t>Mật độ dân số</w:t>
            </w:r>
          </w:p>
        </w:tc>
      </w:tr>
      <w:tr w:rsidR="007F221D">
        <w:trPr>
          <w:trHeight w:val="363"/>
        </w:trPr>
        <w:tc>
          <w:tcPr>
            <w:tcW w:w="440" w:type="dxa"/>
            <w:tcBorders>
              <w:right w:val="single" w:sz="8" w:space="0" w:color="auto"/>
            </w:tcBorders>
            <w:vAlign w:val="bottom"/>
          </w:tcPr>
          <w:p w:rsidR="007F221D" w:rsidRDefault="007F221D">
            <w:pPr>
              <w:rPr>
                <w:sz w:val="24"/>
                <w:szCs w:val="24"/>
              </w:rPr>
            </w:pPr>
          </w:p>
        </w:tc>
        <w:tc>
          <w:tcPr>
            <w:tcW w:w="4100" w:type="dxa"/>
            <w:tcBorders>
              <w:bottom w:val="single" w:sz="8" w:space="0" w:color="auto"/>
              <w:right w:val="single" w:sz="8" w:space="0" w:color="auto"/>
            </w:tcBorders>
            <w:vAlign w:val="bottom"/>
          </w:tcPr>
          <w:p w:rsidR="007F221D" w:rsidRDefault="007F221D">
            <w:pPr>
              <w:rPr>
                <w:sz w:val="24"/>
                <w:szCs w:val="24"/>
              </w:rPr>
            </w:pPr>
          </w:p>
        </w:tc>
        <w:tc>
          <w:tcPr>
            <w:tcW w:w="1280" w:type="dxa"/>
            <w:tcBorders>
              <w:bottom w:val="single" w:sz="8" w:space="0" w:color="auto"/>
              <w:right w:val="single" w:sz="8" w:space="0" w:color="auto"/>
            </w:tcBorders>
            <w:vAlign w:val="bottom"/>
          </w:tcPr>
          <w:p w:rsidR="007F221D" w:rsidRDefault="007F221D">
            <w:pPr>
              <w:spacing w:line="364" w:lineRule="exact"/>
              <w:ind w:left="340"/>
              <w:rPr>
                <w:sz w:val="20"/>
                <w:szCs w:val="20"/>
              </w:rPr>
            </w:pPr>
            <w:r>
              <w:rPr>
                <w:rFonts w:eastAsia="Times New Roman"/>
                <w:b/>
                <w:bCs/>
                <w:sz w:val="24"/>
                <w:szCs w:val="24"/>
              </w:rPr>
              <w:t>(km</w:t>
            </w:r>
            <w:r>
              <w:rPr>
                <w:rFonts w:eastAsia="Times New Roman"/>
                <w:b/>
                <w:bCs/>
                <w:sz w:val="32"/>
                <w:szCs w:val="32"/>
                <w:vertAlign w:val="superscript"/>
              </w:rPr>
              <w:t>2</w:t>
            </w:r>
            <w:r>
              <w:rPr>
                <w:rFonts w:eastAsia="Times New Roman"/>
                <w:b/>
                <w:bCs/>
                <w:sz w:val="24"/>
                <w:szCs w:val="24"/>
              </w:rPr>
              <w:t>)</w:t>
            </w:r>
          </w:p>
        </w:tc>
        <w:tc>
          <w:tcPr>
            <w:tcW w:w="1700" w:type="dxa"/>
            <w:tcBorders>
              <w:bottom w:val="single" w:sz="8" w:space="0" w:color="auto"/>
              <w:right w:val="single" w:sz="8" w:space="0" w:color="auto"/>
            </w:tcBorders>
            <w:vAlign w:val="bottom"/>
          </w:tcPr>
          <w:p w:rsidR="007F221D" w:rsidRDefault="007F221D">
            <w:pPr>
              <w:ind w:left="500"/>
              <w:rPr>
                <w:sz w:val="20"/>
                <w:szCs w:val="20"/>
              </w:rPr>
            </w:pPr>
            <w:r>
              <w:rPr>
                <w:rFonts w:eastAsia="Times New Roman"/>
                <w:b/>
                <w:bCs/>
                <w:sz w:val="24"/>
                <w:szCs w:val="24"/>
              </w:rPr>
              <w:t>người)</w:t>
            </w:r>
          </w:p>
        </w:tc>
        <w:tc>
          <w:tcPr>
            <w:tcW w:w="1700" w:type="dxa"/>
            <w:tcBorders>
              <w:bottom w:val="single" w:sz="8" w:space="0" w:color="auto"/>
              <w:right w:val="single" w:sz="8" w:space="0" w:color="auto"/>
            </w:tcBorders>
            <w:vAlign w:val="bottom"/>
          </w:tcPr>
          <w:p w:rsidR="007F221D" w:rsidRDefault="007F221D">
            <w:pPr>
              <w:spacing w:line="364" w:lineRule="exact"/>
              <w:ind w:left="160"/>
              <w:rPr>
                <w:sz w:val="20"/>
                <w:szCs w:val="20"/>
              </w:rPr>
            </w:pPr>
            <w:r>
              <w:rPr>
                <w:rFonts w:eastAsia="Times New Roman"/>
                <w:b/>
                <w:bCs/>
                <w:sz w:val="24"/>
                <w:szCs w:val="24"/>
              </w:rPr>
              <w:t>(Người/ km</w:t>
            </w:r>
            <w:r>
              <w:rPr>
                <w:rFonts w:eastAsia="Times New Roman"/>
                <w:b/>
                <w:bCs/>
                <w:sz w:val="32"/>
                <w:szCs w:val="32"/>
                <w:vertAlign w:val="superscript"/>
              </w:rPr>
              <w:t>2</w:t>
            </w:r>
            <w:r>
              <w:rPr>
                <w:rFonts w:eastAsia="Times New Roman"/>
                <w:b/>
                <w:bCs/>
                <w:sz w:val="24"/>
                <w:szCs w:val="24"/>
              </w:rPr>
              <w:t>)</w:t>
            </w:r>
          </w:p>
        </w:tc>
      </w:tr>
      <w:tr w:rsidR="007F221D">
        <w:trPr>
          <w:trHeight w:val="258"/>
        </w:trPr>
        <w:tc>
          <w:tcPr>
            <w:tcW w:w="440" w:type="dxa"/>
            <w:tcBorders>
              <w:right w:val="single" w:sz="8" w:space="0" w:color="auto"/>
            </w:tcBorders>
            <w:vAlign w:val="bottom"/>
          </w:tcPr>
          <w:p w:rsidR="007F221D" w:rsidRDefault="007F221D"/>
        </w:tc>
        <w:tc>
          <w:tcPr>
            <w:tcW w:w="410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Cả nước</w:t>
            </w:r>
          </w:p>
        </w:tc>
        <w:tc>
          <w:tcPr>
            <w:tcW w:w="128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330.966,9</w:t>
            </w:r>
          </w:p>
        </w:tc>
        <w:tc>
          <w:tcPr>
            <w:tcW w:w="170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91.713,3</w:t>
            </w:r>
          </w:p>
        </w:tc>
        <w:tc>
          <w:tcPr>
            <w:tcW w:w="170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277,0</w:t>
            </w:r>
          </w:p>
        </w:tc>
      </w:tr>
      <w:tr w:rsidR="007F221D">
        <w:trPr>
          <w:trHeight w:val="48"/>
        </w:trPr>
        <w:tc>
          <w:tcPr>
            <w:tcW w:w="440" w:type="dxa"/>
            <w:tcBorders>
              <w:right w:val="single" w:sz="8" w:space="0" w:color="auto"/>
            </w:tcBorders>
            <w:vAlign w:val="bottom"/>
          </w:tcPr>
          <w:p w:rsidR="007F221D" w:rsidRDefault="007F221D">
            <w:pPr>
              <w:rPr>
                <w:sz w:val="4"/>
                <w:szCs w:val="4"/>
              </w:rPr>
            </w:pPr>
          </w:p>
        </w:tc>
        <w:tc>
          <w:tcPr>
            <w:tcW w:w="4100" w:type="dxa"/>
            <w:tcBorders>
              <w:bottom w:val="single" w:sz="8" w:space="0" w:color="auto"/>
              <w:right w:val="single" w:sz="8" w:space="0" w:color="auto"/>
            </w:tcBorders>
            <w:vAlign w:val="bottom"/>
          </w:tcPr>
          <w:p w:rsidR="007F221D" w:rsidRDefault="007F221D">
            <w:pPr>
              <w:rPr>
                <w:sz w:val="4"/>
                <w:szCs w:val="4"/>
              </w:rPr>
            </w:pPr>
          </w:p>
        </w:tc>
        <w:tc>
          <w:tcPr>
            <w:tcW w:w="1280" w:type="dxa"/>
            <w:tcBorders>
              <w:bottom w:val="single" w:sz="8" w:space="0" w:color="auto"/>
              <w:right w:val="single" w:sz="8" w:space="0" w:color="auto"/>
            </w:tcBorders>
            <w:vAlign w:val="bottom"/>
          </w:tcPr>
          <w:p w:rsidR="007F221D" w:rsidRDefault="007F221D">
            <w:pPr>
              <w:rPr>
                <w:sz w:val="4"/>
                <w:szCs w:val="4"/>
              </w:rPr>
            </w:pPr>
          </w:p>
        </w:tc>
        <w:tc>
          <w:tcPr>
            <w:tcW w:w="1700" w:type="dxa"/>
            <w:tcBorders>
              <w:bottom w:val="single" w:sz="8" w:space="0" w:color="auto"/>
              <w:right w:val="single" w:sz="8" w:space="0" w:color="auto"/>
            </w:tcBorders>
            <w:vAlign w:val="bottom"/>
          </w:tcPr>
          <w:p w:rsidR="007F221D" w:rsidRDefault="007F221D">
            <w:pPr>
              <w:rPr>
                <w:sz w:val="4"/>
                <w:szCs w:val="4"/>
              </w:rPr>
            </w:pPr>
          </w:p>
        </w:tc>
        <w:tc>
          <w:tcPr>
            <w:tcW w:w="170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440" w:type="dxa"/>
            <w:tcBorders>
              <w:right w:val="single" w:sz="8" w:space="0" w:color="auto"/>
            </w:tcBorders>
            <w:vAlign w:val="bottom"/>
          </w:tcPr>
          <w:p w:rsidR="007F221D" w:rsidRDefault="007F221D"/>
        </w:tc>
        <w:tc>
          <w:tcPr>
            <w:tcW w:w="410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Đồng bằng sông Hồng</w:t>
            </w:r>
          </w:p>
        </w:tc>
        <w:tc>
          <w:tcPr>
            <w:tcW w:w="128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21.060,0</w:t>
            </w:r>
          </w:p>
        </w:tc>
        <w:tc>
          <w:tcPr>
            <w:tcW w:w="170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20.925,5</w:t>
            </w:r>
          </w:p>
        </w:tc>
        <w:tc>
          <w:tcPr>
            <w:tcW w:w="170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994,0</w:t>
            </w:r>
          </w:p>
        </w:tc>
      </w:tr>
      <w:tr w:rsidR="007F221D">
        <w:trPr>
          <w:trHeight w:val="48"/>
        </w:trPr>
        <w:tc>
          <w:tcPr>
            <w:tcW w:w="440" w:type="dxa"/>
            <w:tcBorders>
              <w:right w:val="single" w:sz="8" w:space="0" w:color="auto"/>
            </w:tcBorders>
            <w:vAlign w:val="bottom"/>
          </w:tcPr>
          <w:p w:rsidR="007F221D" w:rsidRDefault="007F221D">
            <w:pPr>
              <w:rPr>
                <w:sz w:val="4"/>
                <w:szCs w:val="4"/>
              </w:rPr>
            </w:pPr>
          </w:p>
        </w:tc>
        <w:tc>
          <w:tcPr>
            <w:tcW w:w="4100" w:type="dxa"/>
            <w:tcBorders>
              <w:bottom w:val="single" w:sz="8" w:space="0" w:color="auto"/>
              <w:right w:val="single" w:sz="8" w:space="0" w:color="auto"/>
            </w:tcBorders>
            <w:vAlign w:val="bottom"/>
          </w:tcPr>
          <w:p w:rsidR="007F221D" w:rsidRDefault="007F221D">
            <w:pPr>
              <w:rPr>
                <w:sz w:val="4"/>
                <w:szCs w:val="4"/>
              </w:rPr>
            </w:pPr>
          </w:p>
        </w:tc>
        <w:tc>
          <w:tcPr>
            <w:tcW w:w="1280" w:type="dxa"/>
            <w:tcBorders>
              <w:bottom w:val="single" w:sz="8" w:space="0" w:color="auto"/>
              <w:right w:val="single" w:sz="8" w:space="0" w:color="auto"/>
            </w:tcBorders>
            <w:vAlign w:val="bottom"/>
          </w:tcPr>
          <w:p w:rsidR="007F221D" w:rsidRDefault="007F221D">
            <w:pPr>
              <w:rPr>
                <w:sz w:val="4"/>
                <w:szCs w:val="4"/>
              </w:rPr>
            </w:pPr>
          </w:p>
        </w:tc>
        <w:tc>
          <w:tcPr>
            <w:tcW w:w="1700" w:type="dxa"/>
            <w:tcBorders>
              <w:bottom w:val="single" w:sz="8" w:space="0" w:color="auto"/>
              <w:right w:val="single" w:sz="8" w:space="0" w:color="auto"/>
            </w:tcBorders>
            <w:vAlign w:val="bottom"/>
          </w:tcPr>
          <w:p w:rsidR="007F221D" w:rsidRDefault="007F221D">
            <w:pPr>
              <w:rPr>
                <w:sz w:val="4"/>
                <w:szCs w:val="4"/>
              </w:rPr>
            </w:pPr>
          </w:p>
        </w:tc>
        <w:tc>
          <w:tcPr>
            <w:tcW w:w="1700" w:type="dxa"/>
            <w:tcBorders>
              <w:bottom w:val="single" w:sz="8" w:space="0" w:color="auto"/>
              <w:right w:val="single" w:sz="8" w:space="0" w:color="auto"/>
            </w:tcBorders>
            <w:vAlign w:val="bottom"/>
          </w:tcPr>
          <w:p w:rsidR="007F221D" w:rsidRDefault="007F221D">
            <w:pPr>
              <w:rPr>
                <w:sz w:val="4"/>
                <w:szCs w:val="4"/>
              </w:rPr>
            </w:pPr>
          </w:p>
        </w:tc>
      </w:tr>
      <w:tr w:rsidR="007F221D">
        <w:trPr>
          <w:trHeight w:val="260"/>
        </w:trPr>
        <w:tc>
          <w:tcPr>
            <w:tcW w:w="440" w:type="dxa"/>
            <w:tcBorders>
              <w:right w:val="single" w:sz="8" w:space="0" w:color="auto"/>
            </w:tcBorders>
            <w:vAlign w:val="bottom"/>
          </w:tcPr>
          <w:p w:rsidR="007F221D" w:rsidRDefault="007F221D"/>
        </w:tc>
        <w:tc>
          <w:tcPr>
            <w:tcW w:w="4100" w:type="dxa"/>
            <w:tcBorders>
              <w:right w:val="single" w:sz="8" w:space="0" w:color="auto"/>
            </w:tcBorders>
            <w:vAlign w:val="bottom"/>
          </w:tcPr>
          <w:p w:rsidR="007F221D" w:rsidRDefault="007F221D">
            <w:pPr>
              <w:spacing w:line="260" w:lineRule="exact"/>
              <w:ind w:left="80"/>
              <w:rPr>
                <w:sz w:val="20"/>
                <w:szCs w:val="20"/>
              </w:rPr>
            </w:pPr>
            <w:r>
              <w:rPr>
                <w:rFonts w:eastAsia="Times New Roman"/>
                <w:sz w:val="24"/>
                <w:szCs w:val="24"/>
              </w:rPr>
              <w:t>Trung du và miền núi phía bắc</w:t>
            </w:r>
          </w:p>
        </w:tc>
        <w:tc>
          <w:tcPr>
            <w:tcW w:w="1280" w:type="dxa"/>
            <w:tcBorders>
              <w:right w:val="single" w:sz="8" w:space="0" w:color="auto"/>
            </w:tcBorders>
            <w:vAlign w:val="bottom"/>
          </w:tcPr>
          <w:p w:rsidR="007F221D" w:rsidRDefault="007F221D">
            <w:pPr>
              <w:spacing w:line="260" w:lineRule="exact"/>
              <w:ind w:left="100"/>
              <w:rPr>
                <w:sz w:val="20"/>
                <w:szCs w:val="20"/>
              </w:rPr>
            </w:pPr>
            <w:r>
              <w:rPr>
                <w:rFonts w:eastAsia="Times New Roman"/>
                <w:sz w:val="24"/>
                <w:szCs w:val="24"/>
              </w:rPr>
              <w:t>95.266,8</w:t>
            </w:r>
          </w:p>
        </w:tc>
        <w:tc>
          <w:tcPr>
            <w:tcW w:w="1700" w:type="dxa"/>
            <w:tcBorders>
              <w:right w:val="single" w:sz="8" w:space="0" w:color="auto"/>
            </w:tcBorders>
            <w:vAlign w:val="bottom"/>
          </w:tcPr>
          <w:p w:rsidR="007F221D" w:rsidRDefault="007F221D">
            <w:pPr>
              <w:spacing w:line="260" w:lineRule="exact"/>
              <w:ind w:left="100"/>
              <w:rPr>
                <w:sz w:val="20"/>
                <w:szCs w:val="20"/>
              </w:rPr>
            </w:pPr>
            <w:r>
              <w:rPr>
                <w:rFonts w:eastAsia="Times New Roman"/>
                <w:sz w:val="24"/>
                <w:szCs w:val="24"/>
              </w:rPr>
              <w:t>11.803,7</w:t>
            </w:r>
          </w:p>
        </w:tc>
        <w:tc>
          <w:tcPr>
            <w:tcW w:w="1700" w:type="dxa"/>
            <w:tcBorders>
              <w:right w:val="single" w:sz="8" w:space="0" w:color="auto"/>
            </w:tcBorders>
            <w:vAlign w:val="bottom"/>
          </w:tcPr>
          <w:p w:rsidR="007F221D" w:rsidRDefault="007F221D">
            <w:pPr>
              <w:spacing w:line="260" w:lineRule="exact"/>
              <w:ind w:left="100"/>
              <w:rPr>
                <w:sz w:val="20"/>
                <w:szCs w:val="20"/>
              </w:rPr>
            </w:pPr>
            <w:r>
              <w:rPr>
                <w:rFonts w:eastAsia="Times New Roman"/>
                <w:sz w:val="24"/>
                <w:szCs w:val="24"/>
              </w:rPr>
              <w:t>124,0</w:t>
            </w:r>
          </w:p>
        </w:tc>
      </w:tr>
      <w:tr w:rsidR="007F221D">
        <w:trPr>
          <w:trHeight w:val="48"/>
        </w:trPr>
        <w:tc>
          <w:tcPr>
            <w:tcW w:w="440" w:type="dxa"/>
            <w:tcBorders>
              <w:right w:val="single" w:sz="8" w:space="0" w:color="auto"/>
            </w:tcBorders>
            <w:vAlign w:val="bottom"/>
          </w:tcPr>
          <w:p w:rsidR="007F221D" w:rsidRDefault="007F221D">
            <w:pPr>
              <w:rPr>
                <w:sz w:val="4"/>
                <w:szCs w:val="4"/>
              </w:rPr>
            </w:pPr>
          </w:p>
        </w:tc>
        <w:tc>
          <w:tcPr>
            <w:tcW w:w="4100" w:type="dxa"/>
            <w:tcBorders>
              <w:bottom w:val="single" w:sz="8" w:space="0" w:color="auto"/>
              <w:right w:val="single" w:sz="8" w:space="0" w:color="auto"/>
            </w:tcBorders>
            <w:vAlign w:val="bottom"/>
          </w:tcPr>
          <w:p w:rsidR="007F221D" w:rsidRDefault="007F221D">
            <w:pPr>
              <w:rPr>
                <w:sz w:val="4"/>
                <w:szCs w:val="4"/>
              </w:rPr>
            </w:pPr>
          </w:p>
        </w:tc>
        <w:tc>
          <w:tcPr>
            <w:tcW w:w="1280" w:type="dxa"/>
            <w:tcBorders>
              <w:bottom w:val="single" w:sz="8" w:space="0" w:color="auto"/>
              <w:right w:val="single" w:sz="8" w:space="0" w:color="auto"/>
            </w:tcBorders>
            <w:vAlign w:val="bottom"/>
          </w:tcPr>
          <w:p w:rsidR="007F221D" w:rsidRDefault="007F221D">
            <w:pPr>
              <w:rPr>
                <w:sz w:val="4"/>
                <w:szCs w:val="4"/>
              </w:rPr>
            </w:pPr>
          </w:p>
        </w:tc>
        <w:tc>
          <w:tcPr>
            <w:tcW w:w="1700" w:type="dxa"/>
            <w:tcBorders>
              <w:bottom w:val="single" w:sz="8" w:space="0" w:color="auto"/>
              <w:right w:val="single" w:sz="8" w:space="0" w:color="auto"/>
            </w:tcBorders>
            <w:vAlign w:val="bottom"/>
          </w:tcPr>
          <w:p w:rsidR="007F221D" w:rsidRDefault="007F221D">
            <w:pPr>
              <w:rPr>
                <w:sz w:val="4"/>
                <w:szCs w:val="4"/>
              </w:rPr>
            </w:pPr>
          </w:p>
        </w:tc>
        <w:tc>
          <w:tcPr>
            <w:tcW w:w="170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440" w:type="dxa"/>
            <w:tcBorders>
              <w:right w:val="single" w:sz="8" w:space="0" w:color="auto"/>
            </w:tcBorders>
            <w:vAlign w:val="bottom"/>
          </w:tcPr>
          <w:p w:rsidR="007F221D" w:rsidRDefault="007F221D"/>
        </w:tc>
        <w:tc>
          <w:tcPr>
            <w:tcW w:w="410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Bắc Trung Bộ và Duyên hải miền Trung</w:t>
            </w:r>
          </w:p>
        </w:tc>
        <w:tc>
          <w:tcPr>
            <w:tcW w:w="128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95.832,4</w:t>
            </w:r>
          </w:p>
        </w:tc>
        <w:tc>
          <w:tcPr>
            <w:tcW w:w="170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19.658,0</w:t>
            </w:r>
          </w:p>
        </w:tc>
        <w:tc>
          <w:tcPr>
            <w:tcW w:w="170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205,0</w:t>
            </w:r>
          </w:p>
        </w:tc>
      </w:tr>
      <w:tr w:rsidR="007F221D">
        <w:trPr>
          <w:trHeight w:val="48"/>
        </w:trPr>
        <w:tc>
          <w:tcPr>
            <w:tcW w:w="440" w:type="dxa"/>
            <w:tcBorders>
              <w:right w:val="single" w:sz="8" w:space="0" w:color="auto"/>
            </w:tcBorders>
            <w:vAlign w:val="bottom"/>
          </w:tcPr>
          <w:p w:rsidR="007F221D" w:rsidRDefault="007F221D">
            <w:pPr>
              <w:rPr>
                <w:sz w:val="4"/>
                <w:szCs w:val="4"/>
              </w:rPr>
            </w:pPr>
          </w:p>
        </w:tc>
        <w:tc>
          <w:tcPr>
            <w:tcW w:w="4100" w:type="dxa"/>
            <w:tcBorders>
              <w:bottom w:val="single" w:sz="8" w:space="0" w:color="auto"/>
              <w:right w:val="single" w:sz="8" w:space="0" w:color="auto"/>
            </w:tcBorders>
            <w:vAlign w:val="bottom"/>
          </w:tcPr>
          <w:p w:rsidR="007F221D" w:rsidRDefault="007F221D">
            <w:pPr>
              <w:rPr>
                <w:sz w:val="4"/>
                <w:szCs w:val="4"/>
              </w:rPr>
            </w:pPr>
          </w:p>
        </w:tc>
        <w:tc>
          <w:tcPr>
            <w:tcW w:w="1280" w:type="dxa"/>
            <w:tcBorders>
              <w:bottom w:val="single" w:sz="8" w:space="0" w:color="auto"/>
              <w:right w:val="single" w:sz="8" w:space="0" w:color="auto"/>
            </w:tcBorders>
            <w:vAlign w:val="bottom"/>
          </w:tcPr>
          <w:p w:rsidR="007F221D" w:rsidRDefault="007F221D">
            <w:pPr>
              <w:rPr>
                <w:sz w:val="4"/>
                <w:szCs w:val="4"/>
              </w:rPr>
            </w:pPr>
          </w:p>
        </w:tc>
        <w:tc>
          <w:tcPr>
            <w:tcW w:w="1700" w:type="dxa"/>
            <w:tcBorders>
              <w:bottom w:val="single" w:sz="8" w:space="0" w:color="auto"/>
              <w:right w:val="single" w:sz="8" w:space="0" w:color="auto"/>
            </w:tcBorders>
            <w:vAlign w:val="bottom"/>
          </w:tcPr>
          <w:p w:rsidR="007F221D" w:rsidRDefault="007F221D">
            <w:pPr>
              <w:rPr>
                <w:sz w:val="4"/>
                <w:szCs w:val="4"/>
              </w:rPr>
            </w:pPr>
          </w:p>
        </w:tc>
        <w:tc>
          <w:tcPr>
            <w:tcW w:w="170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440" w:type="dxa"/>
            <w:tcBorders>
              <w:right w:val="single" w:sz="8" w:space="0" w:color="auto"/>
            </w:tcBorders>
            <w:vAlign w:val="bottom"/>
          </w:tcPr>
          <w:p w:rsidR="007F221D" w:rsidRDefault="007F221D"/>
        </w:tc>
        <w:tc>
          <w:tcPr>
            <w:tcW w:w="410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Tây Nguyên</w:t>
            </w:r>
          </w:p>
        </w:tc>
        <w:tc>
          <w:tcPr>
            <w:tcW w:w="128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54.641,0</w:t>
            </w:r>
          </w:p>
        </w:tc>
        <w:tc>
          <w:tcPr>
            <w:tcW w:w="170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5.607,9</w:t>
            </w:r>
          </w:p>
        </w:tc>
        <w:tc>
          <w:tcPr>
            <w:tcW w:w="170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103,0</w:t>
            </w:r>
          </w:p>
        </w:tc>
      </w:tr>
      <w:tr w:rsidR="007F221D">
        <w:trPr>
          <w:trHeight w:val="51"/>
        </w:trPr>
        <w:tc>
          <w:tcPr>
            <w:tcW w:w="440" w:type="dxa"/>
            <w:tcBorders>
              <w:right w:val="single" w:sz="8" w:space="0" w:color="auto"/>
            </w:tcBorders>
            <w:vAlign w:val="bottom"/>
          </w:tcPr>
          <w:p w:rsidR="007F221D" w:rsidRDefault="007F221D">
            <w:pPr>
              <w:rPr>
                <w:sz w:val="4"/>
                <w:szCs w:val="4"/>
              </w:rPr>
            </w:pPr>
          </w:p>
        </w:tc>
        <w:tc>
          <w:tcPr>
            <w:tcW w:w="4100" w:type="dxa"/>
            <w:tcBorders>
              <w:bottom w:val="single" w:sz="8" w:space="0" w:color="auto"/>
              <w:right w:val="single" w:sz="8" w:space="0" w:color="auto"/>
            </w:tcBorders>
            <w:vAlign w:val="bottom"/>
          </w:tcPr>
          <w:p w:rsidR="007F221D" w:rsidRDefault="007F221D">
            <w:pPr>
              <w:rPr>
                <w:sz w:val="4"/>
                <w:szCs w:val="4"/>
              </w:rPr>
            </w:pPr>
          </w:p>
        </w:tc>
        <w:tc>
          <w:tcPr>
            <w:tcW w:w="1280" w:type="dxa"/>
            <w:tcBorders>
              <w:bottom w:val="single" w:sz="8" w:space="0" w:color="auto"/>
              <w:right w:val="single" w:sz="8" w:space="0" w:color="auto"/>
            </w:tcBorders>
            <w:vAlign w:val="bottom"/>
          </w:tcPr>
          <w:p w:rsidR="007F221D" w:rsidRDefault="007F221D">
            <w:pPr>
              <w:rPr>
                <w:sz w:val="4"/>
                <w:szCs w:val="4"/>
              </w:rPr>
            </w:pPr>
          </w:p>
        </w:tc>
        <w:tc>
          <w:tcPr>
            <w:tcW w:w="1700" w:type="dxa"/>
            <w:tcBorders>
              <w:bottom w:val="single" w:sz="8" w:space="0" w:color="auto"/>
              <w:right w:val="single" w:sz="8" w:space="0" w:color="auto"/>
            </w:tcBorders>
            <w:vAlign w:val="bottom"/>
          </w:tcPr>
          <w:p w:rsidR="007F221D" w:rsidRDefault="007F221D">
            <w:pPr>
              <w:rPr>
                <w:sz w:val="4"/>
                <w:szCs w:val="4"/>
              </w:rPr>
            </w:pPr>
          </w:p>
        </w:tc>
        <w:tc>
          <w:tcPr>
            <w:tcW w:w="170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440" w:type="dxa"/>
            <w:tcBorders>
              <w:right w:val="single" w:sz="8" w:space="0" w:color="auto"/>
            </w:tcBorders>
            <w:vAlign w:val="bottom"/>
          </w:tcPr>
          <w:p w:rsidR="007F221D" w:rsidRDefault="007F221D"/>
        </w:tc>
        <w:tc>
          <w:tcPr>
            <w:tcW w:w="410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Đông Nam Bộ</w:t>
            </w:r>
          </w:p>
        </w:tc>
        <w:tc>
          <w:tcPr>
            <w:tcW w:w="128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23.590,7</w:t>
            </w:r>
          </w:p>
        </w:tc>
        <w:tc>
          <w:tcPr>
            <w:tcW w:w="170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16.127,8</w:t>
            </w:r>
          </w:p>
        </w:tc>
        <w:tc>
          <w:tcPr>
            <w:tcW w:w="170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684,0</w:t>
            </w:r>
          </w:p>
        </w:tc>
      </w:tr>
      <w:tr w:rsidR="007F221D">
        <w:trPr>
          <w:trHeight w:val="48"/>
        </w:trPr>
        <w:tc>
          <w:tcPr>
            <w:tcW w:w="440" w:type="dxa"/>
            <w:tcBorders>
              <w:right w:val="single" w:sz="8" w:space="0" w:color="auto"/>
            </w:tcBorders>
            <w:vAlign w:val="bottom"/>
          </w:tcPr>
          <w:p w:rsidR="007F221D" w:rsidRDefault="007F221D">
            <w:pPr>
              <w:rPr>
                <w:sz w:val="4"/>
                <w:szCs w:val="4"/>
              </w:rPr>
            </w:pPr>
          </w:p>
        </w:tc>
        <w:tc>
          <w:tcPr>
            <w:tcW w:w="4100" w:type="dxa"/>
            <w:tcBorders>
              <w:bottom w:val="single" w:sz="8" w:space="0" w:color="auto"/>
              <w:right w:val="single" w:sz="8" w:space="0" w:color="auto"/>
            </w:tcBorders>
            <w:vAlign w:val="bottom"/>
          </w:tcPr>
          <w:p w:rsidR="007F221D" w:rsidRDefault="007F221D">
            <w:pPr>
              <w:rPr>
                <w:sz w:val="4"/>
                <w:szCs w:val="4"/>
              </w:rPr>
            </w:pPr>
          </w:p>
        </w:tc>
        <w:tc>
          <w:tcPr>
            <w:tcW w:w="1280" w:type="dxa"/>
            <w:tcBorders>
              <w:bottom w:val="single" w:sz="8" w:space="0" w:color="auto"/>
              <w:right w:val="single" w:sz="8" w:space="0" w:color="auto"/>
            </w:tcBorders>
            <w:vAlign w:val="bottom"/>
          </w:tcPr>
          <w:p w:rsidR="007F221D" w:rsidRDefault="007F221D">
            <w:pPr>
              <w:rPr>
                <w:sz w:val="4"/>
                <w:szCs w:val="4"/>
              </w:rPr>
            </w:pPr>
          </w:p>
        </w:tc>
        <w:tc>
          <w:tcPr>
            <w:tcW w:w="1700" w:type="dxa"/>
            <w:tcBorders>
              <w:bottom w:val="single" w:sz="8" w:space="0" w:color="auto"/>
              <w:right w:val="single" w:sz="8" w:space="0" w:color="auto"/>
            </w:tcBorders>
            <w:vAlign w:val="bottom"/>
          </w:tcPr>
          <w:p w:rsidR="007F221D" w:rsidRDefault="007F221D">
            <w:pPr>
              <w:rPr>
                <w:sz w:val="4"/>
                <w:szCs w:val="4"/>
              </w:rPr>
            </w:pPr>
          </w:p>
        </w:tc>
        <w:tc>
          <w:tcPr>
            <w:tcW w:w="170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440" w:type="dxa"/>
            <w:tcBorders>
              <w:right w:val="single" w:sz="8" w:space="0" w:color="auto"/>
            </w:tcBorders>
            <w:vAlign w:val="bottom"/>
          </w:tcPr>
          <w:p w:rsidR="007F221D" w:rsidRDefault="007F221D"/>
        </w:tc>
        <w:tc>
          <w:tcPr>
            <w:tcW w:w="410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Đồng bằng sông Cửu Long</w:t>
            </w:r>
          </w:p>
        </w:tc>
        <w:tc>
          <w:tcPr>
            <w:tcW w:w="128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40.576,0</w:t>
            </w:r>
          </w:p>
        </w:tc>
        <w:tc>
          <w:tcPr>
            <w:tcW w:w="170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17.590,4</w:t>
            </w:r>
          </w:p>
        </w:tc>
        <w:tc>
          <w:tcPr>
            <w:tcW w:w="170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434,0</w:t>
            </w:r>
          </w:p>
        </w:tc>
      </w:tr>
      <w:tr w:rsidR="007F221D">
        <w:trPr>
          <w:trHeight w:val="51"/>
        </w:trPr>
        <w:tc>
          <w:tcPr>
            <w:tcW w:w="440" w:type="dxa"/>
            <w:tcBorders>
              <w:right w:val="single" w:sz="8" w:space="0" w:color="auto"/>
            </w:tcBorders>
            <w:vAlign w:val="bottom"/>
          </w:tcPr>
          <w:p w:rsidR="007F221D" w:rsidRDefault="007F221D">
            <w:pPr>
              <w:rPr>
                <w:sz w:val="4"/>
                <w:szCs w:val="4"/>
              </w:rPr>
            </w:pPr>
          </w:p>
        </w:tc>
        <w:tc>
          <w:tcPr>
            <w:tcW w:w="4100" w:type="dxa"/>
            <w:tcBorders>
              <w:bottom w:val="single" w:sz="8" w:space="0" w:color="auto"/>
              <w:right w:val="single" w:sz="8" w:space="0" w:color="auto"/>
            </w:tcBorders>
            <w:vAlign w:val="bottom"/>
          </w:tcPr>
          <w:p w:rsidR="007F221D" w:rsidRDefault="007F221D">
            <w:pPr>
              <w:rPr>
                <w:sz w:val="4"/>
                <w:szCs w:val="4"/>
              </w:rPr>
            </w:pPr>
          </w:p>
        </w:tc>
        <w:tc>
          <w:tcPr>
            <w:tcW w:w="1280" w:type="dxa"/>
            <w:tcBorders>
              <w:bottom w:val="single" w:sz="8" w:space="0" w:color="auto"/>
              <w:right w:val="single" w:sz="8" w:space="0" w:color="auto"/>
            </w:tcBorders>
            <w:vAlign w:val="bottom"/>
          </w:tcPr>
          <w:p w:rsidR="007F221D" w:rsidRDefault="007F221D">
            <w:pPr>
              <w:rPr>
                <w:sz w:val="4"/>
                <w:szCs w:val="4"/>
              </w:rPr>
            </w:pPr>
          </w:p>
        </w:tc>
        <w:tc>
          <w:tcPr>
            <w:tcW w:w="1700" w:type="dxa"/>
            <w:tcBorders>
              <w:bottom w:val="single" w:sz="8" w:space="0" w:color="auto"/>
              <w:right w:val="single" w:sz="8" w:space="0" w:color="auto"/>
            </w:tcBorders>
            <w:vAlign w:val="bottom"/>
          </w:tcPr>
          <w:p w:rsidR="007F221D" w:rsidRDefault="007F221D">
            <w:pPr>
              <w:rPr>
                <w:sz w:val="4"/>
                <w:szCs w:val="4"/>
              </w:rPr>
            </w:pPr>
          </w:p>
        </w:tc>
        <w:tc>
          <w:tcPr>
            <w:tcW w:w="1700" w:type="dxa"/>
            <w:tcBorders>
              <w:bottom w:val="single" w:sz="8" w:space="0" w:color="auto"/>
              <w:right w:val="single" w:sz="8" w:space="0" w:color="auto"/>
            </w:tcBorders>
            <w:vAlign w:val="bottom"/>
          </w:tcPr>
          <w:p w:rsidR="007F221D" w:rsidRDefault="007F221D">
            <w:pPr>
              <w:rPr>
                <w:sz w:val="4"/>
                <w:szCs w:val="4"/>
              </w:rPr>
            </w:pPr>
          </w:p>
        </w:tc>
      </w:tr>
    </w:tbl>
    <w:p w:rsidR="007F221D" w:rsidRDefault="007F221D">
      <w:pPr>
        <w:spacing w:line="233" w:lineRule="auto"/>
        <w:jc w:val="right"/>
        <w:rPr>
          <w:sz w:val="20"/>
          <w:szCs w:val="20"/>
        </w:rPr>
      </w:pPr>
      <w:r>
        <w:rPr>
          <w:rFonts w:eastAsia="Times New Roman"/>
          <w:i/>
          <w:iCs/>
          <w:sz w:val="24"/>
          <w:szCs w:val="24"/>
        </w:rPr>
        <w:t>(Nguồn: Tổng cục Thống kê Việt Nam)</w:t>
      </w:r>
    </w:p>
    <w:p w:rsidR="007F221D" w:rsidRDefault="007F221D">
      <w:pPr>
        <w:spacing w:line="41" w:lineRule="exact"/>
        <w:rPr>
          <w:sz w:val="20"/>
          <w:szCs w:val="20"/>
        </w:rPr>
      </w:pPr>
    </w:p>
    <w:p w:rsidR="007F221D" w:rsidRDefault="007F221D">
      <w:pPr>
        <w:rPr>
          <w:sz w:val="20"/>
          <w:szCs w:val="20"/>
        </w:rPr>
      </w:pPr>
      <w:r>
        <w:rPr>
          <w:rFonts w:eastAsia="Times New Roman"/>
          <w:sz w:val="24"/>
          <w:szCs w:val="24"/>
        </w:rPr>
        <w:t>Qua bảng số liệu trên nhận xét nào sau đây là đúng?</w:t>
      </w: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Vùng Đồng bằng sông Hồng có diện tích lớn nhất trong các vùng.</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Tây Nguyên là vùng có mật độ dân số thấp nhất.</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Mật độ dân số cao nhất là vùng Đông Nam Bộ.</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Dân số vùng Đồng bằng sông Cửu Long đứng đầu cả nước.</w:t>
      </w:r>
    </w:p>
    <w:p w:rsidR="007F221D" w:rsidRDefault="007F221D">
      <w:pPr>
        <w:spacing w:line="43" w:lineRule="exact"/>
        <w:rPr>
          <w:sz w:val="20"/>
          <w:szCs w:val="20"/>
        </w:rPr>
      </w:pPr>
    </w:p>
    <w:p w:rsidR="007F221D" w:rsidRDefault="007F221D">
      <w:pPr>
        <w:rPr>
          <w:sz w:val="20"/>
          <w:szCs w:val="20"/>
        </w:rPr>
      </w:pPr>
      <w:r>
        <w:rPr>
          <w:rFonts w:eastAsia="Times New Roman"/>
          <w:b/>
          <w:bCs/>
          <w:color w:val="FF0000"/>
          <w:sz w:val="24"/>
          <w:szCs w:val="24"/>
        </w:rPr>
        <w:t xml:space="preserve">Câu 34: </w:t>
      </w:r>
      <w:r>
        <w:rPr>
          <w:rFonts w:eastAsia="Times New Roman"/>
          <w:color w:val="000000"/>
          <w:sz w:val="24"/>
          <w:szCs w:val="24"/>
        </w:rPr>
        <w:t>Cho biểu đồ sau:</w:t>
      </w:r>
    </w:p>
    <w:p w:rsidR="007F221D" w:rsidRDefault="007F221D">
      <w:pPr>
        <w:spacing w:line="20" w:lineRule="exact"/>
        <w:rPr>
          <w:sz w:val="20"/>
          <w:szCs w:val="20"/>
        </w:rPr>
      </w:pPr>
      <w:r>
        <w:rPr>
          <w:noProof/>
          <w:sz w:val="20"/>
          <w:szCs w:val="20"/>
        </w:rPr>
        <w:drawing>
          <wp:anchor distT="0" distB="0" distL="114300" distR="114300" simplePos="0" relativeHeight="251680768" behindDoc="1" locked="0" layoutInCell="0" allowOverlap="1">
            <wp:simplePos x="0" y="0"/>
            <wp:positionH relativeFrom="column">
              <wp:posOffset>890905</wp:posOffset>
            </wp:positionH>
            <wp:positionV relativeFrom="paragraph">
              <wp:posOffset>30480</wp:posOffset>
            </wp:positionV>
            <wp:extent cx="4686300" cy="268224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blip>
                    <a:srcRect/>
                    <a:stretch>
                      <a:fillRect/>
                    </a:stretch>
                  </pic:blipFill>
                  <pic:spPr bwMode="auto">
                    <a:xfrm>
                      <a:off x="0" y="0"/>
                      <a:ext cx="4686300" cy="2682240"/>
                    </a:xfrm>
                    <a:prstGeom prst="rect">
                      <a:avLst/>
                    </a:prstGeom>
                    <a:noFill/>
                  </pic:spPr>
                </pic:pic>
              </a:graphicData>
            </a:graphic>
          </wp:anchor>
        </w:drawing>
      </w: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98" w:lineRule="exact"/>
        <w:rPr>
          <w:sz w:val="20"/>
          <w:szCs w:val="20"/>
        </w:rPr>
      </w:pPr>
    </w:p>
    <w:p w:rsidR="007F221D" w:rsidRDefault="007F221D">
      <w:pPr>
        <w:spacing w:line="264" w:lineRule="auto"/>
        <w:jc w:val="center"/>
        <w:rPr>
          <w:sz w:val="20"/>
          <w:szCs w:val="20"/>
        </w:rPr>
      </w:pPr>
      <w:r>
        <w:rPr>
          <w:rFonts w:eastAsia="Times New Roman"/>
          <w:sz w:val="24"/>
          <w:szCs w:val="24"/>
        </w:rPr>
        <w:t>BÌNH QUÂN LƯƠNG THỰC TRÊN ĐẦU NGƯỜI CỦA CẢ NƯỚC VÀ ĐỒNG BẰNG SÔNG CỬU LONG (kg/người).</w:t>
      </w:r>
    </w:p>
    <w:p w:rsidR="007F221D" w:rsidRDefault="007F221D">
      <w:pPr>
        <w:spacing w:line="17" w:lineRule="exact"/>
        <w:rPr>
          <w:sz w:val="20"/>
          <w:szCs w:val="20"/>
        </w:rPr>
      </w:pPr>
    </w:p>
    <w:p w:rsidR="007F221D" w:rsidRDefault="007F221D">
      <w:pPr>
        <w:rPr>
          <w:sz w:val="20"/>
          <w:szCs w:val="20"/>
        </w:rPr>
      </w:pPr>
      <w:r>
        <w:rPr>
          <w:rFonts w:eastAsia="Times New Roman"/>
          <w:sz w:val="24"/>
          <w:szCs w:val="24"/>
        </w:rPr>
        <w:t>Qua biểu đồ trên thể hiện đặc điểm gì?</w:t>
      </w:r>
    </w:p>
    <w:p w:rsidR="007F221D" w:rsidRDefault="007F221D">
      <w:pPr>
        <w:spacing w:line="53" w:lineRule="exact"/>
        <w:rPr>
          <w:sz w:val="20"/>
          <w:szCs w:val="20"/>
        </w:rPr>
      </w:pPr>
    </w:p>
    <w:p w:rsidR="007F221D" w:rsidRDefault="007F221D">
      <w:pPr>
        <w:spacing w:line="264" w:lineRule="auto"/>
        <w:ind w:left="420"/>
        <w:rPr>
          <w:sz w:val="20"/>
          <w:szCs w:val="20"/>
        </w:rPr>
      </w:pPr>
      <w:r>
        <w:rPr>
          <w:rFonts w:eastAsia="Times New Roman"/>
          <w:b/>
          <w:bCs/>
          <w:color w:val="0000FF"/>
          <w:sz w:val="24"/>
          <w:szCs w:val="24"/>
        </w:rPr>
        <w:t xml:space="preserve">A. </w:t>
      </w:r>
      <w:r>
        <w:rPr>
          <w:rFonts w:eastAsia="Times New Roman"/>
          <w:color w:val="000000"/>
          <w:sz w:val="24"/>
          <w:szCs w:val="24"/>
        </w:rPr>
        <w:t>Thể hiện sự so sánh về bình quân lương thực của Đồng bằng sông Cửu Long với cả nước qua các</w:t>
      </w:r>
      <w:r>
        <w:rPr>
          <w:rFonts w:eastAsia="Times New Roman"/>
          <w:b/>
          <w:bCs/>
          <w:color w:val="0000FF"/>
          <w:sz w:val="24"/>
          <w:szCs w:val="24"/>
        </w:rPr>
        <w:t xml:space="preserve"> </w:t>
      </w:r>
      <w:r>
        <w:rPr>
          <w:rFonts w:eastAsia="Times New Roman"/>
          <w:color w:val="000000"/>
          <w:sz w:val="24"/>
          <w:szCs w:val="24"/>
        </w:rPr>
        <w:t>năm.</w:t>
      </w:r>
    </w:p>
    <w:p w:rsidR="007F221D" w:rsidRDefault="007F221D">
      <w:pPr>
        <w:spacing w:line="26" w:lineRule="exact"/>
        <w:rPr>
          <w:sz w:val="20"/>
          <w:szCs w:val="20"/>
        </w:rPr>
      </w:pPr>
    </w:p>
    <w:p w:rsidR="007F221D" w:rsidRDefault="007F221D">
      <w:pPr>
        <w:spacing w:line="267" w:lineRule="auto"/>
        <w:ind w:left="420" w:right="1000"/>
        <w:rPr>
          <w:sz w:val="20"/>
          <w:szCs w:val="20"/>
        </w:rPr>
      </w:pPr>
      <w:r>
        <w:rPr>
          <w:rFonts w:eastAsia="Times New Roman"/>
          <w:b/>
          <w:bCs/>
          <w:color w:val="0000FF"/>
          <w:sz w:val="24"/>
          <w:szCs w:val="24"/>
        </w:rPr>
        <w:t xml:space="preserve">B. </w:t>
      </w:r>
      <w:r>
        <w:rPr>
          <w:rFonts w:eastAsia="Times New Roman"/>
          <w:color w:val="000000"/>
          <w:sz w:val="24"/>
          <w:szCs w:val="24"/>
        </w:rPr>
        <w:t>Thể hiện sự chuyển dịch về cơ cấu bình quân lương thực của Đồng bằng sông Cửu Long</w:t>
      </w:r>
      <w:r>
        <w:rPr>
          <w:rFonts w:eastAsia="Times New Roman"/>
          <w:b/>
          <w:bCs/>
          <w:color w:val="0000FF"/>
          <w:sz w:val="24"/>
          <w:szCs w:val="24"/>
        </w:rPr>
        <w:t xml:space="preserve"> </w:t>
      </w:r>
      <w:r>
        <w:rPr>
          <w:rFonts w:eastAsia="Times New Roman"/>
          <w:color w:val="000000"/>
          <w:sz w:val="24"/>
          <w:szCs w:val="24"/>
        </w:rPr>
        <w:t>với cả nước qua các năm.</w:t>
      </w:r>
    </w:p>
    <w:p w:rsidR="007F221D" w:rsidRDefault="007F221D">
      <w:pPr>
        <w:spacing w:line="22" w:lineRule="exact"/>
        <w:rPr>
          <w:sz w:val="20"/>
          <w:szCs w:val="20"/>
        </w:rPr>
      </w:pPr>
    </w:p>
    <w:p w:rsidR="007F221D" w:rsidRDefault="007F221D">
      <w:pPr>
        <w:spacing w:line="264" w:lineRule="auto"/>
        <w:ind w:left="420"/>
        <w:rPr>
          <w:sz w:val="20"/>
          <w:szCs w:val="20"/>
        </w:rPr>
      </w:pPr>
      <w:r>
        <w:rPr>
          <w:rFonts w:eastAsia="Times New Roman"/>
          <w:b/>
          <w:bCs/>
          <w:color w:val="0000FF"/>
          <w:sz w:val="24"/>
          <w:szCs w:val="24"/>
        </w:rPr>
        <w:t xml:space="preserve">C. </w:t>
      </w:r>
      <w:r>
        <w:rPr>
          <w:rFonts w:eastAsia="Times New Roman"/>
          <w:color w:val="000000"/>
          <w:sz w:val="24"/>
          <w:szCs w:val="24"/>
        </w:rPr>
        <w:t>Thể hiện tốc độ tăng trưởng bình quân lương thực của Đồng bằng sông Cửu Long với cả nước qua</w:t>
      </w:r>
      <w:r>
        <w:rPr>
          <w:rFonts w:eastAsia="Times New Roman"/>
          <w:b/>
          <w:bCs/>
          <w:color w:val="0000FF"/>
          <w:sz w:val="24"/>
          <w:szCs w:val="24"/>
        </w:rPr>
        <w:t xml:space="preserve"> </w:t>
      </w:r>
      <w:r>
        <w:rPr>
          <w:rFonts w:eastAsia="Times New Roman"/>
          <w:color w:val="000000"/>
          <w:sz w:val="24"/>
          <w:szCs w:val="24"/>
        </w:rPr>
        <w:t>các năm.</w:t>
      </w:r>
    </w:p>
    <w:p w:rsidR="007F221D" w:rsidRDefault="007F221D">
      <w:pPr>
        <w:spacing w:line="26" w:lineRule="exact"/>
        <w:rPr>
          <w:sz w:val="20"/>
          <w:szCs w:val="20"/>
        </w:rPr>
      </w:pPr>
    </w:p>
    <w:p w:rsidR="007F221D" w:rsidRDefault="007F221D">
      <w:pPr>
        <w:spacing w:line="266" w:lineRule="auto"/>
        <w:ind w:left="420"/>
        <w:rPr>
          <w:sz w:val="20"/>
          <w:szCs w:val="20"/>
        </w:rPr>
      </w:pPr>
      <w:r>
        <w:rPr>
          <w:rFonts w:eastAsia="Times New Roman"/>
          <w:b/>
          <w:bCs/>
          <w:color w:val="0000FF"/>
          <w:sz w:val="24"/>
          <w:szCs w:val="24"/>
        </w:rPr>
        <w:lastRenderedPageBreak/>
        <w:t xml:space="preserve">D. </w:t>
      </w:r>
      <w:r>
        <w:rPr>
          <w:rFonts w:eastAsia="Times New Roman"/>
          <w:color w:val="000000"/>
          <w:sz w:val="24"/>
          <w:szCs w:val="24"/>
        </w:rPr>
        <w:t>Thể hiện quy mô và tốc độ tăng trưởng bình quân lương thực của Đồng bằng sông Cửu</w:t>
      </w:r>
      <w:r>
        <w:rPr>
          <w:rFonts w:eastAsia="Times New Roman"/>
          <w:b/>
          <w:bCs/>
          <w:color w:val="0000FF"/>
          <w:sz w:val="24"/>
          <w:szCs w:val="24"/>
        </w:rPr>
        <w:t xml:space="preserve"> </w:t>
      </w:r>
      <w:r>
        <w:rPr>
          <w:rFonts w:eastAsia="Times New Roman"/>
          <w:color w:val="000000"/>
          <w:sz w:val="24"/>
          <w:szCs w:val="24"/>
        </w:rPr>
        <w:t>Long qua</w:t>
      </w:r>
      <w:r>
        <w:rPr>
          <w:rFonts w:eastAsia="Times New Roman"/>
          <w:b/>
          <w:bCs/>
          <w:color w:val="0000FF"/>
          <w:sz w:val="24"/>
          <w:szCs w:val="24"/>
        </w:rPr>
        <w:t xml:space="preserve"> </w:t>
      </w:r>
      <w:r>
        <w:rPr>
          <w:rFonts w:eastAsia="Times New Roman"/>
          <w:color w:val="000000"/>
          <w:sz w:val="24"/>
          <w:szCs w:val="24"/>
        </w:rPr>
        <w:t>các năm.</w:t>
      </w:r>
    </w:p>
    <w:p w:rsidR="007F221D" w:rsidRDefault="007F221D">
      <w:pPr>
        <w:spacing w:line="24" w:lineRule="exact"/>
        <w:rPr>
          <w:sz w:val="20"/>
          <w:szCs w:val="20"/>
        </w:rPr>
      </w:pPr>
    </w:p>
    <w:p w:rsidR="007F221D" w:rsidRDefault="007F221D">
      <w:pPr>
        <w:spacing w:line="264" w:lineRule="auto"/>
        <w:rPr>
          <w:sz w:val="20"/>
          <w:szCs w:val="20"/>
        </w:rPr>
      </w:pPr>
      <w:r>
        <w:rPr>
          <w:rFonts w:eastAsia="Times New Roman"/>
          <w:b/>
          <w:bCs/>
          <w:color w:val="FF0000"/>
          <w:sz w:val="24"/>
          <w:szCs w:val="24"/>
        </w:rPr>
        <w:t xml:space="preserve">Câu 35: </w:t>
      </w:r>
      <w:r>
        <w:rPr>
          <w:rFonts w:eastAsia="Times New Roman"/>
          <w:color w:val="000000"/>
          <w:sz w:val="24"/>
          <w:szCs w:val="24"/>
        </w:rPr>
        <w:t>Giữa hai tiểu vùng đông bắc và tây bắc của Trung du miền núi Bắc Bộ có điểm khác biệt lớn về</w:t>
      </w:r>
      <w:r>
        <w:rPr>
          <w:rFonts w:eastAsia="Times New Roman"/>
          <w:b/>
          <w:bCs/>
          <w:color w:val="FF0000"/>
          <w:sz w:val="24"/>
          <w:szCs w:val="24"/>
        </w:rPr>
        <w:t xml:space="preserve"> </w:t>
      </w:r>
      <w:r>
        <w:rPr>
          <w:rFonts w:eastAsia="Times New Roman"/>
          <w:color w:val="000000"/>
          <w:sz w:val="24"/>
          <w:szCs w:val="24"/>
        </w:rPr>
        <w:t>tiềm năng phát triển kinh tế xã hội là</w:t>
      </w:r>
    </w:p>
    <w:p w:rsidR="007F221D" w:rsidRDefault="007F221D">
      <w:pPr>
        <w:spacing w:line="14"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đông bắc giàu khoáng sản hơn, tây bắc lại giàu thuỷ năng hơn.</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đông bắc thích hợp cho trồng cây công nghiệp, tây bắc thích hợp cho chăn nuôi.</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đông bắc thuận lợi để chăn nuôi trâu, còn tây bắc lại thích hợp chăn nuôi bò.</w:t>
      </w:r>
    </w:p>
    <w:p w:rsidR="007F221D" w:rsidRDefault="007F221D">
      <w:pPr>
        <w:spacing w:line="53" w:lineRule="exact"/>
        <w:rPr>
          <w:sz w:val="20"/>
          <w:szCs w:val="20"/>
        </w:rPr>
      </w:pPr>
    </w:p>
    <w:p w:rsidR="007F221D" w:rsidRDefault="007F221D">
      <w:pPr>
        <w:spacing w:line="286" w:lineRule="auto"/>
        <w:ind w:right="1500" w:firstLine="425"/>
        <w:rPr>
          <w:sz w:val="20"/>
          <w:szCs w:val="20"/>
        </w:rPr>
      </w:pPr>
      <w:r>
        <w:rPr>
          <w:rFonts w:eastAsia="Times New Roman"/>
          <w:b/>
          <w:bCs/>
          <w:color w:val="0000FF"/>
          <w:sz w:val="23"/>
          <w:szCs w:val="23"/>
        </w:rPr>
        <w:t xml:space="preserve">D. </w:t>
      </w:r>
      <w:r>
        <w:rPr>
          <w:rFonts w:eastAsia="Times New Roman"/>
          <w:color w:val="000000"/>
          <w:sz w:val="23"/>
          <w:szCs w:val="23"/>
        </w:rPr>
        <w:t>đông bắc giàu tài nguyên khoáng sản năng lượng, tây bắc giàu khoáng sản kim loại</w:t>
      </w:r>
      <w:r>
        <w:rPr>
          <w:rFonts w:eastAsia="Times New Roman"/>
          <w:b/>
          <w:bCs/>
          <w:color w:val="0000FF"/>
          <w:sz w:val="23"/>
          <w:szCs w:val="23"/>
        </w:rPr>
        <w:t xml:space="preserve"> </w:t>
      </w:r>
      <w:r>
        <w:rPr>
          <w:rFonts w:eastAsia="Times New Roman"/>
          <w:b/>
          <w:bCs/>
          <w:color w:val="FF0000"/>
          <w:sz w:val="23"/>
          <w:szCs w:val="23"/>
        </w:rPr>
        <w:t xml:space="preserve">Câu 36: </w:t>
      </w:r>
      <w:r>
        <w:rPr>
          <w:rFonts w:eastAsia="Times New Roman"/>
          <w:color w:val="000000"/>
          <w:sz w:val="23"/>
          <w:szCs w:val="23"/>
        </w:rPr>
        <w:t>Giữ vị trí quan trọng nhất trong kinh tế biển của Trung du và miền núi Bắc Bộ là</w:t>
      </w:r>
    </w:p>
    <w:p w:rsidR="007F221D" w:rsidRDefault="007F221D">
      <w:pPr>
        <w:tabs>
          <w:tab w:val="left" w:pos="5080"/>
        </w:tabs>
        <w:ind w:left="420"/>
        <w:rPr>
          <w:sz w:val="20"/>
          <w:szCs w:val="20"/>
        </w:rPr>
      </w:pPr>
      <w:r>
        <w:rPr>
          <w:rFonts w:eastAsia="Times New Roman"/>
          <w:b/>
          <w:bCs/>
          <w:color w:val="0000FF"/>
          <w:sz w:val="24"/>
          <w:szCs w:val="24"/>
        </w:rPr>
        <w:t xml:space="preserve">A. </w:t>
      </w:r>
      <w:r>
        <w:rPr>
          <w:rFonts w:eastAsia="Times New Roman"/>
          <w:color w:val="000000"/>
          <w:sz w:val="24"/>
          <w:szCs w:val="24"/>
        </w:rPr>
        <w:t>khai thác sinh vật biển.</w:t>
      </w:r>
      <w:r>
        <w:rPr>
          <w:sz w:val="20"/>
          <w:szCs w:val="20"/>
        </w:rPr>
        <w:tab/>
      </w:r>
      <w:r>
        <w:rPr>
          <w:rFonts w:eastAsia="Times New Roman"/>
          <w:b/>
          <w:bCs/>
          <w:color w:val="0000FF"/>
          <w:sz w:val="23"/>
          <w:szCs w:val="23"/>
        </w:rPr>
        <w:t xml:space="preserve">B. </w:t>
      </w:r>
      <w:r>
        <w:rPr>
          <w:rFonts w:eastAsia="Times New Roman"/>
          <w:color w:val="000000"/>
          <w:sz w:val="23"/>
          <w:szCs w:val="23"/>
        </w:rPr>
        <w:t>giao thông vận tải biển.</w:t>
      </w:r>
    </w:p>
    <w:p w:rsidR="007F221D" w:rsidRDefault="007F221D">
      <w:pPr>
        <w:spacing w:line="41"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C. </w:t>
      </w:r>
      <w:r>
        <w:rPr>
          <w:rFonts w:eastAsia="Times New Roman"/>
          <w:color w:val="000000"/>
          <w:sz w:val="24"/>
          <w:szCs w:val="24"/>
        </w:rPr>
        <w:t>du lịch biển.</w:t>
      </w:r>
      <w:r>
        <w:rPr>
          <w:sz w:val="20"/>
          <w:szCs w:val="20"/>
        </w:rPr>
        <w:tab/>
      </w:r>
      <w:r>
        <w:rPr>
          <w:rFonts w:eastAsia="Times New Roman"/>
          <w:b/>
          <w:bCs/>
          <w:color w:val="0000FF"/>
          <w:sz w:val="23"/>
          <w:szCs w:val="23"/>
        </w:rPr>
        <w:t xml:space="preserve">D. </w:t>
      </w:r>
      <w:r>
        <w:rPr>
          <w:rFonts w:eastAsia="Times New Roman"/>
          <w:color w:val="000000"/>
          <w:sz w:val="23"/>
          <w:szCs w:val="23"/>
        </w:rPr>
        <w:t>khai thác khoáng sản biển.</w:t>
      </w:r>
    </w:p>
    <w:p w:rsidR="007F221D" w:rsidRDefault="007F221D">
      <w:pPr>
        <w:spacing w:line="53" w:lineRule="exact"/>
        <w:rPr>
          <w:sz w:val="20"/>
          <w:szCs w:val="20"/>
        </w:rPr>
      </w:pPr>
    </w:p>
    <w:p w:rsidR="007F221D" w:rsidRDefault="007F221D">
      <w:pPr>
        <w:spacing w:line="264" w:lineRule="auto"/>
        <w:ind w:right="20"/>
        <w:rPr>
          <w:sz w:val="20"/>
          <w:szCs w:val="20"/>
        </w:rPr>
      </w:pPr>
      <w:r>
        <w:rPr>
          <w:rFonts w:eastAsia="Times New Roman"/>
          <w:b/>
          <w:bCs/>
          <w:color w:val="FF0000"/>
          <w:sz w:val="24"/>
          <w:szCs w:val="24"/>
        </w:rPr>
        <w:t xml:space="preserve">Câu 37: </w:t>
      </w:r>
      <w:r>
        <w:rPr>
          <w:rFonts w:eastAsia="Times New Roman"/>
          <w:color w:val="000000"/>
          <w:sz w:val="24"/>
          <w:szCs w:val="24"/>
        </w:rPr>
        <w:t>Các nhà máy Nghi Sơn, Bỉm Sơn, Hoàng Mai được xây dựng ở vùng Bắc Trung Bộ dựa trên cơ</w:t>
      </w:r>
      <w:r>
        <w:rPr>
          <w:rFonts w:eastAsia="Times New Roman"/>
          <w:b/>
          <w:bCs/>
          <w:color w:val="FF0000"/>
          <w:sz w:val="24"/>
          <w:szCs w:val="24"/>
        </w:rPr>
        <w:t xml:space="preserve"> </w:t>
      </w:r>
      <w:r>
        <w:rPr>
          <w:rFonts w:eastAsia="Times New Roman"/>
          <w:color w:val="000000"/>
          <w:sz w:val="24"/>
          <w:szCs w:val="24"/>
        </w:rPr>
        <w:t>sở nào?</w:t>
      </w:r>
    </w:p>
    <w:p w:rsidR="007F221D" w:rsidRDefault="007F221D">
      <w:pPr>
        <w:spacing w:line="17"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A. </w:t>
      </w:r>
      <w:r>
        <w:rPr>
          <w:rFonts w:eastAsia="Times New Roman"/>
          <w:color w:val="000000"/>
          <w:sz w:val="24"/>
          <w:szCs w:val="24"/>
        </w:rPr>
        <w:t>Các mỏ sắt với trữ lượng lớn.</w:t>
      </w:r>
      <w:r>
        <w:rPr>
          <w:sz w:val="20"/>
          <w:szCs w:val="20"/>
        </w:rPr>
        <w:tab/>
      </w:r>
      <w:r>
        <w:rPr>
          <w:rFonts w:eastAsia="Times New Roman"/>
          <w:b/>
          <w:bCs/>
          <w:color w:val="0000FF"/>
          <w:sz w:val="23"/>
          <w:szCs w:val="23"/>
        </w:rPr>
        <w:t xml:space="preserve">B. </w:t>
      </w:r>
      <w:r>
        <w:rPr>
          <w:rFonts w:eastAsia="Times New Roman"/>
          <w:color w:val="000000"/>
          <w:sz w:val="23"/>
          <w:szCs w:val="23"/>
        </w:rPr>
        <w:t>Nguồn đá vôi rất dồi dào.</w:t>
      </w:r>
    </w:p>
    <w:p w:rsidR="007F221D" w:rsidRDefault="007F221D">
      <w:pPr>
        <w:spacing w:line="41"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C. </w:t>
      </w:r>
      <w:r>
        <w:rPr>
          <w:rFonts w:eastAsia="Times New Roman"/>
          <w:color w:val="000000"/>
          <w:sz w:val="24"/>
          <w:szCs w:val="24"/>
        </w:rPr>
        <w:t>Vùng chuyên canh mía.</w:t>
      </w:r>
      <w:r>
        <w:rPr>
          <w:sz w:val="20"/>
          <w:szCs w:val="20"/>
        </w:rPr>
        <w:tab/>
      </w:r>
      <w:r>
        <w:rPr>
          <w:rFonts w:eastAsia="Times New Roman"/>
          <w:b/>
          <w:bCs/>
          <w:color w:val="0000FF"/>
          <w:sz w:val="23"/>
          <w:szCs w:val="23"/>
        </w:rPr>
        <w:t xml:space="preserve">D. </w:t>
      </w:r>
      <w:r>
        <w:rPr>
          <w:rFonts w:eastAsia="Times New Roman"/>
          <w:color w:val="000000"/>
          <w:sz w:val="23"/>
          <w:szCs w:val="23"/>
        </w:rPr>
        <w:t>Các mỏ thiếc và titan.</w:t>
      </w:r>
    </w:p>
    <w:p w:rsidR="007F221D" w:rsidRDefault="007F221D">
      <w:pPr>
        <w:spacing w:line="53" w:lineRule="exact"/>
        <w:rPr>
          <w:sz w:val="20"/>
          <w:szCs w:val="20"/>
        </w:rPr>
      </w:pPr>
    </w:p>
    <w:p w:rsidR="007F221D" w:rsidRDefault="007F221D">
      <w:pPr>
        <w:spacing w:line="264" w:lineRule="auto"/>
        <w:rPr>
          <w:sz w:val="20"/>
          <w:szCs w:val="20"/>
        </w:rPr>
      </w:pPr>
      <w:r>
        <w:rPr>
          <w:rFonts w:eastAsia="Times New Roman"/>
          <w:b/>
          <w:bCs/>
          <w:color w:val="FF0000"/>
          <w:sz w:val="24"/>
          <w:szCs w:val="24"/>
        </w:rPr>
        <w:t xml:space="preserve">Câu 38: </w:t>
      </w:r>
      <w:r>
        <w:rPr>
          <w:rFonts w:eastAsia="Times New Roman"/>
          <w:color w:val="000000"/>
          <w:sz w:val="24"/>
          <w:szCs w:val="24"/>
        </w:rPr>
        <w:t>Tuyến đường nào sau đây được coi là tuyến xương sống của cả hệ thống giao thông vận tải</w:t>
      </w:r>
      <w:r>
        <w:rPr>
          <w:rFonts w:eastAsia="Times New Roman"/>
          <w:b/>
          <w:bCs/>
          <w:color w:val="FF0000"/>
          <w:sz w:val="24"/>
          <w:szCs w:val="24"/>
        </w:rPr>
        <w:t xml:space="preserve"> </w:t>
      </w:r>
      <w:r>
        <w:rPr>
          <w:rFonts w:eastAsia="Times New Roman"/>
          <w:color w:val="000000"/>
          <w:sz w:val="24"/>
          <w:szCs w:val="24"/>
        </w:rPr>
        <w:t>đường bộ của nước ta?</w:t>
      </w:r>
    </w:p>
    <w:p w:rsidR="007F221D" w:rsidRDefault="007F221D">
      <w:pPr>
        <w:spacing w:line="14"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A. </w:t>
      </w:r>
      <w:r>
        <w:rPr>
          <w:rFonts w:eastAsia="Times New Roman"/>
          <w:color w:val="000000"/>
          <w:sz w:val="24"/>
          <w:szCs w:val="24"/>
        </w:rPr>
        <w:t>Đường sắt Thống Nhất.</w:t>
      </w:r>
      <w:r>
        <w:rPr>
          <w:sz w:val="20"/>
          <w:szCs w:val="20"/>
        </w:rPr>
        <w:tab/>
      </w:r>
      <w:r>
        <w:rPr>
          <w:rFonts w:eastAsia="Times New Roman"/>
          <w:sz w:val="23"/>
          <w:szCs w:val="23"/>
        </w:rPr>
        <w:t>B. Đường Hồ Chí Minh.</w:t>
      </w:r>
    </w:p>
    <w:p w:rsidR="007F221D" w:rsidRDefault="007F221D">
      <w:pPr>
        <w:spacing w:line="43"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C. </w:t>
      </w:r>
      <w:r>
        <w:rPr>
          <w:rFonts w:eastAsia="Times New Roman"/>
          <w:color w:val="000000"/>
          <w:sz w:val="24"/>
          <w:szCs w:val="24"/>
        </w:rPr>
        <w:t>Quốc lộ 14.</w:t>
      </w:r>
      <w:r>
        <w:rPr>
          <w:sz w:val="20"/>
          <w:szCs w:val="20"/>
        </w:rPr>
        <w:tab/>
      </w:r>
      <w:r>
        <w:rPr>
          <w:rFonts w:eastAsia="Times New Roman"/>
          <w:sz w:val="23"/>
          <w:szCs w:val="23"/>
        </w:rPr>
        <w:t>D. Quốc lộ 1A.</w:t>
      </w:r>
    </w:p>
    <w:p w:rsidR="007F221D" w:rsidRDefault="007F221D">
      <w:pPr>
        <w:spacing w:line="264" w:lineRule="auto"/>
        <w:ind w:left="8"/>
        <w:rPr>
          <w:sz w:val="20"/>
          <w:szCs w:val="20"/>
        </w:rPr>
      </w:pPr>
      <w:r>
        <w:rPr>
          <w:rFonts w:eastAsia="Times New Roman"/>
          <w:b/>
          <w:bCs/>
          <w:color w:val="FF0000"/>
          <w:sz w:val="24"/>
          <w:szCs w:val="24"/>
        </w:rPr>
        <w:t xml:space="preserve">Câu 39: </w:t>
      </w:r>
      <w:r>
        <w:rPr>
          <w:rFonts w:eastAsia="Times New Roman"/>
          <w:color w:val="000000"/>
          <w:sz w:val="24"/>
          <w:szCs w:val="24"/>
        </w:rPr>
        <w:t>Việc chuyển dịch cơ cấu kinh tế ở Đồng bằng sông Hồng là một nhiệm vụ cấp bách. Lí do chính</w:t>
      </w:r>
      <w:r>
        <w:rPr>
          <w:rFonts w:eastAsia="Times New Roman"/>
          <w:b/>
          <w:bCs/>
          <w:color w:val="FF0000"/>
          <w:sz w:val="24"/>
          <w:szCs w:val="24"/>
        </w:rPr>
        <w:t xml:space="preserve"> </w:t>
      </w:r>
      <w:r>
        <w:rPr>
          <w:rFonts w:eastAsia="Times New Roman"/>
          <w:color w:val="000000"/>
          <w:sz w:val="24"/>
          <w:szCs w:val="24"/>
        </w:rPr>
        <w:t>là vì</w:t>
      </w:r>
    </w:p>
    <w:p w:rsidR="007F221D" w:rsidRDefault="007F221D">
      <w:pPr>
        <w:spacing w:line="15" w:lineRule="exact"/>
        <w:rPr>
          <w:sz w:val="20"/>
          <w:szCs w:val="20"/>
        </w:rPr>
      </w:pPr>
    </w:p>
    <w:p w:rsidR="007F221D" w:rsidRDefault="007F221D">
      <w:pPr>
        <w:ind w:left="428"/>
        <w:rPr>
          <w:sz w:val="20"/>
          <w:szCs w:val="20"/>
        </w:rPr>
      </w:pPr>
      <w:r>
        <w:rPr>
          <w:rFonts w:eastAsia="Times New Roman"/>
          <w:b/>
          <w:bCs/>
          <w:color w:val="0000FF"/>
          <w:sz w:val="24"/>
          <w:szCs w:val="24"/>
        </w:rPr>
        <w:t xml:space="preserve">A. </w:t>
      </w:r>
      <w:r>
        <w:rPr>
          <w:rFonts w:eastAsia="Times New Roman"/>
          <w:color w:val="000000"/>
          <w:sz w:val="24"/>
          <w:szCs w:val="24"/>
        </w:rPr>
        <w:t>chuyển dịch cơ cấu kinh tế là xu hướng cấp bách của nước ta hiện nay.</w:t>
      </w:r>
    </w:p>
    <w:p w:rsidR="007F221D" w:rsidRDefault="007F221D">
      <w:pPr>
        <w:spacing w:line="41" w:lineRule="exact"/>
        <w:rPr>
          <w:sz w:val="20"/>
          <w:szCs w:val="20"/>
        </w:rPr>
      </w:pPr>
    </w:p>
    <w:p w:rsidR="007F221D" w:rsidRDefault="007F221D">
      <w:pPr>
        <w:ind w:left="428"/>
        <w:rPr>
          <w:sz w:val="20"/>
          <w:szCs w:val="20"/>
        </w:rPr>
      </w:pPr>
      <w:r>
        <w:rPr>
          <w:rFonts w:eastAsia="Times New Roman"/>
          <w:b/>
          <w:bCs/>
          <w:color w:val="0000FF"/>
          <w:sz w:val="24"/>
          <w:szCs w:val="24"/>
        </w:rPr>
        <w:t xml:space="preserve">B. </w:t>
      </w:r>
      <w:r>
        <w:rPr>
          <w:rFonts w:eastAsia="Times New Roman"/>
          <w:color w:val="000000"/>
          <w:sz w:val="24"/>
          <w:szCs w:val="24"/>
        </w:rPr>
        <w:t>vùng thiếu hầu hết các nguồn nguyên liệu cho sản xuất.</w:t>
      </w:r>
    </w:p>
    <w:p w:rsidR="007F221D" w:rsidRDefault="007F221D">
      <w:pPr>
        <w:spacing w:line="43" w:lineRule="exact"/>
        <w:rPr>
          <w:sz w:val="20"/>
          <w:szCs w:val="20"/>
        </w:rPr>
      </w:pPr>
    </w:p>
    <w:p w:rsidR="007F221D" w:rsidRDefault="007F221D">
      <w:pPr>
        <w:ind w:left="428"/>
        <w:rPr>
          <w:sz w:val="20"/>
          <w:szCs w:val="20"/>
        </w:rPr>
      </w:pPr>
      <w:r>
        <w:rPr>
          <w:rFonts w:eastAsia="Times New Roman"/>
          <w:b/>
          <w:bCs/>
          <w:color w:val="0000FF"/>
          <w:sz w:val="24"/>
          <w:szCs w:val="24"/>
        </w:rPr>
        <w:t xml:space="preserve">C. </w:t>
      </w:r>
      <w:r>
        <w:rPr>
          <w:rFonts w:eastAsia="Times New Roman"/>
          <w:color w:val="000000"/>
          <w:sz w:val="24"/>
          <w:szCs w:val="24"/>
        </w:rPr>
        <w:t>cơ cấu kinh tế của vùng còn lạc hậu và chuyển dịch chậm.</w:t>
      </w:r>
    </w:p>
    <w:p w:rsidR="007F221D" w:rsidRDefault="007F221D">
      <w:pPr>
        <w:spacing w:line="41" w:lineRule="exact"/>
        <w:rPr>
          <w:sz w:val="20"/>
          <w:szCs w:val="20"/>
        </w:rPr>
      </w:pPr>
    </w:p>
    <w:p w:rsidR="007F221D" w:rsidRDefault="007F221D">
      <w:pPr>
        <w:ind w:left="428"/>
        <w:rPr>
          <w:sz w:val="20"/>
          <w:szCs w:val="20"/>
        </w:rPr>
      </w:pPr>
      <w:r>
        <w:rPr>
          <w:rFonts w:eastAsia="Times New Roman"/>
          <w:b/>
          <w:bCs/>
          <w:color w:val="0000FF"/>
          <w:sz w:val="24"/>
          <w:szCs w:val="24"/>
        </w:rPr>
        <w:t xml:space="preserve">D. </w:t>
      </w:r>
      <w:r>
        <w:rPr>
          <w:rFonts w:eastAsia="Times New Roman"/>
          <w:color w:val="000000"/>
          <w:sz w:val="24"/>
          <w:szCs w:val="24"/>
        </w:rPr>
        <w:t>đây là một trong những vùng có kinh tế phát triển nhất cả nước.</w:t>
      </w:r>
    </w:p>
    <w:p w:rsidR="007F221D" w:rsidRDefault="007F221D">
      <w:pPr>
        <w:spacing w:line="41" w:lineRule="exact"/>
        <w:rPr>
          <w:sz w:val="20"/>
          <w:szCs w:val="20"/>
        </w:rPr>
      </w:pPr>
    </w:p>
    <w:p w:rsidR="007F221D" w:rsidRDefault="007F221D">
      <w:pPr>
        <w:ind w:left="8"/>
        <w:rPr>
          <w:sz w:val="20"/>
          <w:szCs w:val="20"/>
        </w:rPr>
      </w:pPr>
      <w:r>
        <w:rPr>
          <w:rFonts w:eastAsia="Times New Roman"/>
          <w:b/>
          <w:bCs/>
          <w:color w:val="FF0000"/>
          <w:sz w:val="24"/>
          <w:szCs w:val="24"/>
        </w:rPr>
        <w:t xml:space="preserve">Câu 40: </w:t>
      </w:r>
      <w:r>
        <w:rPr>
          <w:rFonts w:eastAsia="Times New Roman"/>
          <w:color w:val="000000"/>
          <w:sz w:val="24"/>
          <w:szCs w:val="24"/>
        </w:rPr>
        <w:t>Cho bảng số liệu</w:t>
      </w:r>
    </w:p>
    <w:p w:rsidR="007F221D" w:rsidRDefault="007F221D">
      <w:pPr>
        <w:spacing w:line="53" w:lineRule="exact"/>
        <w:rPr>
          <w:sz w:val="20"/>
          <w:szCs w:val="20"/>
        </w:rPr>
      </w:pPr>
    </w:p>
    <w:p w:rsidR="007F221D" w:rsidRDefault="007F221D">
      <w:pPr>
        <w:spacing w:line="264" w:lineRule="auto"/>
        <w:ind w:left="2288" w:right="2300"/>
        <w:jc w:val="right"/>
        <w:rPr>
          <w:sz w:val="20"/>
          <w:szCs w:val="20"/>
        </w:rPr>
      </w:pPr>
      <w:r>
        <w:rPr>
          <w:rFonts w:eastAsia="Times New Roman"/>
          <w:sz w:val="24"/>
          <w:szCs w:val="24"/>
        </w:rPr>
        <w:t xml:space="preserve">SẢN LƯỢNG TÔM NUÔI PHÂN THEO ĐỊA PHƯƠNG </w:t>
      </w:r>
      <w:r>
        <w:rPr>
          <w:rFonts w:eastAsia="Times New Roman"/>
          <w:i/>
          <w:iCs/>
          <w:sz w:val="24"/>
          <w:szCs w:val="24"/>
        </w:rPr>
        <w:t>(Đơn vị: tấn)</w:t>
      </w:r>
    </w:p>
    <w:p w:rsidR="007F221D" w:rsidRDefault="007F221D">
      <w:pPr>
        <w:spacing w:line="4" w:lineRule="exact"/>
        <w:rPr>
          <w:sz w:val="20"/>
          <w:szCs w:val="20"/>
        </w:rPr>
      </w:pPr>
    </w:p>
    <w:tbl>
      <w:tblPr>
        <w:tblW w:w="0" w:type="auto"/>
        <w:tblInd w:w="438" w:type="dxa"/>
        <w:tblLayout w:type="fixed"/>
        <w:tblCellMar>
          <w:left w:w="0" w:type="dxa"/>
          <w:right w:w="0" w:type="dxa"/>
        </w:tblCellMar>
        <w:tblLook w:val="04A0" w:firstRow="1" w:lastRow="0" w:firstColumn="1" w:lastColumn="0" w:noHBand="0" w:noVBand="1"/>
      </w:tblPr>
      <w:tblGrid>
        <w:gridCol w:w="4120"/>
        <w:gridCol w:w="1280"/>
        <w:gridCol w:w="1700"/>
      </w:tblGrid>
      <w:tr w:rsidR="007F221D">
        <w:trPr>
          <w:trHeight w:val="283"/>
        </w:trPr>
        <w:tc>
          <w:tcPr>
            <w:tcW w:w="4120" w:type="dxa"/>
            <w:tcBorders>
              <w:top w:val="single" w:sz="8" w:space="0" w:color="auto"/>
              <w:left w:val="single" w:sz="8" w:space="0" w:color="auto"/>
              <w:right w:val="single" w:sz="8" w:space="0" w:color="auto"/>
            </w:tcBorders>
            <w:vAlign w:val="bottom"/>
          </w:tcPr>
          <w:p w:rsidR="007F221D" w:rsidRDefault="007F221D">
            <w:pPr>
              <w:ind w:left="1780"/>
              <w:rPr>
                <w:sz w:val="20"/>
                <w:szCs w:val="20"/>
              </w:rPr>
            </w:pPr>
            <w:r>
              <w:rPr>
                <w:rFonts w:eastAsia="Times New Roman"/>
                <w:b/>
                <w:bCs/>
                <w:sz w:val="24"/>
                <w:szCs w:val="24"/>
              </w:rPr>
              <w:t>Vùng</w:t>
            </w:r>
          </w:p>
        </w:tc>
        <w:tc>
          <w:tcPr>
            <w:tcW w:w="128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w w:val="99"/>
                <w:sz w:val="24"/>
                <w:szCs w:val="24"/>
              </w:rPr>
              <w:t>2005</w:t>
            </w:r>
          </w:p>
        </w:tc>
        <w:tc>
          <w:tcPr>
            <w:tcW w:w="170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w w:val="99"/>
                <w:sz w:val="24"/>
                <w:szCs w:val="24"/>
              </w:rPr>
              <w:t>2015</w:t>
            </w:r>
          </w:p>
        </w:tc>
      </w:tr>
      <w:tr w:rsidR="007F221D">
        <w:trPr>
          <w:trHeight w:val="44"/>
        </w:trPr>
        <w:tc>
          <w:tcPr>
            <w:tcW w:w="4120" w:type="dxa"/>
            <w:tcBorders>
              <w:left w:val="single" w:sz="8" w:space="0" w:color="auto"/>
              <w:bottom w:val="single" w:sz="8" w:space="0" w:color="auto"/>
              <w:right w:val="single" w:sz="8" w:space="0" w:color="auto"/>
            </w:tcBorders>
            <w:vAlign w:val="bottom"/>
          </w:tcPr>
          <w:p w:rsidR="007F221D" w:rsidRDefault="007F221D">
            <w:pPr>
              <w:rPr>
                <w:sz w:val="3"/>
                <w:szCs w:val="3"/>
              </w:rPr>
            </w:pPr>
          </w:p>
        </w:tc>
        <w:tc>
          <w:tcPr>
            <w:tcW w:w="1280" w:type="dxa"/>
            <w:tcBorders>
              <w:bottom w:val="single" w:sz="8" w:space="0" w:color="auto"/>
              <w:right w:val="single" w:sz="8" w:space="0" w:color="auto"/>
            </w:tcBorders>
            <w:vAlign w:val="bottom"/>
          </w:tcPr>
          <w:p w:rsidR="007F221D" w:rsidRDefault="007F221D">
            <w:pPr>
              <w:rPr>
                <w:sz w:val="3"/>
                <w:szCs w:val="3"/>
              </w:rPr>
            </w:pPr>
          </w:p>
        </w:tc>
        <w:tc>
          <w:tcPr>
            <w:tcW w:w="1700" w:type="dxa"/>
            <w:tcBorders>
              <w:bottom w:val="single" w:sz="8" w:space="0" w:color="auto"/>
              <w:right w:val="single" w:sz="8" w:space="0" w:color="auto"/>
            </w:tcBorders>
            <w:vAlign w:val="bottom"/>
          </w:tcPr>
          <w:p w:rsidR="007F221D" w:rsidRDefault="007F221D">
            <w:pPr>
              <w:rPr>
                <w:sz w:val="3"/>
                <w:szCs w:val="3"/>
              </w:rPr>
            </w:pPr>
          </w:p>
        </w:tc>
      </w:tr>
      <w:tr w:rsidR="007F221D">
        <w:trPr>
          <w:trHeight w:val="258"/>
        </w:trPr>
        <w:tc>
          <w:tcPr>
            <w:tcW w:w="4120" w:type="dxa"/>
            <w:tcBorders>
              <w:left w:val="single" w:sz="8" w:space="0" w:color="auto"/>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Cả nước</w:t>
            </w:r>
          </w:p>
        </w:tc>
        <w:tc>
          <w:tcPr>
            <w:tcW w:w="128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327.194</w:t>
            </w:r>
          </w:p>
        </w:tc>
        <w:tc>
          <w:tcPr>
            <w:tcW w:w="170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628.231</w:t>
            </w:r>
          </w:p>
        </w:tc>
      </w:tr>
      <w:tr w:rsidR="007F221D">
        <w:trPr>
          <w:trHeight w:val="51"/>
        </w:trPr>
        <w:tc>
          <w:tcPr>
            <w:tcW w:w="412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1280" w:type="dxa"/>
            <w:tcBorders>
              <w:bottom w:val="single" w:sz="8" w:space="0" w:color="auto"/>
              <w:right w:val="single" w:sz="8" w:space="0" w:color="auto"/>
            </w:tcBorders>
            <w:vAlign w:val="bottom"/>
          </w:tcPr>
          <w:p w:rsidR="007F221D" w:rsidRDefault="007F221D">
            <w:pPr>
              <w:rPr>
                <w:sz w:val="4"/>
                <w:szCs w:val="4"/>
              </w:rPr>
            </w:pPr>
          </w:p>
        </w:tc>
        <w:tc>
          <w:tcPr>
            <w:tcW w:w="170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4120" w:type="dxa"/>
            <w:tcBorders>
              <w:left w:val="single" w:sz="8" w:space="0" w:color="auto"/>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Đồng bằng sông Hồng</w:t>
            </w:r>
          </w:p>
        </w:tc>
        <w:tc>
          <w:tcPr>
            <w:tcW w:w="128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13.321</w:t>
            </w:r>
          </w:p>
        </w:tc>
        <w:tc>
          <w:tcPr>
            <w:tcW w:w="170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20.963</w:t>
            </w:r>
          </w:p>
        </w:tc>
      </w:tr>
      <w:tr w:rsidR="007F221D">
        <w:trPr>
          <w:trHeight w:val="48"/>
        </w:trPr>
        <w:tc>
          <w:tcPr>
            <w:tcW w:w="412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1280" w:type="dxa"/>
            <w:tcBorders>
              <w:bottom w:val="single" w:sz="8" w:space="0" w:color="auto"/>
              <w:right w:val="single" w:sz="8" w:space="0" w:color="auto"/>
            </w:tcBorders>
            <w:vAlign w:val="bottom"/>
          </w:tcPr>
          <w:p w:rsidR="007F221D" w:rsidRDefault="007F221D">
            <w:pPr>
              <w:rPr>
                <w:sz w:val="4"/>
                <w:szCs w:val="4"/>
              </w:rPr>
            </w:pPr>
          </w:p>
        </w:tc>
        <w:tc>
          <w:tcPr>
            <w:tcW w:w="170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4120" w:type="dxa"/>
            <w:tcBorders>
              <w:left w:val="single" w:sz="8" w:space="0" w:color="auto"/>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Trung du và miền núi phía bắc</w:t>
            </w:r>
          </w:p>
        </w:tc>
        <w:tc>
          <w:tcPr>
            <w:tcW w:w="128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312</w:t>
            </w:r>
          </w:p>
        </w:tc>
        <w:tc>
          <w:tcPr>
            <w:tcW w:w="170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170</w:t>
            </w:r>
          </w:p>
        </w:tc>
      </w:tr>
      <w:tr w:rsidR="007F221D">
        <w:trPr>
          <w:trHeight w:val="48"/>
        </w:trPr>
        <w:tc>
          <w:tcPr>
            <w:tcW w:w="412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1280" w:type="dxa"/>
            <w:tcBorders>
              <w:bottom w:val="single" w:sz="8" w:space="0" w:color="auto"/>
              <w:right w:val="single" w:sz="8" w:space="0" w:color="auto"/>
            </w:tcBorders>
            <w:vAlign w:val="bottom"/>
          </w:tcPr>
          <w:p w:rsidR="007F221D" w:rsidRDefault="007F221D">
            <w:pPr>
              <w:rPr>
                <w:sz w:val="4"/>
                <w:szCs w:val="4"/>
              </w:rPr>
            </w:pPr>
          </w:p>
        </w:tc>
        <w:tc>
          <w:tcPr>
            <w:tcW w:w="1700" w:type="dxa"/>
            <w:tcBorders>
              <w:bottom w:val="single" w:sz="8" w:space="0" w:color="auto"/>
              <w:right w:val="single" w:sz="8" w:space="0" w:color="auto"/>
            </w:tcBorders>
            <w:vAlign w:val="bottom"/>
          </w:tcPr>
          <w:p w:rsidR="007F221D" w:rsidRDefault="007F221D">
            <w:pPr>
              <w:rPr>
                <w:sz w:val="4"/>
                <w:szCs w:val="4"/>
              </w:rPr>
            </w:pPr>
          </w:p>
        </w:tc>
      </w:tr>
      <w:tr w:rsidR="007F221D">
        <w:trPr>
          <w:trHeight w:val="261"/>
        </w:trPr>
        <w:tc>
          <w:tcPr>
            <w:tcW w:w="4120" w:type="dxa"/>
            <w:tcBorders>
              <w:left w:val="single" w:sz="8" w:space="0" w:color="auto"/>
              <w:right w:val="single" w:sz="8" w:space="0" w:color="auto"/>
            </w:tcBorders>
            <w:vAlign w:val="bottom"/>
          </w:tcPr>
          <w:p w:rsidR="007F221D" w:rsidRDefault="007F221D">
            <w:pPr>
              <w:spacing w:line="260" w:lineRule="exact"/>
              <w:ind w:left="100"/>
              <w:rPr>
                <w:sz w:val="20"/>
                <w:szCs w:val="20"/>
              </w:rPr>
            </w:pPr>
            <w:r>
              <w:rPr>
                <w:rFonts w:eastAsia="Times New Roman"/>
                <w:sz w:val="24"/>
                <w:szCs w:val="24"/>
              </w:rPr>
              <w:t>Bắc Trung Bộ và Duyên hải miền Trung</w:t>
            </w:r>
          </w:p>
        </w:tc>
        <w:tc>
          <w:tcPr>
            <w:tcW w:w="1280" w:type="dxa"/>
            <w:tcBorders>
              <w:right w:val="single" w:sz="8" w:space="0" w:color="auto"/>
            </w:tcBorders>
            <w:vAlign w:val="bottom"/>
          </w:tcPr>
          <w:p w:rsidR="007F221D" w:rsidRDefault="007F221D">
            <w:pPr>
              <w:spacing w:line="260" w:lineRule="exact"/>
              <w:jc w:val="center"/>
              <w:rPr>
                <w:sz w:val="20"/>
                <w:szCs w:val="20"/>
              </w:rPr>
            </w:pPr>
            <w:r>
              <w:rPr>
                <w:rFonts w:eastAsia="Times New Roman"/>
                <w:w w:val="99"/>
                <w:sz w:val="24"/>
                <w:szCs w:val="24"/>
              </w:rPr>
              <w:t>33.311</w:t>
            </w:r>
          </w:p>
        </w:tc>
        <w:tc>
          <w:tcPr>
            <w:tcW w:w="1700" w:type="dxa"/>
            <w:tcBorders>
              <w:right w:val="single" w:sz="8" w:space="0" w:color="auto"/>
            </w:tcBorders>
            <w:vAlign w:val="bottom"/>
          </w:tcPr>
          <w:p w:rsidR="007F221D" w:rsidRDefault="007F221D">
            <w:pPr>
              <w:spacing w:line="260" w:lineRule="exact"/>
              <w:jc w:val="center"/>
              <w:rPr>
                <w:sz w:val="20"/>
                <w:szCs w:val="20"/>
              </w:rPr>
            </w:pPr>
            <w:r>
              <w:rPr>
                <w:rFonts w:eastAsia="Times New Roman"/>
                <w:w w:val="99"/>
                <w:sz w:val="24"/>
                <w:szCs w:val="24"/>
              </w:rPr>
              <w:t>78.918</w:t>
            </w:r>
          </w:p>
        </w:tc>
      </w:tr>
      <w:tr w:rsidR="007F221D">
        <w:trPr>
          <w:trHeight w:val="48"/>
        </w:trPr>
        <w:tc>
          <w:tcPr>
            <w:tcW w:w="412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1280" w:type="dxa"/>
            <w:tcBorders>
              <w:bottom w:val="single" w:sz="8" w:space="0" w:color="auto"/>
              <w:right w:val="single" w:sz="8" w:space="0" w:color="auto"/>
            </w:tcBorders>
            <w:vAlign w:val="bottom"/>
          </w:tcPr>
          <w:p w:rsidR="007F221D" w:rsidRDefault="007F221D">
            <w:pPr>
              <w:rPr>
                <w:sz w:val="4"/>
                <w:szCs w:val="4"/>
              </w:rPr>
            </w:pPr>
          </w:p>
        </w:tc>
        <w:tc>
          <w:tcPr>
            <w:tcW w:w="170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4120" w:type="dxa"/>
            <w:tcBorders>
              <w:left w:val="single" w:sz="8" w:space="0" w:color="auto"/>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Tây Nguyên</w:t>
            </w:r>
          </w:p>
        </w:tc>
        <w:tc>
          <w:tcPr>
            <w:tcW w:w="128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64</w:t>
            </w:r>
          </w:p>
        </w:tc>
        <w:tc>
          <w:tcPr>
            <w:tcW w:w="170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7</w:t>
            </w:r>
          </w:p>
        </w:tc>
      </w:tr>
      <w:tr w:rsidR="007F221D">
        <w:trPr>
          <w:trHeight w:val="48"/>
        </w:trPr>
        <w:tc>
          <w:tcPr>
            <w:tcW w:w="412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1280" w:type="dxa"/>
            <w:tcBorders>
              <w:bottom w:val="single" w:sz="8" w:space="0" w:color="auto"/>
              <w:right w:val="single" w:sz="8" w:space="0" w:color="auto"/>
            </w:tcBorders>
            <w:vAlign w:val="bottom"/>
          </w:tcPr>
          <w:p w:rsidR="007F221D" w:rsidRDefault="007F221D">
            <w:pPr>
              <w:rPr>
                <w:sz w:val="4"/>
                <w:szCs w:val="4"/>
              </w:rPr>
            </w:pPr>
          </w:p>
        </w:tc>
        <w:tc>
          <w:tcPr>
            <w:tcW w:w="170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4120" w:type="dxa"/>
            <w:tcBorders>
              <w:left w:val="single" w:sz="8" w:space="0" w:color="auto"/>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Đông Nam Bộ</w:t>
            </w:r>
          </w:p>
        </w:tc>
        <w:tc>
          <w:tcPr>
            <w:tcW w:w="128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14.426</w:t>
            </w:r>
          </w:p>
        </w:tc>
        <w:tc>
          <w:tcPr>
            <w:tcW w:w="170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23.692</w:t>
            </w:r>
          </w:p>
        </w:tc>
      </w:tr>
      <w:tr w:rsidR="007F221D">
        <w:trPr>
          <w:trHeight w:val="51"/>
        </w:trPr>
        <w:tc>
          <w:tcPr>
            <w:tcW w:w="412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1280" w:type="dxa"/>
            <w:tcBorders>
              <w:bottom w:val="single" w:sz="8" w:space="0" w:color="auto"/>
              <w:right w:val="single" w:sz="8" w:space="0" w:color="auto"/>
            </w:tcBorders>
            <w:vAlign w:val="bottom"/>
          </w:tcPr>
          <w:p w:rsidR="007F221D" w:rsidRDefault="007F221D">
            <w:pPr>
              <w:rPr>
                <w:sz w:val="4"/>
                <w:szCs w:val="4"/>
              </w:rPr>
            </w:pPr>
          </w:p>
        </w:tc>
        <w:tc>
          <w:tcPr>
            <w:tcW w:w="170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4120" w:type="dxa"/>
            <w:tcBorders>
              <w:left w:val="single" w:sz="8" w:space="0" w:color="auto"/>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Đồng bằng sông Cửu Long</w:t>
            </w:r>
          </w:p>
        </w:tc>
        <w:tc>
          <w:tcPr>
            <w:tcW w:w="128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265.761</w:t>
            </w:r>
          </w:p>
        </w:tc>
        <w:tc>
          <w:tcPr>
            <w:tcW w:w="170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504.483</w:t>
            </w:r>
          </w:p>
        </w:tc>
      </w:tr>
      <w:tr w:rsidR="007F221D">
        <w:trPr>
          <w:trHeight w:val="48"/>
        </w:trPr>
        <w:tc>
          <w:tcPr>
            <w:tcW w:w="412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1280" w:type="dxa"/>
            <w:tcBorders>
              <w:bottom w:val="single" w:sz="8" w:space="0" w:color="auto"/>
              <w:right w:val="single" w:sz="8" w:space="0" w:color="auto"/>
            </w:tcBorders>
            <w:vAlign w:val="bottom"/>
          </w:tcPr>
          <w:p w:rsidR="007F221D" w:rsidRDefault="007F221D">
            <w:pPr>
              <w:rPr>
                <w:sz w:val="4"/>
                <w:szCs w:val="4"/>
              </w:rPr>
            </w:pPr>
          </w:p>
        </w:tc>
        <w:tc>
          <w:tcPr>
            <w:tcW w:w="1700" w:type="dxa"/>
            <w:tcBorders>
              <w:bottom w:val="single" w:sz="8" w:space="0" w:color="auto"/>
              <w:right w:val="single" w:sz="8" w:space="0" w:color="auto"/>
            </w:tcBorders>
            <w:vAlign w:val="bottom"/>
          </w:tcPr>
          <w:p w:rsidR="007F221D" w:rsidRDefault="007F221D">
            <w:pPr>
              <w:rPr>
                <w:sz w:val="4"/>
                <w:szCs w:val="4"/>
              </w:rPr>
            </w:pPr>
          </w:p>
        </w:tc>
      </w:tr>
    </w:tbl>
    <w:p w:rsidR="007F221D" w:rsidRDefault="007F221D">
      <w:pPr>
        <w:spacing w:line="233" w:lineRule="auto"/>
        <w:ind w:left="4248"/>
        <w:rPr>
          <w:sz w:val="20"/>
          <w:szCs w:val="20"/>
        </w:rPr>
      </w:pPr>
      <w:r>
        <w:rPr>
          <w:rFonts w:eastAsia="Times New Roman"/>
          <w:i/>
          <w:iCs/>
          <w:sz w:val="24"/>
          <w:szCs w:val="24"/>
        </w:rPr>
        <w:t>(Nguồn: Tổng cục Thống kê Việt Nam)</w:t>
      </w:r>
    </w:p>
    <w:p w:rsidR="007F221D" w:rsidRDefault="007F221D">
      <w:pPr>
        <w:spacing w:line="54" w:lineRule="exact"/>
        <w:rPr>
          <w:sz w:val="20"/>
          <w:szCs w:val="20"/>
        </w:rPr>
      </w:pPr>
    </w:p>
    <w:p w:rsidR="007F221D" w:rsidRDefault="007F221D">
      <w:pPr>
        <w:spacing w:line="266" w:lineRule="auto"/>
        <w:ind w:left="8"/>
        <w:rPr>
          <w:sz w:val="20"/>
          <w:szCs w:val="20"/>
        </w:rPr>
      </w:pPr>
      <w:r>
        <w:rPr>
          <w:rFonts w:eastAsia="Times New Roman"/>
          <w:sz w:val="24"/>
          <w:szCs w:val="24"/>
        </w:rPr>
        <w:t>Để vẽ biểu đồ thể hiện sản lượng tôm nuôi phân theo địa phương từ năm 2005, 2015 biểu đồ nào sau đây là thích hợp nhất?</w:t>
      </w:r>
    </w:p>
    <w:p w:rsidR="007F221D" w:rsidRDefault="007F221D">
      <w:pPr>
        <w:sectPr w:rsidR="007F221D">
          <w:pgSz w:w="11900" w:h="16838"/>
          <w:pgMar w:top="856" w:right="846" w:bottom="1068" w:left="852" w:header="0" w:footer="0" w:gutter="0"/>
          <w:cols w:space="720" w:equalWidth="0">
            <w:col w:w="10208"/>
          </w:cols>
        </w:sectPr>
      </w:pPr>
    </w:p>
    <w:p w:rsidR="007F221D" w:rsidRDefault="007F221D">
      <w:pPr>
        <w:spacing w:line="12" w:lineRule="exact"/>
        <w:rPr>
          <w:sz w:val="20"/>
          <w:szCs w:val="20"/>
        </w:rPr>
      </w:pPr>
    </w:p>
    <w:p w:rsidR="007F221D" w:rsidRDefault="007F221D">
      <w:pPr>
        <w:ind w:left="428"/>
        <w:rPr>
          <w:sz w:val="20"/>
          <w:szCs w:val="20"/>
        </w:rPr>
      </w:pPr>
      <w:r>
        <w:rPr>
          <w:rFonts w:eastAsia="Times New Roman"/>
          <w:b/>
          <w:bCs/>
          <w:color w:val="0000FF"/>
          <w:sz w:val="24"/>
          <w:szCs w:val="24"/>
        </w:rPr>
        <w:t xml:space="preserve">A. </w:t>
      </w:r>
      <w:r>
        <w:rPr>
          <w:rFonts w:eastAsia="Times New Roman"/>
          <w:color w:val="000000"/>
          <w:sz w:val="24"/>
          <w:szCs w:val="24"/>
        </w:rPr>
        <w:t>Biểu đồ tròn.</w:t>
      </w:r>
    </w:p>
    <w:p w:rsidR="007F221D" w:rsidRDefault="007F221D">
      <w:pPr>
        <w:spacing w:line="52" w:lineRule="exact"/>
        <w:rPr>
          <w:sz w:val="20"/>
          <w:szCs w:val="20"/>
        </w:rPr>
      </w:pPr>
    </w:p>
    <w:p w:rsidR="007F221D" w:rsidRDefault="007F221D">
      <w:pPr>
        <w:ind w:left="428"/>
        <w:rPr>
          <w:sz w:val="20"/>
          <w:szCs w:val="20"/>
        </w:rPr>
      </w:pPr>
      <w:r>
        <w:rPr>
          <w:rFonts w:eastAsia="Times New Roman"/>
          <w:b/>
          <w:bCs/>
          <w:color w:val="0000FF"/>
          <w:sz w:val="23"/>
          <w:szCs w:val="23"/>
        </w:rPr>
        <w:t xml:space="preserve">C. </w:t>
      </w:r>
      <w:r>
        <w:rPr>
          <w:rFonts w:eastAsia="Times New Roman"/>
          <w:color w:val="000000"/>
          <w:sz w:val="23"/>
          <w:szCs w:val="23"/>
        </w:rPr>
        <w:t>Biểu đồ cột nhóm.</w:t>
      </w:r>
    </w:p>
    <w:p w:rsidR="007F221D" w:rsidRDefault="007F221D">
      <w:pPr>
        <w:spacing w:line="20" w:lineRule="exact"/>
        <w:rPr>
          <w:sz w:val="20"/>
          <w:szCs w:val="20"/>
        </w:rPr>
      </w:pPr>
      <w:r>
        <w:rPr>
          <w:sz w:val="20"/>
          <w:szCs w:val="20"/>
        </w:rPr>
        <w:br w:type="column"/>
      </w:r>
    </w:p>
    <w:p w:rsidR="007F221D" w:rsidRDefault="007F221D">
      <w:pPr>
        <w:rPr>
          <w:sz w:val="20"/>
          <w:szCs w:val="20"/>
        </w:rPr>
      </w:pPr>
      <w:r>
        <w:rPr>
          <w:rFonts w:eastAsia="Times New Roman"/>
          <w:b/>
          <w:bCs/>
          <w:color w:val="0000FF"/>
          <w:sz w:val="24"/>
          <w:szCs w:val="24"/>
        </w:rPr>
        <w:t xml:space="preserve">B. </w:t>
      </w:r>
      <w:r>
        <w:rPr>
          <w:rFonts w:eastAsia="Times New Roman"/>
          <w:color w:val="000000"/>
          <w:sz w:val="24"/>
          <w:szCs w:val="24"/>
        </w:rPr>
        <w:t>Biểu đồ miền.</w:t>
      </w:r>
    </w:p>
    <w:p w:rsidR="007F221D" w:rsidRDefault="007F221D">
      <w:pPr>
        <w:spacing w:line="52" w:lineRule="exact"/>
        <w:rPr>
          <w:sz w:val="20"/>
          <w:szCs w:val="20"/>
        </w:rPr>
      </w:pPr>
    </w:p>
    <w:p w:rsidR="007F221D" w:rsidRDefault="007F221D">
      <w:pPr>
        <w:rPr>
          <w:sz w:val="20"/>
          <w:szCs w:val="20"/>
        </w:rPr>
      </w:pPr>
      <w:r>
        <w:rPr>
          <w:rFonts w:eastAsia="Times New Roman"/>
          <w:b/>
          <w:bCs/>
          <w:color w:val="0000FF"/>
          <w:sz w:val="23"/>
          <w:szCs w:val="23"/>
        </w:rPr>
        <w:t xml:space="preserve">D. </w:t>
      </w:r>
      <w:r>
        <w:rPr>
          <w:rFonts w:eastAsia="Times New Roman"/>
          <w:color w:val="000000"/>
          <w:sz w:val="23"/>
          <w:szCs w:val="23"/>
        </w:rPr>
        <w:t>Biểu đồ kết hợp cột và đường.</w:t>
      </w:r>
    </w:p>
    <w:p w:rsidR="007F221D" w:rsidRDefault="007F221D">
      <w:pPr>
        <w:spacing w:line="200" w:lineRule="exact"/>
        <w:rPr>
          <w:sz w:val="20"/>
          <w:szCs w:val="20"/>
        </w:rPr>
      </w:pPr>
    </w:p>
    <w:p w:rsidR="007F221D" w:rsidRDefault="007F221D">
      <w:pPr>
        <w:sectPr w:rsidR="007F221D">
          <w:type w:val="continuous"/>
          <w:pgSz w:w="11900" w:h="16838"/>
          <w:pgMar w:top="856" w:right="846" w:bottom="1068" w:left="852" w:header="0" w:footer="0" w:gutter="0"/>
          <w:cols w:num="2" w:space="720" w:equalWidth="0">
            <w:col w:w="4388" w:space="720"/>
            <w:col w:w="5100"/>
          </w:cols>
        </w:sectPr>
      </w:pPr>
    </w:p>
    <w:p w:rsidR="007F221D" w:rsidRDefault="007F221D">
      <w:pPr>
        <w:spacing w:line="165" w:lineRule="exact"/>
        <w:rPr>
          <w:sz w:val="20"/>
          <w:szCs w:val="20"/>
        </w:rPr>
      </w:pPr>
    </w:p>
    <w:p w:rsidR="007F221D" w:rsidRDefault="007F221D">
      <w:pPr>
        <w:ind w:left="8"/>
        <w:rPr>
          <w:sz w:val="20"/>
          <w:szCs w:val="20"/>
        </w:rPr>
      </w:pPr>
      <w:r>
        <w:rPr>
          <w:rFonts w:eastAsia="Times New Roman"/>
          <w:b/>
          <w:bCs/>
          <w:color w:val="FF0000"/>
          <w:sz w:val="24"/>
          <w:szCs w:val="24"/>
        </w:rPr>
        <w:t>Câu 1: C</w:t>
      </w:r>
    </w:p>
    <w:p w:rsidR="007F221D" w:rsidRDefault="007F221D">
      <w:pPr>
        <w:spacing w:line="48" w:lineRule="exact"/>
        <w:rPr>
          <w:sz w:val="20"/>
          <w:szCs w:val="20"/>
        </w:rPr>
      </w:pPr>
    </w:p>
    <w:p w:rsidR="007F221D" w:rsidRDefault="007F221D">
      <w:pPr>
        <w:spacing w:line="287" w:lineRule="auto"/>
        <w:ind w:left="8"/>
        <w:jc w:val="both"/>
        <w:rPr>
          <w:sz w:val="20"/>
          <w:szCs w:val="20"/>
        </w:rPr>
      </w:pPr>
      <w:r>
        <w:rPr>
          <w:rFonts w:eastAsia="Times New Roman"/>
          <w:sz w:val="23"/>
          <w:szCs w:val="23"/>
        </w:rPr>
        <w:t>Diện tích rừng của vùng là 2,46 triệu ha, chiếm 20% diện tích rừng cả nước. Độ che phủ rừng là 47,8% chỉ đứng sau Tây Nguyên. Rừng ven biển của Bắc Trung Bộ được xếp vào loại rừng phòng hộ. Việc trồng rừng ven biển có tác dụng chắn gió, bão và ngăn không cho cát bay, cát chảy, lần ruộng đồng, làng mạc.</w:t>
      </w:r>
    </w:p>
    <w:p w:rsidR="007F221D" w:rsidRDefault="007F221D">
      <w:pPr>
        <w:spacing w:line="237" w:lineRule="auto"/>
        <w:ind w:left="8"/>
        <w:rPr>
          <w:sz w:val="20"/>
          <w:szCs w:val="20"/>
        </w:rPr>
      </w:pPr>
      <w:r>
        <w:rPr>
          <w:rFonts w:eastAsia="Times New Roman"/>
          <w:b/>
          <w:bCs/>
          <w:color w:val="FF0000"/>
          <w:sz w:val="24"/>
          <w:szCs w:val="24"/>
        </w:rPr>
        <w:t>Câu 2: A</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Bồi tụ là quá trình tích tụ các vật liệu phá huỷ còn gọi là quá trình lắng đọng vật chất hoặc quá trình trầm</w:t>
      </w:r>
    </w:p>
    <w:p w:rsidR="007F221D" w:rsidRDefault="007F221D">
      <w:pPr>
        <w:spacing w:line="41" w:lineRule="exact"/>
        <w:rPr>
          <w:sz w:val="20"/>
          <w:szCs w:val="20"/>
        </w:rPr>
      </w:pPr>
    </w:p>
    <w:p w:rsidR="007F221D" w:rsidRDefault="007F221D">
      <w:pPr>
        <w:ind w:left="8"/>
        <w:rPr>
          <w:sz w:val="20"/>
          <w:szCs w:val="20"/>
        </w:rPr>
      </w:pPr>
      <w:r>
        <w:rPr>
          <w:rFonts w:eastAsia="Times New Roman"/>
          <w:sz w:val="24"/>
          <w:szCs w:val="24"/>
        </w:rPr>
        <w:t>tích. Kết quả của quá trình bồi tụ là tạo nên hàng loạt địa hình mới: cồn cát, đụn cát, đồng bằng châu thổ...</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3: C</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Mỗi bán cầu đều có 4 khối khí chính:</w:t>
      </w:r>
    </w:p>
    <w:p w:rsidR="007F221D" w:rsidRDefault="007F221D">
      <w:pPr>
        <w:spacing w:line="43" w:lineRule="exact"/>
        <w:rPr>
          <w:sz w:val="20"/>
          <w:szCs w:val="20"/>
        </w:rPr>
      </w:pPr>
    </w:p>
    <w:p w:rsidR="007F221D" w:rsidRDefault="007F221D">
      <w:pPr>
        <w:ind w:left="8"/>
        <w:rPr>
          <w:sz w:val="20"/>
          <w:szCs w:val="20"/>
        </w:rPr>
      </w:pPr>
      <w:r>
        <w:rPr>
          <w:rFonts w:eastAsia="Times New Roman"/>
          <w:sz w:val="24"/>
          <w:szCs w:val="24"/>
        </w:rPr>
        <w:t>Khối khí địa cực: A</w:t>
      </w:r>
    </w:p>
    <w:p w:rsidR="007F221D" w:rsidRDefault="007F221D">
      <w:pPr>
        <w:spacing w:line="41" w:lineRule="exact"/>
        <w:rPr>
          <w:sz w:val="20"/>
          <w:szCs w:val="20"/>
        </w:rPr>
      </w:pPr>
    </w:p>
    <w:p w:rsidR="007F221D" w:rsidRDefault="007F221D">
      <w:pPr>
        <w:ind w:left="8"/>
        <w:rPr>
          <w:sz w:val="20"/>
          <w:szCs w:val="20"/>
        </w:rPr>
      </w:pPr>
      <w:r>
        <w:rPr>
          <w:rFonts w:eastAsia="Times New Roman"/>
          <w:sz w:val="24"/>
          <w:szCs w:val="24"/>
        </w:rPr>
        <w:t>Khối khí ôn đới: P</w:t>
      </w:r>
    </w:p>
    <w:p w:rsidR="007F221D" w:rsidRDefault="007F221D">
      <w:pPr>
        <w:spacing w:line="41" w:lineRule="exact"/>
        <w:rPr>
          <w:sz w:val="20"/>
          <w:szCs w:val="20"/>
        </w:rPr>
      </w:pPr>
    </w:p>
    <w:p w:rsidR="007F221D" w:rsidRDefault="007F221D">
      <w:pPr>
        <w:ind w:left="8"/>
        <w:rPr>
          <w:sz w:val="20"/>
          <w:szCs w:val="20"/>
        </w:rPr>
      </w:pPr>
      <w:r>
        <w:rPr>
          <w:rFonts w:eastAsia="Times New Roman"/>
          <w:sz w:val="24"/>
          <w:szCs w:val="24"/>
        </w:rPr>
        <w:t>Khối khí chí tuyến: T</w:t>
      </w:r>
    </w:p>
    <w:p w:rsidR="007F221D" w:rsidRDefault="007F221D">
      <w:pPr>
        <w:spacing w:line="41" w:lineRule="exact"/>
        <w:rPr>
          <w:sz w:val="20"/>
          <w:szCs w:val="20"/>
        </w:rPr>
      </w:pPr>
    </w:p>
    <w:p w:rsidR="007F221D" w:rsidRDefault="007F221D">
      <w:pPr>
        <w:ind w:left="8"/>
        <w:rPr>
          <w:sz w:val="20"/>
          <w:szCs w:val="20"/>
        </w:rPr>
      </w:pPr>
      <w:r>
        <w:rPr>
          <w:rFonts w:eastAsia="Times New Roman"/>
          <w:sz w:val="24"/>
          <w:szCs w:val="24"/>
        </w:rPr>
        <w:t>Khối khí xích đạo: E</w:t>
      </w:r>
    </w:p>
    <w:p w:rsidR="007F221D" w:rsidRDefault="007F221D">
      <w:pPr>
        <w:spacing w:line="56" w:lineRule="exact"/>
        <w:rPr>
          <w:sz w:val="20"/>
          <w:szCs w:val="20"/>
        </w:rPr>
      </w:pPr>
    </w:p>
    <w:p w:rsidR="007F221D" w:rsidRDefault="007F221D">
      <w:pPr>
        <w:spacing w:line="264" w:lineRule="auto"/>
        <w:ind w:left="8" w:right="1940"/>
        <w:rPr>
          <w:sz w:val="20"/>
          <w:szCs w:val="20"/>
        </w:rPr>
      </w:pPr>
      <w:r>
        <w:rPr>
          <w:rFonts w:eastAsia="Times New Roman"/>
          <w:sz w:val="24"/>
          <w:szCs w:val="24"/>
        </w:rPr>
        <w:t>Mỗi khối khí đều phân biệt thành kiểu hải dương kí hiệu là m, kiểu lục địa kí hiệu là c =&gt;Khối khí chí tuyến lục địa được kí hiệu là Tc.</w:t>
      </w:r>
    </w:p>
    <w:p w:rsidR="007F221D" w:rsidRDefault="007F221D">
      <w:pPr>
        <w:spacing w:line="19" w:lineRule="exact"/>
        <w:rPr>
          <w:sz w:val="20"/>
          <w:szCs w:val="20"/>
        </w:rPr>
      </w:pPr>
    </w:p>
    <w:p w:rsidR="007F221D" w:rsidRDefault="007F221D">
      <w:pPr>
        <w:ind w:left="8"/>
        <w:rPr>
          <w:sz w:val="20"/>
          <w:szCs w:val="20"/>
        </w:rPr>
      </w:pPr>
      <w:r>
        <w:rPr>
          <w:rFonts w:eastAsia="Times New Roman"/>
          <w:b/>
          <w:bCs/>
          <w:color w:val="FF0000"/>
          <w:sz w:val="24"/>
          <w:szCs w:val="24"/>
        </w:rPr>
        <w:t>Câu 4: A</w:t>
      </w:r>
    </w:p>
    <w:p w:rsidR="007F221D" w:rsidRDefault="007F221D">
      <w:pPr>
        <w:spacing w:line="48" w:lineRule="exact"/>
        <w:rPr>
          <w:sz w:val="20"/>
          <w:szCs w:val="20"/>
        </w:rPr>
      </w:pPr>
    </w:p>
    <w:p w:rsidR="007F221D" w:rsidRDefault="007F221D">
      <w:pPr>
        <w:spacing w:line="266" w:lineRule="auto"/>
        <w:ind w:left="8"/>
        <w:rPr>
          <w:sz w:val="20"/>
          <w:szCs w:val="20"/>
        </w:rPr>
      </w:pPr>
      <w:r>
        <w:rPr>
          <w:rFonts w:eastAsia="Times New Roman"/>
          <w:sz w:val="24"/>
          <w:szCs w:val="24"/>
        </w:rPr>
        <w:t>Có nhiều yếu tố tác động đến tỉ suất sinh làm cho nó thay đổi theo thời gian, không gian, trong đó quan trọng nhất là các yếu tố tự nhiên, sinh học, phong tục tập quán và tâm lí xã hội, trình độ phát triển kinh tế</w:t>
      </w:r>
    </w:p>
    <w:p w:rsidR="007F221D" w:rsidRDefault="007F221D">
      <w:pPr>
        <w:spacing w:line="12" w:lineRule="exact"/>
        <w:rPr>
          <w:sz w:val="20"/>
          <w:szCs w:val="20"/>
        </w:rPr>
      </w:pPr>
    </w:p>
    <w:p w:rsidR="007F221D" w:rsidRDefault="007F221D" w:rsidP="007F221D">
      <w:pPr>
        <w:numPr>
          <w:ilvl w:val="0"/>
          <w:numId w:val="10"/>
        </w:numPr>
        <w:tabs>
          <w:tab w:val="left" w:pos="148"/>
        </w:tabs>
        <w:ind w:left="148" w:hanging="148"/>
        <w:rPr>
          <w:rFonts w:eastAsia="Times New Roman"/>
          <w:sz w:val="24"/>
          <w:szCs w:val="24"/>
        </w:rPr>
      </w:pPr>
      <w:r>
        <w:rPr>
          <w:rFonts w:eastAsia="Times New Roman"/>
          <w:sz w:val="24"/>
          <w:szCs w:val="24"/>
        </w:rPr>
        <w:t>xã hội và các chính sách phát triển dân số của từng nước.</w:t>
      </w:r>
    </w:p>
    <w:p w:rsidR="007F221D" w:rsidRDefault="007F221D">
      <w:pPr>
        <w:spacing w:line="45"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5: C</w:t>
      </w:r>
    </w:p>
    <w:p w:rsidR="007F221D" w:rsidRDefault="007F221D">
      <w:pPr>
        <w:spacing w:line="48" w:lineRule="exact"/>
        <w:rPr>
          <w:rFonts w:eastAsia="Times New Roman"/>
          <w:sz w:val="24"/>
          <w:szCs w:val="24"/>
        </w:rPr>
      </w:pPr>
    </w:p>
    <w:p w:rsidR="007F221D" w:rsidRDefault="007F221D">
      <w:pPr>
        <w:spacing w:line="266" w:lineRule="auto"/>
        <w:ind w:left="8"/>
        <w:jc w:val="both"/>
        <w:rPr>
          <w:rFonts w:eastAsia="Times New Roman"/>
          <w:sz w:val="24"/>
          <w:szCs w:val="24"/>
        </w:rPr>
      </w:pPr>
      <w:r>
        <w:rPr>
          <w:rFonts w:eastAsia="Times New Roman"/>
          <w:sz w:val="24"/>
          <w:szCs w:val="24"/>
        </w:rPr>
        <w:t>Giai đoạn Tân kiến tạo là giai đoạn cuối cùng trong lịch sử hình thành và phát triển của tự nhiên nước ta, còn được kéo dài cho đến ngày nay. Địa hình nước ta được vận động làm trẻ lại là vận động Tân kiến tạo.</w:t>
      </w:r>
    </w:p>
    <w:p w:rsidR="007F221D" w:rsidRDefault="007F221D">
      <w:pPr>
        <w:spacing w:line="264" w:lineRule="auto"/>
        <w:ind w:left="8"/>
        <w:rPr>
          <w:sz w:val="20"/>
          <w:szCs w:val="20"/>
        </w:rPr>
      </w:pPr>
      <w:r>
        <w:rPr>
          <w:rFonts w:eastAsia="Times New Roman"/>
          <w:sz w:val="24"/>
          <w:szCs w:val="24"/>
        </w:rPr>
        <w:t>Hoạt động này đã làm cho một số núi được nâng lên, địa hình trẻ lại, các quá trình địa mạo như hoạt động xâm thực, bồi tụ được đây mạnh, hệ thống sông suối đã bồi đắp nên những đồng bằng châu thổ rộng lớn.</w:t>
      </w:r>
    </w:p>
    <w:p w:rsidR="007F221D" w:rsidRDefault="007F221D">
      <w:pPr>
        <w:spacing w:line="19" w:lineRule="exact"/>
        <w:rPr>
          <w:sz w:val="20"/>
          <w:szCs w:val="20"/>
        </w:rPr>
      </w:pPr>
    </w:p>
    <w:p w:rsidR="007F221D" w:rsidRDefault="007F221D">
      <w:pPr>
        <w:ind w:left="8"/>
        <w:rPr>
          <w:sz w:val="20"/>
          <w:szCs w:val="20"/>
        </w:rPr>
      </w:pPr>
      <w:r>
        <w:rPr>
          <w:rFonts w:eastAsia="Times New Roman"/>
          <w:b/>
          <w:bCs/>
          <w:color w:val="FF0000"/>
          <w:sz w:val="24"/>
          <w:szCs w:val="24"/>
        </w:rPr>
        <w:t>Câu 6: D</w:t>
      </w:r>
    </w:p>
    <w:p w:rsidR="007F221D" w:rsidRDefault="007F221D">
      <w:pPr>
        <w:spacing w:line="48" w:lineRule="exact"/>
        <w:rPr>
          <w:sz w:val="20"/>
          <w:szCs w:val="20"/>
        </w:rPr>
      </w:pPr>
    </w:p>
    <w:p w:rsidR="007F221D" w:rsidRDefault="007F221D">
      <w:pPr>
        <w:spacing w:line="266" w:lineRule="auto"/>
        <w:ind w:left="8"/>
        <w:rPr>
          <w:sz w:val="20"/>
          <w:szCs w:val="20"/>
        </w:rPr>
      </w:pPr>
      <w:r>
        <w:rPr>
          <w:rFonts w:eastAsia="Times New Roman"/>
          <w:sz w:val="24"/>
          <w:szCs w:val="24"/>
        </w:rPr>
        <w:t>Về tổ chức hành chính, Trung Quốc được chia thành: 22 tỉnh, 5 khu tự trị và 4 thành Die phố trực thuộc trung ương.</w:t>
      </w:r>
    </w:p>
    <w:p w:rsidR="007F221D" w:rsidRDefault="007F221D">
      <w:pPr>
        <w:spacing w:line="17" w:lineRule="exact"/>
        <w:rPr>
          <w:sz w:val="20"/>
          <w:szCs w:val="20"/>
        </w:rPr>
      </w:pPr>
    </w:p>
    <w:p w:rsidR="007F221D" w:rsidRDefault="007F221D">
      <w:pPr>
        <w:ind w:left="8"/>
        <w:rPr>
          <w:sz w:val="20"/>
          <w:szCs w:val="20"/>
        </w:rPr>
      </w:pPr>
      <w:r>
        <w:rPr>
          <w:rFonts w:eastAsia="Times New Roman"/>
          <w:b/>
          <w:bCs/>
          <w:color w:val="FF0000"/>
          <w:sz w:val="24"/>
          <w:szCs w:val="24"/>
        </w:rPr>
        <w:t>Câu 7: A</w:t>
      </w:r>
    </w:p>
    <w:p w:rsidR="007F221D" w:rsidRDefault="007F221D">
      <w:pPr>
        <w:spacing w:line="48" w:lineRule="exact"/>
        <w:rPr>
          <w:sz w:val="20"/>
          <w:szCs w:val="20"/>
        </w:rPr>
      </w:pPr>
    </w:p>
    <w:p w:rsidR="007F221D" w:rsidRDefault="007F221D">
      <w:pPr>
        <w:spacing w:line="264" w:lineRule="auto"/>
        <w:ind w:left="8"/>
        <w:rPr>
          <w:sz w:val="20"/>
          <w:szCs w:val="20"/>
        </w:rPr>
      </w:pPr>
      <w:r>
        <w:rPr>
          <w:rFonts w:eastAsia="Times New Roman"/>
          <w:sz w:val="24"/>
          <w:szCs w:val="24"/>
        </w:rPr>
        <w:t>Đồng bằng sông Cửu Long là đồng bằng châu thổ, địa hình thấp, bằng phẳng. Đất phù sa của Đồng bằng sông Cửu Long được bồi đắp hằng năm do không có để ngăn lũ.</w:t>
      </w:r>
    </w:p>
    <w:p w:rsidR="007F221D" w:rsidRDefault="007F221D">
      <w:pPr>
        <w:spacing w:line="19" w:lineRule="exact"/>
        <w:rPr>
          <w:sz w:val="20"/>
          <w:szCs w:val="20"/>
        </w:rPr>
      </w:pPr>
    </w:p>
    <w:p w:rsidR="007F221D" w:rsidRDefault="007F221D">
      <w:pPr>
        <w:ind w:left="8"/>
        <w:rPr>
          <w:sz w:val="20"/>
          <w:szCs w:val="20"/>
        </w:rPr>
      </w:pPr>
      <w:r>
        <w:rPr>
          <w:rFonts w:eastAsia="Times New Roman"/>
          <w:b/>
          <w:bCs/>
          <w:color w:val="FF0000"/>
          <w:sz w:val="24"/>
          <w:szCs w:val="24"/>
        </w:rPr>
        <w:t>Câu 8: C</w:t>
      </w:r>
    </w:p>
    <w:p w:rsidR="007F221D" w:rsidRDefault="007F221D">
      <w:pPr>
        <w:spacing w:line="38" w:lineRule="exact"/>
        <w:rPr>
          <w:sz w:val="20"/>
          <w:szCs w:val="20"/>
        </w:rPr>
      </w:pPr>
    </w:p>
    <w:p w:rsidR="007F221D" w:rsidRDefault="007F221D">
      <w:pPr>
        <w:ind w:left="8"/>
        <w:rPr>
          <w:sz w:val="20"/>
          <w:szCs w:val="20"/>
        </w:rPr>
      </w:pPr>
      <w:r>
        <w:rPr>
          <w:rFonts w:eastAsia="Times New Roman"/>
          <w:sz w:val="24"/>
          <w:szCs w:val="24"/>
        </w:rPr>
        <w:t>Ảnh hưởng của Biển Đông đến thiên nhiên Việt Nam biểu hiện qua các yếu tố:</w:t>
      </w:r>
    </w:p>
    <w:p w:rsidR="007F221D" w:rsidRDefault="007F221D">
      <w:pPr>
        <w:spacing w:line="41" w:lineRule="exact"/>
        <w:rPr>
          <w:sz w:val="20"/>
          <w:szCs w:val="20"/>
        </w:rPr>
      </w:pPr>
    </w:p>
    <w:p w:rsidR="007F221D" w:rsidRDefault="007F221D" w:rsidP="007F221D">
      <w:pPr>
        <w:numPr>
          <w:ilvl w:val="0"/>
          <w:numId w:val="11"/>
        </w:numPr>
        <w:tabs>
          <w:tab w:val="left" w:pos="148"/>
        </w:tabs>
        <w:ind w:left="148" w:hanging="148"/>
        <w:rPr>
          <w:rFonts w:eastAsia="Times New Roman"/>
          <w:sz w:val="24"/>
          <w:szCs w:val="24"/>
        </w:rPr>
      </w:pPr>
      <w:r>
        <w:rPr>
          <w:rFonts w:eastAsia="Times New Roman"/>
          <w:sz w:val="24"/>
          <w:szCs w:val="24"/>
        </w:rPr>
        <w:t>Khí hậu.</w:t>
      </w:r>
    </w:p>
    <w:p w:rsidR="007F221D" w:rsidRDefault="007F221D">
      <w:pPr>
        <w:spacing w:line="40" w:lineRule="exact"/>
        <w:rPr>
          <w:rFonts w:eastAsia="Times New Roman"/>
          <w:sz w:val="24"/>
          <w:szCs w:val="24"/>
        </w:rPr>
      </w:pPr>
    </w:p>
    <w:p w:rsidR="007F221D" w:rsidRDefault="007F221D" w:rsidP="007F221D">
      <w:pPr>
        <w:numPr>
          <w:ilvl w:val="0"/>
          <w:numId w:val="11"/>
        </w:numPr>
        <w:tabs>
          <w:tab w:val="left" w:pos="148"/>
        </w:tabs>
        <w:ind w:left="148" w:hanging="148"/>
        <w:rPr>
          <w:rFonts w:eastAsia="Times New Roman"/>
          <w:sz w:val="24"/>
          <w:szCs w:val="24"/>
        </w:rPr>
      </w:pPr>
      <w:r>
        <w:rPr>
          <w:rFonts w:eastAsia="Times New Roman"/>
          <w:sz w:val="24"/>
          <w:szCs w:val="24"/>
        </w:rPr>
        <w:t>Địa hình và hệ sinh thái vùng ven biển.</w:t>
      </w:r>
    </w:p>
    <w:p w:rsidR="007F221D" w:rsidRDefault="007F221D">
      <w:pPr>
        <w:spacing w:line="40" w:lineRule="exact"/>
        <w:rPr>
          <w:rFonts w:eastAsia="Times New Roman"/>
          <w:sz w:val="24"/>
          <w:szCs w:val="24"/>
        </w:rPr>
      </w:pPr>
    </w:p>
    <w:p w:rsidR="007F221D" w:rsidRDefault="007F221D" w:rsidP="007F221D">
      <w:pPr>
        <w:numPr>
          <w:ilvl w:val="0"/>
          <w:numId w:val="11"/>
        </w:numPr>
        <w:tabs>
          <w:tab w:val="left" w:pos="148"/>
        </w:tabs>
        <w:ind w:left="148" w:hanging="148"/>
        <w:rPr>
          <w:rFonts w:eastAsia="Times New Roman"/>
          <w:sz w:val="24"/>
          <w:szCs w:val="24"/>
        </w:rPr>
      </w:pPr>
      <w:r>
        <w:rPr>
          <w:rFonts w:eastAsia="Times New Roman"/>
          <w:sz w:val="24"/>
          <w:szCs w:val="24"/>
        </w:rPr>
        <w:t>Tài nguyên thiên nhiên vùng biển.</w:t>
      </w:r>
    </w:p>
    <w:p w:rsidR="007F221D" w:rsidRDefault="007F221D">
      <w:pPr>
        <w:spacing w:line="43" w:lineRule="exact"/>
        <w:rPr>
          <w:rFonts w:eastAsia="Times New Roman"/>
          <w:sz w:val="24"/>
          <w:szCs w:val="24"/>
        </w:rPr>
      </w:pPr>
    </w:p>
    <w:p w:rsidR="007F221D" w:rsidRDefault="007F221D" w:rsidP="007F221D">
      <w:pPr>
        <w:numPr>
          <w:ilvl w:val="0"/>
          <w:numId w:val="11"/>
        </w:numPr>
        <w:tabs>
          <w:tab w:val="left" w:pos="148"/>
        </w:tabs>
        <w:ind w:left="148" w:hanging="148"/>
        <w:rPr>
          <w:rFonts w:eastAsia="Times New Roman"/>
          <w:sz w:val="24"/>
          <w:szCs w:val="24"/>
        </w:rPr>
      </w:pPr>
      <w:r>
        <w:rPr>
          <w:rFonts w:eastAsia="Times New Roman"/>
          <w:sz w:val="24"/>
          <w:szCs w:val="24"/>
        </w:rPr>
        <w:t>Thiên tại.</w:t>
      </w:r>
    </w:p>
    <w:p w:rsidR="007F221D" w:rsidRDefault="007F221D">
      <w:pPr>
        <w:spacing w:line="41" w:lineRule="exact"/>
        <w:rPr>
          <w:sz w:val="20"/>
          <w:szCs w:val="20"/>
        </w:rPr>
      </w:pPr>
    </w:p>
    <w:p w:rsidR="007F221D" w:rsidRDefault="007F221D">
      <w:pPr>
        <w:ind w:left="8"/>
        <w:rPr>
          <w:sz w:val="20"/>
          <w:szCs w:val="20"/>
        </w:rPr>
      </w:pPr>
      <w:r>
        <w:rPr>
          <w:rFonts w:eastAsia="Times New Roman"/>
          <w:sz w:val="24"/>
          <w:szCs w:val="24"/>
        </w:rPr>
        <w:t>=&gt;Không biểu hiện qua yếu tố: đất, nước.</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9: C</w:t>
      </w:r>
    </w:p>
    <w:p w:rsidR="007F221D" w:rsidRDefault="007F221D">
      <w:pPr>
        <w:spacing w:line="48" w:lineRule="exact"/>
        <w:rPr>
          <w:sz w:val="20"/>
          <w:szCs w:val="20"/>
        </w:rPr>
      </w:pPr>
    </w:p>
    <w:p w:rsidR="007F221D" w:rsidRDefault="007F221D">
      <w:pPr>
        <w:spacing w:line="271" w:lineRule="auto"/>
        <w:ind w:left="8"/>
        <w:jc w:val="both"/>
        <w:rPr>
          <w:sz w:val="20"/>
          <w:szCs w:val="20"/>
        </w:rPr>
      </w:pPr>
      <w:r>
        <w:rPr>
          <w:rFonts w:eastAsia="Times New Roman"/>
          <w:sz w:val="24"/>
          <w:szCs w:val="24"/>
        </w:rPr>
        <w:t>Dân cư Hoa Kì đang có xu hướng di chuyển từ các bang vùng đông bắc về các bang lở phía nam và ven Thái Bình Dương do các bang này có khí hậu cận nhiệt có khí hậu nắng ấm, là vùng đất mới phát triển, vùng kinh tế năng động, gần thị trường châu Á.</w:t>
      </w:r>
    </w:p>
    <w:p w:rsidR="007F221D" w:rsidRDefault="007F221D">
      <w:pPr>
        <w:spacing w:line="11" w:lineRule="exact"/>
        <w:rPr>
          <w:sz w:val="20"/>
          <w:szCs w:val="20"/>
        </w:rPr>
      </w:pPr>
    </w:p>
    <w:p w:rsidR="007F221D" w:rsidRDefault="007F221D">
      <w:pPr>
        <w:ind w:left="8"/>
        <w:rPr>
          <w:sz w:val="20"/>
          <w:szCs w:val="20"/>
        </w:rPr>
      </w:pPr>
      <w:r>
        <w:rPr>
          <w:rFonts w:eastAsia="Times New Roman"/>
          <w:b/>
          <w:bCs/>
          <w:color w:val="FF0000"/>
          <w:sz w:val="24"/>
          <w:szCs w:val="24"/>
        </w:rPr>
        <w:t>Câu 10: C</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Gió mùa mùa hạ hoạt động ở nước ta chủ yếu vào thời gian từ tháng V đến tháng X.</w:t>
      </w:r>
    </w:p>
    <w:p w:rsidR="007F221D" w:rsidRDefault="007F221D">
      <w:pPr>
        <w:spacing w:line="48" w:lineRule="exact"/>
        <w:rPr>
          <w:sz w:val="20"/>
          <w:szCs w:val="20"/>
        </w:rPr>
      </w:pPr>
    </w:p>
    <w:p w:rsidR="007F221D" w:rsidRDefault="007F221D">
      <w:pPr>
        <w:ind w:left="8"/>
        <w:rPr>
          <w:sz w:val="20"/>
          <w:szCs w:val="20"/>
        </w:rPr>
      </w:pPr>
      <w:r>
        <w:rPr>
          <w:rFonts w:eastAsia="Times New Roman"/>
          <w:b/>
          <w:bCs/>
          <w:color w:val="FF0000"/>
          <w:sz w:val="24"/>
          <w:szCs w:val="24"/>
        </w:rPr>
        <w:t>Câu 11: A</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Cơ quan có vai trò quyết định mọi nội dung quan trọng trong EU là Hội đồng châu Âu.</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lastRenderedPageBreak/>
        <w:t>Câu 12: C</w:t>
      </w:r>
    </w:p>
    <w:p w:rsidR="007F221D" w:rsidRDefault="007F221D">
      <w:pPr>
        <w:spacing w:line="48" w:lineRule="exact"/>
        <w:rPr>
          <w:sz w:val="20"/>
          <w:szCs w:val="20"/>
        </w:rPr>
      </w:pPr>
    </w:p>
    <w:p w:rsidR="007F221D" w:rsidRDefault="007F221D">
      <w:pPr>
        <w:spacing w:line="267" w:lineRule="auto"/>
        <w:ind w:left="8"/>
        <w:jc w:val="both"/>
        <w:rPr>
          <w:sz w:val="20"/>
          <w:szCs w:val="20"/>
        </w:rPr>
      </w:pPr>
      <w:r>
        <w:rPr>
          <w:rFonts w:eastAsia="Times New Roman"/>
          <w:sz w:val="24"/>
          <w:szCs w:val="24"/>
        </w:rPr>
        <w:t>Quan sát Atlat Địa lí Việt Nam trang 12 xác định khu dự trữ sinh quyển thế giới nằm. trong vùng Duyên hải Nam Trung Bộ có tên là Cù Lao Chàm</w:t>
      </w:r>
    </w:p>
    <w:p w:rsidR="007F221D" w:rsidRDefault="007F221D">
      <w:pPr>
        <w:spacing w:line="15" w:lineRule="exact"/>
        <w:rPr>
          <w:sz w:val="20"/>
          <w:szCs w:val="20"/>
        </w:rPr>
      </w:pPr>
    </w:p>
    <w:p w:rsidR="007F221D" w:rsidRDefault="007F221D">
      <w:pPr>
        <w:ind w:left="8"/>
        <w:rPr>
          <w:sz w:val="20"/>
          <w:szCs w:val="20"/>
        </w:rPr>
      </w:pPr>
      <w:r>
        <w:rPr>
          <w:rFonts w:eastAsia="Times New Roman"/>
          <w:b/>
          <w:bCs/>
          <w:color w:val="FF0000"/>
          <w:sz w:val="24"/>
          <w:szCs w:val="24"/>
        </w:rPr>
        <w:t>Câu 13: D</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Tỉnh Vĩnh Phúc là tỉnh đường Quốc lộ 1A không đi qua.</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14: C</w:t>
      </w:r>
    </w:p>
    <w:p w:rsidR="007F221D" w:rsidRDefault="007F221D">
      <w:pPr>
        <w:spacing w:line="38" w:lineRule="exact"/>
        <w:rPr>
          <w:sz w:val="20"/>
          <w:szCs w:val="20"/>
        </w:rPr>
      </w:pPr>
    </w:p>
    <w:p w:rsidR="007F221D" w:rsidRDefault="007F221D">
      <w:pPr>
        <w:ind w:left="8"/>
        <w:rPr>
          <w:sz w:val="20"/>
          <w:szCs w:val="20"/>
        </w:rPr>
      </w:pPr>
      <w:r>
        <w:rPr>
          <w:rFonts w:eastAsia="Times New Roman"/>
          <w:sz w:val="24"/>
          <w:szCs w:val="24"/>
        </w:rPr>
        <w:t>Tỉnh không giáp biên giới Trung Quốc đó là tỉnh Bắc Giang.</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15: C</w:t>
      </w:r>
    </w:p>
    <w:p w:rsidR="007F221D" w:rsidRDefault="007F221D">
      <w:pPr>
        <w:spacing w:line="48" w:lineRule="exact"/>
        <w:rPr>
          <w:sz w:val="20"/>
          <w:szCs w:val="20"/>
        </w:rPr>
      </w:pPr>
    </w:p>
    <w:p w:rsidR="007F221D" w:rsidRDefault="007F221D">
      <w:pPr>
        <w:spacing w:line="264" w:lineRule="auto"/>
        <w:ind w:left="8"/>
        <w:jc w:val="both"/>
        <w:rPr>
          <w:sz w:val="20"/>
          <w:szCs w:val="20"/>
        </w:rPr>
      </w:pPr>
      <w:r>
        <w:rPr>
          <w:rFonts w:eastAsia="Times New Roman"/>
          <w:sz w:val="24"/>
          <w:szCs w:val="24"/>
        </w:rPr>
        <w:t>Tỉnh có giá trị sản xuất thuỷ sản trong tổng giá trị sản xuất nông, lâm, thuỷ sản lớn trên 50% đó là tỉnh Đà Nẵng.</w:t>
      </w:r>
    </w:p>
    <w:p w:rsidR="007F221D" w:rsidRDefault="007F221D">
      <w:pPr>
        <w:spacing w:line="19" w:lineRule="exact"/>
        <w:rPr>
          <w:sz w:val="20"/>
          <w:szCs w:val="20"/>
        </w:rPr>
      </w:pPr>
    </w:p>
    <w:p w:rsidR="007F221D" w:rsidRDefault="007F221D">
      <w:pPr>
        <w:ind w:left="8"/>
        <w:rPr>
          <w:sz w:val="20"/>
          <w:szCs w:val="20"/>
        </w:rPr>
      </w:pPr>
      <w:r>
        <w:rPr>
          <w:rFonts w:eastAsia="Times New Roman"/>
          <w:b/>
          <w:bCs/>
          <w:color w:val="FF0000"/>
          <w:sz w:val="24"/>
          <w:szCs w:val="24"/>
        </w:rPr>
        <w:t>Câu 16: A</w:t>
      </w:r>
    </w:p>
    <w:p w:rsidR="007F221D" w:rsidRDefault="007F221D">
      <w:pPr>
        <w:spacing w:line="38" w:lineRule="exact"/>
        <w:rPr>
          <w:sz w:val="20"/>
          <w:szCs w:val="20"/>
        </w:rPr>
      </w:pPr>
    </w:p>
    <w:p w:rsidR="007F221D" w:rsidRDefault="007F221D">
      <w:pPr>
        <w:ind w:left="8"/>
        <w:rPr>
          <w:sz w:val="20"/>
          <w:szCs w:val="20"/>
        </w:rPr>
      </w:pPr>
      <w:r>
        <w:rPr>
          <w:rFonts w:eastAsia="Times New Roman"/>
          <w:sz w:val="24"/>
          <w:szCs w:val="24"/>
        </w:rPr>
        <w:t>Đặc điểm nổi bật của miền khí hậu phía nam là nóng quanh năm.</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17: A</w:t>
      </w:r>
    </w:p>
    <w:p w:rsidR="007F221D" w:rsidRDefault="007F221D">
      <w:pPr>
        <w:spacing w:line="37" w:lineRule="exact"/>
        <w:rPr>
          <w:sz w:val="20"/>
          <w:szCs w:val="20"/>
        </w:rPr>
      </w:pPr>
    </w:p>
    <w:p w:rsidR="007F221D" w:rsidRDefault="007F221D">
      <w:pPr>
        <w:ind w:left="8"/>
        <w:rPr>
          <w:sz w:val="20"/>
          <w:szCs w:val="20"/>
        </w:rPr>
      </w:pPr>
      <w:r>
        <w:rPr>
          <w:rFonts w:eastAsia="Times New Roman"/>
          <w:sz w:val="24"/>
          <w:szCs w:val="24"/>
        </w:rPr>
        <w:t>Nhóm đất chiếm diện tích lớn nhất trong hệ đất đồng bằng nước ta là đất phù sa.</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18: D</w:t>
      </w:r>
    </w:p>
    <w:p w:rsidR="007F221D" w:rsidRDefault="007F221D">
      <w:pPr>
        <w:spacing w:line="38" w:lineRule="exact"/>
        <w:rPr>
          <w:sz w:val="20"/>
          <w:szCs w:val="20"/>
        </w:rPr>
      </w:pPr>
    </w:p>
    <w:p w:rsidR="007F221D" w:rsidRDefault="007F221D">
      <w:pPr>
        <w:ind w:left="8"/>
        <w:rPr>
          <w:sz w:val="20"/>
          <w:szCs w:val="20"/>
        </w:rPr>
      </w:pPr>
      <w:r>
        <w:rPr>
          <w:rFonts w:eastAsia="Times New Roman"/>
          <w:sz w:val="24"/>
          <w:szCs w:val="24"/>
        </w:rPr>
        <w:t>Tự do di chuyển trong Liên minh châu Âu bao gồm:</w:t>
      </w:r>
    </w:p>
    <w:p w:rsidR="007F221D" w:rsidRDefault="007F221D">
      <w:pPr>
        <w:spacing w:line="41" w:lineRule="exact"/>
        <w:rPr>
          <w:sz w:val="20"/>
          <w:szCs w:val="20"/>
        </w:rPr>
      </w:pPr>
    </w:p>
    <w:p w:rsidR="007F221D" w:rsidRDefault="007F221D" w:rsidP="007F221D">
      <w:pPr>
        <w:numPr>
          <w:ilvl w:val="0"/>
          <w:numId w:val="12"/>
        </w:numPr>
        <w:tabs>
          <w:tab w:val="left" w:pos="148"/>
        </w:tabs>
        <w:ind w:left="148" w:hanging="148"/>
        <w:rPr>
          <w:rFonts w:eastAsia="Times New Roman"/>
          <w:sz w:val="24"/>
          <w:szCs w:val="24"/>
        </w:rPr>
      </w:pPr>
      <w:r>
        <w:rPr>
          <w:rFonts w:eastAsia="Times New Roman"/>
          <w:sz w:val="24"/>
          <w:szCs w:val="24"/>
        </w:rPr>
        <w:t>Tự do đi lại.</w:t>
      </w:r>
    </w:p>
    <w:p w:rsidR="007F221D" w:rsidRDefault="007F221D">
      <w:pPr>
        <w:spacing w:line="40" w:lineRule="exact"/>
        <w:rPr>
          <w:rFonts w:eastAsia="Times New Roman"/>
          <w:sz w:val="24"/>
          <w:szCs w:val="24"/>
        </w:rPr>
      </w:pPr>
    </w:p>
    <w:p w:rsidR="007F221D" w:rsidRDefault="007F221D" w:rsidP="007F221D">
      <w:pPr>
        <w:numPr>
          <w:ilvl w:val="0"/>
          <w:numId w:val="12"/>
        </w:numPr>
        <w:tabs>
          <w:tab w:val="left" w:pos="148"/>
        </w:tabs>
        <w:ind w:left="148" w:hanging="148"/>
        <w:rPr>
          <w:rFonts w:eastAsia="Times New Roman"/>
          <w:sz w:val="24"/>
          <w:szCs w:val="24"/>
        </w:rPr>
      </w:pPr>
      <w:r>
        <w:rPr>
          <w:rFonts w:eastAsia="Times New Roman"/>
          <w:sz w:val="24"/>
          <w:szCs w:val="24"/>
        </w:rPr>
        <w:t>Tự do cư trú.</w:t>
      </w:r>
    </w:p>
    <w:p w:rsidR="007F221D" w:rsidRDefault="007F221D">
      <w:pPr>
        <w:spacing w:line="40" w:lineRule="exact"/>
        <w:rPr>
          <w:rFonts w:eastAsia="Times New Roman"/>
          <w:sz w:val="24"/>
          <w:szCs w:val="24"/>
        </w:rPr>
      </w:pPr>
    </w:p>
    <w:p w:rsidR="007F221D" w:rsidRDefault="007F221D" w:rsidP="007F221D">
      <w:pPr>
        <w:numPr>
          <w:ilvl w:val="0"/>
          <w:numId w:val="12"/>
        </w:numPr>
        <w:tabs>
          <w:tab w:val="left" w:pos="148"/>
        </w:tabs>
        <w:ind w:left="148" w:hanging="148"/>
        <w:rPr>
          <w:rFonts w:eastAsia="Times New Roman"/>
          <w:sz w:val="24"/>
          <w:szCs w:val="24"/>
        </w:rPr>
      </w:pPr>
      <w:r>
        <w:rPr>
          <w:rFonts w:eastAsia="Times New Roman"/>
          <w:sz w:val="24"/>
          <w:szCs w:val="24"/>
        </w:rPr>
        <w:t>Tự do lựa chọn nơi làm việc.</w:t>
      </w:r>
    </w:p>
    <w:p w:rsidR="007F221D" w:rsidRDefault="007F221D">
      <w:pPr>
        <w:spacing w:line="43" w:lineRule="exact"/>
        <w:rPr>
          <w:sz w:val="20"/>
          <w:szCs w:val="20"/>
        </w:rPr>
      </w:pPr>
    </w:p>
    <w:p w:rsidR="007F221D" w:rsidRDefault="007F221D">
      <w:pPr>
        <w:ind w:left="8"/>
        <w:rPr>
          <w:sz w:val="20"/>
          <w:szCs w:val="20"/>
        </w:rPr>
      </w:pPr>
      <w:r>
        <w:rPr>
          <w:rFonts w:eastAsia="Times New Roman"/>
          <w:sz w:val="24"/>
          <w:szCs w:val="24"/>
        </w:rPr>
        <w:t>=&gt; Đáp án tự do thông tin liên lạc là sai.</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19: C</w:t>
      </w:r>
    </w:p>
    <w:p w:rsidR="007F221D" w:rsidRDefault="007F221D">
      <w:pPr>
        <w:spacing w:line="12" w:lineRule="exact"/>
        <w:rPr>
          <w:sz w:val="20"/>
          <w:szCs w:val="20"/>
        </w:rPr>
      </w:pPr>
    </w:p>
    <w:p w:rsidR="007F221D" w:rsidRDefault="007F221D">
      <w:pPr>
        <w:ind w:left="8"/>
        <w:rPr>
          <w:sz w:val="20"/>
          <w:szCs w:val="20"/>
        </w:rPr>
      </w:pPr>
      <w:r>
        <w:rPr>
          <w:rFonts w:eastAsia="Times New Roman"/>
          <w:sz w:val="24"/>
          <w:szCs w:val="24"/>
        </w:rPr>
        <w:t>Mật độ dân số trung bình của Liên bang Nga vào năm 2005 là: 8,4 km</w:t>
      </w:r>
      <w:r>
        <w:rPr>
          <w:rFonts w:eastAsia="Times New Roman"/>
          <w:sz w:val="32"/>
          <w:szCs w:val="32"/>
          <w:vertAlign w:val="superscript"/>
        </w:rPr>
        <w:t>2</w:t>
      </w:r>
    </w:p>
    <w:p w:rsidR="007F221D" w:rsidRDefault="007F221D">
      <w:pPr>
        <w:spacing w:line="220" w:lineRule="auto"/>
        <w:ind w:left="8"/>
        <w:rPr>
          <w:sz w:val="20"/>
          <w:szCs w:val="20"/>
        </w:rPr>
      </w:pPr>
      <w:r>
        <w:rPr>
          <w:rFonts w:eastAsia="Times New Roman"/>
          <w:b/>
          <w:bCs/>
          <w:color w:val="FF0000"/>
          <w:sz w:val="24"/>
          <w:szCs w:val="24"/>
        </w:rPr>
        <w:t>Câu 20: A</w:t>
      </w:r>
    </w:p>
    <w:p w:rsidR="007F221D" w:rsidRDefault="007F221D">
      <w:pPr>
        <w:spacing w:line="264" w:lineRule="auto"/>
        <w:ind w:left="8"/>
        <w:rPr>
          <w:sz w:val="20"/>
          <w:szCs w:val="20"/>
        </w:rPr>
      </w:pPr>
      <w:r>
        <w:rPr>
          <w:rFonts w:eastAsia="Times New Roman"/>
          <w:sz w:val="24"/>
          <w:szCs w:val="24"/>
        </w:rPr>
        <w:t>Công nghiệp chế biến lương thực thực phẩm là ngành công nghiệp trọng điểm của nước ta là ưu thế nước ta có nguồn nguyên liệu phong phú.</w:t>
      </w:r>
    </w:p>
    <w:p w:rsidR="007F221D" w:rsidRDefault="007F221D">
      <w:pPr>
        <w:spacing w:line="19" w:lineRule="exact"/>
        <w:rPr>
          <w:sz w:val="20"/>
          <w:szCs w:val="20"/>
        </w:rPr>
      </w:pPr>
    </w:p>
    <w:p w:rsidR="007F221D" w:rsidRDefault="007F221D">
      <w:pPr>
        <w:ind w:left="8"/>
        <w:rPr>
          <w:sz w:val="20"/>
          <w:szCs w:val="20"/>
        </w:rPr>
      </w:pPr>
      <w:r>
        <w:rPr>
          <w:rFonts w:eastAsia="Times New Roman"/>
          <w:b/>
          <w:bCs/>
          <w:color w:val="FF0000"/>
          <w:sz w:val="24"/>
          <w:szCs w:val="24"/>
        </w:rPr>
        <w:t>Câu 21: A</w:t>
      </w:r>
    </w:p>
    <w:p w:rsidR="007F221D" w:rsidRDefault="007F221D">
      <w:pPr>
        <w:spacing w:line="48" w:lineRule="exact"/>
        <w:rPr>
          <w:sz w:val="20"/>
          <w:szCs w:val="20"/>
        </w:rPr>
      </w:pPr>
    </w:p>
    <w:p w:rsidR="007F221D" w:rsidRDefault="007F221D" w:rsidP="007F221D">
      <w:pPr>
        <w:numPr>
          <w:ilvl w:val="0"/>
          <w:numId w:val="13"/>
        </w:numPr>
        <w:tabs>
          <w:tab w:val="left" w:pos="248"/>
        </w:tabs>
        <w:spacing w:line="266" w:lineRule="auto"/>
        <w:ind w:left="8" w:hanging="8"/>
        <w:rPr>
          <w:rFonts w:eastAsia="Times New Roman"/>
          <w:sz w:val="24"/>
          <w:szCs w:val="24"/>
        </w:rPr>
      </w:pPr>
      <w:r>
        <w:rPr>
          <w:rFonts w:eastAsia="Times New Roman"/>
          <w:sz w:val="24"/>
          <w:szCs w:val="24"/>
        </w:rPr>
        <w:t>miền Trung du và miền núi nước ta, hoạt động công nghiệp còn hạn chế, chủ yếu là do kết cấu hạ tầng chưa phát triển.</w:t>
      </w:r>
    </w:p>
    <w:p w:rsidR="007F221D" w:rsidRDefault="007F221D">
      <w:pPr>
        <w:spacing w:line="16"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22: A</w:t>
      </w:r>
    </w:p>
    <w:p w:rsidR="007F221D" w:rsidRDefault="007F221D">
      <w:pPr>
        <w:spacing w:line="48" w:lineRule="exact"/>
        <w:rPr>
          <w:rFonts w:eastAsia="Times New Roman"/>
          <w:sz w:val="24"/>
          <w:szCs w:val="24"/>
        </w:rPr>
      </w:pPr>
    </w:p>
    <w:p w:rsidR="007F221D" w:rsidRDefault="007F221D">
      <w:pPr>
        <w:spacing w:line="264" w:lineRule="auto"/>
        <w:ind w:left="8" w:right="20"/>
        <w:rPr>
          <w:rFonts w:eastAsia="Times New Roman"/>
          <w:sz w:val="24"/>
          <w:szCs w:val="24"/>
        </w:rPr>
      </w:pPr>
      <w:r>
        <w:rPr>
          <w:rFonts w:eastAsia="Times New Roman"/>
          <w:sz w:val="24"/>
          <w:szCs w:val="24"/>
        </w:rPr>
        <w:t>Quốc lộ số 1 và đường sắt Thống Nhất là hệ thống giao thông vận tải có giá trị hàng đầu trong việc phát triển kinh tế - xã hội nước ta vì nối liền các trung tâm công nghiệp, các đầu mối giao thông lớn.</w:t>
      </w:r>
    </w:p>
    <w:p w:rsidR="007F221D" w:rsidRDefault="007F221D">
      <w:pPr>
        <w:spacing w:line="19"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23: C</w:t>
      </w:r>
    </w:p>
    <w:p w:rsidR="007F221D" w:rsidRDefault="007F221D">
      <w:pPr>
        <w:spacing w:line="50" w:lineRule="exact"/>
        <w:rPr>
          <w:rFonts w:eastAsia="Times New Roman"/>
          <w:sz w:val="24"/>
          <w:szCs w:val="24"/>
        </w:rPr>
      </w:pPr>
    </w:p>
    <w:p w:rsidR="007F221D" w:rsidRDefault="007F221D">
      <w:pPr>
        <w:spacing w:line="264" w:lineRule="auto"/>
        <w:ind w:left="8"/>
        <w:rPr>
          <w:rFonts w:eastAsia="Times New Roman"/>
          <w:sz w:val="24"/>
          <w:szCs w:val="24"/>
        </w:rPr>
      </w:pPr>
      <w:r>
        <w:rPr>
          <w:rFonts w:eastAsia="Times New Roman"/>
          <w:sz w:val="24"/>
          <w:szCs w:val="24"/>
        </w:rPr>
        <w:t>Một trong những nguyên nhân chủ yếu làm cho Đồng bằng sông Hồng trở thành nơi tập trung đông dân cư nhất là do ở đây có nghề trồng lúa nước lâu đời.</w:t>
      </w:r>
    </w:p>
    <w:p w:rsidR="007F221D" w:rsidRDefault="007F221D">
      <w:pPr>
        <w:spacing w:line="19"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24: D</w:t>
      </w:r>
    </w:p>
    <w:p w:rsidR="007F221D" w:rsidRDefault="007F221D">
      <w:pPr>
        <w:spacing w:line="48" w:lineRule="exact"/>
        <w:rPr>
          <w:rFonts w:eastAsia="Times New Roman"/>
          <w:sz w:val="24"/>
          <w:szCs w:val="24"/>
        </w:rPr>
      </w:pPr>
    </w:p>
    <w:p w:rsidR="007F221D" w:rsidRDefault="007F221D">
      <w:pPr>
        <w:spacing w:line="271" w:lineRule="auto"/>
        <w:ind w:left="8"/>
        <w:jc w:val="both"/>
        <w:rPr>
          <w:rFonts w:eastAsia="Times New Roman"/>
          <w:sz w:val="24"/>
          <w:szCs w:val="24"/>
        </w:rPr>
      </w:pPr>
      <w:r>
        <w:rPr>
          <w:rFonts w:eastAsia="Times New Roman"/>
          <w:sz w:val="24"/>
          <w:szCs w:val="24"/>
        </w:rPr>
        <w:t>Vùng kinh tế trọng điểm Nam Bộ là tên gọi khu vực phát triển kinh tế động lực khu vực Đông Nam Bộ Việt Nam, gồm các tỉnh, thành phố: Thành phố Hồ Chí Minh, Đồng Nai, Bình Dương, Bà Rịa - Vũng Tàu, Bình Phước, Tây Ninh, Long An và Tiền Giang.</w:t>
      </w:r>
    </w:p>
    <w:p w:rsidR="007F221D" w:rsidRDefault="007F221D">
      <w:pPr>
        <w:spacing w:line="6"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=&gt;Cà Mau là tỉnh nằm trong vùng kinh tế trọng điểm Đồng bằng sông Cửu Long.</w:t>
      </w:r>
    </w:p>
    <w:p w:rsidR="007F221D" w:rsidRDefault="007F221D">
      <w:pPr>
        <w:spacing w:line="45"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25: B</w:t>
      </w:r>
    </w:p>
    <w:p w:rsidR="007F221D" w:rsidRDefault="007F221D">
      <w:pPr>
        <w:spacing w:line="50" w:lineRule="exact"/>
        <w:rPr>
          <w:rFonts w:eastAsia="Times New Roman"/>
          <w:sz w:val="24"/>
          <w:szCs w:val="24"/>
        </w:rPr>
      </w:pPr>
    </w:p>
    <w:p w:rsidR="007F221D" w:rsidRDefault="007F221D">
      <w:pPr>
        <w:spacing w:line="264" w:lineRule="auto"/>
        <w:ind w:left="8"/>
        <w:rPr>
          <w:rFonts w:eastAsia="Times New Roman"/>
          <w:sz w:val="24"/>
          <w:szCs w:val="24"/>
        </w:rPr>
      </w:pPr>
      <w:r>
        <w:rPr>
          <w:rFonts w:eastAsia="Times New Roman"/>
          <w:sz w:val="24"/>
          <w:szCs w:val="24"/>
        </w:rPr>
        <w:t>Loại cây công nghiệp được trồng ở Đồng bằng sông Cửu Long và có diện tích đứng đầu cả nước là cây mía.</w:t>
      </w:r>
    </w:p>
    <w:p w:rsidR="007F221D" w:rsidRDefault="007F221D">
      <w:pPr>
        <w:spacing w:line="19"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26: C</w:t>
      </w:r>
    </w:p>
    <w:p w:rsidR="007F221D" w:rsidRDefault="007F221D">
      <w:pPr>
        <w:spacing w:line="48" w:lineRule="exact"/>
        <w:rPr>
          <w:rFonts w:eastAsia="Times New Roman"/>
          <w:sz w:val="24"/>
          <w:szCs w:val="24"/>
        </w:rPr>
      </w:pPr>
    </w:p>
    <w:p w:rsidR="007F221D" w:rsidRDefault="007F221D">
      <w:pPr>
        <w:spacing w:line="266" w:lineRule="auto"/>
        <w:ind w:left="8"/>
        <w:rPr>
          <w:rFonts w:eastAsia="Times New Roman"/>
          <w:sz w:val="24"/>
          <w:szCs w:val="24"/>
        </w:rPr>
      </w:pPr>
      <w:r>
        <w:rPr>
          <w:rFonts w:eastAsia="Times New Roman"/>
          <w:sz w:val="24"/>
          <w:szCs w:val="24"/>
        </w:rPr>
        <w:t>Vấn đề hình thành cơ cấu nông, lâm, ngư nghiệp có ý nghĩa lớn đối với các tỉnh trong vùng Duyên hải miền Trung vì ở đây tất cả các tỉnh đều giáp biển, lãnh thổ hẹp, kéo dài.</w:t>
      </w:r>
    </w:p>
    <w:p w:rsidR="007F221D" w:rsidRDefault="007F221D">
      <w:pPr>
        <w:spacing w:line="16"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27: D</w:t>
      </w:r>
    </w:p>
    <w:p w:rsidR="007F221D" w:rsidRDefault="007F221D">
      <w:pPr>
        <w:spacing w:line="48" w:lineRule="exact"/>
        <w:rPr>
          <w:rFonts w:eastAsia="Times New Roman"/>
          <w:sz w:val="24"/>
          <w:szCs w:val="24"/>
        </w:rPr>
      </w:pPr>
    </w:p>
    <w:p w:rsidR="007F221D" w:rsidRDefault="007F221D">
      <w:pPr>
        <w:spacing w:line="264" w:lineRule="auto"/>
        <w:ind w:left="8"/>
        <w:rPr>
          <w:rFonts w:eastAsia="Times New Roman"/>
          <w:sz w:val="24"/>
          <w:szCs w:val="24"/>
        </w:rPr>
      </w:pPr>
      <w:r>
        <w:rPr>
          <w:rFonts w:eastAsia="Times New Roman"/>
          <w:sz w:val="24"/>
          <w:szCs w:val="24"/>
        </w:rPr>
        <w:t>Nguyên nhân chính làm cho Đồng bằng sông Hồng bị ngập úng nghiêm trọng nhất ở nước ta là do ở đây có lượng mưa lớn, có hệ thống đê sông, đê biển bao bọc.</w:t>
      </w:r>
    </w:p>
    <w:p w:rsidR="007F221D" w:rsidRDefault="007F221D">
      <w:pPr>
        <w:spacing w:line="21"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28: D</w:t>
      </w:r>
    </w:p>
    <w:p w:rsidR="007F221D" w:rsidRDefault="007F221D">
      <w:pPr>
        <w:spacing w:line="48" w:lineRule="exact"/>
        <w:rPr>
          <w:rFonts w:eastAsia="Times New Roman"/>
          <w:sz w:val="24"/>
          <w:szCs w:val="24"/>
        </w:rPr>
      </w:pPr>
    </w:p>
    <w:p w:rsidR="007F221D" w:rsidRDefault="007F221D">
      <w:pPr>
        <w:spacing w:line="264" w:lineRule="auto"/>
        <w:ind w:left="8"/>
        <w:rPr>
          <w:rFonts w:eastAsia="Times New Roman"/>
          <w:sz w:val="24"/>
          <w:szCs w:val="24"/>
        </w:rPr>
      </w:pPr>
      <w:r>
        <w:rPr>
          <w:rFonts w:eastAsia="Times New Roman"/>
          <w:sz w:val="24"/>
          <w:szCs w:val="24"/>
        </w:rPr>
        <w:t>Thế mạnh chính của khu vực tây bắc là phát triển thuỷ điện do vùng này có nhiều sông ngòi, sông ngòi nhiều thác ghềnh và lưu lượng dòng chảy lớn.</w:t>
      </w:r>
    </w:p>
    <w:p w:rsidR="007F221D" w:rsidRDefault="007F221D">
      <w:pPr>
        <w:spacing w:line="19"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29: C</w:t>
      </w:r>
    </w:p>
    <w:p w:rsidR="007F221D" w:rsidRDefault="007F221D">
      <w:pPr>
        <w:spacing w:line="38"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Tỉnh trọng điểm nghề cá ở Bắc Trung Bộ hiện nay là tỉnh Nghệ An.</w:t>
      </w:r>
    </w:p>
    <w:p w:rsidR="007F221D" w:rsidRDefault="007F221D">
      <w:pPr>
        <w:spacing w:line="45"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30: D</w:t>
      </w:r>
    </w:p>
    <w:p w:rsidR="007F221D" w:rsidRDefault="007F221D">
      <w:pPr>
        <w:spacing w:line="36"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Tây Nguyên là vùng chuyên canh chè lớn thứ hai cả nước là nhờ nhiều nơi có độ cao lớn, khí hậu mát mẻ.</w:t>
      </w:r>
    </w:p>
    <w:p w:rsidR="007F221D" w:rsidRDefault="007F221D">
      <w:pPr>
        <w:spacing w:line="45"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31: B</w:t>
      </w:r>
    </w:p>
    <w:p w:rsidR="007F221D" w:rsidRDefault="007F221D">
      <w:pPr>
        <w:spacing w:line="48" w:lineRule="exact"/>
        <w:rPr>
          <w:rFonts w:eastAsia="Times New Roman"/>
          <w:sz w:val="24"/>
          <w:szCs w:val="24"/>
        </w:rPr>
      </w:pPr>
    </w:p>
    <w:p w:rsidR="007F221D" w:rsidRDefault="007F221D">
      <w:pPr>
        <w:spacing w:line="266" w:lineRule="auto"/>
        <w:ind w:left="8"/>
        <w:rPr>
          <w:rFonts w:eastAsia="Times New Roman"/>
          <w:sz w:val="24"/>
          <w:szCs w:val="24"/>
        </w:rPr>
      </w:pPr>
      <w:r>
        <w:rPr>
          <w:rFonts w:eastAsia="Times New Roman"/>
          <w:sz w:val="24"/>
          <w:szCs w:val="24"/>
        </w:rPr>
        <w:t>Trở ngại lớn nhất đến sự phát triển cây công nghiệp ở Đông Nam Bộ là mùa khô kéo dài từ 4 - 5 tháng gây khó khăn trong việc trồng và chăm sóc cây công nghiệp.</w:t>
      </w:r>
    </w:p>
    <w:p w:rsidR="007F221D" w:rsidRDefault="007F221D">
      <w:pPr>
        <w:spacing w:line="16"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32: B</w:t>
      </w:r>
    </w:p>
    <w:p w:rsidR="007F221D" w:rsidRDefault="007F221D">
      <w:pPr>
        <w:spacing w:line="48" w:lineRule="exact"/>
        <w:rPr>
          <w:rFonts w:eastAsia="Times New Roman"/>
          <w:sz w:val="24"/>
          <w:szCs w:val="24"/>
        </w:rPr>
      </w:pPr>
    </w:p>
    <w:p w:rsidR="007F221D" w:rsidRDefault="007F221D">
      <w:pPr>
        <w:spacing w:line="264" w:lineRule="auto"/>
        <w:ind w:left="8"/>
        <w:rPr>
          <w:rFonts w:eastAsia="Times New Roman"/>
          <w:sz w:val="24"/>
          <w:szCs w:val="24"/>
        </w:rPr>
      </w:pPr>
      <w:r>
        <w:rPr>
          <w:rFonts w:eastAsia="Times New Roman"/>
          <w:sz w:val="24"/>
          <w:szCs w:val="24"/>
        </w:rPr>
        <w:t>Trong việc khai thác lãnh thổ theo chiều sâu trong công nghiệp ở Đông Nam Bộ, một số vấn đề quan tâm hàng đầu là việc giải quyết vấn đề về năng lượng.</w:t>
      </w:r>
    </w:p>
    <w:p w:rsidR="007F221D" w:rsidRDefault="007F221D">
      <w:pPr>
        <w:spacing w:line="16"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 xml:space="preserve">Câu 33: B </w:t>
      </w:r>
      <w:r>
        <w:rPr>
          <w:rFonts w:eastAsia="Times New Roman"/>
          <w:color w:val="000000"/>
          <w:sz w:val="24"/>
          <w:szCs w:val="24"/>
        </w:rPr>
        <w:t>Qua bảng số liệu trên ta thấy:</w:t>
      </w:r>
    </w:p>
    <w:p w:rsidR="007F221D" w:rsidRDefault="007F221D">
      <w:pPr>
        <w:spacing w:line="53" w:lineRule="exact"/>
        <w:rPr>
          <w:rFonts w:eastAsia="Times New Roman"/>
          <w:sz w:val="24"/>
          <w:szCs w:val="24"/>
        </w:rPr>
      </w:pPr>
    </w:p>
    <w:p w:rsidR="007F221D" w:rsidRDefault="007F221D">
      <w:pPr>
        <w:spacing w:line="264" w:lineRule="auto"/>
        <w:ind w:left="8" w:right="3040"/>
        <w:rPr>
          <w:rFonts w:eastAsia="Times New Roman"/>
          <w:sz w:val="24"/>
          <w:szCs w:val="24"/>
        </w:rPr>
      </w:pPr>
      <w:r>
        <w:rPr>
          <w:rFonts w:eastAsia="Times New Roman"/>
          <w:sz w:val="24"/>
          <w:szCs w:val="24"/>
        </w:rPr>
        <w:t>- Vùng Đồng bằng sông Hồng có diện tích lớn nhất trong các vùng =&gt; Sai. - Tây Nguyên là vùng có mật độ dân số thấp nhất =&gt; Đúng.</w:t>
      </w:r>
    </w:p>
    <w:p w:rsidR="007F221D" w:rsidRDefault="007F221D">
      <w:pPr>
        <w:spacing w:line="14"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 Mật độ dân số cao nhất là vùng Đông Nam Bộ=&gt; Sai.</w:t>
      </w:r>
    </w:p>
    <w:p w:rsidR="007F221D" w:rsidRDefault="007F221D">
      <w:pPr>
        <w:spacing w:line="43"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 Dân số vùng Đồng bằng sông Cửu Long đứng đầu cả nước =&gt; Sai.</w:t>
      </w:r>
    </w:p>
    <w:p w:rsidR="007F221D" w:rsidRDefault="007F221D">
      <w:pPr>
        <w:spacing w:line="45"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34: A</w:t>
      </w:r>
    </w:p>
    <w:p w:rsidR="007F221D" w:rsidRDefault="007F221D">
      <w:pPr>
        <w:spacing w:line="48" w:lineRule="exact"/>
        <w:rPr>
          <w:rFonts w:eastAsia="Times New Roman"/>
          <w:sz w:val="24"/>
          <w:szCs w:val="24"/>
        </w:rPr>
      </w:pPr>
    </w:p>
    <w:p w:rsidR="007F221D" w:rsidRDefault="007F221D">
      <w:pPr>
        <w:spacing w:line="264" w:lineRule="auto"/>
        <w:ind w:left="8"/>
        <w:rPr>
          <w:rFonts w:eastAsia="Times New Roman"/>
          <w:sz w:val="24"/>
          <w:szCs w:val="24"/>
        </w:rPr>
      </w:pPr>
      <w:r>
        <w:rPr>
          <w:rFonts w:eastAsia="Times New Roman"/>
          <w:sz w:val="24"/>
          <w:szCs w:val="24"/>
        </w:rPr>
        <w:t>Biểu đồ cột thể hiện so sánh về bình quân lương thực của Đồng bằng sông Cửu Long với cả nước qua các năm.</w:t>
      </w:r>
    </w:p>
    <w:p w:rsidR="007F221D" w:rsidRDefault="007F221D">
      <w:pPr>
        <w:rPr>
          <w:sz w:val="20"/>
          <w:szCs w:val="20"/>
        </w:rPr>
      </w:pPr>
      <w:r>
        <w:rPr>
          <w:rFonts w:eastAsia="Times New Roman"/>
          <w:b/>
          <w:bCs/>
          <w:color w:val="FF0000"/>
          <w:sz w:val="24"/>
          <w:szCs w:val="24"/>
        </w:rPr>
        <w:t>Câu 35: A</w:t>
      </w:r>
    </w:p>
    <w:p w:rsidR="007F221D" w:rsidRDefault="007F221D">
      <w:pPr>
        <w:spacing w:line="48" w:lineRule="exact"/>
        <w:rPr>
          <w:sz w:val="20"/>
          <w:szCs w:val="20"/>
        </w:rPr>
      </w:pPr>
    </w:p>
    <w:p w:rsidR="007F221D" w:rsidRDefault="007F221D">
      <w:pPr>
        <w:spacing w:line="265" w:lineRule="auto"/>
        <w:ind w:right="20"/>
        <w:rPr>
          <w:sz w:val="20"/>
          <w:szCs w:val="20"/>
        </w:rPr>
      </w:pPr>
      <w:r>
        <w:rPr>
          <w:rFonts w:eastAsia="Times New Roman"/>
          <w:sz w:val="24"/>
          <w:szCs w:val="24"/>
        </w:rPr>
        <w:t>Giữa hai tiểu vùng đông bắc và tây bắc của Trung du miền núi Bắc Bộ có điểm khác biệt lớn về tiềm năng phát triển kinh tế xã hội đó là:</w:t>
      </w:r>
    </w:p>
    <w:p w:rsidR="007F221D" w:rsidRDefault="007F221D">
      <w:pPr>
        <w:spacing w:line="12" w:lineRule="exact"/>
        <w:rPr>
          <w:sz w:val="20"/>
          <w:szCs w:val="20"/>
        </w:rPr>
      </w:pPr>
    </w:p>
    <w:p w:rsidR="007F221D" w:rsidRDefault="007F221D">
      <w:pPr>
        <w:rPr>
          <w:sz w:val="20"/>
          <w:szCs w:val="20"/>
        </w:rPr>
      </w:pPr>
      <w:r>
        <w:rPr>
          <w:rFonts w:eastAsia="Times New Roman"/>
          <w:sz w:val="24"/>
          <w:szCs w:val="24"/>
        </w:rPr>
        <w:t>Đông Bắc giàu khoáng sản hơn, tây bắc lại giàu thuỷ năng hơn.</w:t>
      </w:r>
    </w:p>
    <w:p w:rsidR="007F221D" w:rsidRDefault="007F221D">
      <w:pPr>
        <w:spacing w:line="48" w:lineRule="exact"/>
        <w:rPr>
          <w:sz w:val="20"/>
          <w:szCs w:val="20"/>
        </w:rPr>
      </w:pPr>
    </w:p>
    <w:p w:rsidR="007F221D" w:rsidRDefault="007F221D">
      <w:pPr>
        <w:rPr>
          <w:sz w:val="20"/>
          <w:szCs w:val="20"/>
        </w:rPr>
      </w:pPr>
      <w:r>
        <w:rPr>
          <w:rFonts w:eastAsia="Times New Roman"/>
          <w:b/>
          <w:bCs/>
          <w:color w:val="FF0000"/>
          <w:sz w:val="24"/>
          <w:szCs w:val="24"/>
        </w:rPr>
        <w:t>Câu 36: C</w:t>
      </w:r>
    </w:p>
    <w:p w:rsidR="007F221D" w:rsidRDefault="007F221D">
      <w:pPr>
        <w:spacing w:line="48" w:lineRule="exact"/>
        <w:rPr>
          <w:sz w:val="20"/>
          <w:szCs w:val="20"/>
        </w:rPr>
      </w:pPr>
    </w:p>
    <w:p w:rsidR="007F221D" w:rsidRDefault="007F221D">
      <w:pPr>
        <w:spacing w:line="264" w:lineRule="auto"/>
        <w:ind w:right="20"/>
        <w:rPr>
          <w:sz w:val="20"/>
          <w:szCs w:val="20"/>
        </w:rPr>
      </w:pPr>
      <w:r>
        <w:rPr>
          <w:rFonts w:eastAsia="Times New Roman"/>
          <w:sz w:val="24"/>
          <w:szCs w:val="24"/>
        </w:rPr>
        <w:t>Giữ vị trí quan trọng nhất trong kinh tế biển của Trung du và miền núi Bắc Bộ là du lịch biển. Trong đó, vịnh Hạ Long là Di sản thiên nhiên thế giới đã thu hút lượng khách du lịch rất đông.</w:t>
      </w:r>
    </w:p>
    <w:p w:rsidR="007F221D" w:rsidRDefault="007F221D">
      <w:pPr>
        <w:spacing w:line="19" w:lineRule="exact"/>
        <w:rPr>
          <w:sz w:val="20"/>
          <w:szCs w:val="20"/>
        </w:rPr>
      </w:pPr>
    </w:p>
    <w:p w:rsidR="007F221D" w:rsidRDefault="007F221D">
      <w:pPr>
        <w:rPr>
          <w:sz w:val="20"/>
          <w:szCs w:val="20"/>
        </w:rPr>
      </w:pPr>
      <w:r>
        <w:rPr>
          <w:rFonts w:eastAsia="Times New Roman"/>
          <w:b/>
          <w:bCs/>
          <w:color w:val="FF0000"/>
          <w:sz w:val="24"/>
          <w:szCs w:val="24"/>
        </w:rPr>
        <w:t>Câu 37: B</w:t>
      </w:r>
    </w:p>
    <w:p w:rsidR="007F221D" w:rsidRDefault="007F221D">
      <w:pPr>
        <w:spacing w:line="48" w:lineRule="exact"/>
        <w:rPr>
          <w:sz w:val="20"/>
          <w:szCs w:val="20"/>
        </w:rPr>
      </w:pPr>
    </w:p>
    <w:p w:rsidR="007F221D" w:rsidRDefault="007F221D">
      <w:pPr>
        <w:spacing w:line="266" w:lineRule="auto"/>
        <w:rPr>
          <w:sz w:val="20"/>
          <w:szCs w:val="20"/>
        </w:rPr>
      </w:pPr>
      <w:r>
        <w:rPr>
          <w:rFonts w:eastAsia="Times New Roman"/>
          <w:sz w:val="24"/>
          <w:szCs w:val="24"/>
        </w:rPr>
        <w:t>Các nhà máy Nghi Sơn, Bỉm Sơn, Hoàng Mai được xây dựng ở vùng Bắc Trung Bộ dựa trên cơ sở nguồn đá vôi rất dồi dào.</w:t>
      </w:r>
    </w:p>
    <w:p w:rsidR="007F221D" w:rsidRDefault="007F221D">
      <w:pPr>
        <w:spacing w:line="17" w:lineRule="exact"/>
        <w:rPr>
          <w:sz w:val="20"/>
          <w:szCs w:val="20"/>
        </w:rPr>
      </w:pPr>
    </w:p>
    <w:p w:rsidR="007F221D" w:rsidRDefault="007F221D">
      <w:pPr>
        <w:rPr>
          <w:sz w:val="20"/>
          <w:szCs w:val="20"/>
        </w:rPr>
      </w:pPr>
      <w:r>
        <w:rPr>
          <w:rFonts w:eastAsia="Times New Roman"/>
          <w:b/>
          <w:bCs/>
          <w:color w:val="FF0000"/>
          <w:sz w:val="24"/>
          <w:szCs w:val="24"/>
        </w:rPr>
        <w:t>Câu 38: D</w:t>
      </w:r>
    </w:p>
    <w:p w:rsidR="007F221D" w:rsidRDefault="007F221D">
      <w:pPr>
        <w:spacing w:line="48" w:lineRule="exact"/>
        <w:rPr>
          <w:sz w:val="20"/>
          <w:szCs w:val="20"/>
        </w:rPr>
      </w:pPr>
    </w:p>
    <w:p w:rsidR="007F221D" w:rsidRDefault="007F221D">
      <w:pPr>
        <w:spacing w:line="264" w:lineRule="auto"/>
        <w:ind w:right="20"/>
        <w:rPr>
          <w:sz w:val="20"/>
          <w:szCs w:val="20"/>
        </w:rPr>
      </w:pPr>
      <w:r>
        <w:rPr>
          <w:rFonts w:eastAsia="Times New Roman"/>
          <w:sz w:val="24"/>
          <w:szCs w:val="24"/>
        </w:rPr>
        <w:t>Tuyến đường được coi là tuyến xương sống của cả hệ thống giao thông vận tải đường bộ của nước ta là đường Quốc lộ 1A.</w:t>
      </w:r>
    </w:p>
    <w:p w:rsidR="007F221D" w:rsidRDefault="007F221D">
      <w:pPr>
        <w:spacing w:line="21" w:lineRule="exact"/>
        <w:rPr>
          <w:sz w:val="20"/>
          <w:szCs w:val="20"/>
        </w:rPr>
      </w:pPr>
    </w:p>
    <w:p w:rsidR="007F221D" w:rsidRDefault="007F221D">
      <w:pPr>
        <w:rPr>
          <w:sz w:val="20"/>
          <w:szCs w:val="20"/>
        </w:rPr>
      </w:pPr>
      <w:r>
        <w:rPr>
          <w:rFonts w:eastAsia="Times New Roman"/>
          <w:b/>
          <w:bCs/>
          <w:color w:val="FF0000"/>
          <w:sz w:val="24"/>
          <w:szCs w:val="24"/>
        </w:rPr>
        <w:t>Câu 39: C</w:t>
      </w:r>
    </w:p>
    <w:p w:rsidR="007F221D" w:rsidRDefault="007F221D">
      <w:pPr>
        <w:spacing w:line="49" w:lineRule="exact"/>
        <w:rPr>
          <w:sz w:val="20"/>
          <w:szCs w:val="20"/>
        </w:rPr>
      </w:pPr>
    </w:p>
    <w:p w:rsidR="007F221D" w:rsidRDefault="007F221D">
      <w:pPr>
        <w:spacing w:line="264" w:lineRule="auto"/>
        <w:rPr>
          <w:sz w:val="20"/>
          <w:szCs w:val="20"/>
        </w:rPr>
      </w:pPr>
      <w:r>
        <w:rPr>
          <w:rFonts w:eastAsia="Times New Roman"/>
          <w:sz w:val="24"/>
          <w:szCs w:val="24"/>
        </w:rPr>
        <w:t>Việc chuyển dịch cơ cấu kinh tế ở Đồng bằng sông Hồng là một nhiệm vụ cấp bách là do cơ cấu kinh tế của vùng còn lạc hậu và chuyển dịch chậm.</w:t>
      </w:r>
    </w:p>
    <w:p w:rsidR="007F221D" w:rsidRDefault="007F221D">
      <w:pPr>
        <w:spacing w:line="19" w:lineRule="exact"/>
        <w:rPr>
          <w:sz w:val="20"/>
          <w:szCs w:val="20"/>
        </w:rPr>
      </w:pPr>
    </w:p>
    <w:p w:rsidR="007F221D" w:rsidRDefault="007F221D">
      <w:pPr>
        <w:rPr>
          <w:sz w:val="20"/>
          <w:szCs w:val="20"/>
        </w:rPr>
      </w:pPr>
      <w:r>
        <w:rPr>
          <w:rFonts w:eastAsia="Times New Roman"/>
          <w:b/>
          <w:bCs/>
          <w:color w:val="FF0000"/>
          <w:sz w:val="24"/>
          <w:szCs w:val="24"/>
        </w:rPr>
        <w:t>Câu 40: C</w:t>
      </w:r>
    </w:p>
    <w:p w:rsidR="007F221D" w:rsidRDefault="007F221D">
      <w:pPr>
        <w:spacing w:line="38" w:lineRule="exact"/>
        <w:rPr>
          <w:sz w:val="20"/>
          <w:szCs w:val="20"/>
        </w:rPr>
      </w:pPr>
    </w:p>
    <w:p w:rsidR="007F221D" w:rsidRDefault="007F221D">
      <w:pPr>
        <w:rPr>
          <w:sz w:val="20"/>
          <w:szCs w:val="20"/>
        </w:rPr>
      </w:pPr>
      <w:r>
        <w:rPr>
          <w:rFonts w:eastAsia="Times New Roman"/>
          <w:sz w:val="24"/>
          <w:szCs w:val="24"/>
        </w:rPr>
        <w:t>Biểu đồ cột nhóm</w:t>
      </w:r>
    </w:p>
    <w:p w:rsidR="007F221D" w:rsidRDefault="007F221D">
      <w:pPr>
        <w:ind w:left="180"/>
        <w:rPr>
          <w:rFonts w:eastAsia="Times New Roman"/>
          <w:b/>
          <w:bCs/>
          <w:sz w:val="24"/>
          <w:szCs w:val="24"/>
        </w:rPr>
      </w:pPr>
    </w:p>
    <w:p w:rsidR="007F221D" w:rsidRDefault="007F221D">
      <w:pPr>
        <w:ind w:left="180"/>
        <w:rPr>
          <w:rFonts w:eastAsia="Times New Roman"/>
          <w:b/>
          <w:bCs/>
          <w:sz w:val="24"/>
          <w:szCs w:val="24"/>
        </w:rPr>
      </w:pPr>
    </w:p>
    <w:p w:rsidR="007F221D" w:rsidRDefault="007F221D">
      <w:pPr>
        <w:ind w:left="180"/>
        <w:rPr>
          <w:rFonts w:eastAsia="Times New Roman"/>
          <w:b/>
          <w:bCs/>
          <w:sz w:val="24"/>
          <w:szCs w:val="24"/>
        </w:rPr>
      </w:pPr>
    </w:p>
    <w:p w:rsidR="007F221D" w:rsidRDefault="007F221D">
      <w:pPr>
        <w:ind w:left="180"/>
        <w:rPr>
          <w:rFonts w:eastAsia="Times New Roman"/>
          <w:b/>
          <w:bCs/>
          <w:sz w:val="24"/>
          <w:szCs w:val="24"/>
        </w:rPr>
      </w:pPr>
    </w:p>
    <w:p w:rsidR="007F221D" w:rsidRDefault="007F221D">
      <w:pPr>
        <w:ind w:left="180"/>
        <w:rPr>
          <w:rFonts w:eastAsia="Times New Roman"/>
          <w:b/>
          <w:bCs/>
          <w:sz w:val="24"/>
          <w:szCs w:val="24"/>
        </w:rPr>
      </w:pPr>
    </w:p>
    <w:p w:rsidR="007F221D" w:rsidRDefault="007F221D">
      <w:pPr>
        <w:ind w:left="180"/>
        <w:rPr>
          <w:sz w:val="20"/>
          <w:szCs w:val="20"/>
        </w:rPr>
      </w:pPr>
      <w:r>
        <w:rPr>
          <w:rFonts w:eastAsia="Times New Roman"/>
          <w:b/>
          <w:bCs/>
          <w:sz w:val="24"/>
          <w:szCs w:val="24"/>
        </w:rPr>
        <w:lastRenderedPageBreak/>
        <w:t>CHUYÊN GIA LUYỆN THI</w:t>
      </w:r>
    </w:p>
    <w:p w:rsidR="007F221D" w:rsidRDefault="007F221D">
      <w:pPr>
        <w:ind w:left="840"/>
        <w:rPr>
          <w:sz w:val="20"/>
          <w:szCs w:val="20"/>
        </w:rPr>
      </w:pPr>
      <w:r>
        <w:rPr>
          <w:rFonts w:eastAsia="Times New Roman"/>
          <w:b/>
          <w:bCs/>
          <w:sz w:val="24"/>
          <w:szCs w:val="24"/>
        </w:rPr>
        <w:t>MEGABOOK</w:t>
      </w:r>
    </w:p>
    <w:p w:rsidR="007F221D" w:rsidRDefault="007F221D">
      <w:pPr>
        <w:spacing w:line="12" w:lineRule="exact"/>
        <w:rPr>
          <w:sz w:val="24"/>
          <w:szCs w:val="24"/>
        </w:rPr>
      </w:pPr>
    </w:p>
    <w:p w:rsidR="007F221D" w:rsidRDefault="007F221D">
      <w:pPr>
        <w:ind w:left="180"/>
        <w:rPr>
          <w:sz w:val="20"/>
          <w:szCs w:val="20"/>
        </w:rPr>
      </w:pPr>
      <w:r>
        <w:rPr>
          <w:rFonts w:eastAsia="Times New Roman"/>
          <w:b/>
          <w:bCs/>
          <w:sz w:val="23"/>
          <w:szCs w:val="23"/>
        </w:rPr>
        <w:t>&lt;</w:t>
      </w:r>
      <w:r>
        <w:rPr>
          <w:rFonts w:eastAsia="Times New Roman"/>
          <w:b/>
          <w:bCs/>
          <w:i/>
          <w:iCs/>
          <w:sz w:val="23"/>
          <w:szCs w:val="23"/>
        </w:rPr>
        <w:t>Chuẩn theo cấu trúc của bộ</w:t>
      </w:r>
      <w:r>
        <w:rPr>
          <w:rFonts w:eastAsia="Times New Roman"/>
          <w:b/>
          <w:bCs/>
          <w:sz w:val="23"/>
          <w:szCs w:val="23"/>
        </w:rPr>
        <w:t>&gt;</w:t>
      </w:r>
    </w:p>
    <w:p w:rsidR="007F221D" w:rsidRDefault="007F221D" w:rsidP="007F221D">
      <w:pPr>
        <w:ind w:left="1020"/>
        <w:rPr>
          <w:sz w:val="24"/>
          <w:szCs w:val="24"/>
        </w:rPr>
      </w:pPr>
      <w:r>
        <w:rPr>
          <w:rFonts w:eastAsia="Times New Roman"/>
          <w:b/>
          <w:bCs/>
          <w:sz w:val="24"/>
          <w:szCs w:val="24"/>
        </w:rPr>
        <w:t>Mã đề: 06</w:t>
      </w:r>
    </w:p>
    <w:p w:rsidR="007F221D" w:rsidRDefault="007F221D">
      <w:pPr>
        <w:ind w:left="720"/>
        <w:rPr>
          <w:sz w:val="20"/>
          <w:szCs w:val="20"/>
        </w:rPr>
      </w:pPr>
      <w:r>
        <w:rPr>
          <w:rFonts w:eastAsia="Times New Roman"/>
          <w:b/>
          <w:bCs/>
          <w:sz w:val="24"/>
          <w:szCs w:val="24"/>
        </w:rPr>
        <w:t>ĐỀ THI THỬ THPT QUỐC GIA</w:t>
      </w:r>
    </w:p>
    <w:p w:rsidR="007F221D" w:rsidRDefault="007F221D">
      <w:pPr>
        <w:ind w:left="1260"/>
        <w:rPr>
          <w:sz w:val="20"/>
          <w:szCs w:val="20"/>
        </w:rPr>
      </w:pPr>
      <w:r>
        <w:rPr>
          <w:rFonts w:eastAsia="Times New Roman"/>
          <w:b/>
          <w:bCs/>
          <w:sz w:val="24"/>
          <w:szCs w:val="24"/>
        </w:rPr>
        <w:t>NĂM HỌC 2018 – 2019</w:t>
      </w:r>
    </w:p>
    <w:p w:rsidR="007F221D" w:rsidRDefault="007F221D">
      <w:pPr>
        <w:ind w:left="1740"/>
        <w:rPr>
          <w:sz w:val="20"/>
          <w:szCs w:val="20"/>
        </w:rPr>
      </w:pPr>
      <w:r>
        <w:rPr>
          <w:rFonts w:eastAsia="Times New Roman"/>
          <w:b/>
          <w:bCs/>
          <w:sz w:val="24"/>
          <w:szCs w:val="24"/>
        </w:rPr>
        <w:t>Môn: Địa lí</w:t>
      </w:r>
    </w:p>
    <w:p w:rsidR="007F221D" w:rsidRDefault="007F221D">
      <w:pPr>
        <w:spacing w:line="7" w:lineRule="exact"/>
        <w:rPr>
          <w:sz w:val="24"/>
          <w:szCs w:val="24"/>
        </w:rPr>
      </w:pPr>
    </w:p>
    <w:p w:rsidR="007F221D" w:rsidRDefault="007F221D">
      <w:pPr>
        <w:rPr>
          <w:sz w:val="20"/>
          <w:szCs w:val="20"/>
        </w:rPr>
      </w:pPr>
      <w:r>
        <w:rPr>
          <w:rFonts w:eastAsia="Times New Roman"/>
          <w:i/>
          <w:iCs/>
          <w:sz w:val="23"/>
          <w:szCs w:val="23"/>
        </w:rPr>
        <w:t>Thời gian làm bài: 50 phút, không kể thời gian phát đề</w:t>
      </w:r>
    </w:p>
    <w:p w:rsidR="007F221D" w:rsidRDefault="007F221D">
      <w:pPr>
        <w:spacing w:line="204" w:lineRule="exact"/>
        <w:rPr>
          <w:sz w:val="24"/>
          <w:szCs w:val="24"/>
        </w:rPr>
      </w:pPr>
    </w:p>
    <w:p w:rsidR="007F221D" w:rsidRDefault="007F221D">
      <w:pPr>
        <w:sectPr w:rsidR="007F221D" w:rsidSect="00DE4119">
          <w:pgSz w:w="11900" w:h="16838"/>
          <w:pgMar w:top="856" w:right="846" w:bottom="1440" w:left="852" w:header="0" w:footer="0" w:gutter="0"/>
          <w:cols w:space="720" w:equalWidth="0">
            <w:col w:w="10208" w:space="720"/>
          </w:cols>
        </w:sectPr>
      </w:pPr>
    </w:p>
    <w:p w:rsidR="007F221D" w:rsidRDefault="007F221D">
      <w:pPr>
        <w:spacing w:line="114" w:lineRule="exact"/>
        <w:rPr>
          <w:sz w:val="24"/>
          <w:szCs w:val="24"/>
        </w:rPr>
      </w:pPr>
    </w:p>
    <w:p w:rsidR="007F221D" w:rsidRDefault="007F221D">
      <w:pPr>
        <w:rPr>
          <w:sz w:val="20"/>
          <w:szCs w:val="20"/>
        </w:rPr>
      </w:pPr>
      <w:r>
        <w:rPr>
          <w:rFonts w:eastAsia="Times New Roman"/>
          <w:b/>
          <w:bCs/>
          <w:color w:val="FF0000"/>
          <w:sz w:val="24"/>
          <w:szCs w:val="24"/>
        </w:rPr>
        <w:t xml:space="preserve">Câu 1: </w:t>
      </w:r>
      <w:r>
        <w:rPr>
          <w:rFonts w:eastAsia="Times New Roman"/>
          <w:color w:val="000000"/>
          <w:sz w:val="24"/>
          <w:szCs w:val="24"/>
        </w:rPr>
        <w:t>Tổng số giờ nắng trong năm ở nước ta là</w:t>
      </w:r>
    </w:p>
    <w:p w:rsidR="007F221D" w:rsidRDefault="007F221D">
      <w:pPr>
        <w:spacing w:line="41" w:lineRule="exact"/>
        <w:rPr>
          <w:sz w:val="24"/>
          <w:szCs w:val="24"/>
        </w:rPr>
      </w:pPr>
    </w:p>
    <w:p w:rsidR="007F221D" w:rsidRDefault="007F221D">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từ 1400 – 2000 giờ.</w:t>
      </w:r>
      <w:r>
        <w:rPr>
          <w:sz w:val="20"/>
          <w:szCs w:val="20"/>
        </w:rPr>
        <w:tab/>
      </w:r>
      <w:r>
        <w:rPr>
          <w:rFonts w:eastAsia="Times New Roman"/>
          <w:b/>
          <w:bCs/>
          <w:color w:val="0000FF"/>
          <w:sz w:val="24"/>
          <w:szCs w:val="24"/>
        </w:rPr>
        <w:t xml:space="preserve">B. </w:t>
      </w:r>
      <w:r>
        <w:rPr>
          <w:rFonts w:eastAsia="Times New Roman"/>
          <w:color w:val="000000"/>
          <w:sz w:val="24"/>
          <w:szCs w:val="24"/>
        </w:rPr>
        <w:t>từ 1400 – 3000 giờ.</w:t>
      </w:r>
      <w:r>
        <w:rPr>
          <w:sz w:val="20"/>
          <w:szCs w:val="20"/>
        </w:rPr>
        <w:tab/>
      </w:r>
      <w:r>
        <w:rPr>
          <w:rFonts w:eastAsia="Times New Roman"/>
          <w:b/>
          <w:bCs/>
          <w:color w:val="0000FF"/>
          <w:sz w:val="24"/>
          <w:szCs w:val="24"/>
        </w:rPr>
        <w:t xml:space="preserve">C. từ </w:t>
      </w:r>
      <w:r>
        <w:rPr>
          <w:rFonts w:eastAsia="Times New Roman"/>
          <w:color w:val="000000"/>
          <w:sz w:val="24"/>
          <w:szCs w:val="24"/>
        </w:rPr>
        <w:t>2000</w:t>
      </w:r>
      <w:r>
        <w:rPr>
          <w:rFonts w:eastAsia="Times New Roman"/>
          <w:b/>
          <w:bCs/>
          <w:color w:val="0000FF"/>
          <w:sz w:val="24"/>
          <w:szCs w:val="24"/>
        </w:rPr>
        <w:t xml:space="preserve"> </w:t>
      </w:r>
      <w:r>
        <w:rPr>
          <w:rFonts w:eastAsia="Times New Roman"/>
          <w:color w:val="000000"/>
          <w:sz w:val="24"/>
          <w:szCs w:val="24"/>
        </w:rPr>
        <w:t>– 3000 giờ.</w:t>
      </w:r>
      <w:r>
        <w:rPr>
          <w:sz w:val="20"/>
          <w:szCs w:val="20"/>
        </w:rPr>
        <w:tab/>
      </w:r>
      <w:r>
        <w:rPr>
          <w:rFonts w:eastAsia="Times New Roman"/>
          <w:b/>
          <w:bCs/>
          <w:color w:val="0000FF"/>
          <w:sz w:val="23"/>
          <w:szCs w:val="23"/>
        </w:rPr>
        <w:t xml:space="preserve">D. </w:t>
      </w:r>
      <w:r>
        <w:rPr>
          <w:rFonts w:eastAsia="Times New Roman"/>
          <w:color w:val="000000"/>
          <w:sz w:val="23"/>
          <w:szCs w:val="23"/>
        </w:rPr>
        <w:t>trên 3000 giờ.</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2: </w:t>
      </w:r>
      <w:r>
        <w:rPr>
          <w:rFonts w:eastAsia="Times New Roman"/>
          <w:color w:val="000000"/>
          <w:sz w:val="24"/>
          <w:szCs w:val="24"/>
        </w:rPr>
        <w:t>Thành phần cấu tạo của mỗi thiên hà bao gồm</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các thiên thể, khí, bụi.</w:t>
      </w:r>
    </w:p>
    <w:p w:rsidR="007F221D" w:rsidRDefault="007F221D">
      <w:pPr>
        <w:sectPr w:rsidR="007F221D">
          <w:type w:val="continuous"/>
          <w:pgSz w:w="11900" w:h="16838"/>
          <w:pgMar w:top="846" w:right="846" w:bottom="1011" w:left="860" w:header="0" w:footer="0" w:gutter="0"/>
          <w:cols w:space="720" w:equalWidth="0">
            <w:col w:w="10200"/>
          </w:cols>
        </w:sectPr>
      </w:pPr>
    </w:p>
    <w:p w:rsidR="007F221D" w:rsidRDefault="007F221D">
      <w:pPr>
        <w:spacing w:line="43"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các thiên thể, khí, bụi và bức xạ điện từ.</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các ngôi sao, hành tinh, vệ tinh, sao chổi.</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các hành tinh và các vệ tinh của nó.</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3: </w:t>
      </w:r>
      <w:r>
        <w:rPr>
          <w:rFonts w:eastAsia="Times New Roman"/>
          <w:color w:val="000000"/>
          <w:sz w:val="24"/>
          <w:szCs w:val="24"/>
        </w:rPr>
        <w:t>Điểm giống nhau giữa Tây Nguyên với Trung du và miền núi Bắc Bộ là .</w:t>
      </w:r>
    </w:p>
    <w:p w:rsidR="007F221D" w:rsidRDefault="007F221D">
      <w:pPr>
        <w:spacing w:line="43" w:lineRule="exact"/>
        <w:rPr>
          <w:sz w:val="24"/>
          <w:szCs w:val="24"/>
        </w:rPr>
      </w:pPr>
    </w:p>
    <w:p w:rsidR="007F221D" w:rsidRDefault="007F221D">
      <w:pPr>
        <w:tabs>
          <w:tab w:val="left" w:pos="5080"/>
        </w:tabs>
        <w:ind w:left="420"/>
        <w:rPr>
          <w:sz w:val="20"/>
          <w:szCs w:val="20"/>
        </w:rPr>
      </w:pPr>
      <w:r>
        <w:rPr>
          <w:rFonts w:eastAsia="Times New Roman"/>
          <w:b/>
          <w:bCs/>
          <w:color w:val="0000FF"/>
          <w:sz w:val="24"/>
          <w:szCs w:val="24"/>
        </w:rPr>
        <w:t xml:space="preserve">A. </w:t>
      </w:r>
      <w:r>
        <w:rPr>
          <w:rFonts w:eastAsia="Times New Roman"/>
          <w:color w:val="000000"/>
          <w:sz w:val="24"/>
          <w:szCs w:val="24"/>
        </w:rPr>
        <w:t>có tiềm năng lớn về thuỷ điện.</w:t>
      </w:r>
      <w:r>
        <w:rPr>
          <w:sz w:val="20"/>
          <w:szCs w:val="20"/>
        </w:rPr>
        <w:tab/>
      </w:r>
      <w:r>
        <w:rPr>
          <w:rFonts w:eastAsia="Times New Roman"/>
          <w:b/>
          <w:bCs/>
          <w:color w:val="0000FF"/>
          <w:sz w:val="23"/>
          <w:szCs w:val="23"/>
        </w:rPr>
        <w:t xml:space="preserve">B. </w:t>
      </w:r>
      <w:r>
        <w:rPr>
          <w:rFonts w:eastAsia="Times New Roman"/>
          <w:color w:val="000000"/>
          <w:sz w:val="23"/>
          <w:szCs w:val="23"/>
        </w:rPr>
        <w:t>đều có vị trí giáp biển.</w:t>
      </w:r>
    </w:p>
    <w:p w:rsidR="007F221D" w:rsidRDefault="007F221D">
      <w:pPr>
        <w:spacing w:line="41" w:lineRule="exact"/>
        <w:rPr>
          <w:sz w:val="24"/>
          <w:szCs w:val="24"/>
        </w:rPr>
      </w:pPr>
    </w:p>
    <w:p w:rsidR="007F221D" w:rsidRDefault="007F221D">
      <w:pPr>
        <w:tabs>
          <w:tab w:val="left" w:pos="5080"/>
        </w:tabs>
        <w:ind w:left="420"/>
        <w:rPr>
          <w:sz w:val="20"/>
          <w:szCs w:val="20"/>
        </w:rPr>
      </w:pPr>
      <w:r>
        <w:rPr>
          <w:rFonts w:eastAsia="Times New Roman"/>
          <w:b/>
          <w:bCs/>
          <w:color w:val="0000FF"/>
          <w:sz w:val="24"/>
          <w:szCs w:val="24"/>
        </w:rPr>
        <w:t xml:space="preserve">C. </w:t>
      </w:r>
      <w:r>
        <w:rPr>
          <w:rFonts w:eastAsia="Times New Roman"/>
          <w:color w:val="000000"/>
          <w:sz w:val="24"/>
          <w:szCs w:val="24"/>
        </w:rPr>
        <w:t>có mùa đông lạnh.</w:t>
      </w:r>
      <w:r>
        <w:rPr>
          <w:sz w:val="20"/>
          <w:szCs w:val="20"/>
        </w:rPr>
        <w:tab/>
      </w:r>
      <w:r>
        <w:rPr>
          <w:rFonts w:eastAsia="Times New Roman"/>
          <w:b/>
          <w:bCs/>
          <w:color w:val="0000FF"/>
          <w:sz w:val="23"/>
          <w:szCs w:val="23"/>
        </w:rPr>
        <w:t xml:space="preserve">D. </w:t>
      </w:r>
      <w:r>
        <w:rPr>
          <w:rFonts w:eastAsia="Times New Roman"/>
          <w:color w:val="000000"/>
          <w:sz w:val="23"/>
          <w:szCs w:val="23"/>
        </w:rPr>
        <w:t>có mùa khô sâu sắc.</w:t>
      </w:r>
    </w:p>
    <w:p w:rsidR="007F221D" w:rsidRDefault="007F221D">
      <w:pPr>
        <w:spacing w:line="53" w:lineRule="exact"/>
        <w:rPr>
          <w:sz w:val="24"/>
          <w:szCs w:val="24"/>
        </w:rPr>
      </w:pPr>
    </w:p>
    <w:p w:rsidR="007F221D" w:rsidRDefault="007F221D">
      <w:pPr>
        <w:spacing w:line="264" w:lineRule="auto"/>
        <w:ind w:right="20"/>
        <w:rPr>
          <w:sz w:val="20"/>
          <w:szCs w:val="20"/>
        </w:rPr>
      </w:pPr>
      <w:r>
        <w:rPr>
          <w:rFonts w:eastAsia="Times New Roman"/>
          <w:b/>
          <w:bCs/>
          <w:color w:val="FF0000"/>
          <w:sz w:val="24"/>
          <w:szCs w:val="24"/>
        </w:rPr>
        <w:t xml:space="preserve">Câu 4: </w:t>
      </w:r>
      <w:r>
        <w:rPr>
          <w:rFonts w:eastAsia="Times New Roman"/>
          <w:color w:val="000000"/>
          <w:sz w:val="24"/>
          <w:szCs w:val="24"/>
        </w:rPr>
        <w:t>Do tác động của lực Côriôlit nên bán cầu Nam các vật chuyển động từ cực về xích đạo sẽ bị lệch</w:t>
      </w:r>
      <w:r>
        <w:rPr>
          <w:rFonts w:eastAsia="Times New Roman"/>
          <w:b/>
          <w:bCs/>
          <w:color w:val="FF0000"/>
          <w:sz w:val="24"/>
          <w:szCs w:val="24"/>
        </w:rPr>
        <w:t xml:space="preserve"> </w:t>
      </w:r>
      <w:r>
        <w:rPr>
          <w:rFonts w:eastAsia="Times New Roman"/>
          <w:color w:val="000000"/>
          <w:sz w:val="24"/>
          <w:szCs w:val="24"/>
        </w:rPr>
        <w:t>về hướng nào?</w:t>
      </w:r>
    </w:p>
    <w:p w:rsidR="007F221D" w:rsidRDefault="007F221D">
      <w:pPr>
        <w:spacing w:line="17" w:lineRule="exact"/>
        <w:rPr>
          <w:sz w:val="24"/>
          <w:szCs w:val="24"/>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Về phía bên phải theo hướng chuyển động.</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Về phía bên trái theo hướng chuyển động.</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Về phía bên trên theo hướng chuyển động.</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Về phía Xích đạo.</w:t>
      </w:r>
    </w:p>
    <w:p w:rsidR="007F221D" w:rsidRDefault="007F221D">
      <w:pPr>
        <w:spacing w:line="43" w:lineRule="exact"/>
        <w:rPr>
          <w:sz w:val="24"/>
          <w:szCs w:val="24"/>
        </w:rPr>
      </w:pPr>
    </w:p>
    <w:p w:rsidR="007F221D" w:rsidRDefault="007F221D">
      <w:pPr>
        <w:rPr>
          <w:sz w:val="20"/>
          <w:szCs w:val="20"/>
        </w:rPr>
      </w:pPr>
      <w:r>
        <w:rPr>
          <w:rFonts w:eastAsia="Times New Roman"/>
          <w:b/>
          <w:bCs/>
          <w:color w:val="FF0000"/>
          <w:sz w:val="24"/>
          <w:szCs w:val="24"/>
        </w:rPr>
        <w:t xml:space="preserve">Câu 5: </w:t>
      </w:r>
      <w:r>
        <w:rPr>
          <w:rFonts w:eastAsia="Times New Roman"/>
          <w:color w:val="000000"/>
          <w:sz w:val="24"/>
          <w:szCs w:val="24"/>
        </w:rPr>
        <w:t>Ý nào sau đây đúng với vùng Trung du và miền núi Bắc Bộ?</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Có dân số đông nhất so với các vùng khác trong cả nước.</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Có diện tích rộng nhất so với các vùng khác trong cả nước.</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Có kinh tế phát triển nhất cả nước.</w:t>
      </w:r>
    </w:p>
    <w:p w:rsidR="007F221D" w:rsidRDefault="007F221D">
      <w:pPr>
        <w:spacing w:line="44" w:lineRule="exact"/>
        <w:rPr>
          <w:sz w:val="24"/>
          <w:szCs w:val="24"/>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Tiếp giáp với Trung Quốc và Campuchia.</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6: </w:t>
      </w:r>
      <w:r>
        <w:rPr>
          <w:rFonts w:eastAsia="Times New Roman"/>
          <w:color w:val="000000"/>
          <w:sz w:val="24"/>
          <w:szCs w:val="24"/>
        </w:rPr>
        <w:t>Các đồng bằng châu thổ được hình thành chủ yếu do tác dụng bồi tụ vật liệu của</w:t>
      </w:r>
    </w:p>
    <w:p w:rsidR="007F221D" w:rsidRDefault="007F221D">
      <w:pPr>
        <w:spacing w:line="41" w:lineRule="exact"/>
        <w:rPr>
          <w:sz w:val="24"/>
          <w:szCs w:val="24"/>
        </w:rPr>
      </w:pPr>
    </w:p>
    <w:p w:rsidR="007F221D" w:rsidRDefault="007F221D">
      <w:pPr>
        <w:tabs>
          <w:tab w:val="left" w:pos="2940"/>
          <w:tab w:val="left" w:pos="5080"/>
          <w:tab w:val="left" w:pos="7620"/>
        </w:tabs>
        <w:ind w:left="420"/>
        <w:rPr>
          <w:sz w:val="20"/>
          <w:szCs w:val="20"/>
        </w:rPr>
      </w:pPr>
      <w:r>
        <w:rPr>
          <w:rFonts w:eastAsia="Times New Roman"/>
          <w:b/>
          <w:bCs/>
          <w:color w:val="0000FF"/>
          <w:sz w:val="24"/>
          <w:szCs w:val="24"/>
        </w:rPr>
        <w:t xml:space="preserve">A. </w:t>
      </w:r>
      <w:r>
        <w:rPr>
          <w:rFonts w:eastAsia="Times New Roman"/>
          <w:color w:val="000000"/>
          <w:sz w:val="24"/>
          <w:szCs w:val="24"/>
        </w:rPr>
        <w:t>sóng biển.</w:t>
      </w:r>
      <w:r>
        <w:rPr>
          <w:sz w:val="20"/>
          <w:szCs w:val="20"/>
        </w:rPr>
        <w:tab/>
      </w:r>
      <w:r>
        <w:rPr>
          <w:rFonts w:eastAsia="Times New Roman"/>
          <w:b/>
          <w:bCs/>
          <w:color w:val="0000FF"/>
          <w:sz w:val="24"/>
          <w:szCs w:val="24"/>
        </w:rPr>
        <w:t xml:space="preserve">B. </w:t>
      </w:r>
      <w:r>
        <w:rPr>
          <w:rFonts w:eastAsia="Times New Roman"/>
          <w:color w:val="000000"/>
          <w:sz w:val="24"/>
          <w:szCs w:val="24"/>
        </w:rPr>
        <w:t>sông.</w:t>
      </w:r>
      <w:r>
        <w:rPr>
          <w:sz w:val="20"/>
          <w:szCs w:val="20"/>
        </w:rPr>
        <w:tab/>
      </w:r>
      <w:r>
        <w:rPr>
          <w:rFonts w:eastAsia="Times New Roman"/>
          <w:b/>
          <w:bCs/>
          <w:color w:val="0000FF"/>
          <w:sz w:val="24"/>
          <w:szCs w:val="24"/>
        </w:rPr>
        <w:t xml:space="preserve">C. </w:t>
      </w:r>
      <w:r>
        <w:rPr>
          <w:rFonts w:eastAsia="Times New Roman"/>
          <w:color w:val="000000"/>
          <w:sz w:val="24"/>
          <w:szCs w:val="24"/>
        </w:rPr>
        <w:t>thuỷ triều</w:t>
      </w:r>
      <w:r>
        <w:rPr>
          <w:sz w:val="20"/>
          <w:szCs w:val="20"/>
        </w:rPr>
        <w:tab/>
      </w:r>
      <w:r>
        <w:rPr>
          <w:rFonts w:eastAsia="Times New Roman"/>
          <w:b/>
          <w:bCs/>
          <w:color w:val="0000FF"/>
          <w:sz w:val="23"/>
          <w:szCs w:val="23"/>
        </w:rPr>
        <w:t xml:space="preserve">D. </w:t>
      </w:r>
      <w:r>
        <w:rPr>
          <w:rFonts w:eastAsia="Times New Roman"/>
          <w:color w:val="000000"/>
          <w:sz w:val="23"/>
          <w:szCs w:val="23"/>
        </w:rPr>
        <w:t>rừng ngập mặn.</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7: </w:t>
      </w:r>
      <w:r>
        <w:rPr>
          <w:rFonts w:eastAsia="Times New Roman"/>
          <w:color w:val="000000"/>
          <w:sz w:val="24"/>
          <w:szCs w:val="24"/>
        </w:rPr>
        <w:t>Gió mùa đông bắc lạnh khi di chuyển xuống phía nam bị chặn bởi dãy núi</w:t>
      </w:r>
    </w:p>
    <w:p w:rsidR="007F221D" w:rsidRDefault="007F221D">
      <w:pPr>
        <w:spacing w:line="43" w:lineRule="exact"/>
        <w:rPr>
          <w:sz w:val="24"/>
          <w:szCs w:val="24"/>
        </w:rPr>
      </w:pPr>
    </w:p>
    <w:p w:rsidR="007F221D" w:rsidRDefault="007F221D">
      <w:pPr>
        <w:tabs>
          <w:tab w:val="left" w:pos="5080"/>
        </w:tabs>
        <w:ind w:left="420"/>
        <w:rPr>
          <w:sz w:val="20"/>
          <w:szCs w:val="20"/>
        </w:rPr>
      </w:pPr>
      <w:r>
        <w:rPr>
          <w:rFonts w:eastAsia="Times New Roman"/>
          <w:b/>
          <w:bCs/>
          <w:color w:val="0000FF"/>
          <w:sz w:val="24"/>
          <w:szCs w:val="24"/>
        </w:rPr>
        <w:t xml:space="preserve">A. </w:t>
      </w:r>
      <w:r>
        <w:rPr>
          <w:rFonts w:eastAsia="Times New Roman"/>
          <w:color w:val="000000"/>
          <w:sz w:val="24"/>
          <w:szCs w:val="24"/>
        </w:rPr>
        <w:t>dãy Hoành Sơn.</w:t>
      </w:r>
      <w:r>
        <w:rPr>
          <w:sz w:val="20"/>
          <w:szCs w:val="20"/>
        </w:rPr>
        <w:tab/>
      </w:r>
      <w:r>
        <w:rPr>
          <w:rFonts w:eastAsia="Times New Roman"/>
          <w:b/>
          <w:bCs/>
          <w:color w:val="0000FF"/>
          <w:sz w:val="23"/>
          <w:szCs w:val="23"/>
        </w:rPr>
        <w:t xml:space="preserve">B. </w:t>
      </w:r>
      <w:r>
        <w:rPr>
          <w:rFonts w:eastAsia="Times New Roman"/>
          <w:color w:val="000000"/>
          <w:sz w:val="23"/>
          <w:szCs w:val="23"/>
        </w:rPr>
        <w:t>dãy Trường Sơn Nam.</w:t>
      </w:r>
    </w:p>
    <w:p w:rsidR="007F221D" w:rsidRDefault="007F221D">
      <w:pPr>
        <w:spacing w:line="41" w:lineRule="exact"/>
        <w:rPr>
          <w:sz w:val="24"/>
          <w:szCs w:val="24"/>
        </w:rPr>
      </w:pPr>
    </w:p>
    <w:p w:rsidR="007F221D" w:rsidRDefault="007F221D">
      <w:pPr>
        <w:tabs>
          <w:tab w:val="left" w:pos="5080"/>
        </w:tabs>
        <w:ind w:left="420"/>
        <w:rPr>
          <w:sz w:val="20"/>
          <w:szCs w:val="20"/>
        </w:rPr>
      </w:pPr>
      <w:r>
        <w:rPr>
          <w:rFonts w:eastAsia="Times New Roman"/>
          <w:b/>
          <w:bCs/>
          <w:color w:val="0000FF"/>
          <w:sz w:val="24"/>
          <w:szCs w:val="24"/>
        </w:rPr>
        <w:t xml:space="preserve">C. </w:t>
      </w:r>
      <w:r>
        <w:rPr>
          <w:rFonts w:eastAsia="Times New Roman"/>
          <w:color w:val="000000"/>
          <w:sz w:val="24"/>
          <w:szCs w:val="24"/>
        </w:rPr>
        <w:t>dãy Con Voi.</w:t>
      </w:r>
      <w:r>
        <w:rPr>
          <w:sz w:val="20"/>
          <w:szCs w:val="20"/>
        </w:rPr>
        <w:tab/>
      </w:r>
      <w:r>
        <w:rPr>
          <w:rFonts w:eastAsia="Times New Roman"/>
          <w:b/>
          <w:bCs/>
          <w:color w:val="0000FF"/>
          <w:sz w:val="23"/>
          <w:szCs w:val="23"/>
        </w:rPr>
        <w:t xml:space="preserve">D. </w:t>
      </w:r>
      <w:r>
        <w:rPr>
          <w:rFonts w:eastAsia="Times New Roman"/>
          <w:color w:val="000000"/>
          <w:sz w:val="23"/>
          <w:szCs w:val="23"/>
        </w:rPr>
        <w:t>dãy Bạch Mã.</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8: </w:t>
      </w:r>
      <w:r>
        <w:rPr>
          <w:rFonts w:eastAsia="Times New Roman"/>
          <w:color w:val="000000"/>
          <w:sz w:val="24"/>
          <w:szCs w:val="24"/>
        </w:rPr>
        <w:t>Trung Quốc có hai đặc khu hành chính nằm ven biển là?</w:t>
      </w:r>
    </w:p>
    <w:p w:rsidR="007F221D" w:rsidRDefault="007F221D">
      <w:pPr>
        <w:spacing w:line="41" w:lineRule="exact"/>
        <w:rPr>
          <w:sz w:val="24"/>
          <w:szCs w:val="24"/>
        </w:rPr>
      </w:pPr>
    </w:p>
    <w:p w:rsidR="007F221D" w:rsidRDefault="007F221D">
      <w:pPr>
        <w:tabs>
          <w:tab w:val="left" w:pos="5080"/>
        </w:tabs>
        <w:ind w:left="420"/>
        <w:rPr>
          <w:sz w:val="20"/>
          <w:szCs w:val="20"/>
        </w:rPr>
      </w:pPr>
      <w:r>
        <w:rPr>
          <w:rFonts w:eastAsia="Times New Roman"/>
          <w:b/>
          <w:bCs/>
          <w:color w:val="0000FF"/>
          <w:sz w:val="24"/>
          <w:szCs w:val="24"/>
        </w:rPr>
        <w:t xml:space="preserve">A. </w:t>
      </w:r>
      <w:r>
        <w:rPr>
          <w:rFonts w:eastAsia="Times New Roman"/>
          <w:color w:val="000000"/>
          <w:sz w:val="24"/>
          <w:szCs w:val="24"/>
        </w:rPr>
        <w:t>Hồng Công và Thượng Hải.</w:t>
      </w:r>
      <w:r>
        <w:rPr>
          <w:sz w:val="20"/>
          <w:szCs w:val="20"/>
        </w:rPr>
        <w:tab/>
      </w:r>
      <w:r>
        <w:rPr>
          <w:rFonts w:eastAsia="Times New Roman"/>
          <w:b/>
          <w:bCs/>
          <w:color w:val="0000FF"/>
          <w:sz w:val="23"/>
          <w:szCs w:val="23"/>
        </w:rPr>
        <w:t xml:space="preserve">B. </w:t>
      </w:r>
      <w:r>
        <w:rPr>
          <w:rFonts w:eastAsia="Times New Roman"/>
          <w:color w:val="000000"/>
          <w:sz w:val="23"/>
          <w:szCs w:val="23"/>
        </w:rPr>
        <w:t>Hồng Công và Ma Cao.</w:t>
      </w:r>
    </w:p>
    <w:p w:rsidR="007F221D" w:rsidRDefault="007F221D">
      <w:pPr>
        <w:spacing w:line="41" w:lineRule="exact"/>
        <w:rPr>
          <w:sz w:val="24"/>
          <w:szCs w:val="24"/>
        </w:rPr>
      </w:pPr>
    </w:p>
    <w:p w:rsidR="007F221D" w:rsidRDefault="007F221D">
      <w:pPr>
        <w:tabs>
          <w:tab w:val="left" w:pos="5080"/>
        </w:tabs>
        <w:ind w:left="420"/>
        <w:rPr>
          <w:sz w:val="20"/>
          <w:szCs w:val="20"/>
        </w:rPr>
      </w:pPr>
      <w:r>
        <w:rPr>
          <w:rFonts w:eastAsia="Times New Roman"/>
          <w:b/>
          <w:bCs/>
          <w:color w:val="0000FF"/>
          <w:sz w:val="24"/>
          <w:szCs w:val="24"/>
        </w:rPr>
        <w:t xml:space="preserve">C. </w:t>
      </w:r>
      <w:r>
        <w:rPr>
          <w:rFonts w:eastAsia="Times New Roman"/>
          <w:color w:val="000000"/>
          <w:sz w:val="24"/>
          <w:szCs w:val="24"/>
        </w:rPr>
        <w:t>Hồng Công và Quảng Châu.</w:t>
      </w:r>
      <w:r>
        <w:rPr>
          <w:sz w:val="20"/>
          <w:szCs w:val="20"/>
        </w:rPr>
        <w:tab/>
      </w:r>
      <w:r>
        <w:rPr>
          <w:rFonts w:eastAsia="Times New Roman"/>
          <w:b/>
          <w:bCs/>
          <w:color w:val="0000FF"/>
          <w:sz w:val="23"/>
          <w:szCs w:val="23"/>
        </w:rPr>
        <w:t xml:space="preserve">D. </w:t>
      </w:r>
      <w:r>
        <w:rPr>
          <w:rFonts w:eastAsia="Times New Roman"/>
          <w:color w:val="000000"/>
          <w:sz w:val="23"/>
          <w:szCs w:val="23"/>
        </w:rPr>
        <w:t>Ma Cao và Thượng Hải.</w:t>
      </w:r>
    </w:p>
    <w:p w:rsidR="007F221D" w:rsidRDefault="007F221D">
      <w:pPr>
        <w:spacing w:line="55" w:lineRule="exact"/>
        <w:rPr>
          <w:sz w:val="24"/>
          <w:szCs w:val="24"/>
        </w:rPr>
      </w:pPr>
    </w:p>
    <w:p w:rsidR="007F221D" w:rsidRDefault="007F221D">
      <w:pPr>
        <w:spacing w:line="287" w:lineRule="auto"/>
        <w:ind w:left="420" w:right="3240" w:hanging="424"/>
        <w:rPr>
          <w:sz w:val="20"/>
          <w:szCs w:val="20"/>
        </w:rPr>
      </w:pPr>
      <w:r>
        <w:rPr>
          <w:rFonts w:eastAsia="Times New Roman"/>
          <w:b/>
          <w:bCs/>
          <w:color w:val="FF0000"/>
          <w:sz w:val="23"/>
          <w:szCs w:val="23"/>
        </w:rPr>
        <w:t xml:space="preserve">Câu 9: </w:t>
      </w:r>
      <w:r>
        <w:rPr>
          <w:rFonts w:eastAsia="Times New Roman"/>
          <w:color w:val="000000"/>
          <w:sz w:val="23"/>
          <w:szCs w:val="23"/>
        </w:rPr>
        <w:t>Nhận xét nào đúng nhất về thực trạng tài nguyên của châu Phi?</w:t>
      </w:r>
      <w:r>
        <w:rPr>
          <w:rFonts w:eastAsia="Times New Roman"/>
          <w:b/>
          <w:bCs/>
          <w:color w:val="FF0000"/>
          <w:sz w:val="23"/>
          <w:szCs w:val="23"/>
        </w:rPr>
        <w:t xml:space="preserve"> </w:t>
      </w:r>
      <w:r>
        <w:rPr>
          <w:rFonts w:eastAsia="Times New Roman"/>
          <w:b/>
          <w:bCs/>
          <w:color w:val="0000FF"/>
          <w:sz w:val="23"/>
          <w:szCs w:val="23"/>
        </w:rPr>
        <w:t xml:space="preserve">A. </w:t>
      </w:r>
      <w:r>
        <w:rPr>
          <w:rFonts w:eastAsia="Times New Roman"/>
          <w:color w:val="000000"/>
          <w:sz w:val="23"/>
          <w:szCs w:val="23"/>
        </w:rPr>
        <w:t>Khoáng sản nhiều, đồng cỏ và rừng xích đạo diện tích rộng lớn.</w:t>
      </w:r>
      <w:r>
        <w:rPr>
          <w:rFonts w:eastAsia="Times New Roman"/>
          <w:b/>
          <w:bCs/>
          <w:color w:val="0000FF"/>
          <w:sz w:val="23"/>
          <w:szCs w:val="23"/>
        </w:rPr>
        <w:t xml:space="preserve"> B. </w:t>
      </w:r>
      <w:r>
        <w:rPr>
          <w:rFonts w:eastAsia="Times New Roman"/>
          <w:color w:val="000000"/>
          <w:sz w:val="23"/>
          <w:szCs w:val="23"/>
        </w:rPr>
        <w:t>Khoáng sản và rừng là những tài nguyên đang bị khai thác mạnh.</w:t>
      </w:r>
      <w:r>
        <w:rPr>
          <w:rFonts w:eastAsia="Times New Roman"/>
          <w:b/>
          <w:bCs/>
          <w:color w:val="0000FF"/>
          <w:sz w:val="23"/>
          <w:szCs w:val="23"/>
        </w:rPr>
        <w:t xml:space="preserve"> C. </w:t>
      </w:r>
      <w:r>
        <w:rPr>
          <w:rFonts w:eastAsia="Times New Roman"/>
          <w:color w:val="000000"/>
          <w:sz w:val="23"/>
          <w:szCs w:val="23"/>
        </w:rPr>
        <w:t>Khoáng sản phong phú, rừng nhiều nhưng chưa được khai thác.</w:t>
      </w:r>
    </w:p>
    <w:p w:rsidR="007F221D" w:rsidRDefault="007F221D">
      <w:pPr>
        <w:spacing w:line="5" w:lineRule="exact"/>
        <w:rPr>
          <w:sz w:val="24"/>
          <w:szCs w:val="24"/>
        </w:rPr>
      </w:pPr>
    </w:p>
    <w:p w:rsidR="007F221D" w:rsidRDefault="007F221D">
      <w:pPr>
        <w:spacing w:line="264" w:lineRule="auto"/>
        <w:ind w:right="1580" w:firstLine="425"/>
        <w:rPr>
          <w:sz w:val="20"/>
          <w:szCs w:val="20"/>
        </w:rPr>
      </w:pPr>
      <w:r>
        <w:rPr>
          <w:rFonts w:eastAsia="Times New Roman"/>
          <w:b/>
          <w:bCs/>
          <w:color w:val="0000FF"/>
          <w:sz w:val="24"/>
          <w:szCs w:val="24"/>
        </w:rPr>
        <w:t xml:space="preserve">D. </w:t>
      </w:r>
      <w:r>
        <w:rPr>
          <w:rFonts w:eastAsia="Times New Roman"/>
          <w:color w:val="000000"/>
          <w:sz w:val="24"/>
          <w:szCs w:val="24"/>
        </w:rPr>
        <w:t>Trữ lượng lớn về vàng, kim cương, dầu mỏ, phốt phát nhưng chưa được khai thác.</w:t>
      </w:r>
      <w:r>
        <w:rPr>
          <w:rFonts w:eastAsia="Times New Roman"/>
          <w:b/>
          <w:bCs/>
          <w:color w:val="0000FF"/>
          <w:sz w:val="24"/>
          <w:szCs w:val="24"/>
        </w:rPr>
        <w:t xml:space="preserve"> </w:t>
      </w:r>
      <w:r>
        <w:rPr>
          <w:rFonts w:eastAsia="Times New Roman"/>
          <w:b/>
          <w:bCs/>
          <w:color w:val="FF0000"/>
          <w:sz w:val="24"/>
          <w:szCs w:val="24"/>
        </w:rPr>
        <w:t xml:space="preserve">Câu 10: </w:t>
      </w:r>
      <w:r>
        <w:rPr>
          <w:rFonts w:eastAsia="Times New Roman"/>
          <w:color w:val="000000"/>
          <w:sz w:val="24"/>
          <w:szCs w:val="24"/>
        </w:rPr>
        <w:t>Nhận xét không đúng về đặc điểm tự nhiên vùng núi Coóc-đi-e là</w:t>
      </w:r>
    </w:p>
    <w:p w:rsidR="007F221D" w:rsidRDefault="007F221D">
      <w:pPr>
        <w:spacing w:line="26" w:lineRule="exact"/>
        <w:rPr>
          <w:sz w:val="24"/>
          <w:szCs w:val="24"/>
        </w:rPr>
      </w:pPr>
    </w:p>
    <w:p w:rsidR="007F221D" w:rsidRDefault="007F221D">
      <w:pPr>
        <w:spacing w:line="272" w:lineRule="auto"/>
        <w:ind w:left="420" w:right="1040"/>
        <w:rPr>
          <w:sz w:val="20"/>
          <w:szCs w:val="20"/>
        </w:rPr>
      </w:pPr>
      <w:r>
        <w:rPr>
          <w:rFonts w:eastAsia="Times New Roman"/>
          <w:b/>
          <w:bCs/>
          <w:color w:val="0000FF"/>
          <w:sz w:val="24"/>
          <w:szCs w:val="24"/>
        </w:rPr>
        <w:t xml:space="preserve">A </w:t>
      </w:r>
      <w:r>
        <w:rPr>
          <w:rFonts w:eastAsia="Times New Roman"/>
          <w:color w:val="000000"/>
          <w:sz w:val="24"/>
          <w:szCs w:val="24"/>
        </w:rPr>
        <w:t>gồm các dãy núi trẻ cao trung bình trên 2000 m, chạy song song theo hướng bắc-nam.</w:t>
      </w:r>
      <w:r>
        <w:rPr>
          <w:rFonts w:eastAsia="Times New Roman"/>
          <w:b/>
          <w:bCs/>
          <w:color w:val="0000FF"/>
          <w:sz w:val="24"/>
          <w:szCs w:val="24"/>
        </w:rPr>
        <w:t xml:space="preserve"> B. </w:t>
      </w:r>
      <w:r>
        <w:rPr>
          <w:rFonts w:eastAsia="Times New Roman"/>
          <w:color w:val="000000"/>
          <w:sz w:val="24"/>
          <w:szCs w:val="24"/>
        </w:rPr>
        <w:t>xen giữa các dãy núi là bôn địa và cao nguyên có khí hậu hoang mạc và bán hoang mạc.</w:t>
      </w:r>
      <w:r>
        <w:rPr>
          <w:rFonts w:eastAsia="Times New Roman"/>
          <w:b/>
          <w:bCs/>
          <w:color w:val="0000FF"/>
          <w:sz w:val="24"/>
          <w:szCs w:val="24"/>
        </w:rPr>
        <w:t xml:space="preserve"> C. </w:t>
      </w:r>
      <w:r>
        <w:rPr>
          <w:rFonts w:eastAsia="Times New Roman"/>
          <w:color w:val="000000"/>
          <w:sz w:val="24"/>
          <w:szCs w:val="24"/>
        </w:rPr>
        <w:t>ven Thái Bình Dương là các đồng bằng nhỏ hẹp, đất tốt, khí hậu nhiệt đới và cận nhiệt</w:t>
      </w:r>
      <w:r>
        <w:rPr>
          <w:rFonts w:eastAsia="Times New Roman"/>
          <w:b/>
          <w:bCs/>
          <w:color w:val="0000FF"/>
          <w:sz w:val="24"/>
          <w:szCs w:val="24"/>
        </w:rPr>
        <w:t xml:space="preserve"> </w:t>
      </w:r>
      <w:r>
        <w:rPr>
          <w:rFonts w:eastAsia="Times New Roman"/>
          <w:color w:val="000000"/>
          <w:sz w:val="24"/>
          <w:szCs w:val="24"/>
        </w:rPr>
        <w:t>hải dương.</w:t>
      </w:r>
    </w:p>
    <w:p w:rsidR="007F221D" w:rsidRDefault="007F221D">
      <w:pPr>
        <w:spacing w:line="18" w:lineRule="exact"/>
        <w:rPr>
          <w:sz w:val="24"/>
          <w:szCs w:val="24"/>
        </w:rPr>
      </w:pPr>
    </w:p>
    <w:p w:rsidR="007F221D" w:rsidRDefault="007F221D">
      <w:pPr>
        <w:spacing w:line="264" w:lineRule="auto"/>
        <w:ind w:left="420"/>
        <w:rPr>
          <w:sz w:val="20"/>
          <w:szCs w:val="20"/>
        </w:rPr>
      </w:pPr>
      <w:r>
        <w:rPr>
          <w:rFonts w:eastAsia="Times New Roman"/>
          <w:b/>
          <w:bCs/>
          <w:color w:val="0000FF"/>
          <w:sz w:val="24"/>
          <w:szCs w:val="24"/>
        </w:rPr>
        <w:t xml:space="preserve">D. </w:t>
      </w:r>
      <w:r>
        <w:rPr>
          <w:rFonts w:eastAsia="Times New Roman"/>
          <w:color w:val="000000"/>
          <w:sz w:val="24"/>
          <w:szCs w:val="24"/>
        </w:rPr>
        <w:t>có nhiều kim loại màu vàng, đồng, chi), tài nguyên năng lượng phong phú, diện tích rừng tương</w:t>
      </w:r>
      <w:r>
        <w:rPr>
          <w:rFonts w:eastAsia="Times New Roman"/>
          <w:b/>
          <w:bCs/>
          <w:color w:val="0000FF"/>
          <w:sz w:val="24"/>
          <w:szCs w:val="24"/>
        </w:rPr>
        <w:t xml:space="preserve"> </w:t>
      </w:r>
      <w:r>
        <w:rPr>
          <w:rFonts w:eastAsia="Times New Roman"/>
          <w:color w:val="000000"/>
          <w:sz w:val="24"/>
          <w:szCs w:val="24"/>
        </w:rPr>
        <w:t>đối lớn.</w:t>
      </w:r>
    </w:p>
    <w:p w:rsidR="007F221D" w:rsidRDefault="007F221D">
      <w:pPr>
        <w:rPr>
          <w:sz w:val="20"/>
          <w:szCs w:val="20"/>
        </w:rPr>
      </w:pPr>
      <w:r>
        <w:rPr>
          <w:rFonts w:eastAsia="Times New Roman"/>
          <w:b/>
          <w:bCs/>
          <w:color w:val="FF0000"/>
          <w:sz w:val="24"/>
          <w:szCs w:val="24"/>
        </w:rPr>
        <w:t xml:space="preserve">Câu 11: </w:t>
      </w:r>
      <w:r>
        <w:rPr>
          <w:rFonts w:eastAsia="Times New Roman"/>
          <w:color w:val="000000"/>
          <w:sz w:val="24"/>
          <w:szCs w:val="24"/>
        </w:rPr>
        <w:t>Dựa vào Atlat Địa lí Việt Nam trang 15 xác định đô thị nào sau đây có quy mô dân số từ 500001</w:t>
      </w:r>
    </w:p>
    <w:p w:rsidR="007F221D" w:rsidRDefault="007F221D">
      <w:pPr>
        <w:spacing w:line="4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960"/>
        <w:gridCol w:w="2560"/>
        <w:gridCol w:w="2460"/>
        <w:gridCol w:w="2120"/>
      </w:tblGrid>
      <w:tr w:rsidR="007F221D">
        <w:trPr>
          <w:trHeight w:val="276"/>
        </w:trPr>
        <w:tc>
          <w:tcPr>
            <w:tcW w:w="2960" w:type="dxa"/>
            <w:vAlign w:val="bottom"/>
          </w:tcPr>
          <w:p w:rsidR="007F221D" w:rsidRDefault="007F221D">
            <w:pPr>
              <w:rPr>
                <w:sz w:val="20"/>
                <w:szCs w:val="20"/>
              </w:rPr>
            </w:pPr>
            <w:r>
              <w:rPr>
                <w:rFonts w:eastAsia="Times New Roman"/>
                <w:sz w:val="24"/>
                <w:szCs w:val="24"/>
              </w:rPr>
              <w:t>- 1000000 người?</w:t>
            </w:r>
          </w:p>
        </w:tc>
        <w:tc>
          <w:tcPr>
            <w:tcW w:w="2560" w:type="dxa"/>
            <w:vAlign w:val="bottom"/>
          </w:tcPr>
          <w:p w:rsidR="007F221D" w:rsidRDefault="007F221D">
            <w:pPr>
              <w:rPr>
                <w:sz w:val="23"/>
                <w:szCs w:val="23"/>
              </w:rPr>
            </w:pPr>
          </w:p>
        </w:tc>
        <w:tc>
          <w:tcPr>
            <w:tcW w:w="2460" w:type="dxa"/>
            <w:vAlign w:val="bottom"/>
          </w:tcPr>
          <w:p w:rsidR="007F221D" w:rsidRDefault="007F221D">
            <w:pPr>
              <w:rPr>
                <w:sz w:val="23"/>
                <w:szCs w:val="23"/>
              </w:rPr>
            </w:pPr>
          </w:p>
        </w:tc>
        <w:tc>
          <w:tcPr>
            <w:tcW w:w="2120" w:type="dxa"/>
            <w:vAlign w:val="bottom"/>
          </w:tcPr>
          <w:p w:rsidR="007F221D" w:rsidRDefault="007F221D">
            <w:pPr>
              <w:rPr>
                <w:sz w:val="23"/>
                <w:szCs w:val="23"/>
              </w:rPr>
            </w:pPr>
          </w:p>
        </w:tc>
      </w:tr>
      <w:tr w:rsidR="007F221D">
        <w:trPr>
          <w:trHeight w:val="317"/>
        </w:trPr>
        <w:tc>
          <w:tcPr>
            <w:tcW w:w="2960" w:type="dxa"/>
            <w:vAlign w:val="bottom"/>
          </w:tcPr>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Hải Phòng.</w:t>
            </w:r>
          </w:p>
        </w:tc>
        <w:tc>
          <w:tcPr>
            <w:tcW w:w="2560" w:type="dxa"/>
            <w:vAlign w:val="bottom"/>
          </w:tcPr>
          <w:p w:rsidR="007F221D" w:rsidRDefault="007F221D">
            <w:pPr>
              <w:rPr>
                <w:sz w:val="20"/>
                <w:szCs w:val="20"/>
              </w:rPr>
            </w:pPr>
            <w:r>
              <w:rPr>
                <w:rFonts w:eastAsia="Times New Roman"/>
                <w:b/>
                <w:bCs/>
                <w:color w:val="0000FF"/>
                <w:sz w:val="24"/>
                <w:szCs w:val="24"/>
              </w:rPr>
              <w:t xml:space="preserve">B. </w:t>
            </w:r>
            <w:r>
              <w:rPr>
                <w:rFonts w:eastAsia="Times New Roman"/>
                <w:color w:val="000000"/>
                <w:sz w:val="24"/>
                <w:szCs w:val="24"/>
              </w:rPr>
              <w:t>Đà Nẵng.</w:t>
            </w:r>
          </w:p>
        </w:tc>
        <w:tc>
          <w:tcPr>
            <w:tcW w:w="2460" w:type="dxa"/>
            <w:vAlign w:val="bottom"/>
          </w:tcPr>
          <w:p w:rsidR="007F221D" w:rsidRDefault="007F221D">
            <w:pPr>
              <w:rPr>
                <w:sz w:val="20"/>
                <w:szCs w:val="20"/>
              </w:rPr>
            </w:pPr>
            <w:r>
              <w:rPr>
                <w:rFonts w:eastAsia="Times New Roman"/>
                <w:b/>
                <w:bCs/>
                <w:color w:val="0000FF"/>
                <w:sz w:val="24"/>
                <w:szCs w:val="24"/>
              </w:rPr>
              <w:t xml:space="preserve">C. </w:t>
            </w:r>
            <w:r>
              <w:rPr>
                <w:rFonts w:eastAsia="Times New Roman"/>
                <w:color w:val="000000"/>
                <w:sz w:val="24"/>
                <w:szCs w:val="24"/>
              </w:rPr>
              <w:t>Nha Trang.</w:t>
            </w:r>
          </w:p>
        </w:tc>
        <w:tc>
          <w:tcPr>
            <w:tcW w:w="2120" w:type="dxa"/>
            <w:vAlign w:val="bottom"/>
          </w:tcPr>
          <w:p w:rsidR="007F221D" w:rsidRDefault="007F221D">
            <w:pPr>
              <w:ind w:left="100"/>
              <w:rPr>
                <w:sz w:val="20"/>
                <w:szCs w:val="20"/>
              </w:rPr>
            </w:pPr>
            <w:r>
              <w:rPr>
                <w:rFonts w:eastAsia="Times New Roman"/>
                <w:b/>
                <w:bCs/>
                <w:color w:val="0000FF"/>
                <w:w w:val="98"/>
                <w:sz w:val="24"/>
                <w:szCs w:val="24"/>
              </w:rPr>
              <w:t xml:space="preserve">D. </w:t>
            </w:r>
            <w:r>
              <w:rPr>
                <w:rFonts w:eastAsia="Times New Roman"/>
                <w:color w:val="000000"/>
                <w:w w:val="98"/>
                <w:sz w:val="24"/>
                <w:szCs w:val="24"/>
              </w:rPr>
              <w:t>TP. Hồ Chí Minh.</w:t>
            </w:r>
          </w:p>
        </w:tc>
      </w:tr>
      <w:tr w:rsidR="007F221D">
        <w:trPr>
          <w:trHeight w:val="317"/>
        </w:trPr>
        <w:tc>
          <w:tcPr>
            <w:tcW w:w="5520" w:type="dxa"/>
            <w:gridSpan w:val="2"/>
            <w:vAlign w:val="bottom"/>
          </w:tcPr>
          <w:p w:rsidR="007F221D" w:rsidRDefault="007F221D">
            <w:pPr>
              <w:rPr>
                <w:sz w:val="20"/>
                <w:szCs w:val="20"/>
              </w:rPr>
            </w:pPr>
            <w:r>
              <w:rPr>
                <w:rFonts w:eastAsia="Times New Roman"/>
                <w:b/>
                <w:bCs/>
                <w:color w:val="FF0000"/>
                <w:sz w:val="24"/>
                <w:szCs w:val="24"/>
              </w:rPr>
              <w:t xml:space="preserve">Câu 12: </w:t>
            </w:r>
            <w:r>
              <w:rPr>
                <w:rFonts w:eastAsia="Times New Roman"/>
                <w:color w:val="000000"/>
                <w:sz w:val="24"/>
                <w:szCs w:val="24"/>
              </w:rPr>
              <w:t>Việc sử dụng đồng O-rô mang lại lợi ích gì?</w:t>
            </w:r>
          </w:p>
        </w:tc>
        <w:tc>
          <w:tcPr>
            <w:tcW w:w="2460" w:type="dxa"/>
            <w:vAlign w:val="bottom"/>
          </w:tcPr>
          <w:p w:rsidR="007F221D" w:rsidRDefault="007F221D">
            <w:pPr>
              <w:rPr>
                <w:sz w:val="24"/>
                <w:szCs w:val="24"/>
              </w:rPr>
            </w:pPr>
          </w:p>
        </w:tc>
        <w:tc>
          <w:tcPr>
            <w:tcW w:w="2120" w:type="dxa"/>
            <w:vAlign w:val="bottom"/>
          </w:tcPr>
          <w:p w:rsidR="007F221D" w:rsidRDefault="007F221D">
            <w:pPr>
              <w:rPr>
                <w:sz w:val="24"/>
                <w:szCs w:val="24"/>
              </w:rPr>
            </w:pPr>
          </w:p>
        </w:tc>
      </w:tr>
      <w:tr w:rsidR="007F221D">
        <w:trPr>
          <w:trHeight w:val="319"/>
        </w:trPr>
        <w:tc>
          <w:tcPr>
            <w:tcW w:w="7980" w:type="dxa"/>
            <w:gridSpan w:val="3"/>
            <w:vAlign w:val="bottom"/>
          </w:tcPr>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Nâng cao sức cạnh tranh của thị trường chung châu Âu.</w:t>
            </w:r>
          </w:p>
        </w:tc>
        <w:tc>
          <w:tcPr>
            <w:tcW w:w="2120" w:type="dxa"/>
            <w:vAlign w:val="bottom"/>
          </w:tcPr>
          <w:p w:rsidR="007F221D" w:rsidRDefault="007F221D">
            <w:pPr>
              <w:rPr>
                <w:sz w:val="24"/>
                <w:szCs w:val="24"/>
              </w:rPr>
            </w:pPr>
          </w:p>
        </w:tc>
      </w:tr>
      <w:tr w:rsidR="007F221D">
        <w:trPr>
          <w:trHeight w:val="317"/>
        </w:trPr>
        <w:tc>
          <w:tcPr>
            <w:tcW w:w="7980" w:type="dxa"/>
            <w:gridSpan w:val="3"/>
            <w:vAlign w:val="bottom"/>
          </w:tcPr>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Làm tăng rủi ro khi thực hiện những chuyển đổi ngoại tệ.</w:t>
            </w:r>
          </w:p>
        </w:tc>
        <w:tc>
          <w:tcPr>
            <w:tcW w:w="2120" w:type="dxa"/>
            <w:vAlign w:val="bottom"/>
          </w:tcPr>
          <w:p w:rsidR="007F221D" w:rsidRDefault="007F221D">
            <w:pPr>
              <w:rPr>
                <w:sz w:val="24"/>
                <w:szCs w:val="24"/>
              </w:rPr>
            </w:pPr>
          </w:p>
        </w:tc>
      </w:tr>
      <w:tr w:rsidR="007F221D">
        <w:trPr>
          <w:trHeight w:val="317"/>
        </w:trPr>
        <w:tc>
          <w:tcPr>
            <w:tcW w:w="7980" w:type="dxa"/>
            <w:gridSpan w:val="3"/>
            <w:vAlign w:val="bottom"/>
          </w:tcPr>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Việc chuyển giao vốn trong các nước thành viên EU khó khăn.</w:t>
            </w:r>
          </w:p>
        </w:tc>
        <w:tc>
          <w:tcPr>
            <w:tcW w:w="2120" w:type="dxa"/>
            <w:vAlign w:val="bottom"/>
          </w:tcPr>
          <w:p w:rsidR="007F221D" w:rsidRDefault="007F221D">
            <w:pPr>
              <w:rPr>
                <w:sz w:val="24"/>
                <w:szCs w:val="24"/>
              </w:rPr>
            </w:pPr>
          </w:p>
        </w:tc>
      </w:tr>
      <w:tr w:rsidR="007F221D">
        <w:trPr>
          <w:trHeight w:val="317"/>
        </w:trPr>
        <w:tc>
          <w:tcPr>
            <w:tcW w:w="5520" w:type="dxa"/>
            <w:gridSpan w:val="2"/>
            <w:vAlign w:val="bottom"/>
          </w:tcPr>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Gây phức tạp thêm công tác quản lý thị trường.</w:t>
            </w:r>
          </w:p>
        </w:tc>
        <w:tc>
          <w:tcPr>
            <w:tcW w:w="2460" w:type="dxa"/>
            <w:vAlign w:val="bottom"/>
          </w:tcPr>
          <w:p w:rsidR="007F221D" w:rsidRDefault="007F221D">
            <w:pPr>
              <w:rPr>
                <w:sz w:val="24"/>
                <w:szCs w:val="24"/>
              </w:rPr>
            </w:pPr>
          </w:p>
        </w:tc>
        <w:tc>
          <w:tcPr>
            <w:tcW w:w="2120" w:type="dxa"/>
            <w:vAlign w:val="bottom"/>
          </w:tcPr>
          <w:p w:rsidR="007F221D" w:rsidRDefault="007F221D">
            <w:pPr>
              <w:rPr>
                <w:sz w:val="24"/>
                <w:szCs w:val="24"/>
              </w:rPr>
            </w:pPr>
          </w:p>
        </w:tc>
      </w:tr>
      <w:tr w:rsidR="007F221D">
        <w:trPr>
          <w:trHeight w:val="317"/>
        </w:trPr>
        <w:tc>
          <w:tcPr>
            <w:tcW w:w="5520" w:type="dxa"/>
            <w:gridSpan w:val="2"/>
            <w:vAlign w:val="bottom"/>
          </w:tcPr>
          <w:p w:rsidR="007F221D" w:rsidRDefault="007F221D">
            <w:pPr>
              <w:rPr>
                <w:sz w:val="20"/>
                <w:szCs w:val="20"/>
              </w:rPr>
            </w:pPr>
            <w:r>
              <w:rPr>
                <w:rFonts w:eastAsia="Times New Roman"/>
                <w:b/>
                <w:bCs/>
                <w:color w:val="FF0000"/>
                <w:sz w:val="24"/>
                <w:szCs w:val="24"/>
              </w:rPr>
              <w:lastRenderedPageBreak/>
              <w:t xml:space="preserve">Câu 13: </w:t>
            </w:r>
            <w:r>
              <w:rPr>
                <w:rFonts w:eastAsia="Times New Roman"/>
                <w:color w:val="000000"/>
                <w:sz w:val="24"/>
                <w:szCs w:val="24"/>
              </w:rPr>
              <w:t>Đại ôn đới gió mùa trên núi chỉ có ở đâu?</w:t>
            </w:r>
          </w:p>
        </w:tc>
        <w:tc>
          <w:tcPr>
            <w:tcW w:w="2460" w:type="dxa"/>
            <w:vAlign w:val="bottom"/>
          </w:tcPr>
          <w:p w:rsidR="007F221D" w:rsidRDefault="007F221D">
            <w:pPr>
              <w:rPr>
                <w:sz w:val="24"/>
                <w:szCs w:val="24"/>
              </w:rPr>
            </w:pPr>
          </w:p>
        </w:tc>
        <w:tc>
          <w:tcPr>
            <w:tcW w:w="2120" w:type="dxa"/>
            <w:vAlign w:val="bottom"/>
          </w:tcPr>
          <w:p w:rsidR="007F221D" w:rsidRDefault="007F221D">
            <w:pPr>
              <w:rPr>
                <w:sz w:val="24"/>
                <w:szCs w:val="24"/>
              </w:rPr>
            </w:pPr>
          </w:p>
        </w:tc>
      </w:tr>
      <w:tr w:rsidR="007F221D">
        <w:trPr>
          <w:trHeight w:val="319"/>
        </w:trPr>
        <w:tc>
          <w:tcPr>
            <w:tcW w:w="2960" w:type="dxa"/>
            <w:vAlign w:val="bottom"/>
          </w:tcPr>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Vùng núi đông bắc.</w:t>
            </w:r>
          </w:p>
        </w:tc>
        <w:tc>
          <w:tcPr>
            <w:tcW w:w="2560" w:type="dxa"/>
            <w:vAlign w:val="bottom"/>
          </w:tcPr>
          <w:p w:rsidR="007F221D" w:rsidRDefault="007F221D">
            <w:pPr>
              <w:rPr>
                <w:sz w:val="24"/>
                <w:szCs w:val="24"/>
              </w:rPr>
            </w:pPr>
          </w:p>
        </w:tc>
        <w:tc>
          <w:tcPr>
            <w:tcW w:w="2460" w:type="dxa"/>
            <w:vAlign w:val="bottom"/>
          </w:tcPr>
          <w:p w:rsidR="007F221D" w:rsidRDefault="007F221D">
            <w:pPr>
              <w:rPr>
                <w:sz w:val="20"/>
                <w:szCs w:val="20"/>
              </w:rPr>
            </w:pPr>
            <w:r>
              <w:rPr>
                <w:rFonts w:eastAsia="Times New Roman"/>
                <w:b/>
                <w:bCs/>
                <w:color w:val="0000FF"/>
                <w:sz w:val="24"/>
                <w:szCs w:val="24"/>
              </w:rPr>
              <w:t xml:space="preserve">B. </w:t>
            </w:r>
            <w:r>
              <w:rPr>
                <w:rFonts w:eastAsia="Times New Roman"/>
                <w:color w:val="000000"/>
                <w:sz w:val="24"/>
                <w:szCs w:val="24"/>
              </w:rPr>
              <w:t>Dãy Hoàng Liên Sơn.</w:t>
            </w:r>
          </w:p>
        </w:tc>
        <w:tc>
          <w:tcPr>
            <w:tcW w:w="2120" w:type="dxa"/>
            <w:vAlign w:val="bottom"/>
          </w:tcPr>
          <w:p w:rsidR="007F221D" w:rsidRDefault="007F221D">
            <w:pPr>
              <w:rPr>
                <w:sz w:val="24"/>
                <w:szCs w:val="24"/>
              </w:rPr>
            </w:pPr>
          </w:p>
        </w:tc>
      </w:tr>
      <w:tr w:rsidR="007F221D">
        <w:trPr>
          <w:trHeight w:val="317"/>
        </w:trPr>
        <w:tc>
          <w:tcPr>
            <w:tcW w:w="5520" w:type="dxa"/>
            <w:gridSpan w:val="2"/>
            <w:vAlign w:val="bottom"/>
          </w:tcPr>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Khối núi Phong Nha</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Kẻ Bàng.</w:t>
            </w:r>
          </w:p>
        </w:tc>
        <w:tc>
          <w:tcPr>
            <w:tcW w:w="2460" w:type="dxa"/>
            <w:vAlign w:val="bottom"/>
          </w:tcPr>
          <w:p w:rsidR="007F221D" w:rsidRDefault="007F221D">
            <w:pPr>
              <w:rPr>
                <w:sz w:val="20"/>
                <w:szCs w:val="20"/>
              </w:rPr>
            </w:pPr>
            <w:r>
              <w:rPr>
                <w:rFonts w:eastAsia="Times New Roman"/>
                <w:b/>
                <w:bCs/>
                <w:color w:val="0000FF"/>
                <w:sz w:val="24"/>
                <w:szCs w:val="24"/>
              </w:rPr>
              <w:t xml:space="preserve">D. </w:t>
            </w:r>
            <w:r>
              <w:rPr>
                <w:rFonts w:eastAsia="Times New Roman"/>
                <w:color w:val="000000"/>
                <w:sz w:val="24"/>
                <w:szCs w:val="24"/>
              </w:rPr>
              <w:t>Tây Nguyên.</w:t>
            </w:r>
          </w:p>
        </w:tc>
        <w:tc>
          <w:tcPr>
            <w:tcW w:w="2120" w:type="dxa"/>
            <w:vAlign w:val="bottom"/>
          </w:tcPr>
          <w:p w:rsidR="007F221D" w:rsidRDefault="007F221D">
            <w:pPr>
              <w:rPr>
                <w:sz w:val="24"/>
                <w:szCs w:val="24"/>
              </w:rPr>
            </w:pPr>
          </w:p>
        </w:tc>
      </w:tr>
      <w:tr w:rsidR="007F221D">
        <w:trPr>
          <w:trHeight w:val="317"/>
        </w:trPr>
        <w:tc>
          <w:tcPr>
            <w:tcW w:w="5520" w:type="dxa"/>
            <w:gridSpan w:val="2"/>
            <w:vAlign w:val="bottom"/>
          </w:tcPr>
          <w:p w:rsidR="007F221D" w:rsidRDefault="007F221D">
            <w:pPr>
              <w:rPr>
                <w:sz w:val="20"/>
                <w:szCs w:val="20"/>
              </w:rPr>
            </w:pPr>
            <w:r>
              <w:rPr>
                <w:rFonts w:eastAsia="Times New Roman"/>
                <w:b/>
                <w:bCs/>
                <w:color w:val="FF0000"/>
                <w:w w:val="99"/>
                <w:sz w:val="24"/>
                <w:szCs w:val="24"/>
              </w:rPr>
              <w:t xml:space="preserve">Câu 14: </w:t>
            </w:r>
            <w:r>
              <w:rPr>
                <w:rFonts w:eastAsia="Times New Roman"/>
                <w:color w:val="000000"/>
                <w:w w:val="99"/>
                <w:sz w:val="24"/>
                <w:szCs w:val="24"/>
              </w:rPr>
              <w:t>Đâu là đặc điểm tài nguyên khoáng sản nước ta?</w:t>
            </w:r>
          </w:p>
        </w:tc>
        <w:tc>
          <w:tcPr>
            <w:tcW w:w="2460" w:type="dxa"/>
            <w:vAlign w:val="bottom"/>
          </w:tcPr>
          <w:p w:rsidR="007F221D" w:rsidRDefault="007F221D">
            <w:pPr>
              <w:rPr>
                <w:sz w:val="24"/>
                <w:szCs w:val="24"/>
              </w:rPr>
            </w:pPr>
          </w:p>
        </w:tc>
        <w:tc>
          <w:tcPr>
            <w:tcW w:w="2120" w:type="dxa"/>
            <w:vAlign w:val="bottom"/>
          </w:tcPr>
          <w:p w:rsidR="007F221D" w:rsidRDefault="007F221D">
            <w:pPr>
              <w:rPr>
                <w:sz w:val="24"/>
                <w:szCs w:val="24"/>
              </w:rPr>
            </w:pPr>
          </w:p>
        </w:tc>
      </w:tr>
      <w:tr w:rsidR="007F221D">
        <w:trPr>
          <w:trHeight w:val="317"/>
        </w:trPr>
        <w:tc>
          <w:tcPr>
            <w:tcW w:w="5520" w:type="dxa"/>
            <w:gridSpan w:val="2"/>
            <w:vAlign w:val="bottom"/>
          </w:tcPr>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Phân bố đều theo không gian.</w:t>
            </w:r>
          </w:p>
        </w:tc>
        <w:tc>
          <w:tcPr>
            <w:tcW w:w="4580" w:type="dxa"/>
            <w:gridSpan w:val="2"/>
            <w:vAlign w:val="bottom"/>
          </w:tcPr>
          <w:p w:rsidR="007F221D" w:rsidRDefault="007F221D">
            <w:pPr>
              <w:rPr>
                <w:sz w:val="20"/>
                <w:szCs w:val="20"/>
              </w:rPr>
            </w:pPr>
            <w:r>
              <w:rPr>
                <w:rFonts w:eastAsia="Times New Roman"/>
                <w:b/>
                <w:bCs/>
                <w:color w:val="0000FF"/>
                <w:sz w:val="24"/>
                <w:szCs w:val="24"/>
              </w:rPr>
              <w:t xml:space="preserve">B. </w:t>
            </w:r>
            <w:r>
              <w:rPr>
                <w:rFonts w:eastAsia="Times New Roman"/>
                <w:color w:val="000000"/>
                <w:sz w:val="24"/>
                <w:szCs w:val="24"/>
              </w:rPr>
              <w:t>Phân bố lẻ tẻ, trữ lượng vừa và nhỏ.</w:t>
            </w:r>
          </w:p>
        </w:tc>
      </w:tr>
      <w:tr w:rsidR="007F221D">
        <w:trPr>
          <w:trHeight w:val="319"/>
        </w:trPr>
        <w:tc>
          <w:tcPr>
            <w:tcW w:w="5520" w:type="dxa"/>
            <w:gridSpan w:val="2"/>
            <w:vAlign w:val="bottom"/>
          </w:tcPr>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Đa dạng về loại và trữ lượng lớn.</w:t>
            </w:r>
          </w:p>
        </w:tc>
        <w:tc>
          <w:tcPr>
            <w:tcW w:w="4580" w:type="dxa"/>
            <w:gridSpan w:val="2"/>
            <w:vAlign w:val="bottom"/>
          </w:tcPr>
          <w:p w:rsidR="007F221D" w:rsidRDefault="007F221D">
            <w:pPr>
              <w:rPr>
                <w:sz w:val="20"/>
                <w:szCs w:val="20"/>
              </w:rPr>
            </w:pPr>
            <w:r>
              <w:rPr>
                <w:rFonts w:eastAsia="Times New Roman"/>
                <w:b/>
                <w:bCs/>
                <w:color w:val="0000FF"/>
                <w:sz w:val="24"/>
                <w:szCs w:val="24"/>
              </w:rPr>
              <w:t xml:space="preserve">D. </w:t>
            </w:r>
            <w:r>
              <w:rPr>
                <w:rFonts w:eastAsia="Times New Roman"/>
                <w:color w:val="000000"/>
                <w:sz w:val="24"/>
                <w:szCs w:val="24"/>
              </w:rPr>
              <w:t>Phân bố lẻ tẻ, trữ lượng lớn.</w:t>
            </w:r>
          </w:p>
        </w:tc>
      </w:tr>
      <w:tr w:rsidR="007F221D">
        <w:trPr>
          <w:trHeight w:val="317"/>
        </w:trPr>
        <w:tc>
          <w:tcPr>
            <w:tcW w:w="7980" w:type="dxa"/>
            <w:gridSpan w:val="3"/>
            <w:vAlign w:val="bottom"/>
          </w:tcPr>
          <w:p w:rsidR="007F221D" w:rsidRDefault="007F221D">
            <w:pPr>
              <w:rPr>
                <w:sz w:val="20"/>
                <w:szCs w:val="20"/>
              </w:rPr>
            </w:pPr>
            <w:r>
              <w:rPr>
                <w:rFonts w:eastAsia="Times New Roman"/>
                <w:b/>
                <w:bCs/>
                <w:color w:val="FF0000"/>
                <w:sz w:val="24"/>
                <w:szCs w:val="24"/>
              </w:rPr>
              <w:t xml:space="preserve">Câu 15: </w:t>
            </w:r>
            <w:r>
              <w:rPr>
                <w:rFonts w:eastAsia="Times New Roman"/>
                <w:color w:val="000000"/>
                <w:sz w:val="24"/>
                <w:szCs w:val="24"/>
              </w:rPr>
              <w:t>Loại đất nào có giá trị kinh tế lớn tập trung nhiều ở Tây Nguyên?</w:t>
            </w:r>
          </w:p>
        </w:tc>
        <w:tc>
          <w:tcPr>
            <w:tcW w:w="2120" w:type="dxa"/>
            <w:vAlign w:val="bottom"/>
          </w:tcPr>
          <w:p w:rsidR="007F221D" w:rsidRDefault="007F221D">
            <w:pPr>
              <w:rPr>
                <w:sz w:val="24"/>
                <w:szCs w:val="24"/>
              </w:rPr>
            </w:pPr>
          </w:p>
        </w:tc>
      </w:tr>
      <w:tr w:rsidR="007F221D">
        <w:trPr>
          <w:trHeight w:val="317"/>
        </w:trPr>
        <w:tc>
          <w:tcPr>
            <w:tcW w:w="5520" w:type="dxa"/>
            <w:gridSpan w:val="2"/>
            <w:vAlign w:val="bottom"/>
          </w:tcPr>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Đất feralit phát triển trên đá phiến.</w:t>
            </w:r>
          </w:p>
        </w:tc>
        <w:tc>
          <w:tcPr>
            <w:tcW w:w="4580" w:type="dxa"/>
            <w:gridSpan w:val="2"/>
            <w:vAlign w:val="bottom"/>
          </w:tcPr>
          <w:p w:rsidR="007F221D" w:rsidRDefault="007F221D">
            <w:pPr>
              <w:rPr>
                <w:sz w:val="20"/>
                <w:szCs w:val="20"/>
              </w:rPr>
            </w:pPr>
            <w:r>
              <w:rPr>
                <w:rFonts w:eastAsia="Times New Roman"/>
                <w:b/>
                <w:bCs/>
                <w:color w:val="0000FF"/>
                <w:sz w:val="24"/>
                <w:szCs w:val="24"/>
              </w:rPr>
              <w:t xml:space="preserve">B. </w:t>
            </w:r>
            <w:r>
              <w:rPr>
                <w:rFonts w:eastAsia="Times New Roman"/>
                <w:color w:val="000000"/>
                <w:sz w:val="24"/>
                <w:szCs w:val="24"/>
              </w:rPr>
              <w:t>Đất xám trên phù sa cổ.</w:t>
            </w:r>
          </w:p>
        </w:tc>
      </w:tr>
      <w:tr w:rsidR="007F221D">
        <w:trPr>
          <w:trHeight w:val="317"/>
        </w:trPr>
        <w:tc>
          <w:tcPr>
            <w:tcW w:w="2960" w:type="dxa"/>
            <w:vAlign w:val="bottom"/>
          </w:tcPr>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Đất phù sa sông.</w:t>
            </w:r>
          </w:p>
        </w:tc>
        <w:tc>
          <w:tcPr>
            <w:tcW w:w="2560" w:type="dxa"/>
            <w:vAlign w:val="bottom"/>
          </w:tcPr>
          <w:p w:rsidR="007F221D" w:rsidRDefault="007F221D">
            <w:pPr>
              <w:rPr>
                <w:sz w:val="24"/>
                <w:szCs w:val="24"/>
              </w:rPr>
            </w:pPr>
          </w:p>
        </w:tc>
        <w:tc>
          <w:tcPr>
            <w:tcW w:w="2460" w:type="dxa"/>
            <w:vAlign w:val="bottom"/>
          </w:tcPr>
          <w:p w:rsidR="007F221D" w:rsidRDefault="007F221D">
            <w:pPr>
              <w:rPr>
                <w:sz w:val="20"/>
                <w:szCs w:val="20"/>
              </w:rPr>
            </w:pPr>
            <w:r>
              <w:rPr>
                <w:rFonts w:eastAsia="Times New Roman"/>
                <w:b/>
                <w:bCs/>
                <w:color w:val="0000FF"/>
                <w:sz w:val="24"/>
                <w:szCs w:val="24"/>
              </w:rPr>
              <w:t xml:space="preserve">D. </w:t>
            </w:r>
            <w:r>
              <w:rPr>
                <w:rFonts w:eastAsia="Times New Roman"/>
                <w:color w:val="000000"/>
                <w:sz w:val="24"/>
                <w:szCs w:val="24"/>
              </w:rPr>
              <w:t>Đất đỏ badan.</w:t>
            </w:r>
          </w:p>
        </w:tc>
        <w:tc>
          <w:tcPr>
            <w:tcW w:w="2120" w:type="dxa"/>
            <w:vAlign w:val="bottom"/>
          </w:tcPr>
          <w:p w:rsidR="007F221D" w:rsidRDefault="007F221D">
            <w:pPr>
              <w:rPr>
                <w:sz w:val="24"/>
                <w:szCs w:val="24"/>
              </w:rPr>
            </w:pPr>
          </w:p>
        </w:tc>
      </w:tr>
      <w:tr w:rsidR="007F221D">
        <w:trPr>
          <w:trHeight w:val="319"/>
        </w:trPr>
        <w:tc>
          <w:tcPr>
            <w:tcW w:w="10100" w:type="dxa"/>
            <w:gridSpan w:val="4"/>
            <w:vAlign w:val="bottom"/>
          </w:tcPr>
          <w:p w:rsidR="007F221D" w:rsidRDefault="007F221D">
            <w:pPr>
              <w:rPr>
                <w:sz w:val="20"/>
                <w:szCs w:val="20"/>
              </w:rPr>
            </w:pPr>
            <w:r>
              <w:rPr>
                <w:rFonts w:eastAsia="Times New Roman"/>
                <w:b/>
                <w:bCs/>
                <w:color w:val="FF0000"/>
                <w:sz w:val="24"/>
                <w:szCs w:val="24"/>
              </w:rPr>
              <w:t xml:space="preserve">Câu 16: </w:t>
            </w:r>
            <w:r>
              <w:rPr>
                <w:rFonts w:eastAsia="Times New Roman"/>
                <w:color w:val="000000"/>
                <w:sz w:val="24"/>
                <w:szCs w:val="24"/>
              </w:rPr>
              <w:t>Trong các ngành dịch vụ của Nhật Bản, hai ngành có vai trò hết sức to lớn là</w:t>
            </w:r>
          </w:p>
        </w:tc>
      </w:tr>
      <w:tr w:rsidR="007F221D">
        <w:trPr>
          <w:trHeight w:val="317"/>
        </w:trPr>
        <w:tc>
          <w:tcPr>
            <w:tcW w:w="2960" w:type="dxa"/>
            <w:vAlign w:val="bottom"/>
          </w:tcPr>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thương mại và du lịch.</w:t>
            </w:r>
          </w:p>
        </w:tc>
        <w:tc>
          <w:tcPr>
            <w:tcW w:w="2560" w:type="dxa"/>
            <w:vAlign w:val="bottom"/>
          </w:tcPr>
          <w:p w:rsidR="007F221D" w:rsidRDefault="007F221D">
            <w:pPr>
              <w:rPr>
                <w:sz w:val="24"/>
                <w:szCs w:val="24"/>
              </w:rPr>
            </w:pPr>
          </w:p>
        </w:tc>
        <w:tc>
          <w:tcPr>
            <w:tcW w:w="4580" w:type="dxa"/>
            <w:gridSpan w:val="2"/>
            <w:vAlign w:val="bottom"/>
          </w:tcPr>
          <w:p w:rsidR="007F221D" w:rsidRDefault="007F221D">
            <w:pPr>
              <w:rPr>
                <w:sz w:val="20"/>
                <w:szCs w:val="20"/>
              </w:rPr>
            </w:pPr>
            <w:r>
              <w:rPr>
                <w:rFonts w:eastAsia="Times New Roman"/>
                <w:b/>
                <w:bCs/>
                <w:color w:val="0000FF"/>
                <w:sz w:val="24"/>
                <w:szCs w:val="24"/>
              </w:rPr>
              <w:t xml:space="preserve">B. </w:t>
            </w:r>
            <w:r>
              <w:rPr>
                <w:rFonts w:eastAsia="Times New Roman"/>
                <w:color w:val="000000"/>
                <w:sz w:val="24"/>
                <w:szCs w:val="24"/>
              </w:rPr>
              <w:t>thương mại và tài chính.</w:t>
            </w:r>
          </w:p>
        </w:tc>
      </w:tr>
      <w:tr w:rsidR="007F221D">
        <w:trPr>
          <w:trHeight w:val="317"/>
        </w:trPr>
        <w:tc>
          <w:tcPr>
            <w:tcW w:w="2960" w:type="dxa"/>
            <w:vAlign w:val="bottom"/>
          </w:tcPr>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tài chính và du lịch.</w:t>
            </w:r>
          </w:p>
        </w:tc>
        <w:tc>
          <w:tcPr>
            <w:tcW w:w="2560" w:type="dxa"/>
            <w:vAlign w:val="bottom"/>
          </w:tcPr>
          <w:p w:rsidR="007F221D" w:rsidRDefault="007F221D">
            <w:pPr>
              <w:rPr>
                <w:sz w:val="24"/>
                <w:szCs w:val="24"/>
              </w:rPr>
            </w:pPr>
          </w:p>
        </w:tc>
        <w:tc>
          <w:tcPr>
            <w:tcW w:w="4580" w:type="dxa"/>
            <w:gridSpan w:val="2"/>
            <w:vAlign w:val="bottom"/>
          </w:tcPr>
          <w:p w:rsidR="007F221D" w:rsidRDefault="007F221D">
            <w:pPr>
              <w:rPr>
                <w:sz w:val="20"/>
                <w:szCs w:val="20"/>
              </w:rPr>
            </w:pPr>
            <w:r>
              <w:rPr>
                <w:rFonts w:eastAsia="Times New Roman"/>
                <w:b/>
                <w:bCs/>
                <w:color w:val="0000FF"/>
                <w:sz w:val="24"/>
                <w:szCs w:val="24"/>
              </w:rPr>
              <w:t xml:space="preserve">D. </w:t>
            </w:r>
            <w:r>
              <w:rPr>
                <w:rFonts w:eastAsia="Times New Roman"/>
                <w:color w:val="000000"/>
                <w:sz w:val="24"/>
                <w:szCs w:val="24"/>
              </w:rPr>
              <w:t>tài chính và giao thông vận tải.</w:t>
            </w:r>
          </w:p>
        </w:tc>
      </w:tr>
      <w:tr w:rsidR="007F221D">
        <w:trPr>
          <w:trHeight w:val="317"/>
        </w:trPr>
        <w:tc>
          <w:tcPr>
            <w:tcW w:w="7980" w:type="dxa"/>
            <w:gridSpan w:val="3"/>
            <w:vAlign w:val="bottom"/>
          </w:tcPr>
          <w:p w:rsidR="007F221D" w:rsidRDefault="007F221D">
            <w:pPr>
              <w:rPr>
                <w:sz w:val="20"/>
                <w:szCs w:val="20"/>
              </w:rPr>
            </w:pPr>
            <w:r>
              <w:rPr>
                <w:rFonts w:eastAsia="Times New Roman"/>
                <w:b/>
                <w:bCs/>
                <w:color w:val="FF0000"/>
                <w:sz w:val="24"/>
                <w:szCs w:val="24"/>
              </w:rPr>
              <w:t xml:space="preserve">Câu 17: </w:t>
            </w:r>
            <w:r>
              <w:rPr>
                <w:rFonts w:eastAsia="Times New Roman"/>
                <w:color w:val="000000"/>
                <w:sz w:val="24"/>
                <w:szCs w:val="24"/>
              </w:rPr>
              <w:t>Đâu không phải là điểm thuận lợi của dân cư nước ta?</w:t>
            </w:r>
          </w:p>
        </w:tc>
        <w:tc>
          <w:tcPr>
            <w:tcW w:w="2120" w:type="dxa"/>
            <w:vAlign w:val="bottom"/>
          </w:tcPr>
          <w:p w:rsidR="007F221D" w:rsidRDefault="007F221D">
            <w:pPr>
              <w:rPr>
                <w:sz w:val="24"/>
                <w:szCs w:val="24"/>
              </w:rPr>
            </w:pPr>
          </w:p>
        </w:tc>
      </w:tr>
      <w:tr w:rsidR="007F221D">
        <w:trPr>
          <w:trHeight w:val="319"/>
        </w:trPr>
        <w:tc>
          <w:tcPr>
            <w:tcW w:w="5520" w:type="dxa"/>
            <w:gridSpan w:val="2"/>
            <w:vAlign w:val="bottom"/>
          </w:tcPr>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Nguồn lao động dồi dào.</w:t>
            </w:r>
          </w:p>
        </w:tc>
        <w:tc>
          <w:tcPr>
            <w:tcW w:w="2460" w:type="dxa"/>
            <w:vAlign w:val="bottom"/>
          </w:tcPr>
          <w:p w:rsidR="007F221D" w:rsidRDefault="007F221D">
            <w:pPr>
              <w:rPr>
                <w:sz w:val="24"/>
                <w:szCs w:val="24"/>
              </w:rPr>
            </w:pPr>
          </w:p>
        </w:tc>
        <w:tc>
          <w:tcPr>
            <w:tcW w:w="2120" w:type="dxa"/>
            <w:vAlign w:val="bottom"/>
          </w:tcPr>
          <w:p w:rsidR="007F221D" w:rsidRDefault="007F221D">
            <w:pPr>
              <w:rPr>
                <w:sz w:val="24"/>
                <w:szCs w:val="24"/>
              </w:rPr>
            </w:pPr>
          </w:p>
        </w:tc>
      </w:tr>
      <w:tr w:rsidR="007F221D">
        <w:trPr>
          <w:trHeight w:val="317"/>
        </w:trPr>
        <w:tc>
          <w:tcPr>
            <w:tcW w:w="2960" w:type="dxa"/>
            <w:vAlign w:val="bottom"/>
          </w:tcPr>
          <w:p w:rsidR="007F221D" w:rsidRDefault="007F221D">
            <w:pPr>
              <w:ind w:left="420"/>
              <w:rPr>
                <w:sz w:val="20"/>
                <w:szCs w:val="20"/>
              </w:rPr>
            </w:pPr>
            <w:r>
              <w:rPr>
                <w:rFonts w:eastAsia="Times New Roman"/>
                <w:b/>
                <w:bCs/>
                <w:color w:val="0000FF"/>
                <w:w w:val="99"/>
                <w:sz w:val="24"/>
                <w:szCs w:val="24"/>
              </w:rPr>
              <w:t xml:space="preserve">B. </w:t>
            </w:r>
            <w:r>
              <w:rPr>
                <w:rFonts w:eastAsia="Times New Roman"/>
                <w:color w:val="000000"/>
                <w:w w:val="99"/>
                <w:sz w:val="24"/>
                <w:szCs w:val="24"/>
              </w:rPr>
              <w:t>Thị trường tiêu thụ lớn.</w:t>
            </w:r>
          </w:p>
        </w:tc>
        <w:tc>
          <w:tcPr>
            <w:tcW w:w="2560" w:type="dxa"/>
            <w:vAlign w:val="bottom"/>
          </w:tcPr>
          <w:p w:rsidR="007F221D" w:rsidRDefault="007F221D">
            <w:pPr>
              <w:rPr>
                <w:sz w:val="24"/>
                <w:szCs w:val="24"/>
              </w:rPr>
            </w:pPr>
          </w:p>
        </w:tc>
        <w:tc>
          <w:tcPr>
            <w:tcW w:w="2460" w:type="dxa"/>
            <w:vAlign w:val="bottom"/>
          </w:tcPr>
          <w:p w:rsidR="007F221D" w:rsidRDefault="007F221D">
            <w:pPr>
              <w:rPr>
                <w:sz w:val="24"/>
                <w:szCs w:val="24"/>
              </w:rPr>
            </w:pPr>
          </w:p>
        </w:tc>
        <w:tc>
          <w:tcPr>
            <w:tcW w:w="2120" w:type="dxa"/>
            <w:vAlign w:val="bottom"/>
          </w:tcPr>
          <w:p w:rsidR="007F221D" w:rsidRDefault="007F221D">
            <w:pPr>
              <w:rPr>
                <w:sz w:val="24"/>
                <w:szCs w:val="24"/>
              </w:rPr>
            </w:pPr>
          </w:p>
        </w:tc>
      </w:tr>
      <w:tr w:rsidR="007F221D">
        <w:trPr>
          <w:trHeight w:val="317"/>
        </w:trPr>
        <w:tc>
          <w:tcPr>
            <w:tcW w:w="2960" w:type="dxa"/>
            <w:vAlign w:val="bottom"/>
          </w:tcPr>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Dân số trẻ.</w:t>
            </w:r>
          </w:p>
        </w:tc>
        <w:tc>
          <w:tcPr>
            <w:tcW w:w="2560" w:type="dxa"/>
            <w:vAlign w:val="bottom"/>
          </w:tcPr>
          <w:p w:rsidR="007F221D" w:rsidRDefault="007F221D">
            <w:pPr>
              <w:rPr>
                <w:sz w:val="24"/>
                <w:szCs w:val="24"/>
              </w:rPr>
            </w:pPr>
          </w:p>
        </w:tc>
        <w:tc>
          <w:tcPr>
            <w:tcW w:w="2460" w:type="dxa"/>
            <w:vAlign w:val="bottom"/>
          </w:tcPr>
          <w:p w:rsidR="007F221D" w:rsidRDefault="007F221D">
            <w:pPr>
              <w:rPr>
                <w:sz w:val="24"/>
                <w:szCs w:val="24"/>
              </w:rPr>
            </w:pPr>
          </w:p>
        </w:tc>
        <w:tc>
          <w:tcPr>
            <w:tcW w:w="2120" w:type="dxa"/>
            <w:vAlign w:val="bottom"/>
          </w:tcPr>
          <w:p w:rsidR="007F221D" w:rsidRDefault="007F221D">
            <w:pPr>
              <w:rPr>
                <w:sz w:val="24"/>
                <w:szCs w:val="24"/>
              </w:rPr>
            </w:pPr>
          </w:p>
        </w:tc>
      </w:tr>
      <w:tr w:rsidR="007F221D">
        <w:trPr>
          <w:trHeight w:val="317"/>
        </w:trPr>
        <w:tc>
          <w:tcPr>
            <w:tcW w:w="5520" w:type="dxa"/>
            <w:gridSpan w:val="2"/>
            <w:vAlign w:val="bottom"/>
          </w:tcPr>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Dân cư chưa có trình độ chuyên môn cao.</w:t>
            </w:r>
          </w:p>
        </w:tc>
        <w:tc>
          <w:tcPr>
            <w:tcW w:w="2460" w:type="dxa"/>
            <w:vAlign w:val="bottom"/>
          </w:tcPr>
          <w:p w:rsidR="007F221D" w:rsidRDefault="007F221D">
            <w:pPr>
              <w:rPr>
                <w:sz w:val="24"/>
                <w:szCs w:val="24"/>
              </w:rPr>
            </w:pPr>
          </w:p>
        </w:tc>
        <w:tc>
          <w:tcPr>
            <w:tcW w:w="2120" w:type="dxa"/>
            <w:vAlign w:val="bottom"/>
          </w:tcPr>
          <w:p w:rsidR="007F221D" w:rsidRDefault="007F221D">
            <w:pPr>
              <w:rPr>
                <w:sz w:val="24"/>
                <w:szCs w:val="24"/>
              </w:rPr>
            </w:pPr>
          </w:p>
        </w:tc>
      </w:tr>
    </w:tbl>
    <w:p w:rsidR="007F221D" w:rsidRDefault="007F221D">
      <w:pPr>
        <w:spacing w:line="56" w:lineRule="exact"/>
        <w:rPr>
          <w:sz w:val="20"/>
          <w:szCs w:val="20"/>
        </w:rPr>
      </w:pPr>
    </w:p>
    <w:p w:rsidR="007F221D" w:rsidRDefault="007F221D">
      <w:pPr>
        <w:spacing w:line="264" w:lineRule="auto"/>
        <w:ind w:left="420" w:right="5040" w:hanging="424"/>
        <w:rPr>
          <w:sz w:val="20"/>
          <w:szCs w:val="20"/>
        </w:rPr>
      </w:pPr>
      <w:r>
        <w:rPr>
          <w:rFonts w:eastAsia="Times New Roman"/>
          <w:b/>
          <w:bCs/>
          <w:color w:val="FF0000"/>
          <w:sz w:val="24"/>
          <w:szCs w:val="24"/>
        </w:rPr>
        <w:t xml:space="preserve">Câu 18: </w:t>
      </w:r>
      <w:r>
        <w:rPr>
          <w:rFonts w:eastAsia="Times New Roman"/>
          <w:color w:val="000000"/>
          <w:sz w:val="24"/>
          <w:szCs w:val="24"/>
        </w:rPr>
        <w:t>Thị trường nhập khẩu chủ yếu của nước ta là</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Châu Á – Thái Bình Dương và châu Âu.</w:t>
      </w:r>
    </w:p>
    <w:p w:rsidR="007F221D" w:rsidRDefault="007F221D">
      <w:pPr>
        <w:spacing w:line="14"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Bắc Mỹ và Tây Âu.</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Tây Âu và Trung Quốc.</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Trung Quốc và Bắc Mỹ.</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19: </w:t>
      </w:r>
      <w:r>
        <w:rPr>
          <w:rFonts w:eastAsia="Times New Roman"/>
          <w:color w:val="000000"/>
          <w:sz w:val="24"/>
          <w:szCs w:val="24"/>
        </w:rPr>
        <w:t>Mục tiêu ban hành “Sách đỏ Việt Nam” là</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đảm bảo sử dụng lâu dài nguồn tài nguyên sinh vật của đất nước</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bảo vệ nguồn gen động, thực vật quý hiếm khỏi nguy cơ tuyệt chủng.</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bảo tồn các loài động vật quý hiếm.</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kiểm kê các loài động, thực vật có ở Việt Nam.</w:t>
      </w:r>
    </w:p>
    <w:p w:rsidR="007F221D" w:rsidRDefault="007F221D">
      <w:pPr>
        <w:spacing w:line="53" w:lineRule="exact"/>
        <w:rPr>
          <w:sz w:val="20"/>
          <w:szCs w:val="20"/>
        </w:rPr>
      </w:pPr>
    </w:p>
    <w:p w:rsidR="007F221D" w:rsidRDefault="007F221D">
      <w:pPr>
        <w:spacing w:line="265" w:lineRule="auto"/>
        <w:ind w:left="420" w:right="900" w:hanging="424"/>
        <w:rPr>
          <w:sz w:val="20"/>
          <w:szCs w:val="20"/>
        </w:rPr>
      </w:pPr>
      <w:r>
        <w:rPr>
          <w:rFonts w:eastAsia="Times New Roman"/>
          <w:b/>
          <w:bCs/>
          <w:color w:val="FF0000"/>
          <w:sz w:val="24"/>
          <w:szCs w:val="24"/>
        </w:rPr>
        <w:t xml:space="preserve">Câu 20: </w:t>
      </w:r>
      <w:r>
        <w:rPr>
          <w:rFonts w:eastAsia="Times New Roman"/>
          <w:color w:val="000000"/>
          <w:sz w:val="24"/>
          <w:szCs w:val="24"/>
        </w:rPr>
        <w:t>Đồng bằng sông Hồng là nơi có tỉ lệ thất nghiệp và thiếu việc làm cao nhất nước ta là vì</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đây là vùng có mật độ dân số cao nhất cả nước.</w:t>
      </w:r>
    </w:p>
    <w:p w:rsidR="007F221D" w:rsidRDefault="007F221D">
      <w:pPr>
        <w:spacing w:line="13"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đây là vùng có dân số đông, tỉ lệ tăng dân số còn lớn.</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đây là vùng kinh tế còn chậm phát triển trong khi dân số còn tăng nhanh.</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đây là cùng có lịch sử phát triển lâu đời nhất nước ta, tài nguyên còn hạn chế.</w:t>
      </w:r>
    </w:p>
    <w:p w:rsidR="007F221D" w:rsidRDefault="007F221D">
      <w:pPr>
        <w:spacing w:line="53" w:lineRule="exact"/>
        <w:rPr>
          <w:sz w:val="20"/>
          <w:szCs w:val="20"/>
        </w:rPr>
      </w:pPr>
    </w:p>
    <w:p w:rsidR="007F221D" w:rsidRDefault="007F221D">
      <w:pPr>
        <w:spacing w:line="264" w:lineRule="auto"/>
        <w:rPr>
          <w:sz w:val="20"/>
          <w:szCs w:val="20"/>
        </w:rPr>
      </w:pPr>
      <w:r>
        <w:rPr>
          <w:rFonts w:eastAsia="Times New Roman"/>
          <w:b/>
          <w:bCs/>
          <w:color w:val="FF0000"/>
          <w:sz w:val="24"/>
          <w:szCs w:val="24"/>
        </w:rPr>
        <w:t xml:space="preserve">Câu 21: </w:t>
      </w:r>
      <w:r>
        <w:rPr>
          <w:rFonts w:eastAsia="Times New Roman"/>
          <w:color w:val="000000"/>
          <w:sz w:val="24"/>
          <w:szCs w:val="24"/>
        </w:rPr>
        <w:t>Yếu tố chính tạo ra sự khác biệt trong hướng chuyên môn hoá sản phẩm cây công nghiệp giữa</w:t>
      </w:r>
      <w:r>
        <w:rPr>
          <w:rFonts w:eastAsia="Times New Roman"/>
          <w:b/>
          <w:bCs/>
          <w:color w:val="FF0000"/>
          <w:sz w:val="24"/>
          <w:szCs w:val="24"/>
        </w:rPr>
        <w:t xml:space="preserve"> </w:t>
      </w:r>
      <w:r>
        <w:rPr>
          <w:rFonts w:eastAsia="Times New Roman"/>
          <w:color w:val="000000"/>
          <w:sz w:val="24"/>
          <w:szCs w:val="24"/>
        </w:rPr>
        <w:t>Tây Nguyên và Đông Nam Bộ là</w:t>
      </w:r>
    </w:p>
    <w:p w:rsidR="007F221D" w:rsidRDefault="007F221D">
      <w:pPr>
        <w:spacing w:line="17"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A. </w:t>
      </w:r>
      <w:r>
        <w:rPr>
          <w:rFonts w:eastAsia="Times New Roman"/>
          <w:color w:val="000000"/>
          <w:sz w:val="24"/>
          <w:szCs w:val="24"/>
        </w:rPr>
        <w:t>khí hậu.</w:t>
      </w:r>
      <w:r>
        <w:rPr>
          <w:sz w:val="20"/>
          <w:szCs w:val="20"/>
        </w:rPr>
        <w:tab/>
      </w:r>
      <w:r>
        <w:rPr>
          <w:rFonts w:eastAsia="Times New Roman"/>
          <w:b/>
          <w:bCs/>
          <w:color w:val="0000FF"/>
          <w:sz w:val="23"/>
          <w:szCs w:val="23"/>
        </w:rPr>
        <w:t xml:space="preserve">B. </w:t>
      </w:r>
      <w:r>
        <w:rPr>
          <w:rFonts w:eastAsia="Times New Roman"/>
          <w:color w:val="000000"/>
          <w:sz w:val="23"/>
          <w:szCs w:val="23"/>
        </w:rPr>
        <w:t>nguồn nước.</w:t>
      </w:r>
    </w:p>
    <w:p w:rsidR="007F221D" w:rsidRDefault="007F221D">
      <w:pPr>
        <w:spacing w:line="41"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C. </w:t>
      </w:r>
      <w:r>
        <w:rPr>
          <w:rFonts w:eastAsia="Times New Roman"/>
          <w:color w:val="000000"/>
          <w:sz w:val="24"/>
          <w:szCs w:val="24"/>
        </w:rPr>
        <w:t>đất đai.</w:t>
      </w:r>
      <w:r>
        <w:rPr>
          <w:sz w:val="20"/>
          <w:szCs w:val="20"/>
        </w:rPr>
        <w:tab/>
      </w:r>
      <w:r>
        <w:rPr>
          <w:rFonts w:eastAsia="Times New Roman"/>
          <w:b/>
          <w:bCs/>
          <w:color w:val="0000FF"/>
          <w:sz w:val="23"/>
          <w:szCs w:val="23"/>
        </w:rPr>
        <w:t xml:space="preserve">D. </w:t>
      </w:r>
      <w:r>
        <w:rPr>
          <w:rFonts w:eastAsia="Times New Roman"/>
          <w:color w:val="000000"/>
          <w:sz w:val="23"/>
          <w:szCs w:val="23"/>
        </w:rPr>
        <w:t>trình độ thâm</w:t>
      </w:r>
      <w:r>
        <w:rPr>
          <w:rFonts w:eastAsia="Times New Roman"/>
          <w:b/>
          <w:bCs/>
          <w:color w:val="0000FF"/>
          <w:sz w:val="23"/>
          <w:szCs w:val="23"/>
        </w:rPr>
        <w:t xml:space="preserve"> </w:t>
      </w:r>
      <w:r>
        <w:rPr>
          <w:rFonts w:eastAsia="Times New Roman"/>
          <w:color w:val="000000"/>
          <w:sz w:val="23"/>
          <w:szCs w:val="23"/>
        </w:rPr>
        <w:t>canh.</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22. </w:t>
      </w:r>
      <w:r>
        <w:rPr>
          <w:rFonts w:eastAsia="Times New Roman"/>
          <w:color w:val="000000"/>
          <w:sz w:val="24"/>
          <w:szCs w:val="24"/>
        </w:rPr>
        <w:t>Ngành kinh tế trọng điểm không có đặc điểm nào sau đây?</w:t>
      </w:r>
    </w:p>
    <w:p w:rsidR="007F221D" w:rsidRDefault="007F221D">
      <w:pPr>
        <w:spacing w:line="41"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A. </w:t>
      </w:r>
      <w:r>
        <w:rPr>
          <w:rFonts w:eastAsia="Times New Roman"/>
          <w:color w:val="000000"/>
          <w:sz w:val="24"/>
          <w:szCs w:val="24"/>
        </w:rPr>
        <w:t>Ngành có thế mạnh lâu dài.</w:t>
      </w:r>
      <w:r>
        <w:rPr>
          <w:sz w:val="20"/>
          <w:szCs w:val="20"/>
        </w:rPr>
        <w:tab/>
      </w:r>
      <w:r>
        <w:rPr>
          <w:rFonts w:eastAsia="Times New Roman"/>
          <w:b/>
          <w:bCs/>
          <w:color w:val="0000FF"/>
          <w:sz w:val="23"/>
          <w:szCs w:val="23"/>
        </w:rPr>
        <w:t xml:space="preserve">B. </w:t>
      </w:r>
      <w:r>
        <w:rPr>
          <w:rFonts w:eastAsia="Times New Roman"/>
          <w:color w:val="000000"/>
          <w:sz w:val="23"/>
          <w:szCs w:val="23"/>
        </w:rPr>
        <w:t>Ngành mang lại hiệu quả kinh tế cao.</w:t>
      </w:r>
    </w:p>
    <w:p w:rsidR="007F221D" w:rsidRDefault="007F221D">
      <w:pPr>
        <w:tabs>
          <w:tab w:val="left" w:pos="5080"/>
        </w:tabs>
        <w:ind w:left="420"/>
        <w:rPr>
          <w:sz w:val="20"/>
          <w:szCs w:val="20"/>
        </w:rPr>
      </w:pPr>
      <w:r>
        <w:rPr>
          <w:rFonts w:eastAsia="Times New Roman"/>
          <w:b/>
          <w:bCs/>
          <w:color w:val="0000FF"/>
          <w:sz w:val="24"/>
          <w:szCs w:val="24"/>
        </w:rPr>
        <w:t xml:space="preserve">C. </w:t>
      </w:r>
      <w:r>
        <w:rPr>
          <w:rFonts w:eastAsia="Times New Roman"/>
          <w:color w:val="000000"/>
          <w:sz w:val="24"/>
          <w:szCs w:val="24"/>
        </w:rPr>
        <w:t>Ngành phát triển lâu đời.</w:t>
      </w:r>
      <w:r>
        <w:rPr>
          <w:sz w:val="20"/>
          <w:szCs w:val="20"/>
        </w:rPr>
        <w:tab/>
      </w:r>
      <w:r>
        <w:rPr>
          <w:rFonts w:eastAsia="Times New Roman"/>
          <w:b/>
          <w:bCs/>
          <w:color w:val="0000FF"/>
          <w:sz w:val="23"/>
          <w:szCs w:val="23"/>
        </w:rPr>
        <w:t xml:space="preserve">D. </w:t>
      </w:r>
      <w:r>
        <w:rPr>
          <w:rFonts w:eastAsia="Times New Roman"/>
          <w:color w:val="000000"/>
          <w:sz w:val="23"/>
          <w:szCs w:val="23"/>
        </w:rPr>
        <w:t>Có tác động đến các ngành kinh tế khác.</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23. </w:t>
      </w:r>
      <w:r>
        <w:rPr>
          <w:rFonts w:eastAsia="Times New Roman"/>
          <w:color w:val="000000"/>
          <w:sz w:val="24"/>
          <w:szCs w:val="24"/>
        </w:rPr>
        <w:t>Ba nhóm đất chính ở ĐBSCL xếp theo thứ tự diện tích từ nhiều đến ít là</w:t>
      </w:r>
    </w:p>
    <w:p w:rsidR="007F221D" w:rsidRDefault="007F221D">
      <w:pPr>
        <w:spacing w:line="41"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A. </w:t>
      </w:r>
      <w:r>
        <w:rPr>
          <w:rFonts w:eastAsia="Times New Roman"/>
          <w:color w:val="000000"/>
          <w:sz w:val="24"/>
          <w:szCs w:val="24"/>
        </w:rPr>
        <w:t>đất phù sa ngọt, đất phèn, đất mặn</w:t>
      </w:r>
      <w:r>
        <w:rPr>
          <w:sz w:val="20"/>
          <w:szCs w:val="20"/>
        </w:rPr>
        <w:tab/>
      </w:r>
      <w:r>
        <w:rPr>
          <w:rFonts w:eastAsia="Times New Roman"/>
          <w:b/>
          <w:bCs/>
          <w:color w:val="0000FF"/>
          <w:sz w:val="23"/>
          <w:szCs w:val="23"/>
        </w:rPr>
        <w:t xml:space="preserve">B. </w:t>
      </w:r>
      <w:r>
        <w:rPr>
          <w:rFonts w:eastAsia="Times New Roman"/>
          <w:color w:val="000000"/>
          <w:sz w:val="23"/>
          <w:szCs w:val="23"/>
        </w:rPr>
        <w:t>đất phèn, đất phù sa ngọt, đất mặn.</w:t>
      </w:r>
    </w:p>
    <w:p w:rsidR="007F221D" w:rsidRDefault="007F221D">
      <w:pPr>
        <w:spacing w:line="41"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C. </w:t>
      </w:r>
      <w:r>
        <w:rPr>
          <w:rFonts w:eastAsia="Times New Roman"/>
          <w:color w:val="000000"/>
          <w:sz w:val="24"/>
          <w:szCs w:val="24"/>
        </w:rPr>
        <w:t>đất phù sa ngọt, đất mặn, đất phèn.</w:t>
      </w:r>
      <w:r>
        <w:rPr>
          <w:sz w:val="20"/>
          <w:szCs w:val="20"/>
        </w:rPr>
        <w:tab/>
      </w:r>
      <w:r>
        <w:rPr>
          <w:rFonts w:eastAsia="Times New Roman"/>
          <w:b/>
          <w:bCs/>
          <w:color w:val="0000FF"/>
          <w:sz w:val="23"/>
          <w:szCs w:val="23"/>
        </w:rPr>
        <w:t xml:space="preserve">D. </w:t>
      </w:r>
      <w:r>
        <w:rPr>
          <w:rFonts w:eastAsia="Times New Roman"/>
          <w:color w:val="000000"/>
          <w:sz w:val="23"/>
          <w:szCs w:val="23"/>
        </w:rPr>
        <w:t>đất mặn, đất phèn, đất phù sa ngọt.</w:t>
      </w:r>
    </w:p>
    <w:p w:rsidR="007F221D" w:rsidRDefault="007F221D">
      <w:pPr>
        <w:spacing w:line="43" w:lineRule="exact"/>
        <w:rPr>
          <w:sz w:val="20"/>
          <w:szCs w:val="20"/>
        </w:rPr>
      </w:pPr>
    </w:p>
    <w:p w:rsidR="007F221D" w:rsidRDefault="007F221D">
      <w:pPr>
        <w:rPr>
          <w:sz w:val="20"/>
          <w:szCs w:val="20"/>
        </w:rPr>
      </w:pPr>
      <w:r>
        <w:rPr>
          <w:rFonts w:eastAsia="Times New Roman"/>
          <w:b/>
          <w:bCs/>
          <w:color w:val="FF0000"/>
          <w:sz w:val="24"/>
          <w:szCs w:val="24"/>
        </w:rPr>
        <w:t xml:space="preserve">Câu 24: </w:t>
      </w:r>
      <w:r>
        <w:rPr>
          <w:rFonts w:eastAsia="Times New Roman"/>
          <w:color w:val="000000"/>
          <w:sz w:val="24"/>
          <w:szCs w:val="24"/>
        </w:rPr>
        <w:t>Biện pháp hàng đầu để bảo vệ tài nguyên rừng ở Tây Nguyên là</w:t>
      </w:r>
    </w:p>
    <w:p w:rsidR="007F221D" w:rsidRDefault="007F221D">
      <w:pPr>
        <w:spacing w:line="41"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A. </w:t>
      </w:r>
      <w:r>
        <w:rPr>
          <w:rFonts w:eastAsia="Times New Roman"/>
          <w:color w:val="000000"/>
          <w:sz w:val="24"/>
          <w:szCs w:val="24"/>
        </w:rPr>
        <w:t>nghiêm cấm việc chặt phá rừng.</w:t>
      </w:r>
      <w:r>
        <w:rPr>
          <w:sz w:val="20"/>
          <w:szCs w:val="20"/>
        </w:rPr>
        <w:tab/>
      </w:r>
      <w:r>
        <w:rPr>
          <w:rFonts w:eastAsia="Times New Roman"/>
          <w:b/>
          <w:bCs/>
          <w:color w:val="0000FF"/>
          <w:sz w:val="23"/>
          <w:szCs w:val="23"/>
        </w:rPr>
        <w:t xml:space="preserve">B. </w:t>
      </w:r>
      <w:r>
        <w:rPr>
          <w:rFonts w:eastAsia="Times New Roman"/>
          <w:color w:val="000000"/>
          <w:sz w:val="23"/>
          <w:szCs w:val="23"/>
        </w:rPr>
        <w:t>đẩy mạnh việc trồng rừng.</w:t>
      </w:r>
    </w:p>
    <w:p w:rsidR="007F221D" w:rsidRDefault="007F221D">
      <w:pPr>
        <w:spacing w:line="41"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C. </w:t>
      </w:r>
      <w:r>
        <w:rPr>
          <w:rFonts w:eastAsia="Times New Roman"/>
          <w:color w:val="000000"/>
          <w:sz w:val="24"/>
          <w:szCs w:val="24"/>
        </w:rPr>
        <w:t>hạn chế việc sản xuất gỗ.</w:t>
      </w:r>
      <w:r>
        <w:rPr>
          <w:sz w:val="20"/>
          <w:szCs w:val="20"/>
        </w:rPr>
        <w:tab/>
      </w:r>
      <w:r>
        <w:rPr>
          <w:rFonts w:eastAsia="Times New Roman"/>
          <w:b/>
          <w:bCs/>
          <w:color w:val="0000FF"/>
          <w:sz w:val="23"/>
          <w:szCs w:val="23"/>
        </w:rPr>
        <w:t xml:space="preserve">D. </w:t>
      </w:r>
      <w:r>
        <w:rPr>
          <w:rFonts w:eastAsia="Times New Roman"/>
          <w:color w:val="000000"/>
          <w:sz w:val="23"/>
          <w:szCs w:val="23"/>
        </w:rPr>
        <w:t>đẩy mạnh việc giao đất, giao rừng.</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lastRenderedPageBreak/>
        <w:t xml:space="preserve">Câu 25: </w:t>
      </w:r>
      <w:r>
        <w:rPr>
          <w:rFonts w:eastAsia="Times New Roman"/>
          <w:color w:val="000000"/>
          <w:sz w:val="24"/>
          <w:szCs w:val="24"/>
        </w:rPr>
        <w:t>Đâu là đặc điểm nổi bật về vị trí của vùng Đông Nam Bộ?</w:t>
      </w:r>
    </w:p>
    <w:p w:rsidR="007F221D" w:rsidRDefault="007F221D">
      <w:pPr>
        <w:spacing w:line="41"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A. </w:t>
      </w:r>
      <w:r>
        <w:rPr>
          <w:rFonts w:eastAsia="Times New Roman"/>
          <w:color w:val="000000"/>
          <w:sz w:val="24"/>
          <w:szCs w:val="24"/>
        </w:rPr>
        <w:t>Là cầu nối giữa phía bắc và phía nam.</w:t>
      </w:r>
      <w:r>
        <w:rPr>
          <w:sz w:val="20"/>
          <w:szCs w:val="20"/>
        </w:rPr>
        <w:tab/>
      </w:r>
      <w:r>
        <w:rPr>
          <w:rFonts w:eastAsia="Times New Roman"/>
          <w:b/>
          <w:bCs/>
          <w:color w:val="0000FF"/>
          <w:sz w:val="23"/>
          <w:szCs w:val="23"/>
        </w:rPr>
        <w:t xml:space="preserve">B. </w:t>
      </w:r>
      <w:r>
        <w:rPr>
          <w:rFonts w:eastAsia="Times New Roman"/>
          <w:color w:val="000000"/>
          <w:sz w:val="23"/>
          <w:szCs w:val="23"/>
        </w:rPr>
        <w:t>Là cửa ngõ ra biển của Tây Nguyên.</w:t>
      </w:r>
    </w:p>
    <w:p w:rsidR="007F221D" w:rsidRDefault="007F221D">
      <w:pPr>
        <w:spacing w:line="43"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C. </w:t>
      </w:r>
      <w:r>
        <w:rPr>
          <w:rFonts w:eastAsia="Times New Roman"/>
          <w:color w:val="000000"/>
          <w:sz w:val="24"/>
          <w:szCs w:val="24"/>
        </w:rPr>
        <w:t>Gần trung tâm đông nam Á.</w:t>
      </w:r>
      <w:r>
        <w:rPr>
          <w:sz w:val="20"/>
          <w:szCs w:val="20"/>
        </w:rPr>
        <w:tab/>
      </w:r>
      <w:r>
        <w:rPr>
          <w:rFonts w:eastAsia="Times New Roman"/>
          <w:b/>
          <w:bCs/>
          <w:color w:val="0000FF"/>
          <w:sz w:val="23"/>
          <w:szCs w:val="23"/>
        </w:rPr>
        <w:t xml:space="preserve">D. </w:t>
      </w:r>
      <w:r>
        <w:rPr>
          <w:rFonts w:eastAsia="Times New Roman"/>
          <w:color w:val="000000"/>
          <w:sz w:val="23"/>
          <w:szCs w:val="23"/>
        </w:rPr>
        <w:t>Có phía đông giáp biển.</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26: </w:t>
      </w:r>
      <w:r>
        <w:rPr>
          <w:rFonts w:eastAsia="Times New Roman"/>
          <w:color w:val="000000"/>
          <w:sz w:val="24"/>
          <w:szCs w:val="24"/>
        </w:rPr>
        <w:t>Hai tỉnh đang dẫn đầu Đồng bằng sông Cửu Long về sản lượng lúa và thuỷ sản là?</w:t>
      </w:r>
    </w:p>
    <w:p w:rsidR="007F221D" w:rsidRDefault="007F221D">
      <w:pPr>
        <w:spacing w:line="41"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A. </w:t>
      </w:r>
      <w:r>
        <w:rPr>
          <w:rFonts w:eastAsia="Times New Roman"/>
          <w:color w:val="000000"/>
          <w:sz w:val="24"/>
          <w:szCs w:val="24"/>
        </w:rPr>
        <w:t>Kiên Giang và Cà Mau.</w:t>
      </w:r>
      <w:r>
        <w:rPr>
          <w:sz w:val="20"/>
          <w:szCs w:val="20"/>
        </w:rPr>
        <w:tab/>
      </w:r>
      <w:r>
        <w:rPr>
          <w:rFonts w:eastAsia="Times New Roman"/>
          <w:b/>
          <w:bCs/>
          <w:color w:val="0000FF"/>
          <w:sz w:val="23"/>
          <w:szCs w:val="23"/>
        </w:rPr>
        <w:t xml:space="preserve">B. </w:t>
      </w:r>
      <w:r>
        <w:rPr>
          <w:rFonts w:eastAsia="Times New Roman"/>
          <w:color w:val="000000"/>
          <w:sz w:val="23"/>
          <w:szCs w:val="23"/>
        </w:rPr>
        <w:t>An Giang và Đồng Tháp.</w:t>
      </w:r>
    </w:p>
    <w:p w:rsidR="007F221D" w:rsidRDefault="007F221D">
      <w:pPr>
        <w:spacing w:line="41"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C. </w:t>
      </w:r>
      <w:r>
        <w:rPr>
          <w:rFonts w:eastAsia="Times New Roman"/>
          <w:color w:val="000000"/>
          <w:sz w:val="24"/>
          <w:szCs w:val="24"/>
        </w:rPr>
        <w:t>An Giang và Kiên Giang.</w:t>
      </w:r>
      <w:r>
        <w:rPr>
          <w:sz w:val="20"/>
          <w:szCs w:val="20"/>
        </w:rPr>
        <w:tab/>
      </w:r>
      <w:r>
        <w:rPr>
          <w:rFonts w:eastAsia="Times New Roman"/>
          <w:b/>
          <w:bCs/>
          <w:color w:val="0000FF"/>
          <w:sz w:val="23"/>
          <w:szCs w:val="23"/>
        </w:rPr>
        <w:t xml:space="preserve">D. </w:t>
      </w:r>
      <w:r>
        <w:rPr>
          <w:rFonts w:eastAsia="Times New Roman"/>
          <w:color w:val="000000"/>
          <w:sz w:val="23"/>
          <w:szCs w:val="23"/>
        </w:rPr>
        <w:t>Bến Tre và Cà Mau.</w:t>
      </w:r>
    </w:p>
    <w:p w:rsidR="007F221D" w:rsidRDefault="007F221D">
      <w:pPr>
        <w:spacing w:line="55" w:lineRule="exact"/>
        <w:rPr>
          <w:sz w:val="20"/>
          <w:szCs w:val="20"/>
        </w:rPr>
      </w:pPr>
    </w:p>
    <w:p w:rsidR="007F221D" w:rsidRDefault="007F221D">
      <w:pPr>
        <w:rPr>
          <w:sz w:val="20"/>
          <w:szCs w:val="20"/>
        </w:rPr>
      </w:pPr>
      <w:r>
        <w:rPr>
          <w:rFonts w:eastAsia="Times New Roman"/>
          <w:b/>
          <w:bCs/>
          <w:color w:val="FF0000"/>
          <w:sz w:val="24"/>
          <w:szCs w:val="24"/>
        </w:rPr>
        <w:t xml:space="preserve">Câu 27: </w:t>
      </w:r>
      <w:r>
        <w:rPr>
          <w:rFonts w:eastAsia="Times New Roman"/>
          <w:color w:val="000000"/>
          <w:sz w:val="24"/>
          <w:szCs w:val="24"/>
        </w:rPr>
        <w:t>Miền núi Bắc Bộ không thuận lợi cho việc phát triển cây công nghiệp hằng năm là do</w:t>
      </w:r>
    </w:p>
    <w:p w:rsidR="007F221D" w:rsidRDefault="007F221D">
      <w:pPr>
        <w:spacing w:line="200" w:lineRule="exact"/>
        <w:rPr>
          <w:sz w:val="20"/>
          <w:szCs w:val="20"/>
        </w:rPr>
      </w:pPr>
    </w:p>
    <w:p w:rsidR="007F221D" w:rsidRDefault="007F221D">
      <w:pPr>
        <w:spacing w:line="393" w:lineRule="exact"/>
        <w:rPr>
          <w:sz w:val="20"/>
          <w:szCs w:val="20"/>
        </w:rPr>
      </w:pPr>
    </w:p>
    <w:p w:rsidR="007F221D" w:rsidRDefault="007F221D">
      <w:pPr>
        <w:spacing w:line="264" w:lineRule="auto"/>
        <w:ind w:left="420" w:right="1100"/>
        <w:rPr>
          <w:sz w:val="20"/>
          <w:szCs w:val="20"/>
        </w:rPr>
      </w:pPr>
      <w:r>
        <w:rPr>
          <w:rFonts w:eastAsia="Times New Roman"/>
          <w:b/>
          <w:bCs/>
          <w:color w:val="0000FF"/>
          <w:sz w:val="24"/>
          <w:szCs w:val="24"/>
        </w:rPr>
        <w:t xml:space="preserve">A. </w:t>
      </w:r>
      <w:r>
        <w:rPr>
          <w:rFonts w:eastAsia="Times New Roman"/>
          <w:color w:val="000000"/>
          <w:sz w:val="24"/>
          <w:szCs w:val="24"/>
        </w:rPr>
        <w:t>đất đai không thuận lợi.</w:t>
      </w:r>
      <w:r>
        <w:rPr>
          <w:rFonts w:eastAsia="Times New Roman"/>
          <w:b/>
          <w:bCs/>
          <w:color w:val="0000FF"/>
          <w:sz w:val="24"/>
          <w:szCs w:val="24"/>
        </w:rPr>
        <w:t xml:space="preserve"> B. </w:t>
      </w:r>
      <w:r>
        <w:rPr>
          <w:rFonts w:eastAsia="Times New Roman"/>
          <w:color w:val="000000"/>
          <w:sz w:val="24"/>
          <w:szCs w:val="24"/>
        </w:rPr>
        <w:t>người dân thiếu kinh nghiệm sản xuất,</w:t>
      </w:r>
      <w:r>
        <w:rPr>
          <w:rFonts w:eastAsia="Times New Roman"/>
          <w:b/>
          <w:bCs/>
          <w:color w:val="0000FF"/>
          <w:sz w:val="24"/>
          <w:szCs w:val="24"/>
        </w:rPr>
        <w:t xml:space="preserve"> C. </w:t>
      </w:r>
      <w:r>
        <w:rPr>
          <w:rFonts w:eastAsia="Times New Roman"/>
          <w:color w:val="000000"/>
          <w:sz w:val="24"/>
          <w:szCs w:val="24"/>
        </w:rPr>
        <w:t>địa hình cắt xẻ mạnh, đất đai bị xói mòn.</w:t>
      </w:r>
      <w:r>
        <w:rPr>
          <w:rFonts w:eastAsia="Times New Roman"/>
          <w:b/>
          <w:bCs/>
          <w:color w:val="0000FF"/>
          <w:sz w:val="24"/>
          <w:szCs w:val="24"/>
        </w:rPr>
        <w:t xml:space="preserve"> D. </w:t>
      </w:r>
      <w:r>
        <w:rPr>
          <w:rFonts w:eastAsia="Times New Roman"/>
          <w:color w:val="000000"/>
          <w:sz w:val="24"/>
          <w:szCs w:val="24"/>
        </w:rPr>
        <w:t>chịu ảnh hưởng của gió mùa đông bắc.</w:t>
      </w:r>
    </w:p>
    <w:p w:rsidR="007F221D" w:rsidRDefault="007F221D">
      <w:pPr>
        <w:spacing w:line="26" w:lineRule="exact"/>
        <w:rPr>
          <w:sz w:val="20"/>
          <w:szCs w:val="20"/>
        </w:rPr>
      </w:pPr>
    </w:p>
    <w:p w:rsidR="007F221D" w:rsidRDefault="007F221D">
      <w:pPr>
        <w:spacing w:line="266" w:lineRule="auto"/>
        <w:ind w:left="420" w:right="2640" w:hanging="424"/>
        <w:rPr>
          <w:sz w:val="20"/>
          <w:szCs w:val="20"/>
        </w:rPr>
      </w:pPr>
      <w:r>
        <w:rPr>
          <w:rFonts w:eastAsia="Times New Roman"/>
          <w:b/>
          <w:bCs/>
          <w:color w:val="FF0000"/>
          <w:sz w:val="24"/>
          <w:szCs w:val="24"/>
        </w:rPr>
        <w:t xml:space="preserve">Câu 28: </w:t>
      </w:r>
      <w:r>
        <w:rPr>
          <w:rFonts w:eastAsia="Times New Roman"/>
          <w:color w:val="000000"/>
          <w:sz w:val="24"/>
          <w:szCs w:val="24"/>
        </w:rPr>
        <w:t>Thế mạnh nổi bật của đông bắc so với các vùng khác trong cả nước là</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xây dựng các nhà máy nhiệt điện.</w:t>
      </w:r>
    </w:p>
    <w:p w:rsidR="007F221D" w:rsidRDefault="007F221D">
      <w:pPr>
        <w:spacing w:line="12"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phát triển thuỷ điện.</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phát triển ngành khai thác khoáng sản.</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phát triển vùng chuyên canh cây công nghiệp lớn.</w:t>
      </w:r>
    </w:p>
    <w:p w:rsidR="007F221D" w:rsidRDefault="007F221D">
      <w:pPr>
        <w:spacing w:line="43" w:lineRule="exact"/>
        <w:rPr>
          <w:sz w:val="20"/>
          <w:szCs w:val="20"/>
        </w:rPr>
      </w:pPr>
    </w:p>
    <w:p w:rsidR="007F221D" w:rsidRDefault="007F221D">
      <w:pPr>
        <w:rPr>
          <w:sz w:val="20"/>
          <w:szCs w:val="20"/>
        </w:rPr>
      </w:pPr>
      <w:r>
        <w:rPr>
          <w:rFonts w:eastAsia="Times New Roman"/>
          <w:b/>
          <w:bCs/>
          <w:color w:val="FF0000"/>
          <w:sz w:val="24"/>
          <w:szCs w:val="24"/>
        </w:rPr>
        <w:t xml:space="preserve">Câu 29: </w:t>
      </w:r>
      <w:r>
        <w:rPr>
          <w:rFonts w:eastAsia="Times New Roman"/>
          <w:color w:val="000000"/>
          <w:sz w:val="24"/>
          <w:szCs w:val="24"/>
        </w:rPr>
        <w:t>Ngành nào sau đây là ngành kinh tế trọng điểm của vùng Đồng bằng sông Hồng?</w:t>
      </w:r>
    </w:p>
    <w:p w:rsidR="007F221D" w:rsidRDefault="007F221D">
      <w:pPr>
        <w:spacing w:line="41"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A. </w:t>
      </w:r>
      <w:r>
        <w:rPr>
          <w:rFonts w:eastAsia="Times New Roman"/>
          <w:color w:val="000000"/>
          <w:sz w:val="24"/>
          <w:szCs w:val="24"/>
        </w:rPr>
        <w:t>Sản xuất vật liệu xây dựng.</w:t>
      </w:r>
      <w:r>
        <w:rPr>
          <w:sz w:val="20"/>
          <w:szCs w:val="20"/>
        </w:rPr>
        <w:tab/>
      </w:r>
      <w:r>
        <w:rPr>
          <w:rFonts w:eastAsia="Times New Roman"/>
          <w:b/>
          <w:bCs/>
          <w:color w:val="0000FF"/>
          <w:sz w:val="23"/>
          <w:szCs w:val="23"/>
        </w:rPr>
        <w:t xml:space="preserve">B. </w:t>
      </w:r>
      <w:r>
        <w:rPr>
          <w:rFonts w:eastAsia="Times New Roman"/>
          <w:color w:val="000000"/>
          <w:sz w:val="23"/>
          <w:szCs w:val="23"/>
        </w:rPr>
        <w:t>Công nghiệp hoá chất.</w:t>
      </w:r>
    </w:p>
    <w:p w:rsidR="007F221D" w:rsidRDefault="007F221D">
      <w:pPr>
        <w:spacing w:line="41"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C. </w:t>
      </w:r>
      <w:r>
        <w:rPr>
          <w:rFonts w:eastAsia="Times New Roman"/>
          <w:color w:val="000000"/>
          <w:sz w:val="24"/>
          <w:szCs w:val="24"/>
        </w:rPr>
        <w:t>Công nghiệp năng lượng.</w:t>
      </w:r>
      <w:r>
        <w:rPr>
          <w:sz w:val="20"/>
          <w:szCs w:val="20"/>
        </w:rPr>
        <w:tab/>
      </w:r>
      <w:r>
        <w:rPr>
          <w:rFonts w:eastAsia="Times New Roman"/>
          <w:b/>
          <w:bCs/>
          <w:color w:val="0000FF"/>
          <w:sz w:val="23"/>
          <w:szCs w:val="23"/>
        </w:rPr>
        <w:t xml:space="preserve">D. </w:t>
      </w:r>
      <w:r>
        <w:rPr>
          <w:rFonts w:eastAsia="Times New Roman"/>
          <w:color w:val="000000"/>
          <w:sz w:val="23"/>
          <w:szCs w:val="23"/>
        </w:rPr>
        <w:t>Ngành công nghiệp luyện kim.</w:t>
      </w:r>
    </w:p>
    <w:p w:rsidR="007F221D" w:rsidRDefault="007F221D">
      <w:pPr>
        <w:spacing w:line="53" w:lineRule="exact"/>
        <w:rPr>
          <w:sz w:val="20"/>
          <w:szCs w:val="20"/>
        </w:rPr>
      </w:pPr>
    </w:p>
    <w:p w:rsidR="007F221D" w:rsidRDefault="007F221D">
      <w:pPr>
        <w:spacing w:line="267" w:lineRule="auto"/>
        <w:ind w:left="420" w:right="3560" w:hanging="424"/>
        <w:rPr>
          <w:sz w:val="20"/>
          <w:szCs w:val="20"/>
        </w:rPr>
      </w:pPr>
      <w:r>
        <w:rPr>
          <w:rFonts w:eastAsia="Times New Roman"/>
          <w:b/>
          <w:bCs/>
          <w:color w:val="FF0000"/>
          <w:sz w:val="24"/>
          <w:szCs w:val="24"/>
        </w:rPr>
        <w:t xml:space="preserve">Câu 30: </w:t>
      </w:r>
      <w:r>
        <w:rPr>
          <w:rFonts w:eastAsia="Times New Roman"/>
          <w:color w:val="000000"/>
          <w:sz w:val="24"/>
          <w:szCs w:val="24"/>
        </w:rPr>
        <w:t>Thế mạnh của vùng đồi trước núi của vùng Bắc Trung Bộ là</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trồng cây lương thực.</w:t>
      </w:r>
    </w:p>
    <w:p w:rsidR="007F221D" w:rsidRDefault="007F221D">
      <w:pPr>
        <w:spacing w:line="10"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trồng cây công nghiệp hằng năm.</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chăn nuôi đại gia súc.</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trồng rừng và trồng cây công nghiệp lâu năm.</w:t>
      </w:r>
    </w:p>
    <w:p w:rsidR="007F221D" w:rsidRDefault="007F221D">
      <w:pPr>
        <w:spacing w:line="55" w:lineRule="exact"/>
        <w:rPr>
          <w:sz w:val="20"/>
          <w:szCs w:val="20"/>
        </w:rPr>
      </w:pPr>
    </w:p>
    <w:p w:rsidR="007F221D" w:rsidRDefault="007F221D">
      <w:pPr>
        <w:spacing w:line="264" w:lineRule="auto"/>
        <w:ind w:left="420" w:right="3000" w:hanging="424"/>
        <w:rPr>
          <w:sz w:val="20"/>
          <w:szCs w:val="20"/>
        </w:rPr>
      </w:pPr>
      <w:r>
        <w:rPr>
          <w:rFonts w:eastAsia="Times New Roman"/>
          <w:b/>
          <w:bCs/>
          <w:color w:val="FF0000"/>
          <w:sz w:val="24"/>
          <w:szCs w:val="24"/>
        </w:rPr>
        <w:t xml:space="preserve">Câu 31: </w:t>
      </w:r>
      <w:r>
        <w:rPr>
          <w:rFonts w:eastAsia="Times New Roman"/>
          <w:color w:val="000000"/>
          <w:sz w:val="24"/>
          <w:szCs w:val="24"/>
        </w:rPr>
        <w:t>Cà Ná và Sa Huỳnh là vùng sản xuất muối lí tưởng ở nước ta là vì</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có nhiều bãi cát trắng thích hợp cho việc làm muối.</w:t>
      </w:r>
    </w:p>
    <w:p w:rsidR="007F221D" w:rsidRDefault="007F221D">
      <w:pPr>
        <w:spacing w:line="14"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nghề muối đã trở thành nghề truyền thống lâu đời.</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ít bị thiên tai như bão lũ, lũ lụt; nước biển có độ mặn cao.</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vùng khô hạn, ít có sông lớn đổ ra.</w:t>
      </w:r>
    </w:p>
    <w:p w:rsidR="007F221D" w:rsidRDefault="007F221D">
      <w:pPr>
        <w:spacing w:line="55" w:lineRule="exact"/>
        <w:rPr>
          <w:sz w:val="20"/>
          <w:szCs w:val="20"/>
        </w:rPr>
      </w:pPr>
    </w:p>
    <w:p w:rsidR="007F221D" w:rsidRDefault="007F221D">
      <w:pPr>
        <w:spacing w:line="264" w:lineRule="auto"/>
        <w:ind w:left="420" w:right="1140" w:hanging="424"/>
        <w:rPr>
          <w:sz w:val="20"/>
          <w:szCs w:val="20"/>
        </w:rPr>
      </w:pPr>
      <w:r>
        <w:rPr>
          <w:rFonts w:eastAsia="Times New Roman"/>
          <w:b/>
          <w:bCs/>
          <w:color w:val="FF0000"/>
          <w:sz w:val="24"/>
          <w:szCs w:val="24"/>
        </w:rPr>
        <w:t xml:space="preserve">Câu 32: </w:t>
      </w:r>
      <w:r>
        <w:rPr>
          <w:rFonts w:eastAsia="Times New Roman"/>
          <w:color w:val="000000"/>
          <w:sz w:val="24"/>
          <w:szCs w:val="24"/>
        </w:rPr>
        <w:t>Biện pháp chủ yếu để giải quyết tình trạng thất nghiệp ở thành thị nước ta hiện nay là</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xây dựng các nhà máy công nghiệp quy mô lớn.</w:t>
      </w:r>
    </w:p>
    <w:p w:rsidR="007F221D" w:rsidRDefault="007F221D">
      <w:pPr>
        <w:spacing w:line="15"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phân bố lại lực lượng lao động trên quy mô cả nước.</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hợp tác quốc tế để xuất khẩu lao động.</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đẩy mạnh phát triển các hoạt động công nghiệp và dịch vụ ở các đô thị.</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33: </w:t>
      </w:r>
      <w:r>
        <w:rPr>
          <w:rFonts w:eastAsia="Times New Roman"/>
          <w:color w:val="000000"/>
          <w:sz w:val="24"/>
          <w:szCs w:val="24"/>
        </w:rPr>
        <w:t>Cho bảng số liệu sau:</w:t>
      </w:r>
    </w:p>
    <w:p w:rsidR="007F221D" w:rsidRDefault="007F221D">
      <w:pPr>
        <w:spacing w:line="41" w:lineRule="exact"/>
        <w:rPr>
          <w:sz w:val="20"/>
          <w:szCs w:val="20"/>
        </w:rPr>
      </w:pPr>
    </w:p>
    <w:p w:rsidR="007F221D" w:rsidRDefault="007F221D">
      <w:pPr>
        <w:jc w:val="center"/>
        <w:rPr>
          <w:sz w:val="20"/>
          <w:szCs w:val="20"/>
        </w:rPr>
      </w:pPr>
      <w:r>
        <w:rPr>
          <w:rFonts w:eastAsia="Times New Roman"/>
          <w:sz w:val="24"/>
          <w:szCs w:val="24"/>
        </w:rPr>
        <w:t>SẢN LƯỢNG THỦY SẢN NƯỚC TA GIAI ĐOẠN 2000-2007</w:t>
      </w:r>
    </w:p>
    <w:p w:rsidR="007F221D" w:rsidRDefault="007F221D">
      <w:pPr>
        <w:spacing w:line="41" w:lineRule="exact"/>
        <w:rPr>
          <w:sz w:val="20"/>
          <w:szCs w:val="20"/>
        </w:rPr>
      </w:pPr>
    </w:p>
    <w:tbl>
      <w:tblPr>
        <w:tblW w:w="0" w:type="auto"/>
        <w:tblInd w:w="570" w:type="dxa"/>
        <w:tblLayout w:type="fixed"/>
        <w:tblCellMar>
          <w:left w:w="0" w:type="dxa"/>
          <w:right w:w="0" w:type="dxa"/>
        </w:tblCellMar>
        <w:tblLook w:val="04A0" w:firstRow="1" w:lastRow="0" w:firstColumn="1" w:lastColumn="0" w:noHBand="0" w:noVBand="1"/>
      </w:tblPr>
      <w:tblGrid>
        <w:gridCol w:w="3980"/>
        <w:gridCol w:w="1420"/>
        <w:gridCol w:w="1420"/>
        <w:gridCol w:w="1420"/>
        <w:gridCol w:w="1400"/>
      </w:tblGrid>
      <w:tr w:rsidR="007F221D">
        <w:trPr>
          <w:trHeight w:val="276"/>
        </w:trPr>
        <w:tc>
          <w:tcPr>
            <w:tcW w:w="3980" w:type="dxa"/>
            <w:vAlign w:val="bottom"/>
          </w:tcPr>
          <w:p w:rsidR="007F221D" w:rsidRDefault="007F221D">
            <w:pPr>
              <w:rPr>
                <w:sz w:val="23"/>
                <w:szCs w:val="23"/>
              </w:rPr>
            </w:pPr>
          </w:p>
        </w:tc>
        <w:tc>
          <w:tcPr>
            <w:tcW w:w="1420" w:type="dxa"/>
            <w:vAlign w:val="bottom"/>
          </w:tcPr>
          <w:p w:rsidR="007F221D" w:rsidRDefault="007F221D">
            <w:pPr>
              <w:rPr>
                <w:sz w:val="23"/>
                <w:szCs w:val="23"/>
              </w:rPr>
            </w:pPr>
          </w:p>
        </w:tc>
        <w:tc>
          <w:tcPr>
            <w:tcW w:w="1420" w:type="dxa"/>
            <w:vAlign w:val="bottom"/>
          </w:tcPr>
          <w:p w:rsidR="007F221D" w:rsidRDefault="007F221D">
            <w:pPr>
              <w:rPr>
                <w:sz w:val="23"/>
                <w:szCs w:val="23"/>
              </w:rPr>
            </w:pPr>
          </w:p>
        </w:tc>
        <w:tc>
          <w:tcPr>
            <w:tcW w:w="2820" w:type="dxa"/>
            <w:gridSpan w:val="2"/>
            <w:vAlign w:val="bottom"/>
          </w:tcPr>
          <w:p w:rsidR="007F221D" w:rsidRDefault="007F221D">
            <w:pPr>
              <w:ind w:left="960"/>
              <w:rPr>
                <w:sz w:val="20"/>
                <w:szCs w:val="20"/>
              </w:rPr>
            </w:pPr>
            <w:r>
              <w:rPr>
                <w:rFonts w:eastAsia="Times New Roman"/>
                <w:i/>
                <w:iCs/>
                <w:w w:val="98"/>
                <w:sz w:val="24"/>
                <w:szCs w:val="24"/>
              </w:rPr>
              <w:t>(Đơn vị: nghìn tấn)</w:t>
            </w:r>
          </w:p>
        </w:tc>
      </w:tr>
      <w:tr w:rsidR="007F221D">
        <w:trPr>
          <w:trHeight w:val="51"/>
        </w:trPr>
        <w:tc>
          <w:tcPr>
            <w:tcW w:w="3980" w:type="dxa"/>
            <w:tcBorders>
              <w:bottom w:val="single" w:sz="8" w:space="0" w:color="auto"/>
            </w:tcBorders>
            <w:vAlign w:val="bottom"/>
          </w:tcPr>
          <w:p w:rsidR="007F221D" w:rsidRDefault="007F221D">
            <w:pPr>
              <w:rPr>
                <w:sz w:val="4"/>
                <w:szCs w:val="4"/>
              </w:rPr>
            </w:pPr>
          </w:p>
        </w:tc>
        <w:tc>
          <w:tcPr>
            <w:tcW w:w="1420" w:type="dxa"/>
            <w:tcBorders>
              <w:bottom w:val="single" w:sz="8" w:space="0" w:color="auto"/>
            </w:tcBorders>
            <w:vAlign w:val="bottom"/>
          </w:tcPr>
          <w:p w:rsidR="007F221D" w:rsidRDefault="007F221D">
            <w:pPr>
              <w:rPr>
                <w:sz w:val="4"/>
                <w:szCs w:val="4"/>
              </w:rPr>
            </w:pPr>
          </w:p>
        </w:tc>
        <w:tc>
          <w:tcPr>
            <w:tcW w:w="1420" w:type="dxa"/>
            <w:tcBorders>
              <w:bottom w:val="single" w:sz="8" w:space="0" w:color="auto"/>
            </w:tcBorders>
            <w:vAlign w:val="bottom"/>
          </w:tcPr>
          <w:p w:rsidR="007F221D" w:rsidRDefault="007F221D">
            <w:pPr>
              <w:rPr>
                <w:sz w:val="4"/>
                <w:szCs w:val="4"/>
              </w:rPr>
            </w:pPr>
          </w:p>
        </w:tc>
        <w:tc>
          <w:tcPr>
            <w:tcW w:w="1420" w:type="dxa"/>
            <w:tcBorders>
              <w:bottom w:val="single" w:sz="8" w:space="0" w:color="auto"/>
            </w:tcBorders>
            <w:vAlign w:val="bottom"/>
          </w:tcPr>
          <w:p w:rsidR="007F221D" w:rsidRDefault="007F221D">
            <w:pPr>
              <w:rPr>
                <w:sz w:val="4"/>
                <w:szCs w:val="4"/>
              </w:rPr>
            </w:pPr>
          </w:p>
        </w:tc>
        <w:tc>
          <w:tcPr>
            <w:tcW w:w="1400" w:type="dxa"/>
            <w:vAlign w:val="bottom"/>
          </w:tcPr>
          <w:p w:rsidR="007F221D" w:rsidRDefault="007F221D">
            <w:pPr>
              <w:rPr>
                <w:sz w:val="4"/>
                <w:szCs w:val="4"/>
              </w:rPr>
            </w:pPr>
          </w:p>
        </w:tc>
      </w:tr>
      <w:tr w:rsidR="007F221D">
        <w:trPr>
          <w:trHeight w:val="263"/>
        </w:trPr>
        <w:tc>
          <w:tcPr>
            <w:tcW w:w="3980" w:type="dxa"/>
            <w:tcBorders>
              <w:left w:val="single" w:sz="8" w:space="0" w:color="auto"/>
              <w:right w:val="single" w:sz="8" w:space="0" w:color="auto"/>
            </w:tcBorders>
            <w:vAlign w:val="bottom"/>
          </w:tcPr>
          <w:p w:rsidR="007F221D" w:rsidRDefault="007F221D">
            <w:pPr>
              <w:spacing w:line="263" w:lineRule="exact"/>
              <w:ind w:left="1740"/>
              <w:rPr>
                <w:sz w:val="20"/>
                <w:szCs w:val="20"/>
              </w:rPr>
            </w:pPr>
            <w:r>
              <w:rPr>
                <w:rFonts w:eastAsia="Times New Roman"/>
                <w:b/>
                <w:bCs/>
                <w:sz w:val="24"/>
                <w:szCs w:val="24"/>
              </w:rPr>
              <w:t>Năm</w:t>
            </w:r>
          </w:p>
        </w:tc>
        <w:tc>
          <w:tcPr>
            <w:tcW w:w="14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w w:val="99"/>
                <w:sz w:val="24"/>
                <w:szCs w:val="24"/>
              </w:rPr>
              <w:t>2000</w:t>
            </w:r>
          </w:p>
        </w:tc>
        <w:tc>
          <w:tcPr>
            <w:tcW w:w="14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w w:val="99"/>
                <w:sz w:val="24"/>
                <w:szCs w:val="24"/>
              </w:rPr>
              <w:t>2005</w:t>
            </w:r>
          </w:p>
        </w:tc>
        <w:tc>
          <w:tcPr>
            <w:tcW w:w="14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w w:val="99"/>
                <w:sz w:val="24"/>
                <w:szCs w:val="24"/>
              </w:rPr>
              <w:t>2007</w:t>
            </w:r>
          </w:p>
        </w:tc>
        <w:tc>
          <w:tcPr>
            <w:tcW w:w="1400" w:type="dxa"/>
            <w:vAlign w:val="bottom"/>
          </w:tcPr>
          <w:p w:rsidR="007F221D" w:rsidRDefault="007F221D"/>
        </w:tc>
      </w:tr>
      <w:tr w:rsidR="007F221D">
        <w:trPr>
          <w:trHeight w:val="44"/>
        </w:trPr>
        <w:tc>
          <w:tcPr>
            <w:tcW w:w="3980" w:type="dxa"/>
            <w:tcBorders>
              <w:left w:val="single" w:sz="8" w:space="0" w:color="auto"/>
              <w:bottom w:val="single" w:sz="8" w:space="0" w:color="auto"/>
              <w:right w:val="single" w:sz="8" w:space="0" w:color="auto"/>
            </w:tcBorders>
            <w:vAlign w:val="bottom"/>
          </w:tcPr>
          <w:p w:rsidR="007F221D" w:rsidRDefault="007F221D">
            <w:pPr>
              <w:rPr>
                <w:sz w:val="3"/>
                <w:szCs w:val="3"/>
              </w:rPr>
            </w:pPr>
          </w:p>
        </w:tc>
        <w:tc>
          <w:tcPr>
            <w:tcW w:w="1420" w:type="dxa"/>
            <w:tcBorders>
              <w:bottom w:val="single" w:sz="8" w:space="0" w:color="auto"/>
              <w:right w:val="single" w:sz="8" w:space="0" w:color="auto"/>
            </w:tcBorders>
            <w:vAlign w:val="bottom"/>
          </w:tcPr>
          <w:p w:rsidR="007F221D" w:rsidRDefault="007F221D">
            <w:pPr>
              <w:rPr>
                <w:sz w:val="3"/>
                <w:szCs w:val="3"/>
              </w:rPr>
            </w:pPr>
          </w:p>
        </w:tc>
        <w:tc>
          <w:tcPr>
            <w:tcW w:w="1420" w:type="dxa"/>
            <w:tcBorders>
              <w:bottom w:val="single" w:sz="8" w:space="0" w:color="auto"/>
              <w:right w:val="single" w:sz="8" w:space="0" w:color="auto"/>
            </w:tcBorders>
            <w:vAlign w:val="bottom"/>
          </w:tcPr>
          <w:p w:rsidR="007F221D" w:rsidRDefault="007F221D">
            <w:pPr>
              <w:rPr>
                <w:sz w:val="3"/>
                <w:szCs w:val="3"/>
              </w:rPr>
            </w:pPr>
          </w:p>
        </w:tc>
        <w:tc>
          <w:tcPr>
            <w:tcW w:w="1420" w:type="dxa"/>
            <w:tcBorders>
              <w:bottom w:val="single" w:sz="8" w:space="0" w:color="auto"/>
              <w:right w:val="single" w:sz="8" w:space="0" w:color="auto"/>
            </w:tcBorders>
            <w:vAlign w:val="bottom"/>
          </w:tcPr>
          <w:p w:rsidR="007F221D" w:rsidRDefault="007F221D">
            <w:pPr>
              <w:rPr>
                <w:sz w:val="3"/>
                <w:szCs w:val="3"/>
              </w:rPr>
            </w:pPr>
          </w:p>
        </w:tc>
        <w:tc>
          <w:tcPr>
            <w:tcW w:w="1400" w:type="dxa"/>
            <w:vAlign w:val="bottom"/>
          </w:tcPr>
          <w:p w:rsidR="007F221D" w:rsidRDefault="007F221D">
            <w:pPr>
              <w:rPr>
                <w:sz w:val="3"/>
                <w:szCs w:val="3"/>
              </w:rPr>
            </w:pPr>
          </w:p>
        </w:tc>
      </w:tr>
      <w:tr w:rsidR="007F221D">
        <w:trPr>
          <w:trHeight w:val="258"/>
        </w:trPr>
        <w:tc>
          <w:tcPr>
            <w:tcW w:w="3980" w:type="dxa"/>
            <w:tcBorders>
              <w:left w:val="single" w:sz="8" w:space="0" w:color="auto"/>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Tổng sản lượng thủy sản</w:t>
            </w:r>
          </w:p>
        </w:tc>
        <w:tc>
          <w:tcPr>
            <w:tcW w:w="142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2250,5</w:t>
            </w:r>
          </w:p>
        </w:tc>
        <w:tc>
          <w:tcPr>
            <w:tcW w:w="142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3474, 9</w:t>
            </w:r>
          </w:p>
        </w:tc>
        <w:tc>
          <w:tcPr>
            <w:tcW w:w="142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4197,8</w:t>
            </w:r>
          </w:p>
        </w:tc>
        <w:tc>
          <w:tcPr>
            <w:tcW w:w="1400" w:type="dxa"/>
            <w:vAlign w:val="bottom"/>
          </w:tcPr>
          <w:p w:rsidR="007F221D" w:rsidRDefault="007F221D"/>
        </w:tc>
      </w:tr>
      <w:tr w:rsidR="007F221D">
        <w:trPr>
          <w:trHeight w:val="48"/>
        </w:trPr>
        <w:tc>
          <w:tcPr>
            <w:tcW w:w="398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400" w:type="dxa"/>
            <w:vAlign w:val="bottom"/>
          </w:tcPr>
          <w:p w:rsidR="007F221D" w:rsidRDefault="007F221D">
            <w:pPr>
              <w:rPr>
                <w:sz w:val="4"/>
                <w:szCs w:val="4"/>
              </w:rPr>
            </w:pPr>
          </w:p>
        </w:tc>
      </w:tr>
      <w:tr w:rsidR="007F221D">
        <w:trPr>
          <w:trHeight w:val="260"/>
        </w:trPr>
        <w:tc>
          <w:tcPr>
            <w:tcW w:w="3980" w:type="dxa"/>
            <w:tcBorders>
              <w:left w:val="single" w:sz="8" w:space="0" w:color="auto"/>
              <w:right w:val="single" w:sz="8" w:space="0" w:color="auto"/>
            </w:tcBorders>
            <w:vAlign w:val="bottom"/>
          </w:tcPr>
          <w:p w:rsidR="007F221D" w:rsidRDefault="007F221D">
            <w:pPr>
              <w:spacing w:line="260" w:lineRule="exact"/>
              <w:ind w:left="100"/>
              <w:rPr>
                <w:sz w:val="20"/>
                <w:szCs w:val="20"/>
              </w:rPr>
            </w:pPr>
            <w:r>
              <w:rPr>
                <w:rFonts w:eastAsia="Times New Roman"/>
                <w:sz w:val="24"/>
                <w:szCs w:val="24"/>
              </w:rPr>
              <w:t>Sản lượng thủy sản nuôi trồng</w:t>
            </w:r>
          </w:p>
        </w:tc>
        <w:tc>
          <w:tcPr>
            <w:tcW w:w="1420" w:type="dxa"/>
            <w:tcBorders>
              <w:right w:val="single" w:sz="8" w:space="0" w:color="auto"/>
            </w:tcBorders>
            <w:vAlign w:val="bottom"/>
          </w:tcPr>
          <w:p w:rsidR="007F221D" w:rsidRDefault="007F221D">
            <w:pPr>
              <w:spacing w:line="260" w:lineRule="exact"/>
              <w:jc w:val="center"/>
              <w:rPr>
                <w:sz w:val="20"/>
                <w:szCs w:val="20"/>
              </w:rPr>
            </w:pPr>
            <w:r>
              <w:rPr>
                <w:rFonts w:eastAsia="Times New Roman"/>
                <w:w w:val="99"/>
                <w:sz w:val="24"/>
                <w:szCs w:val="24"/>
              </w:rPr>
              <w:t>589,6</w:t>
            </w:r>
          </w:p>
        </w:tc>
        <w:tc>
          <w:tcPr>
            <w:tcW w:w="1420" w:type="dxa"/>
            <w:tcBorders>
              <w:right w:val="single" w:sz="8" w:space="0" w:color="auto"/>
            </w:tcBorders>
            <w:vAlign w:val="bottom"/>
          </w:tcPr>
          <w:p w:rsidR="007F221D" w:rsidRDefault="007F221D">
            <w:pPr>
              <w:spacing w:line="260" w:lineRule="exact"/>
              <w:jc w:val="center"/>
              <w:rPr>
                <w:sz w:val="20"/>
                <w:szCs w:val="20"/>
              </w:rPr>
            </w:pPr>
            <w:r>
              <w:rPr>
                <w:rFonts w:eastAsia="Times New Roman"/>
                <w:w w:val="99"/>
                <w:sz w:val="24"/>
                <w:szCs w:val="24"/>
              </w:rPr>
              <w:t>1487,0</w:t>
            </w:r>
          </w:p>
        </w:tc>
        <w:tc>
          <w:tcPr>
            <w:tcW w:w="1420" w:type="dxa"/>
            <w:tcBorders>
              <w:right w:val="single" w:sz="8" w:space="0" w:color="auto"/>
            </w:tcBorders>
            <w:vAlign w:val="bottom"/>
          </w:tcPr>
          <w:p w:rsidR="007F221D" w:rsidRDefault="007F221D">
            <w:pPr>
              <w:spacing w:line="260" w:lineRule="exact"/>
              <w:ind w:left="300"/>
              <w:rPr>
                <w:sz w:val="20"/>
                <w:szCs w:val="20"/>
              </w:rPr>
            </w:pPr>
            <w:r>
              <w:rPr>
                <w:rFonts w:eastAsia="Times New Roman"/>
                <w:sz w:val="24"/>
                <w:szCs w:val="24"/>
              </w:rPr>
              <w:t>l 2123,3</w:t>
            </w:r>
          </w:p>
        </w:tc>
        <w:tc>
          <w:tcPr>
            <w:tcW w:w="1400" w:type="dxa"/>
            <w:vAlign w:val="bottom"/>
          </w:tcPr>
          <w:p w:rsidR="007F221D" w:rsidRDefault="007F221D"/>
        </w:tc>
      </w:tr>
      <w:tr w:rsidR="007F221D">
        <w:trPr>
          <w:trHeight w:val="48"/>
        </w:trPr>
        <w:tc>
          <w:tcPr>
            <w:tcW w:w="398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400" w:type="dxa"/>
            <w:vAlign w:val="bottom"/>
          </w:tcPr>
          <w:p w:rsidR="007F221D" w:rsidRDefault="007F221D">
            <w:pPr>
              <w:rPr>
                <w:sz w:val="4"/>
                <w:szCs w:val="4"/>
              </w:rPr>
            </w:pPr>
          </w:p>
        </w:tc>
      </w:tr>
      <w:tr w:rsidR="007F221D">
        <w:trPr>
          <w:trHeight w:val="258"/>
        </w:trPr>
        <w:tc>
          <w:tcPr>
            <w:tcW w:w="3980" w:type="dxa"/>
            <w:tcBorders>
              <w:left w:val="single" w:sz="8" w:space="0" w:color="auto"/>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Sản lượng thủy sản khai thác tin nội</w:t>
            </w:r>
          </w:p>
        </w:tc>
        <w:tc>
          <w:tcPr>
            <w:tcW w:w="142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1660,9</w:t>
            </w:r>
          </w:p>
        </w:tc>
        <w:tc>
          <w:tcPr>
            <w:tcW w:w="142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1987,9</w:t>
            </w:r>
          </w:p>
        </w:tc>
        <w:tc>
          <w:tcPr>
            <w:tcW w:w="142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2074,5</w:t>
            </w:r>
          </w:p>
        </w:tc>
        <w:tc>
          <w:tcPr>
            <w:tcW w:w="1400" w:type="dxa"/>
            <w:vAlign w:val="bottom"/>
          </w:tcPr>
          <w:p w:rsidR="007F221D" w:rsidRDefault="007F221D"/>
        </w:tc>
      </w:tr>
      <w:tr w:rsidR="007F221D">
        <w:trPr>
          <w:trHeight w:val="48"/>
        </w:trPr>
        <w:tc>
          <w:tcPr>
            <w:tcW w:w="398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400" w:type="dxa"/>
            <w:vAlign w:val="bottom"/>
          </w:tcPr>
          <w:p w:rsidR="007F221D" w:rsidRDefault="007F221D">
            <w:pPr>
              <w:rPr>
                <w:sz w:val="4"/>
                <w:szCs w:val="4"/>
              </w:rPr>
            </w:pPr>
          </w:p>
        </w:tc>
      </w:tr>
    </w:tbl>
    <w:p w:rsidR="007F221D" w:rsidRDefault="007F221D">
      <w:pPr>
        <w:ind w:left="6480"/>
        <w:rPr>
          <w:sz w:val="20"/>
          <w:szCs w:val="20"/>
        </w:rPr>
      </w:pPr>
      <w:r>
        <w:rPr>
          <w:rFonts w:eastAsia="Times New Roman"/>
          <w:i/>
          <w:iCs/>
          <w:sz w:val="24"/>
          <w:szCs w:val="24"/>
        </w:rPr>
        <w:t>(Nguồn: Tổng cục Thống kê Việt Nam)</w:t>
      </w:r>
    </w:p>
    <w:p w:rsidR="007F221D" w:rsidRDefault="007F221D">
      <w:pPr>
        <w:spacing w:line="41" w:lineRule="exact"/>
        <w:rPr>
          <w:sz w:val="20"/>
          <w:szCs w:val="20"/>
        </w:rPr>
      </w:pPr>
    </w:p>
    <w:p w:rsidR="007F221D" w:rsidRDefault="007F221D">
      <w:pPr>
        <w:ind w:left="20"/>
        <w:rPr>
          <w:sz w:val="20"/>
          <w:szCs w:val="20"/>
        </w:rPr>
      </w:pPr>
      <w:r>
        <w:rPr>
          <w:rFonts w:eastAsia="Times New Roman"/>
          <w:sz w:val="24"/>
          <w:szCs w:val="24"/>
        </w:rPr>
        <w:t>Qua bảng số liệu trên, nhận xét nào sau đây là đúng?</w:t>
      </w:r>
    </w:p>
    <w:p w:rsidR="007F221D" w:rsidRDefault="007F221D">
      <w:pPr>
        <w:spacing w:line="41" w:lineRule="exact"/>
        <w:rPr>
          <w:sz w:val="20"/>
          <w:szCs w:val="20"/>
        </w:rPr>
      </w:pPr>
    </w:p>
    <w:p w:rsidR="007F221D" w:rsidRDefault="007F221D">
      <w:pPr>
        <w:ind w:left="440"/>
        <w:rPr>
          <w:sz w:val="20"/>
          <w:szCs w:val="20"/>
        </w:rPr>
      </w:pPr>
      <w:r>
        <w:rPr>
          <w:rFonts w:eastAsia="Times New Roman"/>
          <w:b/>
          <w:bCs/>
          <w:color w:val="0000FF"/>
          <w:sz w:val="24"/>
          <w:szCs w:val="24"/>
        </w:rPr>
        <w:t xml:space="preserve">A. </w:t>
      </w:r>
      <w:r>
        <w:rPr>
          <w:rFonts w:eastAsia="Times New Roman"/>
          <w:color w:val="000000"/>
          <w:sz w:val="24"/>
          <w:szCs w:val="24"/>
        </w:rPr>
        <w:t>Tổng sản lượng thuỷ sản tăng qua các năm.</w:t>
      </w:r>
    </w:p>
    <w:p w:rsidR="007F221D" w:rsidRDefault="007F221D">
      <w:pPr>
        <w:spacing w:line="41" w:lineRule="exact"/>
        <w:rPr>
          <w:sz w:val="20"/>
          <w:szCs w:val="20"/>
        </w:rPr>
      </w:pPr>
    </w:p>
    <w:p w:rsidR="007F221D" w:rsidRDefault="007F221D">
      <w:pPr>
        <w:ind w:left="440"/>
        <w:rPr>
          <w:sz w:val="20"/>
          <w:szCs w:val="20"/>
        </w:rPr>
      </w:pPr>
      <w:r>
        <w:rPr>
          <w:rFonts w:eastAsia="Times New Roman"/>
          <w:b/>
          <w:bCs/>
          <w:color w:val="0000FF"/>
          <w:sz w:val="24"/>
          <w:szCs w:val="24"/>
        </w:rPr>
        <w:t xml:space="preserve">B. </w:t>
      </w:r>
      <w:r>
        <w:rPr>
          <w:rFonts w:eastAsia="Times New Roman"/>
          <w:color w:val="000000"/>
          <w:sz w:val="24"/>
          <w:szCs w:val="24"/>
        </w:rPr>
        <w:t>Sản lượng thuỷ sản nuôi trồng có tỉ trọng cao hơn sản lượng thuỷ sản khai thác.</w:t>
      </w:r>
    </w:p>
    <w:p w:rsidR="007F221D" w:rsidRDefault="007F221D">
      <w:pPr>
        <w:spacing w:line="43" w:lineRule="exact"/>
        <w:rPr>
          <w:sz w:val="20"/>
          <w:szCs w:val="20"/>
        </w:rPr>
      </w:pPr>
    </w:p>
    <w:p w:rsidR="007F221D" w:rsidRDefault="007F221D">
      <w:pPr>
        <w:ind w:left="440"/>
        <w:rPr>
          <w:sz w:val="20"/>
          <w:szCs w:val="20"/>
        </w:rPr>
      </w:pPr>
      <w:r>
        <w:rPr>
          <w:rFonts w:eastAsia="Times New Roman"/>
          <w:b/>
          <w:bCs/>
          <w:color w:val="0000FF"/>
          <w:sz w:val="24"/>
          <w:szCs w:val="24"/>
        </w:rPr>
        <w:t xml:space="preserve">C. </w:t>
      </w:r>
      <w:r>
        <w:rPr>
          <w:rFonts w:eastAsia="Times New Roman"/>
          <w:color w:val="000000"/>
          <w:sz w:val="24"/>
          <w:szCs w:val="24"/>
        </w:rPr>
        <w:t>Sản lượng thuỷ sản khai thác tăng không liên tục qua các năm.</w:t>
      </w:r>
    </w:p>
    <w:p w:rsidR="007F221D" w:rsidRDefault="007F221D">
      <w:pPr>
        <w:spacing w:line="41" w:lineRule="exact"/>
        <w:rPr>
          <w:sz w:val="20"/>
          <w:szCs w:val="20"/>
        </w:rPr>
      </w:pPr>
    </w:p>
    <w:p w:rsidR="007F221D" w:rsidRDefault="007F221D">
      <w:pPr>
        <w:ind w:left="440"/>
        <w:rPr>
          <w:sz w:val="20"/>
          <w:szCs w:val="20"/>
        </w:rPr>
      </w:pPr>
      <w:r>
        <w:rPr>
          <w:rFonts w:eastAsia="Times New Roman"/>
          <w:b/>
          <w:bCs/>
          <w:color w:val="0000FF"/>
          <w:sz w:val="24"/>
          <w:szCs w:val="24"/>
        </w:rPr>
        <w:t xml:space="preserve">D. </w:t>
      </w:r>
      <w:r>
        <w:rPr>
          <w:rFonts w:eastAsia="Times New Roman"/>
          <w:color w:val="000000"/>
          <w:sz w:val="24"/>
          <w:szCs w:val="24"/>
        </w:rPr>
        <w:t>Trong những năm gần đây, tỉ trọng ngành thuỷ sản nuôi trồng có xu hướng giảm mạnh.</w:t>
      </w:r>
    </w:p>
    <w:p w:rsidR="007F221D" w:rsidRDefault="007F221D">
      <w:pPr>
        <w:spacing w:line="41" w:lineRule="exact"/>
        <w:rPr>
          <w:sz w:val="20"/>
          <w:szCs w:val="20"/>
        </w:rPr>
      </w:pPr>
    </w:p>
    <w:p w:rsidR="007F221D" w:rsidRDefault="007F221D">
      <w:pPr>
        <w:ind w:left="20"/>
        <w:rPr>
          <w:sz w:val="20"/>
          <w:szCs w:val="20"/>
        </w:rPr>
      </w:pPr>
      <w:r>
        <w:rPr>
          <w:rFonts w:eastAsia="Times New Roman"/>
          <w:b/>
          <w:bCs/>
          <w:color w:val="FF0000"/>
          <w:sz w:val="24"/>
          <w:szCs w:val="24"/>
        </w:rPr>
        <w:t xml:space="preserve">Câu 34: </w:t>
      </w:r>
      <w:r>
        <w:rPr>
          <w:rFonts w:eastAsia="Times New Roman"/>
          <w:color w:val="000000"/>
          <w:sz w:val="24"/>
          <w:szCs w:val="24"/>
        </w:rPr>
        <w:t>Cho biểu đồ sau:</w:t>
      </w:r>
    </w:p>
    <w:p w:rsidR="007F221D" w:rsidRDefault="007F221D">
      <w:pPr>
        <w:spacing w:line="20" w:lineRule="exact"/>
        <w:rPr>
          <w:sz w:val="20"/>
          <w:szCs w:val="20"/>
        </w:rPr>
      </w:pPr>
      <w:r>
        <w:rPr>
          <w:noProof/>
          <w:sz w:val="20"/>
          <w:szCs w:val="20"/>
        </w:rPr>
        <w:drawing>
          <wp:anchor distT="0" distB="0" distL="114300" distR="114300" simplePos="0" relativeHeight="251682816" behindDoc="1" locked="0" layoutInCell="0" allowOverlap="1">
            <wp:simplePos x="0" y="0"/>
            <wp:positionH relativeFrom="column">
              <wp:posOffset>135890</wp:posOffset>
            </wp:positionH>
            <wp:positionV relativeFrom="paragraph">
              <wp:posOffset>30480</wp:posOffset>
            </wp:positionV>
            <wp:extent cx="6222365" cy="326771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blip>
                    <a:srcRect/>
                    <a:stretch>
                      <a:fillRect/>
                    </a:stretch>
                  </pic:blipFill>
                  <pic:spPr bwMode="auto">
                    <a:xfrm>
                      <a:off x="0" y="0"/>
                      <a:ext cx="6222365" cy="3267710"/>
                    </a:xfrm>
                    <a:prstGeom prst="rect">
                      <a:avLst/>
                    </a:prstGeom>
                    <a:noFill/>
                  </pic:spPr>
                </pic:pic>
              </a:graphicData>
            </a:graphic>
          </wp:anchor>
        </w:drawing>
      </w: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jc w:val="center"/>
        <w:rPr>
          <w:sz w:val="20"/>
          <w:szCs w:val="20"/>
        </w:rPr>
      </w:pPr>
      <w:r>
        <w:rPr>
          <w:rFonts w:eastAsia="Times New Roman"/>
          <w:sz w:val="24"/>
          <w:szCs w:val="24"/>
        </w:rPr>
        <w:t>KHỐI LƯỢNG HÀNG HOÁ LUÂN CHUYÊN PHÂN THEO NGÀNH VẬN TẢI</w:t>
      </w:r>
    </w:p>
    <w:p w:rsidR="007F221D" w:rsidRDefault="007F221D">
      <w:pPr>
        <w:spacing w:line="44" w:lineRule="exact"/>
        <w:rPr>
          <w:sz w:val="20"/>
          <w:szCs w:val="20"/>
        </w:rPr>
      </w:pPr>
    </w:p>
    <w:p w:rsidR="007F221D" w:rsidRDefault="007F221D">
      <w:pPr>
        <w:jc w:val="center"/>
        <w:rPr>
          <w:sz w:val="20"/>
          <w:szCs w:val="20"/>
        </w:rPr>
      </w:pPr>
      <w:r>
        <w:rPr>
          <w:rFonts w:eastAsia="Times New Roman"/>
          <w:sz w:val="24"/>
          <w:szCs w:val="24"/>
        </w:rPr>
        <w:t>(Đơn vị: Triệu tấn/km).</w:t>
      </w:r>
    </w:p>
    <w:p w:rsidR="007F221D" w:rsidRDefault="007F221D">
      <w:pPr>
        <w:spacing w:line="41" w:lineRule="exact"/>
        <w:rPr>
          <w:sz w:val="20"/>
          <w:szCs w:val="20"/>
        </w:rPr>
      </w:pPr>
    </w:p>
    <w:p w:rsidR="007F221D" w:rsidRDefault="007F221D">
      <w:pPr>
        <w:ind w:left="20"/>
        <w:rPr>
          <w:sz w:val="20"/>
          <w:szCs w:val="20"/>
        </w:rPr>
      </w:pPr>
      <w:r>
        <w:rPr>
          <w:rFonts w:eastAsia="Times New Roman"/>
          <w:sz w:val="24"/>
          <w:szCs w:val="24"/>
        </w:rPr>
        <w:t>Biểu đồ trên thể hiện đặc điểm nào của đối tượng?</w:t>
      </w:r>
    </w:p>
    <w:p w:rsidR="007F221D" w:rsidRDefault="007F221D">
      <w:pPr>
        <w:spacing w:line="41" w:lineRule="exact"/>
        <w:rPr>
          <w:sz w:val="20"/>
          <w:szCs w:val="20"/>
        </w:rPr>
      </w:pPr>
    </w:p>
    <w:p w:rsidR="007F221D" w:rsidRDefault="007F221D">
      <w:pPr>
        <w:ind w:left="440"/>
        <w:rPr>
          <w:sz w:val="20"/>
          <w:szCs w:val="20"/>
        </w:rPr>
      </w:pPr>
      <w:r>
        <w:rPr>
          <w:rFonts w:eastAsia="Times New Roman"/>
          <w:b/>
          <w:bCs/>
          <w:color w:val="0000FF"/>
          <w:sz w:val="24"/>
          <w:szCs w:val="24"/>
        </w:rPr>
        <w:t xml:space="preserve">A. </w:t>
      </w:r>
      <w:r>
        <w:rPr>
          <w:rFonts w:eastAsia="Times New Roman"/>
          <w:color w:val="000000"/>
          <w:sz w:val="24"/>
          <w:szCs w:val="24"/>
        </w:rPr>
        <w:t>Thể hiện tốc độ tăng trưởng.</w:t>
      </w:r>
    </w:p>
    <w:p w:rsidR="007F221D" w:rsidRDefault="007F221D">
      <w:pPr>
        <w:spacing w:line="41" w:lineRule="exact"/>
        <w:rPr>
          <w:sz w:val="20"/>
          <w:szCs w:val="20"/>
        </w:rPr>
      </w:pPr>
    </w:p>
    <w:p w:rsidR="007F221D" w:rsidRDefault="007F221D">
      <w:pPr>
        <w:ind w:left="440"/>
        <w:rPr>
          <w:sz w:val="20"/>
          <w:szCs w:val="20"/>
        </w:rPr>
      </w:pPr>
      <w:r>
        <w:rPr>
          <w:rFonts w:eastAsia="Times New Roman"/>
          <w:b/>
          <w:bCs/>
          <w:color w:val="0000FF"/>
          <w:sz w:val="24"/>
          <w:szCs w:val="24"/>
        </w:rPr>
        <w:t xml:space="preserve">B. </w:t>
      </w:r>
      <w:r>
        <w:rPr>
          <w:rFonts w:eastAsia="Times New Roman"/>
          <w:color w:val="000000"/>
          <w:sz w:val="24"/>
          <w:szCs w:val="24"/>
        </w:rPr>
        <w:t>Thể hiện sự thay đổi khối lượng luân chuyển theo các năm.</w:t>
      </w:r>
    </w:p>
    <w:p w:rsidR="007F221D" w:rsidRDefault="007F221D">
      <w:pPr>
        <w:spacing w:line="43" w:lineRule="exact"/>
        <w:rPr>
          <w:sz w:val="20"/>
          <w:szCs w:val="20"/>
        </w:rPr>
      </w:pPr>
    </w:p>
    <w:p w:rsidR="007F221D" w:rsidRDefault="007F221D">
      <w:pPr>
        <w:ind w:left="440"/>
        <w:rPr>
          <w:sz w:val="20"/>
          <w:szCs w:val="20"/>
        </w:rPr>
      </w:pPr>
      <w:r>
        <w:rPr>
          <w:rFonts w:eastAsia="Times New Roman"/>
          <w:b/>
          <w:bCs/>
          <w:color w:val="0000FF"/>
          <w:sz w:val="24"/>
          <w:szCs w:val="24"/>
        </w:rPr>
        <w:t xml:space="preserve">C. </w:t>
      </w:r>
      <w:r>
        <w:rPr>
          <w:rFonts w:eastAsia="Times New Roman"/>
          <w:color w:val="000000"/>
          <w:sz w:val="24"/>
          <w:szCs w:val="24"/>
        </w:rPr>
        <w:t>Thể hiện cơ cấu khối lượng luân chuyển.</w:t>
      </w:r>
    </w:p>
    <w:p w:rsidR="007F221D" w:rsidRDefault="007F221D">
      <w:pPr>
        <w:spacing w:line="41" w:lineRule="exact"/>
        <w:rPr>
          <w:sz w:val="20"/>
          <w:szCs w:val="20"/>
        </w:rPr>
      </w:pPr>
    </w:p>
    <w:p w:rsidR="007F221D" w:rsidRDefault="007F221D">
      <w:pPr>
        <w:ind w:left="440"/>
        <w:rPr>
          <w:sz w:val="20"/>
          <w:szCs w:val="20"/>
        </w:rPr>
      </w:pPr>
      <w:r>
        <w:rPr>
          <w:rFonts w:eastAsia="Times New Roman"/>
          <w:b/>
          <w:bCs/>
          <w:color w:val="0000FF"/>
          <w:sz w:val="24"/>
          <w:szCs w:val="24"/>
        </w:rPr>
        <w:t xml:space="preserve">D. </w:t>
      </w:r>
      <w:r>
        <w:rPr>
          <w:rFonts w:eastAsia="Times New Roman"/>
          <w:color w:val="000000"/>
          <w:sz w:val="24"/>
          <w:szCs w:val="24"/>
        </w:rPr>
        <w:t>Thể hiện sự so sánh các ngành vận tải.</w:t>
      </w:r>
    </w:p>
    <w:p w:rsidR="007F221D" w:rsidRDefault="007F221D">
      <w:pPr>
        <w:spacing w:line="41" w:lineRule="exact"/>
        <w:rPr>
          <w:sz w:val="20"/>
          <w:szCs w:val="20"/>
        </w:rPr>
      </w:pPr>
    </w:p>
    <w:p w:rsidR="007F221D" w:rsidRDefault="007F221D">
      <w:pPr>
        <w:ind w:left="20"/>
        <w:rPr>
          <w:sz w:val="20"/>
          <w:szCs w:val="20"/>
        </w:rPr>
      </w:pPr>
      <w:r>
        <w:rPr>
          <w:rFonts w:eastAsia="Times New Roman"/>
          <w:b/>
          <w:bCs/>
          <w:color w:val="FF0000"/>
          <w:sz w:val="24"/>
          <w:szCs w:val="24"/>
        </w:rPr>
        <w:t xml:space="preserve">Câu 35: </w:t>
      </w:r>
      <w:r>
        <w:rPr>
          <w:rFonts w:eastAsia="Times New Roman"/>
          <w:color w:val="000000"/>
          <w:sz w:val="24"/>
          <w:szCs w:val="24"/>
        </w:rPr>
        <w:t>Cho bảng số liệu sau:</w:t>
      </w:r>
    </w:p>
    <w:p w:rsidR="007F221D" w:rsidRDefault="007F221D">
      <w:pPr>
        <w:spacing w:line="41" w:lineRule="exact"/>
        <w:rPr>
          <w:sz w:val="20"/>
          <w:szCs w:val="20"/>
        </w:rPr>
      </w:pPr>
    </w:p>
    <w:p w:rsidR="007F221D" w:rsidRDefault="007F221D">
      <w:pPr>
        <w:ind w:left="20"/>
        <w:rPr>
          <w:sz w:val="20"/>
          <w:szCs w:val="20"/>
        </w:rPr>
      </w:pPr>
      <w:r>
        <w:rPr>
          <w:rFonts w:eastAsia="Times New Roman"/>
          <w:sz w:val="24"/>
          <w:szCs w:val="24"/>
        </w:rPr>
        <w:t>KHỐI LƯỢNG HÀNG HOÁ LUÂN CHUYÊN PHÂN THEO NGÀNH VẬN TẢI</w:t>
      </w:r>
    </w:p>
    <w:p w:rsidR="007F221D" w:rsidRDefault="007F221D">
      <w:pPr>
        <w:spacing w:line="55" w:lineRule="exact"/>
        <w:rPr>
          <w:sz w:val="20"/>
          <w:szCs w:val="20"/>
        </w:rPr>
      </w:pPr>
    </w:p>
    <w:p w:rsidR="007F221D" w:rsidRDefault="007F221D">
      <w:pPr>
        <w:ind w:left="8040"/>
        <w:rPr>
          <w:sz w:val="20"/>
          <w:szCs w:val="20"/>
        </w:rPr>
      </w:pPr>
      <w:r>
        <w:rPr>
          <w:rFonts w:eastAsia="Times New Roman"/>
          <w:i/>
          <w:iCs/>
          <w:sz w:val="23"/>
          <w:szCs w:val="23"/>
        </w:rPr>
        <w:t>(Đơn vị: Triệu tấn/km)</w:t>
      </w:r>
    </w:p>
    <w:p w:rsidR="007F221D" w:rsidRDefault="007F221D">
      <w:pPr>
        <w:spacing w:line="2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160"/>
        <w:gridCol w:w="1420"/>
        <w:gridCol w:w="1420"/>
        <w:gridCol w:w="1420"/>
        <w:gridCol w:w="1420"/>
        <w:gridCol w:w="1560"/>
        <w:gridCol w:w="1560"/>
      </w:tblGrid>
      <w:tr w:rsidR="007F221D">
        <w:trPr>
          <w:trHeight w:val="278"/>
        </w:trPr>
        <w:tc>
          <w:tcPr>
            <w:tcW w:w="1160" w:type="dxa"/>
            <w:tcBorders>
              <w:top w:val="single" w:sz="8" w:space="0" w:color="auto"/>
              <w:left w:val="single" w:sz="8" w:space="0" w:color="auto"/>
              <w:right w:val="single" w:sz="8" w:space="0" w:color="auto"/>
            </w:tcBorders>
            <w:vAlign w:val="bottom"/>
          </w:tcPr>
          <w:p w:rsidR="007F221D" w:rsidRDefault="007F221D">
            <w:pPr>
              <w:ind w:left="120"/>
              <w:rPr>
                <w:sz w:val="20"/>
                <w:szCs w:val="20"/>
              </w:rPr>
            </w:pPr>
            <w:r>
              <w:rPr>
                <w:rFonts w:eastAsia="Times New Roman"/>
                <w:sz w:val="24"/>
                <w:szCs w:val="24"/>
              </w:rPr>
              <w:t>Năm</w:t>
            </w:r>
          </w:p>
        </w:tc>
        <w:tc>
          <w:tcPr>
            <w:tcW w:w="1420" w:type="dxa"/>
            <w:tcBorders>
              <w:top w:val="single" w:sz="8" w:space="0" w:color="auto"/>
              <w:right w:val="single" w:sz="8" w:space="0" w:color="auto"/>
            </w:tcBorders>
            <w:vAlign w:val="bottom"/>
          </w:tcPr>
          <w:p w:rsidR="007F221D" w:rsidRDefault="007F221D">
            <w:pPr>
              <w:ind w:left="100"/>
              <w:rPr>
                <w:sz w:val="20"/>
                <w:szCs w:val="20"/>
              </w:rPr>
            </w:pPr>
            <w:r>
              <w:rPr>
                <w:rFonts w:eastAsia="Times New Roman"/>
                <w:sz w:val="24"/>
                <w:szCs w:val="24"/>
              </w:rPr>
              <w:t>Tổng số</w:t>
            </w:r>
          </w:p>
        </w:tc>
        <w:tc>
          <w:tcPr>
            <w:tcW w:w="1420" w:type="dxa"/>
            <w:tcBorders>
              <w:top w:val="single" w:sz="8" w:space="0" w:color="auto"/>
              <w:right w:val="single" w:sz="8" w:space="0" w:color="auto"/>
            </w:tcBorders>
            <w:vAlign w:val="bottom"/>
          </w:tcPr>
          <w:p w:rsidR="007F221D" w:rsidRDefault="007F221D">
            <w:pPr>
              <w:ind w:left="100"/>
              <w:rPr>
                <w:sz w:val="20"/>
                <w:szCs w:val="20"/>
              </w:rPr>
            </w:pPr>
            <w:r>
              <w:rPr>
                <w:rFonts w:eastAsia="Times New Roman"/>
                <w:sz w:val="24"/>
                <w:szCs w:val="24"/>
              </w:rPr>
              <w:t>Đường sắt</w:t>
            </w:r>
          </w:p>
        </w:tc>
        <w:tc>
          <w:tcPr>
            <w:tcW w:w="1420" w:type="dxa"/>
            <w:tcBorders>
              <w:top w:val="single" w:sz="8" w:space="0" w:color="auto"/>
              <w:right w:val="single" w:sz="8" w:space="0" w:color="auto"/>
            </w:tcBorders>
            <w:vAlign w:val="bottom"/>
          </w:tcPr>
          <w:p w:rsidR="007F221D" w:rsidRDefault="007F221D">
            <w:pPr>
              <w:ind w:left="80"/>
              <w:rPr>
                <w:sz w:val="20"/>
                <w:szCs w:val="20"/>
              </w:rPr>
            </w:pPr>
            <w:r>
              <w:rPr>
                <w:rFonts w:eastAsia="Times New Roman"/>
                <w:sz w:val="24"/>
                <w:szCs w:val="24"/>
              </w:rPr>
              <w:t>Đường bộ</w:t>
            </w:r>
          </w:p>
        </w:tc>
        <w:tc>
          <w:tcPr>
            <w:tcW w:w="1420" w:type="dxa"/>
            <w:tcBorders>
              <w:top w:val="single" w:sz="8" w:space="0" w:color="auto"/>
              <w:right w:val="single" w:sz="8" w:space="0" w:color="auto"/>
            </w:tcBorders>
            <w:vAlign w:val="bottom"/>
          </w:tcPr>
          <w:p w:rsidR="007F221D" w:rsidRDefault="007F221D">
            <w:pPr>
              <w:ind w:left="80"/>
              <w:rPr>
                <w:sz w:val="20"/>
                <w:szCs w:val="20"/>
              </w:rPr>
            </w:pPr>
            <w:r>
              <w:rPr>
                <w:rFonts w:eastAsia="Times New Roman"/>
                <w:sz w:val="24"/>
                <w:szCs w:val="24"/>
              </w:rPr>
              <w:t>Đường sống</w:t>
            </w:r>
          </w:p>
        </w:tc>
        <w:tc>
          <w:tcPr>
            <w:tcW w:w="1560" w:type="dxa"/>
            <w:tcBorders>
              <w:top w:val="single" w:sz="8" w:space="0" w:color="auto"/>
              <w:right w:val="single" w:sz="8" w:space="0" w:color="auto"/>
            </w:tcBorders>
            <w:vAlign w:val="bottom"/>
          </w:tcPr>
          <w:p w:rsidR="007F221D" w:rsidRDefault="007F221D">
            <w:pPr>
              <w:ind w:left="80"/>
              <w:rPr>
                <w:sz w:val="20"/>
                <w:szCs w:val="20"/>
              </w:rPr>
            </w:pPr>
            <w:r>
              <w:rPr>
                <w:rFonts w:eastAsia="Times New Roman"/>
                <w:sz w:val="24"/>
                <w:szCs w:val="24"/>
              </w:rPr>
              <w:t>Đường biên</w:t>
            </w:r>
          </w:p>
        </w:tc>
        <w:tc>
          <w:tcPr>
            <w:tcW w:w="1560" w:type="dxa"/>
            <w:tcBorders>
              <w:top w:val="single" w:sz="8" w:space="0" w:color="auto"/>
              <w:right w:val="single" w:sz="8" w:space="0" w:color="auto"/>
            </w:tcBorders>
            <w:vAlign w:val="bottom"/>
          </w:tcPr>
          <w:p w:rsidR="007F221D" w:rsidRDefault="007F221D">
            <w:pPr>
              <w:ind w:left="80"/>
              <w:rPr>
                <w:sz w:val="20"/>
                <w:szCs w:val="20"/>
              </w:rPr>
            </w:pPr>
            <w:r>
              <w:rPr>
                <w:rFonts w:eastAsia="Times New Roman"/>
                <w:sz w:val="24"/>
                <w:szCs w:val="24"/>
              </w:rPr>
              <w:t>Đường  hàng</w:t>
            </w:r>
          </w:p>
        </w:tc>
      </w:tr>
      <w:tr w:rsidR="007F221D">
        <w:trPr>
          <w:trHeight w:val="317"/>
        </w:trPr>
        <w:tc>
          <w:tcPr>
            <w:tcW w:w="1160" w:type="dxa"/>
            <w:tcBorders>
              <w:left w:val="single" w:sz="8" w:space="0" w:color="auto"/>
              <w:right w:val="single" w:sz="8" w:space="0" w:color="auto"/>
            </w:tcBorders>
            <w:vAlign w:val="bottom"/>
          </w:tcPr>
          <w:p w:rsidR="007F221D" w:rsidRDefault="007F221D">
            <w:pPr>
              <w:rPr>
                <w:sz w:val="24"/>
                <w:szCs w:val="24"/>
              </w:rPr>
            </w:pPr>
          </w:p>
        </w:tc>
        <w:tc>
          <w:tcPr>
            <w:tcW w:w="1420" w:type="dxa"/>
            <w:tcBorders>
              <w:right w:val="single" w:sz="8" w:space="0" w:color="auto"/>
            </w:tcBorders>
            <w:vAlign w:val="bottom"/>
          </w:tcPr>
          <w:p w:rsidR="007F221D" w:rsidRDefault="007F221D">
            <w:pPr>
              <w:rPr>
                <w:sz w:val="24"/>
                <w:szCs w:val="24"/>
              </w:rPr>
            </w:pPr>
          </w:p>
        </w:tc>
        <w:tc>
          <w:tcPr>
            <w:tcW w:w="1420" w:type="dxa"/>
            <w:tcBorders>
              <w:right w:val="single" w:sz="8" w:space="0" w:color="auto"/>
            </w:tcBorders>
            <w:vAlign w:val="bottom"/>
          </w:tcPr>
          <w:p w:rsidR="007F221D" w:rsidRDefault="007F221D">
            <w:pPr>
              <w:rPr>
                <w:sz w:val="24"/>
                <w:szCs w:val="24"/>
              </w:rPr>
            </w:pPr>
          </w:p>
        </w:tc>
        <w:tc>
          <w:tcPr>
            <w:tcW w:w="1420" w:type="dxa"/>
            <w:tcBorders>
              <w:right w:val="single" w:sz="8" w:space="0" w:color="auto"/>
            </w:tcBorders>
            <w:vAlign w:val="bottom"/>
          </w:tcPr>
          <w:p w:rsidR="007F221D" w:rsidRDefault="007F221D">
            <w:pPr>
              <w:rPr>
                <w:sz w:val="24"/>
                <w:szCs w:val="24"/>
              </w:rPr>
            </w:pPr>
          </w:p>
        </w:tc>
        <w:tc>
          <w:tcPr>
            <w:tcW w:w="1420" w:type="dxa"/>
            <w:tcBorders>
              <w:right w:val="single" w:sz="8" w:space="0" w:color="auto"/>
            </w:tcBorders>
            <w:vAlign w:val="bottom"/>
          </w:tcPr>
          <w:p w:rsidR="007F221D" w:rsidRDefault="007F221D">
            <w:pPr>
              <w:rPr>
                <w:sz w:val="24"/>
                <w:szCs w:val="24"/>
              </w:rPr>
            </w:pPr>
          </w:p>
        </w:tc>
        <w:tc>
          <w:tcPr>
            <w:tcW w:w="1560" w:type="dxa"/>
            <w:tcBorders>
              <w:right w:val="single" w:sz="8" w:space="0" w:color="auto"/>
            </w:tcBorders>
            <w:vAlign w:val="bottom"/>
          </w:tcPr>
          <w:p w:rsidR="007F221D" w:rsidRDefault="007F221D">
            <w:pPr>
              <w:rPr>
                <w:sz w:val="24"/>
                <w:szCs w:val="24"/>
              </w:rPr>
            </w:pPr>
          </w:p>
        </w:tc>
        <w:tc>
          <w:tcPr>
            <w:tcW w:w="1560" w:type="dxa"/>
            <w:tcBorders>
              <w:right w:val="single" w:sz="8" w:space="0" w:color="auto"/>
            </w:tcBorders>
            <w:vAlign w:val="bottom"/>
          </w:tcPr>
          <w:p w:rsidR="007F221D" w:rsidRDefault="007F221D">
            <w:pPr>
              <w:ind w:left="80"/>
              <w:rPr>
                <w:sz w:val="20"/>
                <w:szCs w:val="20"/>
              </w:rPr>
            </w:pPr>
            <w:r>
              <w:rPr>
                <w:rFonts w:eastAsia="Times New Roman"/>
                <w:sz w:val="24"/>
                <w:szCs w:val="24"/>
              </w:rPr>
              <w:t>không</w:t>
            </w:r>
          </w:p>
        </w:tc>
      </w:tr>
      <w:tr w:rsidR="007F221D">
        <w:trPr>
          <w:trHeight w:val="51"/>
        </w:trPr>
        <w:tc>
          <w:tcPr>
            <w:tcW w:w="116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1160" w:type="dxa"/>
            <w:tcBorders>
              <w:left w:val="single" w:sz="8" w:space="0" w:color="auto"/>
              <w:right w:val="single" w:sz="8" w:space="0" w:color="auto"/>
            </w:tcBorders>
            <w:vAlign w:val="bottom"/>
          </w:tcPr>
          <w:p w:rsidR="007F221D" w:rsidRDefault="007F221D">
            <w:pPr>
              <w:spacing w:line="258" w:lineRule="exact"/>
              <w:ind w:left="120"/>
              <w:rPr>
                <w:sz w:val="20"/>
                <w:szCs w:val="20"/>
              </w:rPr>
            </w:pPr>
            <w:r>
              <w:rPr>
                <w:rFonts w:eastAsia="Times New Roman"/>
                <w:sz w:val="24"/>
                <w:szCs w:val="24"/>
              </w:rPr>
              <w:t>2005</w:t>
            </w:r>
          </w:p>
        </w:tc>
        <w:tc>
          <w:tcPr>
            <w:tcW w:w="142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100.728,3</w:t>
            </w:r>
          </w:p>
        </w:tc>
        <w:tc>
          <w:tcPr>
            <w:tcW w:w="142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2.949,3</w:t>
            </w:r>
          </w:p>
        </w:tc>
        <w:tc>
          <w:tcPr>
            <w:tcW w:w="142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17.668,3</w:t>
            </w:r>
          </w:p>
        </w:tc>
        <w:tc>
          <w:tcPr>
            <w:tcW w:w="142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17.999,0</w:t>
            </w:r>
          </w:p>
        </w:tc>
        <w:tc>
          <w:tcPr>
            <w:tcW w:w="156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61.872,4</w:t>
            </w:r>
          </w:p>
        </w:tc>
        <w:tc>
          <w:tcPr>
            <w:tcW w:w="156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239,3</w:t>
            </w:r>
          </w:p>
        </w:tc>
      </w:tr>
      <w:tr w:rsidR="007F221D">
        <w:trPr>
          <w:trHeight w:val="49"/>
        </w:trPr>
        <w:tc>
          <w:tcPr>
            <w:tcW w:w="116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1160" w:type="dxa"/>
            <w:tcBorders>
              <w:left w:val="single" w:sz="8" w:space="0" w:color="auto"/>
              <w:right w:val="single" w:sz="8" w:space="0" w:color="auto"/>
            </w:tcBorders>
            <w:vAlign w:val="bottom"/>
          </w:tcPr>
          <w:p w:rsidR="007F221D" w:rsidRDefault="007F221D">
            <w:pPr>
              <w:spacing w:line="258" w:lineRule="exact"/>
              <w:ind w:left="120"/>
              <w:rPr>
                <w:sz w:val="20"/>
                <w:szCs w:val="20"/>
              </w:rPr>
            </w:pPr>
            <w:r>
              <w:rPr>
                <w:rFonts w:eastAsia="Times New Roman"/>
                <w:sz w:val="24"/>
                <w:szCs w:val="24"/>
              </w:rPr>
              <w:t>2007</w:t>
            </w:r>
          </w:p>
        </w:tc>
        <w:tc>
          <w:tcPr>
            <w:tcW w:w="142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134.883,0</w:t>
            </w:r>
          </w:p>
        </w:tc>
        <w:tc>
          <w:tcPr>
            <w:tcW w:w="142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3.882,5</w:t>
            </w:r>
          </w:p>
        </w:tc>
        <w:tc>
          <w:tcPr>
            <w:tcW w:w="142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24.646,9</w:t>
            </w:r>
          </w:p>
        </w:tc>
        <w:tc>
          <w:tcPr>
            <w:tcW w:w="142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22.235,6</w:t>
            </w:r>
          </w:p>
        </w:tc>
        <w:tc>
          <w:tcPr>
            <w:tcW w:w="156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83.838,1</w:t>
            </w:r>
          </w:p>
        </w:tc>
        <w:tc>
          <w:tcPr>
            <w:tcW w:w="156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279,9</w:t>
            </w:r>
          </w:p>
        </w:tc>
      </w:tr>
      <w:tr w:rsidR="007F221D">
        <w:trPr>
          <w:trHeight w:val="48"/>
        </w:trPr>
        <w:tc>
          <w:tcPr>
            <w:tcW w:w="116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1160" w:type="dxa"/>
            <w:tcBorders>
              <w:left w:val="single" w:sz="8" w:space="0" w:color="auto"/>
              <w:right w:val="single" w:sz="8" w:space="0" w:color="auto"/>
            </w:tcBorders>
            <w:vAlign w:val="bottom"/>
          </w:tcPr>
          <w:p w:rsidR="007F221D" w:rsidRDefault="007F221D">
            <w:pPr>
              <w:spacing w:line="258" w:lineRule="exact"/>
              <w:ind w:left="120"/>
              <w:rPr>
                <w:sz w:val="20"/>
                <w:szCs w:val="20"/>
              </w:rPr>
            </w:pPr>
            <w:r>
              <w:rPr>
                <w:rFonts w:eastAsia="Times New Roman"/>
                <w:sz w:val="24"/>
                <w:szCs w:val="24"/>
              </w:rPr>
              <w:t>2009</w:t>
            </w:r>
          </w:p>
        </w:tc>
        <w:tc>
          <w:tcPr>
            <w:tcW w:w="142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199.070,2</w:t>
            </w:r>
          </w:p>
        </w:tc>
        <w:tc>
          <w:tcPr>
            <w:tcW w:w="142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3.864,5</w:t>
            </w:r>
          </w:p>
        </w:tc>
        <w:tc>
          <w:tcPr>
            <w:tcW w:w="142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31.587,2</w:t>
            </w:r>
          </w:p>
        </w:tc>
        <w:tc>
          <w:tcPr>
            <w:tcW w:w="142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1.249,8</w:t>
            </w:r>
          </w:p>
        </w:tc>
        <w:tc>
          <w:tcPr>
            <w:tcW w:w="156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132.052,1</w:t>
            </w:r>
          </w:p>
        </w:tc>
        <w:tc>
          <w:tcPr>
            <w:tcW w:w="156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316,6</w:t>
            </w:r>
          </w:p>
        </w:tc>
      </w:tr>
      <w:tr w:rsidR="007F221D">
        <w:trPr>
          <w:trHeight w:val="51"/>
        </w:trPr>
        <w:tc>
          <w:tcPr>
            <w:tcW w:w="116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1160" w:type="dxa"/>
            <w:tcBorders>
              <w:left w:val="single" w:sz="8" w:space="0" w:color="auto"/>
              <w:right w:val="single" w:sz="8" w:space="0" w:color="auto"/>
            </w:tcBorders>
            <w:vAlign w:val="bottom"/>
          </w:tcPr>
          <w:p w:rsidR="007F221D" w:rsidRDefault="007F221D">
            <w:pPr>
              <w:spacing w:line="258" w:lineRule="exact"/>
              <w:ind w:left="120"/>
              <w:rPr>
                <w:sz w:val="20"/>
                <w:szCs w:val="20"/>
              </w:rPr>
            </w:pPr>
            <w:r>
              <w:rPr>
                <w:rFonts w:eastAsia="Times New Roman"/>
                <w:sz w:val="24"/>
                <w:szCs w:val="24"/>
              </w:rPr>
              <w:t>2011</w:t>
            </w:r>
          </w:p>
        </w:tc>
        <w:tc>
          <w:tcPr>
            <w:tcW w:w="142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216.129,5</w:t>
            </w:r>
          </w:p>
        </w:tc>
        <w:tc>
          <w:tcPr>
            <w:tcW w:w="142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4.162,0</w:t>
            </w:r>
          </w:p>
        </w:tc>
        <w:tc>
          <w:tcPr>
            <w:tcW w:w="142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40.130,1</w:t>
            </w:r>
          </w:p>
        </w:tc>
        <w:tc>
          <w:tcPr>
            <w:tcW w:w="142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34.371,7</w:t>
            </w:r>
          </w:p>
        </w:tc>
        <w:tc>
          <w:tcPr>
            <w:tcW w:w="156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137.039,0</w:t>
            </w:r>
          </w:p>
        </w:tc>
        <w:tc>
          <w:tcPr>
            <w:tcW w:w="156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426,7</w:t>
            </w:r>
          </w:p>
        </w:tc>
      </w:tr>
      <w:tr w:rsidR="007F221D">
        <w:trPr>
          <w:trHeight w:val="48"/>
        </w:trPr>
        <w:tc>
          <w:tcPr>
            <w:tcW w:w="116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1160" w:type="dxa"/>
            <w:tcBorders>
              <w:left w:val="single" w:sz="8" w:space="0" w:color="auto"/>
              <w:right w:val="single" w:sz="8" w:space="0" w:color="auto"/>
            </w:tcBorders>
            <w:vAlign w:val="bottom"/>
          </w:tcPr>
          <w:p w:rsidR="007F221D" w:rsidRDefault="007F221D">
            <w:pPr>
              <w:spacing w:line="258" w:lineRule="exact"/>
              <w:ind w:left="120"/>
              <w:rPr>
                <w:sz w:val="20"/>
                <w:szCs w:val="20"/>
              </w:rPr>
            </w:pPr>
            <w:r>
              <w:rPr>
                <w:rFonts w:eastAsia="Times New Roman"/>
                <w:sz w:val="24"/>
                <w:szCs w:val="24"/>
              </w:rPr>
              <w:t>2013</w:t>
            </w:r>
          </w:p>
        </w:tc>
        <w:tc>
          <w:tcPr>
            <w:tcW w:w="142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218.228,1</w:t>
            </w:r>
          </w:p>
        </w:tc>
        <w:tc>
          <w:tcPr>
            <w:tcW w:w="142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3.804,1</w:t>
            </w:r>
          </w:p>
        </w:tc>
        <w:tc>
          <w:tcPr>
            <w:tcW w:w="142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45.668,4</w:t>
            </w:r>
          </w:p>
        </w:tc>
        <w:tc>
          <w:tcPr>
            <w:tcW w:w="142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38.454,3</w:t>
            </w:r>
          </w:p>
        </w:tc>
        <w:tc>
          <w:tcPr>
            <w:tcW w:w="156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29.831,5</w:t>
            </w:r>
          </w:p>
        </w:tc>
        <w:tc>
          <w:tcPr>
            <w:tcW w:w="156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469,8</w:t>
            </w:r>
          </w:p>
        </w:tc>
      </w:tr>
      <w:tr w:rsidR="007F221D">
        <w:trPr>
          <w:trHeight w:val="51"/>
        </w:trPr>
        <w:tc>
          <w:tcPr>
            <w:tcW w:w="116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1160" w:type="dxa"/>
            <w:tcBorders>
              <w:left w:val="single" w:sz="8" w:space="0" w:color="auto"/>
              <w:right w:val="single" w:sz="8" w:space="0" w:color="auto"/>
            </w:tcBorders>
            <w:vAlign w:val="bottom"/>
          </w:tcPr>
          <w:p w:rsidR="007F221D" w:rsidRDefault="007F221D">
            <w:pPr>
              <w:spacing w:line="258" w:lineRule="exact"/>
              <w:ind w:left="120"/>
              <w:rPr>
                <w:sz w:val="20"/>
                <w:szCs w:val="20"/>
              </w:rPr>
            </w:pPr>
            <w:r>
              <w:rPr>
                <w:rFonts w:eastAsia="Times New Roman"/>
                <w:sz w:val="24"/>
                <w:szCs w:val="24"/>
              </w:rPr>
              <w:t>2015</w:t>
            </w:r>
          </w:p>
        </w:tc>
        <w:tc>
          <w:tcPr>
            <w:tcW w:w="142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229.872,9</w:t>
            </w:r>
          </w:p>
        </w:tc>
        <w:tc>
          <w:tcPr>
            <w:tcW w:w="142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4.035,6</w:t>
            </w:r>
          </w:p>
        </w:tc>
        <w:tc>
          <w:tcPr>
            <w:tcW w:w="142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51.418,5</w:t>
            </w:r>
          </w:p>
        </w:tc>
        <w:tc>
          <w:tcPr>
            <w:tcW w:w="142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41.904,4</w:t>
            </w:r>
          </w:p>
        </w:tc>
        <w:tc>
          <w:tcPr>
            <w:tcW w:w="156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131.958,3</w:t>
            </w:r>
          </w:p>
        </w:tc>
        <w:tc>
          <w:tcPr>
            <w:tcW w:w="156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556,1</w:t>
            </w:r>
          </w:p>
        </w:tc>
      </w:tr>
      <w:tr w:rsidR="007F221D">
        <w:trPr>
          <w:trHeight w:val="48"/>
        </w:trPr>
        <w:tc>
          <w:tcPr>
            <w:tcW w:w="116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r>
    </w:tbl>
    <w:p w:rsidR="007F221D" w:rsidRDefault="007F221D">
      <w:pPr>
        <w:spacing w:line="233" w:lineRule="auto"/>
        <w:jc w:val="right"/>
        <w:rPr>
          <w:sz w:val="20"/>
          <w:szCs w:val="20"/>
        </w:rPr>
      </w:pPr>
      <w:r>
        <w:rPr>
          <w:rFonts w:eastAsia="Times New Roman"/>
          <w:i/>
          <w:iCs/>
          <w:sz w:val="24"/>
          <w:szCs w:val="24"/>
        </w:rPr>
        <w:t>(Nguồn: Tổng cục Thống kê Việt Nam)</w:t>
      </w:r>
    </w:p>
    <w:p w:rsidR="007F221D" w:rsidRDefault="007F221D">
      <w:pPr>
        <w:spacing w:line="41" w:lineRule="exact"/>
        <w:rPr>
          <w:sz w:val="20"/>
          <w:szCs w:val="20"/>
        </w:rPr>
      </w:pPr>
    </w:p>
    <w:p w:rsidR="007F221D" w:rsidRDefault="007F221D">
      <w:pPr>
        <w:ind w:left="20"/>
        <w:rPr>
          <w:sz w:val="20"/>
          <w:szCs w:val="20"/>
        </w:rPr>
      </w:pPr>
      <w:r>
        <w:rPr>
          <w:rFonts w:eastAsia="Times New Roman"/>
          <w:sz w:val="24"/>
          <w:szCs w:val="24"/>
        </w:rPr>
        <w:t>Qua bảng số liệu trên nhận xét nào sau đây là đúng?</w:t>
      </w:r>
    </w:p>
    <w:p w:rsidR="007F221D" w:rsidRDefault="007F221D">
      <w:pPr>
        <w:spacing w:line="43" w:lineRule="exact"/>
        <w:rPr>
          <w:sz w:val="20"/>
          <w:szCs w:val="20"/>
        </w:rPr>
      </w:pPr>
    </w:p>
    <w:p w:rsidR="007F221D" w:rsidRDefault="007F221D">
      <w:pPr>
        <w:ind w:left="440"/>
        <w:rPr>
          <w:sz w:val="20"/>
          <w:szCs w:val="20"/>
        </w:rPr>
      </w:pPr>
      <w:r>
        <w:rPr>
          <w:rFonts w:eastAsia="Times New Roman"/>
          <w:b/>
          <w:bCs/>
          <w:color w:val="0000FF"/>
          <w:sz w:val="24"/>
          <w:szCs w:val="24"/>
        </w:rPr>
        <w:t xml:space="preserve">A. </w:t>
      </w:r>
      <w:r>
        <w:rPr>
          <w:rFonts w:eastAsia="Times New Roman"/>
          <w:color w:val="000000"/>
          <w:sz w:val="24"/>
          <w:szCs w:val="24"/>
        </w:rPr>
        <w:t>Tổng khối lượng hàng hoá luân chuyển tăng đều theo các năm.</w:t>
      </w:r>
    </w:p>
    <w:p w:rsidR="007F221D" w:rsidRDefault="007F221D">
      <w:pPr>
        <w:spacing w:line="53" w:lineRule="exact"/>
        <w:rPr>
          <w:sz w:val="20"/>
          <w:szCs w:val="20"/>
        </w:rPr>
      </w:pPr>
    </w:p>
    <w:p w:rsidR="007F221D" w:rsidRDefault="007F221D">
      <w:pPr>
        <w:spacing w:line="264" w:lineRule="auto"/>
        <w:ind w:left="440" w:right="1840"/>
        <w:rPr>
          <w:sz w:val="20"/>
          <w:szCs w:val="20"/>
        </w:rPr>
      </w:pPr>
      <w:r>
        <w:rPr>
          <w:rFonts w:eastAsia="Times New Roman"/>
          <w:b/>
          <w:bCs/>
          <w:color w:val="0000FF"/>
          <w:sz w:val="24"/>
          <w:szCs w:val="24"/>
        </w:rPr>
        <w:t xml:space="preserve">B. </w:t>
      </w:r>
      <w:r>
        <w:rPr>
          <w:rFonts w:eastAsia="Times New Roman"/>
          <w:color w:val="000000"/>
          <w:sz w:val="24"/>
          <w:szCs w:val="24"/>
        </w:rPr>
        <w:t>Khối lượng hàng hoá luân chuyển đường hàng không có tốc độ tăng nhanh nhất</w:t>
      </w:r>
      <w:r>
        <w:rPr>
          <w:rFonts w:eastAsia="Times New Roman"/>
          <w:b/>
          <w:bCs/>
          <w:color w:val="0000FF"/>
          <w:sz w:val="24"/>
          <w:szCs w:val="24"/>
        </w:rPr>
        <w:t xml:space="preserve"> C. </w:t>
      </w:r>
      <w:r>
        <w:rPr>
          <w:rFonts w:eastAsia="Times New Roman"/>
          <w:color w:val="000000"/>
          <w:sz w:val="24"/>
          <w:szCs w:val="24"/>
        </w:rPr>
        <w:t>Khối lượng hàng hoá luân chuyển đường bộ tăng chậm nhất</w:t>
      </w:r>
    </w:p>
    <w:p w:rsidR="007F221D" w:rsidRDefault="007F221D">
      <w:pPr>
        <w:ind w:left="540"/>
        <w:rPr>
          <w:sz w:val="20"/>
          <w:szCs w:val="20"/>
        </w:rPr>
      </w:pPr>
      <w:r>
        <w:rPr>
          <w:rFonts w:eastAsia="Times New Roman"/>
          <w:b/>
          <w:bCs/>
          <w:color w:val="0000FF"/>
          <w:sz w:val="24"/>
          <w:szCs w:val="24"/>
        </w:rPr>
        <w:t xml:space="preserve">D. </w:t>
      </w:r>
      <w:r>
        <w:rPr>
          <w:rFonts w:eastAsia="Times New Roman"/>
          <w:color w:val="000000"/>
          <w:sz w:val="24"/>
          <w:szCs w:val="24"/>
        </w:rPr>
        <w:t>Khối lượng hàng hoá luân chuyển đường sông chiếm tỉ lệ cao nhất trong cơ cấu các ngành vận tải.</w:t>
      </w:r>
    </w:p>
    <w:p w:rsidR="007F221D" w:rsidRDefault="007F221D">
      <w:pPr>
        <w:spacing w:line="4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760"/>
        <w:gridCol w:w="360"/>
        <w:gridCol w:w="1260"/>
        <w:gridCol w:w="120"/>
        <w:gridCol w:w="680"/>
        <w:gridCol w:w="620"/>
        <w:gridCol w:w="440"/>
        <w:gridCol w:w="980"/>
        <w:gridCol w:w="60"/>
        <w:gridCol w:w="260"/>
        <w:gridCol w:w="420"/>
        <w:gridCol w:w="680"/>
        <w:gridCol w:w="320"/>
        <w:gridCol w:w="400"/>
        <w:gridCol w:w="340"/>
        <w:gridCol w:w="360"/>
        <w:gridCol w:w="1380"/>
      </w:tblGrid>
      <w:tr w:rsidR="007F221D">
        <w:trPr>
          <w:trHeight w:val="276"/>
        </w:trPr>
        <w:tc>
          <w:tcPr>
            <w:tcW w:w="7960" w:type="dxa"/>
            <w:gridSpan w:val="13"/>
            <w:vAlign w:val="bottom"/>
          </w:tcPr>
          <w:p w:rsidR="007F221D" w:rsidRDefault="007F221D">
            <w:pPr>
              <w:ind w:left="120"/>
              <w:rPr>
                <w:sz w:val="20"/>
                <w:szCs w:val="20"/>
              </w:rPr>
            </w:pPr>
            <w:r>
              <w:rPr>
                <w:rFonts w:eastAsia="Times New Roman"/>
                <w:b/>
                <w:bCs/>
                <w:color w:val="FF0000"/>
                <w:sz w:val="24"/>
                <w:szCs w:val="24"/>
              </w:rPr>
              <w:t xml:space="preserve">Câu 36: </w:t>
            </w:r>
            <w:r>
              <w:rPr>
                <w:rFonts w:eastAsia="Times New Roman"/>
                <w:color w:val="000000"/>
                <w:sz w:val="24"/>
                <w:szCs w:val="24"/>
              </w:rPr>
              <w:t>Mùa đông đến sớm, kết thúc muộn là đặc điểm của vùng nào sau đây?</w:t>
            </w:r>
          </w:p>
        </w:tc>
        <w:tc>
          <w:tcPr>
            <w:tcW w:w="400" w:type="dxa"/>
            <w:vAlign w:val="bottom"/>
          </w:tcPr>
          <w:p w:rsidR="007F221D" w:rsidRDefault="007F221D">
            <w:pPr>
              <w:rPr>
                <w:sz w:val="23"/>
                <w:szCs w:val="23"/>
              </w:rPr>
            </w:pPr>
          </w:p>
        </w:tc>
        <w:tc>
          <w:tcPr>
            <w:tcW w:w="340" w:type="dxa"/>
            <w:vAlign w:val="bottom"/>
          </w:tcPr>
          <w:p w:rsidR="007F221D" w:rsidRDefault="007F221D">
            <w:pPr>
              <w:rPr>
                <w:sz w:val="23"/>
                <w:szCs w:val="23"/>
              </w:rPr>
            </w:pPr>
          </w:p>
        </w:tc>
        <w:tc>
          <w:tcPr>
            <w:tcW w:w="360" w:type="dxa"/>
            <w:vAlign w:val="bottom"/>
          </w:tcPr>
          <w:p w:rsidR="007F221D" w:rsidRDefault="007F221D">
            <w:pPr>
              <w:rPr>
                <w:sz w:val="23"/>
                <w:szCs w:val="23"/>
              </w:rPr>
            </w:pPr>
          </w:p>
        </w:tc>
        <w:tc>
          <w:tcPr>
            <w:tcW w:w="1380" w:type="dxa"/>
            <w:vAlign w:val="bottom"/>
          </w:tcPr>
          <w:p w:rsidR="007F221D" w:rsidRDefault="007F221D">
            <w:pPr>
              <w:rPr>
                <w:sz w:val="23"/>
                <w:szCs w:val="23"/>
              </w:rPr>
            </w:pPr>
          </w:p>
        </w:tc>
      </w:tr>
      <w:tr w:rsidR="007F221D">
        <w:trPr>
          <w:trHeight w:val="317"/>
        </w:trPr>
        <w:tc>
          <w:tcPr>
            <w:tcW w:w="3500" w:type="dxa"/>
            <w:gridSpan w:val="4"/>
            <w:vAlign w:val="bottom"/>
          </w:tcPr>
          <w:p w:rsidR="007F221D" w:rsidRDefault="007F221D">
            <w:pPr>
              <w:ind w:left="540"/>
              <w:rPr>
                <w:sz w:val="20"/>
                <w:szCs w:val="20"/>
              </w:rPr>
            </w:pPr>
            <w:r>
              <w:rPr>
                <w:rFonts w:eastAsia="Times New Roman"/>
                <w:b/>
                <w:bCs/>
                <w:color w:val="0000FF"/>
                <w:sz w:val="24"/>
                <w:szCs w:val="24"/>
              </w:rPr>
              <w:t xml:space="preserve">A. </w:t>
            </w:r>
            <w:r>
              <w:rPr>
                <w:rFonts w:eastAsia="Times New Roman"/>
                <w:color w:val="000000"/>
                <w:sz w:val="24"/>
                <w:szCs w:val="24"/>
              </w:rPr>
              <w:t>Vùng đông bắc.</w:t>
            </w:r>
          </w:p>
        </w:tc>
        <w:tc>
          <w:tcPr>
            <w:tcW w:w="680" w:type="dxa"/>
            <w:vAlign w:val="bottom"/>
          </w:tcPr>
          <w:p w:rsidR="007F221D" w:rsidRDefault="007F221D">
            <w:pPr>
              <w:rPr>
                <w:sz w:val="24"/>
                <w:szCs w:val="24"/>
              </w:rPr>
            </w:pPr>
          </w:p>
        </w:tc>
        <w:tc>
          <w:tcPr>
            <w:tcW w:w="620" w:type="dxa"/>
            <w:vAlign w:val="bottom"/>
          </w:tcPr>
          <w:p w:rsidR="007F221D" w:rsidRDefault="007F221D">
            <w:pPr>
              <w:rPr>
                <w:sz w:val="24"/>
                <w:szCs w:val="24"/>
              </w:rPr>
            </w:pPr>
          </w:p>
        </w:tc>
        <w:tc>
          <w:tcPr>
            <w:tcW w:w="440" w:type="dxa"/>
            <w:vAlign w:val="bottom"/>
          </w:tcPr>
          <w:p w:rsidR="007F221D" w:rsidRDefault="007F221D">
            <w:pPr>
              <w:rPr>
                <w:sz w:val="24"/>
                <w:szCs w:val="24"/>
              </w:rPr>
            </w:pPr>
          </w:p>
        </w:tc>
        <w:tc>
          <w:tcPr>
            <w:tcW w:w="2720" w:type="dxa"/>
            <w:gridSpan w:val="6"/>
            <w:vAlign w:val="bottom"/>
          </w:tcPr>
          <w:p w:rsidR="007F221D" w:rsidRDefault="007F221D">
            <w:pPr>
              <w:ind w:left="400"/>
              <w:rPr>
                <w:sz w:val="20"/>
                <w:szCs w:val="20"/>
              </w:rPr>
            </w:pPr>
            <w:r>
              <w:rPr>
                <w:rFonts w:eastAsia="Times New Roman"/>
                <w:b/>
                <w:bCs/>
                <w:color w:val="0000FF"/>
                <w:sz w:val="24"/>
                <w:szCs w:val="24"/>
              </w:rPr>
              <w:t xml:space="preserve">B. </w:t>
            </w:r>
            <w:r>
              <w:rPr>
                <w:rFonts w:eastAsia="Times New Roman"/>
                <w:color w:val="000000"/>
                <w:sz w:val="24"/>
                <w:szCs w:val="24"/>
              </w:rPr>
              <w:t>Vùng tây bắc.</w:t>
            </w:r>
          </w:p>
        </w:tc>
        <w:tc>
          <w:tcPr>
            <w:tcW w:w="400" w:type="dxa"/>
            <w:vAlign w:val="bottom"/>
          </w:tcPr>
          <w:p w:rsidR="007F221D" w:rsidRDefault="007F221D">
            <w:pPr>
              <w:rPr>
                <w:sz w:val="24"/>
                <w:szCs w:val="24"/>
              </w:rPr>
            </w:pPr>
          </w:p>
        </w:tc>
        <w:tc>
          <w:tcPr>
            <w:tcW w:w="340" w:type="dxa"/>
            <w:vAlign w:val="bottom"/>
          </w:tcPr>
          <w:p w:rsidR="007F221D" w:rsidRDefault="007F221D">
            <w:pPr>
              <w:rPr>
                <w:sz w:val="24"/>
                <w:szCs w:val="24"/>
              </w:rPr>
            </w:pPr>
          </w:p>
        </w:tc>
        <w:tc>
          <w:tcPr>
            <w:tcW w:w="360" w:type="dxa"/>
            <w:vAlign w:val="bottom"/>
          </w:tcPr>
          <w:p w:rsidR="007F221D" w:rsidRDefault="007F221D">
            <w:pPr>
              <w:rPr>
                <w:sz w:val="24"/>
                <w:szCs w:val="24"/>
              </w:rPr>
            </w:pPr>
          </w:p>
        </w:tc>
        <w:tc>
          <w:tcPr>
            <w:tcW w:w="1380" w:type="dxa"/>
            <w:vAlign w:val="bottom"/>
          </w:tcPr>
          <w:p w:rsidR="007F221D" w:rsidRDefault="007F221D">
            <w:pPr>
              <w:rPr>
                <w:sz w:val="24"/>
                <w:szCs w:val="24"/>
              </w:rPr>
            </w:pPr>
          </w:p>
        </w:tc>
      </w:tr>
      <w:tr w:rsidR="007F221D">
        <w:trPr>
          <w:trHeight w:val="317"/>
        </w:trPr>
        <w:tc>
          <w:tcPr>
            <w:tcW w:w="3500" w:type="dxa"/>
            <w:gridSpan w:val="4"/>
            <w:vAlign w:val="bottom"/>
          </w:tcPr>
          <w:p w:rsidR="007F221D" w:rsidRDefault="007F221D">
            <w:pPr>
              <w:ind w:left="540"/>
              <w:rPr>
                <w:sz w:val="20"/>
                <w:szCs w:val="20"/>
              </w:rPr>
            </w:pPr>
            <w:r>
              <w:rPr>
                <w:rFonts w:eastAsia="Times New Roman"/>
                <w:b/>
                <w:bCs/>
                <w:color w:val="0000FF"/>
                <w:sz w:val="24"/>
                <w:szCs w:val="24"/>
              </w:rPr>
              <w:t xml:space="preserve">C. </w:t>
            </w:r>
            <w:r>
              <w:rPr>
                <w:rFonts w:eastAsia="Times New Roman"/>
                <w:color w:val="000000"/>
                <w:sz w:val="24"/>
                <w:szCs w:val="24"/>
              </w:rPr>
              <w:t>Đồng bằng sông Hồng.</w:t>
            </w:r>
          </w:p>
        </w:tc>
        <w:tc>
          <w:tcPr>
            <w:tcW w:w="680" w:type="dxa"/>
            <w:vAlign w:val="bottom"/>
          </w:tcPr>
          <w:p w:rsidR="007F221D" w:rsidRDefault="007F221D">
            <w:pPr>
              <w:rPr>
                <w:sz w:val="24"/>
                <w:szCs w:val="24"/>
              </w:rPr>
            </w:pPr>
          </w:p>
        </w:tc>
        <w:tc>
          <w:tcPr>
            <w:tcW w:w="620" w:type="dxa"/>
            <w:vAlign w:val="bottom"/>
          </w:tcPr>
          <w:p w:rsidR="007F221D" w:rsidRDefault="007F221D">
            <w:pPr>
              <w:rPr>
                <w:sz w:val="24"/>
                <w:szCs w:val="24"/>
              </w:rPr>
            </w:pPr>
          </w:p>
        </w:tc>
        <w:tc>
          <w:tcPr>
            <w:tcW w:w="440" w:type="dxa"/>
            <w:vAlign w:val="bottom"/>
          </w:tcPr>
          <w:p w:rsidR="007F221D" w:rsidRDefault="007F221D">
            <w:pPr>
              <w:rPr>
                <w:sz w:val="24"/>
                <w:szCs w:val="24"/>
              </w:rPr>
            </w:pPr>
          </w:p>
        </w:tc>
        <w:tc>
          <w:tcPr>
            <w:tcW w:w="2720" w:type="dxa"/>
            <w:gridSpan w:val="6"/>
            <w:vAlign w:val="bottom"/>
          </w:tcPr>
          <w:p w:rsidR="007F221D" w:rsidRDefault="007F221D">
            <w:pPr>
              <w:ind w:left="400"/>
              <w:rPr>
                <w:sz w:val="20"/>
                <w:szCs w:val="20"/>
              </w:rPr>
            </w:pPr>
            <w:r>
              <w:rPr>
                <w:rFonts w:eastAsia="Times New Roman"/>
                <w:b/>
                <w:bCs/>
                <w:color w:val="0000FF"/>
                <w:sz w:val="24"/>
                <w:szCs w:val="24"/>
              </w:rPr>
              <w:t xml:space="preserve">D. </w:t>
            </w:r>
            <w:r>
              <w:rPr>
                <w:rFonts w:eastAsia="Times New Roman"/>
                <w:color w:val="000000"/>
                <w:sz w:val="24"/>
                <w:szCs w:val="24"/>
              </w:rPr>
              <w:t>Bắc Trung Bộ.</w:t>
            </w:r>
          </w:p>
        </w:tc>
        <w:tc>
          <w:tcPr>
            <w:tcW w:w="400" w:type="dxa"/>
            <w:vAlign w:val="bottom"/>
          </w:tcPr>
          <w:p w:rsidR="007F221D" w:rsidRDefault="007F221D">
            <w:pPr>
              <w:rPr>
                <w:sz w:val="24"/>
                <w:szCs w:val="24"/>
              </w:rPr>
            </w:pPr>
          </w:p>
        </w:tc>
        <w:tc>
          <w:tcPr>
            <w:tcW w:w="340" w:type="dxa"/>
            <w:vAlign w:val="bottom"/>
          </w:tcPr>
          <w:p w:rsidR="007F221D" w:rsidRDefault="007F221D">
            <w:pPr>
              <w:rPr>
                <w:sz w:val="24"/>
                <w:szCs w:val="24"/>
              </w:rPr>
            </w:pPr>
          </w:p>
        </w:tc>
        <w:tc>
          <w:tcPr>
            <w:tcW w:w="360" w:type="dxa"/>
            <w:vAlign w:val="bottom"/>
          </w:tcPr>
          <w:p w:rsidR="007F221D" w:rsidRDefault="007F221D">
            <w:pPr>
              <w:rPr>
                <w:sz w:val="24"/>
                <w:szCs w:val="24"/>
              </w:rPr>
            </w:pPr>
          </w:p>
        </w:tc>
        <w:tc>
          <w:tcPr>
            <w:tcW w:w="1380" w:type="dxa"/>
            <w:vAlign w:val="bottom"/>
          </w:tcPr>
          <w:p w:rsidR="007F221D" w:rsidRDefault="007F221D">
            <w:pPr>
              <w:rPr>
                <w:sz w:val="24"/>
                <w:szCs w:val="24"/>
              </w:rPr>
            </w:pPr>
          </w:p>
        </w:tc>
      </w:tr>
      <w:tr w:rsidR="007F221D">
        <w:trPr>
          <w:trHeight w:val="319"/>
        </w:trPr>
        <w:tc>
          <w:tcPr>
            <w:tcW w:w="6540" w:type="dxa"/>
            <w:gridSpan w:val="10"/>
            <w:vAlign w:val="bottom"/>
          </w:tcPr>
          <w:p w:rsidR="007F221D" w:rsidRDefault="007F221D">
            <w:pPr>
              <w:ind w:left="120"/>
              <w:rPr>
                <w:sz w:val="20"/>
                <w:szCs w:val="20"/>
              </w:rPr>
            </w:pPr>
            <w:r>
              <w:rPr>
                <w:rFonts w:eastAsia="Times New Roman"/>
                <w:b/>
                <w:bCs/>
                <w:color w:val="FF0000"/>
                <w:sz w:val="24"/>
                <w:szCs w:val="24"/>
              </w:rPr>
              <w:t xml:space="preserve">Câu 37: </w:t>
            </w:r>
            <w:r>
              <w:rPr>
                <w:rFonts w:eastAsia="Times New Roman"/>
                <w:color w:val="000000"/>
                <w:sz w:val="24"/>
                <w:szCs w:val="24"/>
              </w:rPr>
              <w:t>Ở Bắc Trung Bộ, chè được trồng nhiều ở?</w:t>
            </w:r>
          </w:p>
        </w:tc>
        <w:tc>
          <w:tcPr>
            <w:tcW w:w="420" w:type="dxa"/>
            <w:vAlign w:val="bottom"/>
          </w:tcPr>
          <w:p w:rsidR="007F221D" w:rsidRDefault="007F221D">
            <w:pPr>
              <w:rPr>
                <w:sz w:val="24"/>
                <w:szCs w:val="24"/>
              </w:rPr>
            </w:pPr>
          </w:p>
        </w:tc>
        <w:tc>
          <w:tcPr>
            <w:tcW w:w="680" w:type="dxa"/>
            <w:vAlign w:val="bottom"/>
          </w:tcPr>
          <w:p w:rsidR="007F221D" w:rsidRDefault="007F221D">
            <w:pPr>
              <w:rPr>
                <w:sz w:val="24"/>
                <w:szCs w:val="24"/>
              </w:rPr>
            </w:pPr>
          </w:p>
        </w:tc>
        <w:tc>
          <w:tcPr>
            <w:tcW w:w="320" w:type="dxa"/>
            <w:vAlign w:val="bottom"/>
          </w:tcPr>
          <w:p w:rsidR="007F221D" w:rsidRDefault="007F221D">
            <w:pPr>
              <w:rPr>
                <w:sz w:val="24"/>
                <w:szCs w:val="24"/>
              </w:rPr>
            </w:pPr>
          </w:p>
        </w:tc>
        <w:tc>
          <w:tcPr>
            <w:tcW w:w="400" w:type="dxa"/>
            <w:vAlign w:val="bottom"/>
          </w:tcPr>
          <w:p w:rsidR="007F221D" w:rsidRDefault="007F221D">
            <w:pPr>
              <w:rPr>
                <w:sz w:val="24"/>
                <w:szCs w:val="24"/>
              </w:rPr>
            </w:pPr>
          </w:p>
        </w:tc>
        <w:tc>
          <w:tcPr>
            <w:tcW w:w="340" w:type="dxa"/>
            <w:vAlign w:val="bottom"/>
          </w:tcPr>
          <w:p w:rsidR="007F221D" w:rsidRDefault="007F221D">
            <w:pPr>
              <w:rPr>
                <w:sz w:val="24"/>
                <w:szCs w:val="24"/>
              </w:rPr>
            </w:pPr>
          </w:p>
        </w:tc>
        <w:tc>
          <w:tcPr>
            <w:tcW w:w="360" w:type="dxa"/>
            <w:vAlign w:val="bottom"/>
          </w:tcPr>
          <w:p w:rsidR="007F221D" w:rsidRDefault="007F221D">
            <w:pPr>
              <w:rPr>
                <w:sz w:val="24"/>
                <w:szCs w:val="24"/>
              </w:rPr>
            </w:pPr>
          </w:p>
        </w:tc>
        <w:tc>
          <w:tcPr>
            <w:tcW w:w="1380" w:type="dxa"/>
            <w:vAlign w:val="bottom"/>
          </w:tcPr>
          <w:p w:rsidR="007F221D" w:rsidRDefault="007F221D">
            <w:pPr>
              <w:rPr>
                <w:sz w:val="24"/>
                <w:szCs w:val="24"/>
              </w:rPr>
            </w:pPr>
          </w:p>
        </w:tc>
      </w:tr>
      <w:tr w:rsidR="007F221D">
        <w:trPr>
          <w:trHeight w:val="317"/>
        </w:trPr>
        <w:tc>
          <w:tcPr>
            <w:tcW w:w="2120" w:type="dxa"/>
            <w:gridSpan w:val="2"/>
            <w:vAlign w:val="bottom"/>
          </w:tcPr>
          <w:p w:rsidR="007F221D" w:rsidRDefault="007F221D">
            <w:pPr>
              <w:ind w:left="540"/>
              <w:rPr>
                <w:sz w:val="20"/>
                <w:szCs w:val="20"/>
              </w:rPr>
            </w:pPr>
            <w:r>
              <w:rPr>
                <w:rFonts w:eastAsia="Times New Roman"/>
                <w:b/>
                <w:bCs/>
                <w:color w:val="0000FF"/>
                <w:sz w:val="24"/>
                <w:szCs w:val="24"/>
              </w:rPr>
              <w:t xml:space="preserve">A. </w:t>
            </w:r>
            <w:r>
              <w:rPr>
                <w:rFonts w:eastAsia="Times New Roman"/>
                <w:color w:val="000000"/>
                <w:sz w:val="24"/>
                <w:szCs w:val="24"/>
              </w:rPr>
              <w:t>Quảng Bình.</w:t>
            </w:r>
          </w:p>
        </w:tc>
        <w:tc>
          <w:tcPr>
            <w:tcW w:w="2680" w:type="dxa"/>
            <w:gridSpan w:val="4"/>
            <w:vAlign w:val="bottom"/>
          </w:tcPr>
          <w:p w:rsidR="007F221D" w:rsidRDefault="007F221D">
            <w:pPr>
              <w:ind w:left="960"/>
              <w:rPr>
                <w:sz w:val="20"/>
                <w:szCs w:val="20"/>
              </w:rPr>
            </w:pPr>
            <w:r>
              <w:rPr>
                <w:rFonts w:eastAsia="Times New Roman"/>
                <w:b/>
                <w:bCs/>
                <w:color w:val="0000FF"/>
                <w:sz w:val="24"/>
                <w:szCs w:val="24"/>
              </w:rPr>
              <w:t xml:space="preserve">B. </w:t>
            </w:r>
            <w:r>
              <w:rPr>
                <w:rFonts w:eastAsia="Times New Roman"/>
                <w:color w:val="000000"/>
                <w:sz w:val="24"/>
                <w:szCs w:val="24"/>
              </w:rPr>
              <w:t>Nghệ An.</w:t>
            </w:r>
          </w:p>
        </w:tc>
        <w:tc>
          <w:tcPr>
            <w:tcW w:w="440" w:type="dxa"/>
            <w:vAlign w:val="bottom"/>
          </w:tcPr>
          <w:p w:rsidR="007F221D" w:rsidRDefault="007F221D">
            <w:pPr>
              <w:rPr>
                <w:sz w:val="24"/>
                <w:szCs w:val="24"/>
              </w:rPr>
            </w:pPr>
          </w:p>
        </w:tc>
        <w:tc>
          <w:tcPr>
            <w:tcW w:w="2720" w:type="dxa"/>
            <w:gridSpan w:val="6"/>
            <w:vAlign w:val="bottom"/>
          </w:tcPr>
          <w:p w:rsidR="007F221D" w:rsidRDefault="007F221D">
            <w:pPr>
              <w:ind w:left="400"/>
              <w:rPr>
                <w:sz w:val="20"/>
                <w:szCs w:val="20"/>
              </w:rPr>
            </w:pPr>
            <w:r>
              <w:rPr>
                <w:rFonts w:eastAsia="Times New Roman"/>
                <w:b/>
                <w:bCs/>
                <w:color w:val="0000FF"/>
                <w:sz w:val="24"/>
                <w:szCs w:val="24"/>
              </w:rPr>
              <w:t xml:space="preserve">C. </w:t>
            </w:r>
            <w:r>
              <w:rPr>
                <w:rFonts w:eastAsia="Times New Roman"/>
                <w:color w:val="000000"/>
                <w:sz w:val="24"/>
                <w:szCs w:val="24"/>
              </w:rPr>
              <w:t>Thanh Hóa.</w:t>
            </w:r>
          </w:p>
        </w:tc>
        <w:tc>
          <w:tcPr>
            <w:tcW w:w="2480" w:type="dxa"/>
            <w:gridSpan w:val="4"/>
            <w:vAlign w:val="bottom"/>
          </w:tcPr>
          <w:p w:rsidR="007F221D" w:rsidRDefault="007F221D">
            <w:pPr>
              <w:ind w:right="260"/>
              <w:jc w:val="right"/>
              <w:rPr>
                <w:sz w:val="20"/>
                <w:szCs w:val="20"/>
              </w:rPr>
            </w:pPr>
            <w:r>
              <w:rPr>
                <w:rFonts w:eastAsia="Times New Roman"/>
                <w:b/>
                <w:bCs/>
                <w:color w:val="0000FF"/>
                <w:sz w:val="24"/>
                <w:szCs w:val="24"/>
              </w:rPr>
              <w:t xml:space="preserve">D. </w:t>
            </w:r>
            <w:r>
              <w:rPr>
                <w:rFonts w:eastAsia="Times New Roman"/>
                <w:color w:val="000000"/>
                <w:sz w:val="24"/>
                <w:szCs w:val="24"/>
              </w:rPr>
              <w:t>Thừa Thiên Huế</w:t>
            </w:r>
          </w:p>
        </w:tc>
      </w:tr>
      <w:tr w:rsidR="007F221D">
        <w:trPr>
          <w:trHeight w:val="317"/>
        </w:trPr>
        <w:tc>
          <w:tcPr>
            <w:tcW w:w="3500" w:type="dxa"/>
            <w:gridSpan w:val="4"/>
            <w:vAlign w:val="bottom"/>
          </w:tcPr>
          <w:p w:rsidR="007F221D" w:rsidRDefault="007F221D">
            <w:pPr>
              <w:ind w:left="120"/>
              <w:rPr>
                <w:sz w:val="20"/>
                <w:szCs w:val="20"/>
              </w:rPr>
            </w:pPr>
            <w:r>
              <w:rPr>
                <w:rFonts w:eastAsia="Times New Roman"/>
                <w:b/>
                <w:bCs/>
                <w:color w:val="FF0000"/>
                <w:sz w:val="24"/>
                <w:szCs w:val="24"/>
              </w:rPr>
              <w:t xml:space="preserve">Câu 38: </w:t>
            </w:r>
            <w:r>
              <w:rPr>
                <w:rFonts w:eastAsia="Times New Roman"/>
                <w:color w:val="000000"/>
                <w:sz w:val="24"/>
                <w:szCs w:val="24"/>
              </w:rPr>
              <w:t>Cho bảng số liệu:</w:t>
            </w:r>
          </w:p>
        </w:tc>
        <w:tc>
          <w:tcPr>
            <w:tcW w:w="680" w:type="dxa"/>
            <w:vAlign w:val="bottom"/>
          </w:tcPr>
          <w:p w:rsidR="007F221D" w:rsidRDefault="007F221D">
            <w:pPr>
              <w:rPr>
                <w:sz w:val="24"/>
                <w:szCs w:val="24"/>
              </w:rPr>
            </w:pPr>
          </w:p>
        </w:tc>
        <w:tc>
          <w:tcPr>
            <w:tcW w:w="620" w:type="dxa"/>
            <w:vAlign w:val="bottom"/>
          </w:tcPr>
          <w:p w:rsidR="007F221D" w:rsidRDefault="007F221D">
            <w:pPr>
              <w:rPr>
                <w:sz w:val="24"/>
                <w:szCs w:val="24"/>
              </w:rPr>
            </w:pPr>
          </w:p>
        </w:tc>
        <w:tc>
          <w:tcPr>
            <w:tcW w:w="440" w:type="dxa"/>
            <w:vAlign w:val="bottom"/>
          </w:tcPr>
          <w:p w:rsidR="007F221D" w:rsidRDefault="007F221D">
            <w:pPr>
              <w:rPr>
                <w:sz w:val="24"/>
                <w:szCs w:val="24"/>
              </w:rPr>
            </w:pPr>
          </w:p>
        </w:tc>
        <w:tc>
          <w:tcPr>
            <w:tcW w:w="980" w:type="dxa"/>
            <w:vAlign w:val="bottom"/>
          </w:tcPr>
          <w:p w:rsidR="007F221D" w:rsidRDefault="007F221D">
            <w:pPr>
              <w:rPr>
                <w:sz w:val="24"/>
                <w:szCs w:val="24"/>
              </w:rPr>
            </w:pPr>
          </w:p>
        </w:tc>
        <w:tc>
          <w:tcPr>
            <w:tcW w:w="60" w:type="dxa"/>
            <w:vAlign w:val="bottom"/>
          </w:tcPr>
          <w:p w:rsidR="007F221D" w:rsidRDefault="007F221D">
            <w:pPr>
              <w:rPr>
                <w:sz w:val="24"/>
                <w:szCs w:val="24"/>
              </w:rPr>
            </w:pPr>
          </w:p>
        </w:tc>
        <w:tc>
          <w:tcPr>
            <w:tcW w:w="260" w:type="dxa"/>
            <w:vAlign w:val="bottom"/>
          </w:tcPr>
          <w:p w:rsidR="007F221D" w:rsidRDefault="007F221D">
            <w:pPr>
              <w:rPr>
                <w:sz w:val="24"/>
                <w:szCs w:val="24"/>
              </w:rPr>
            </w:pPr>
          </w:p>
        </w:tc>
        <w:tc>
          <w:tcPr>
            <w:tcW w:w="420" w:type="dxa"/>
            <w:vAlign w:val="bottom"/>
          </w:tcPr>
          <w:p w:rsidR="007F221D" w:rsidRDefault="007F221D">
            <w:pPr>
              <w:rPr>
                <w:sz w:val="24"/>
                <w:szCs w:val="24"/>
              </w:rPr>
            </w:pPr>
          </w:p>
        </w:tc>
        <w:tc>
          <w:tcPr>
            <w:tcW w:w="680" w:type="dxa"/>
            <w:vAlign w:val="bottom"/>
          </w:tcPr>
          <w:p w:rsidR="007F221D" w:rsidRDefault="007F221D">
            <w:pPr>
              <w:rPr>
                <w:sz w:val="24"/>
                <w:szCs w:val="24"/>
              </w:rPr>
            </w:pPr>
          </w:p>
        </w:tc>
        <w:tc>
          <w:tcPr>
            <w:tcW w:w="320" w:type="dxa"/>
            <w:vAlign w:val="bottom"/>
          </w:tcPr>
          <w:p w:rsidR="007F221D" w:rsidRDefault="007F221D">
            <w:pPr>
              <w:rPr>
                <w:sz w:val="24"/>
                <w:szCs w:val="24"/>
              </w:rPr>
            </w:pPr>
          </w:p>
        </w:tc>
        <w:tc>
          <w:tcPr>
            <w:tcW w:w="400" w:type="dxa"/>
            <w:vAlign w:val="bottom"/>
          </w:tcPr>
          <w:p w:rsidR="007F221D" w:rsidRDefault="007F221D">
            <w:pPr>
              <w:rPr>
                <w:sz w:val="24"/>
                <w:szCs w:val="24"/>
              </w:rPr>
            </w:pPr>
          </w:p>
        </w:tc>
        <w:tc>
          <w:tcPr>
            <w:tcW w:w="340" w:type="dxa"/>
            <w:vAlign w:val="bottom"/>
          </w:tcPr>
          <w:p w:rsidR="007F221D" w:rsidRDefault="007F221D">
            <w:pPr>
              <w:rPr>
                <w:sz w:val="24"/>
                <w:szCs w:val="24"/>
              </w:rPr>
            </w:pPr>
          </w:p>
        </w:tc>
        <w:tc>
          <w:tcPr>
            <w:tcW w:w="360" w:type="dxa"/>
            <w:vAlign w:val="bottom"/>
          </w:tcPr>
          <w:p w:rsidR="007F221D" w:rsidRDefault="007F221D">
            <w:pPr>
              <w:rPr>
                <w:sz w:val="24"/>
                <w:szCs w:val="24"/>
              </w:rPr>
            </w:pPr>
          </w:p>
        </w:tc>
        <w:tc>
          <w:tcPr>
            <w:tcW w:w="1380" w:type="dxa"/>
            <w:vAlign w:val="bottom"/>
          </w:tcPr>
          <w:p w:rsidR="007F221D" w:rsidRDefault="007F221D">
            <w:pPr>
              <w:rPr>
                <w:sz w:val="24"/>
                <w:szCs w:val="24"/>
              </w:rPr>
            </w:pPr>
          </w:p>
        </w:tc>
      </w:tr>
      <w:tr w:rsidR="007F221D">
        <w:trPr>
          <w:trHeight w:val="317"/>
        </w:trPr>
        <w:tc>
          <w:tcPr>
            <w:tcW w:w="7960" w:type="dxa"/>
            <w:gridSpan w:val="13"/>
            <w:vAlign w:val="bottom"/>
          </w:tcPr>
          <w:p w:rsidR="007F221D" w:rsidRDefault="007F221D">
            <w:pPr>
              <w:ind w:left="120"/>
              <w:rPr>
                <w:sz w:val="20"/>
                <w:szCs w:val="20"/>
              </w:rPr>
            </w:pPr>
            <w:r>
              <w:rPr>
                <w:rFonts w:eastAsia="Times New Roman"/>
                <w:sz w:val="24"/>
                <w:szCs w:val="24"/>
              </w:rPr>
              <w:t>SẢN LƯỢNG THAN, DẦU THÔ VÀ ĐIỆN CỦA NƯỚC TA QUA CÁC NĂM</w:t>
            </w:r>
          </w:p>
        </w:tc>
        <w:tc>
          <w:tcPr>
            <w:tcW w:w="400" w:type="dxa"/>
            <w:vAlign w:val="bottom"/>
          </w:tcPr>
          <w:p w:rsidR="007F221D" w:rsidRDefault="007F221D">
            <w:pPr>
              <w:rPr>
                <w:sz w:val="24"/>
                <w:szCs w:val="24"/>
              </w:rPr>
            </w:pPr>
          </w:p>
        </w:tc>
        <w:tc>
          <w:tcPr>
            <w:tcW w:w="340" w:type="dxa"/>
            <w:vAlign w:val="bottom"/>
          </w:tcPr>
          <w:p w:rsidR="007F221D" w:rsidRDefault="007F221D">
            <w:pPr>
              <w:rPr>
                <w:sz w:val="24"/>
                <w:szCs w:val="24"/>
              </w:rPr>
            </w:pPr>
          </w:p>
        </w:tc>
        <w:tc>
          <w:tcPr>
            <w:tcW w:w="360" w:type="dxa"/>
            <w:vAlign w:val="bottom"/>
          </w:tcPr>
          <w:p w:rsidR="007F221D" w:rsidRDefault="007F221D">
            <w:pPr>
              <w:rPr>
                <w:sz w:val="24"/>
                <w:szCs w:val="24"/>
              </w:rPr>
            </w:pPr>
          </w:p>
        </w:tc>
        <w:tc>
          <w:tcPr>
            <w:tcW w:w="1380" w:type="dxa"/>
            <w:vAlign w:val="bottom"/>
          </w:tcPr>
          <w:p w:rsidR="007F221D" w:rsidRDefault="007F221D">
            <w:pPr>
              <w:rPr>
                <w:sz w:val="24"/>
                <w:szCs w:val="24"/>
              </w:rPr>
            </w:pPr>
          </w:p>
        </w:tc>
      </w:tr>
      <w:tr w:rsidR="007F221D">
        <w:trPr>
          <w:trHeight w:val="48"/>
        </w:trPr>
        <w:tc>
          <w:tcPr>
            <w:tcW w:w="1760" w:type="dxa"/>
            <w:tcBorders>
              <w:bottom w:val="single" w:sz="8" w:space="0" w:color="auto"/>
            </w:tcBorders>
            <w:vAlign w:val="bottom"/>
          </w:tcPr>
          <w:p w:rsidR="007F221D" w:rsidRDefault="007F221D">
            <w:pPr>
              <w:rPr>
                <w:sz w:val="4"/>
                <w:szCs w:val="4"/>
              </w:rPr>
            </w:pPr>
          </w:p>
        </w:tc>
        <w:tc>
          <w:tcPr>
            <w:tcW w:w="360" w:type="dxa"/>
            <w:tcBorders>
              <w:bottom w:val="single" w:sz="8" w:space="0" w:color="auto"/>
            </w:tcBorders>
            <w:vAlign w:val="bottom"/>
          </w:tcPr>
          <w:p w:rsidR="007F221D" w:rsidRDefault="007F221D">
            <w:pPr>
              <w:rPr>
                <w:sz w:val="4"/>
                <w:szCs w:val="4"/>
              </w:rPr>
            </w:pPr>
          </w:p>
        </w:tc>
        <w:tc>
          <w:tcPr>
            <w:tcW w:w="1260" w:type="dxa"/>
            <w:tcBorders>
              <w:bottom w:val="single" w:sz="8" w:space="0" w:color="auto"/>
            </w:tcBorders>
            <w:vAlign w:val="bottom"/>
          </w:tcPr>
          <w:p w:rsidR="007F221D" w:rsidRDefault="007F221D">
            <w:pPr>
              <w:rPr>
                <w:sz w:val="4"/>
                <w:szCs w:val="4"/>
              </w:rPr>
            </w:pPr>
          </w:p>
        </w:tc>
        <w:tc>
          <w:tcPr>
            <w:tcW w:w="120" w:type="dxa"/>
            <w:tcBorders>
              <w:bottom w:val="single" w:sz="8" w:space="0" w:color="auto"/>
            </w:tcBorders>
            <w:vAlign w:val="bottom"/>
          </w:tcPr>
          <w:p w:rsidR="007F221D" w:rsidRDefault="007F221D">
            <w:pPr>
              <w:rPr>
                <w:sz w:val="4"/>
                <w:szCs w:val="4"/>
              </w:rPr>
            </w:pPr>
          </w:p>
        </w:tc>
        <w:tc>
          <w:tcPr>
            <w:tcW w:w="680" w:type="dxa"/>
            <w:tcBorders>
              <w:bottom w:val="single" w:sz="8" w:space="0" w:color="auto"/>
            </w:tcBorders>
            <w:vAlign w:val="bottom"/>
          </w:tcPr>
          <w:p w:rsidR="007F221D" w:rsidRDefault="007F221D">
            <w:pPr>
              <w:rPr>
                <w:sz w:val="4"/>
                <w:szCs w:val="4"/>
              </w:rPr>
            </w:pPr>
          </w:p>
        </w:tc>
        <w:tc>
          <w:tcPr>
            <w:tcW w:w="620" w:type="dxa"/>
            <w:tcBorders>
              <w:bottom w:val="single" w:sz="8" w:space="0" w:color="auto"/>
            </w:tcBorders>
            <w:vAlign w:val="bottom"/>
          </w:tcPr>
          <w:p w:rsidR="007F221D" w:rsidRDefault="007F221D">
            <w:pPr>
              <w:rPr>
                <w:sz w:val="4"/>
                <w:szCs w:val="4"/>
              </w:rPr>
            </w:pPr>
          </w:p>
        </w:tc>
        <w:tc>
          <w:tcPr>
            <w:tcW w:w="440" w:type="dxa"/>
            <w:tcBorders>
              <w:bottom w:val="single" w:sz="8" w:space="0" w:color="auto"/>
            </w:tcBorders>
            <w:vAlign w:val="bottom"/>
          </w:tcPr>
          <w:p w:rsidR="007F221D" w:rsidRDefault="007F221D">
            <w:pPr>
              <w:rPr>
                <w:sz w:val="4"/>
                <w:szCs w:val="4"/>
              </w:rPr>
            </w:pPr>
          </w:p>
        </w:tc>
        <w:tc>
          <w:tcPr>
            <w:tcW w:w="980" w:type="dxa"/>
            <w:tcBorders>
              <w:bottom w:val="single" w:sz="8" w:space="0" w:color="auto"/>
            </w:tcBorders>
            <w:vAlign w:val="bottom"/>
          </w:tcPr>
          <w:p w:rsidR="007F221D" w:rsidRDefault="007F221D">
            <w:pPr>
              <w:rPr>
                <w:sz w:val="4"/>
                <w:szCs w:val="4"/>
              </w:rPr>
            </w:pPr>
          </w:p>
        </w:tc>
        <w:tc>
          <w:tcPr>
            <w:tcW w:w="60" w:type="dxa"/>
            <w:tcBorders>
              <w:bottom w:val="single" w:sz="8" w:space="0" w:color="auto"/>
            </w:tcBorders>
            <w:vAlign w:val="bottom"/>
          </w:tcPr>
          <w:p w:rsidR="007F221D" w:rsidRDefault="007F221D">
            <w:pPr>
              <w:rPr>
                <w:sz w:val="4"/>
                <w:szCs w:val="4"/>
              </w:rPr>
            </w:pPr>
          </w:p>
        </w:tc>
        <w:tc>
          <w:tcPr>
            <w:tcW w:w="260" w:type="dxa"/>
            <w:tcBorders>
              <w:bottom w:val="single" w:sz="8" w:space="0" w:color="auto"/>
            </w:tcBorders>
            <w:vAlign w:val="bottom"/>
          </w:tcPr>
          <w:p w:rsidR="007F221D" w:rsidRDefault="007F221D">
            <w:pPr>
              <w:rPr>
                <w:sz w:val="4"/>
                <w:szCs w:val="4"/>
              </w:rPr>
            </w:pPr>
          </w:p>
        </w:tc>
        <w:tc>
          <w:tcPr>
            <w:tcW w:w="420" w:type="dxa"/>
            <w:tcBorders>
              <w:bottom w:val="single" w:sz="8" w:space="0" w:color="auto"/>
            </w:tcBorders>
            <w:vAlign w:val="bottom"/>
          </w:tcPr>
          <w:p w:rsidR="007F221D" w:rsidRDefault="007F221D">
            <w:pPr>
              <w:rPr>
                <w:sz w:val="4"/>
                <w:szCs w:val="4"/>
              </w:rPr>
            </w:pPr>
          </w:p>
        </w:tc>
        <w:tc>
          <w:tcPr>
            <w:tcW w:w="680" w:type="dxa"/>
            <w:tcBorders>
              <w:bottom w:val="single" w:sz="8" w:space="0" w:color="auto"/>
            </w:tcBorders>
            <w:vAlign w:val="bottom"/>
          </w:tcPr>
          <w:p w:rsidR="007F221D" w:rsidRDefault="007F221D">
            <w:pPr>
              <w:rPr>
                <w:sz w:val="4"/>
                <w:szCs w:val="4"/>
              </w:rPr>
            </w:pPr>
          </w:p>
        </w:tc>
        <w:tc>
          <w:tcPr>
            <w:tcW w:w="320" w:type="dxa"/>
            <w:tcBorders>
              <w:bottom w:val="single" w:sz="8" w:space="0" w:color="auto"/>
            </w:tcBorders>
            <w:vAlign w:val="bottom"/>
          </w:tcPr>
          <w:p w:rsidR="007F221D" w:rsidRDefault="007F221D">
            <w:pPr>
              <w:rPr>
                <w:sz w:val="4"/>
                <w:szCs w:val="4"/>
              </w:rPr>
            </w:pPr>
          </w:p>
        </w:tc>
        <w:tc>
          <w:tcPr>
            <w:tcW w:w="400" w:type="dxa"/>
            <w:tcBorders>
              <w:bottom w:val="single" w:sz="8" w:space="0" w:color="auto"/>
            </w:tcBorders>
            <w:vAlign w:val="bottom"/>
          </w:tcPr>
          <w:p w:rsidR="007F221D" w:rsidRDefault="007F221D">
            <w:pPr>
              <w:rPr>
                <w:sz w:val="4"/>
                <w:szCs w:val="4"/>
              </w:rPr>
            </w:pPr>
          </w:p>
        </w:tc>
        <w:tc>
          <w:tcPr>
            <w:tcW w:w="340" w:type="dxa"/>
            <w:tcBorders>
              <w:bottom w:val="single" w:sz="8" w:space="0" w:color="auto"/>
            </w:tcBorders>
            <w:vAlign w:val="bottom"/>
          </w:tcPr>
          <w:p w:rsidR="007F221D" w:rsidRDefault="007F221D">
            <w:pPr>
              <w:rPr>
                <w:sz w:val="4"/>
                <w:szCs w:val="4"/>
              </w:rPr>
            </w:pPr>
          </w:p>
        </w:tc>
        <w:tc>
          <w:tcPr>
            <w:tcW w:w="360" w:type="dxa"/>
            <w:tcBorders>
              <w:bottom w:val="single" w:sz="8" w:space="0" w:color="auto"/>
            </w:tcBorders>
            <w:vAlign w:val="bottom"/>
          </w:tcPr>
          <w:p w:rsidR="007F221D" w:rsidRDefault="007F221D">
            <w:pPr>
              <w:rPr>
                <w:sz w:val="4"/>
                <w:szCs w:val="4"/>
              </w:rPr>
            </w:pPr>
          </w:p>
        </w:tc>
        <w:tc>
          <w:tcPr>
            <w:tcW w:w="1380" w:type="dxa"/>
            <w:tcBorders>
              <w:bottom w:val="single" w:sz="8" w:space="0" w:color="auto"/>
            </w:tcBorders>
            <w:vAlign w:val="bottom"/>
          </w:tcPr>
          <w:p w:rsidR="007F221D" w:rsidRDefault="007F221D">
            <w:pPr>
              <w:rPr>
                <w:sz w:val="4"/>
                <w:szCs w:val="4"/>
              </w:rPr>
            </w:pPr>
          </w:p>
        </w:tc>
      </w:tr>
      <w:tr w:rsidR="007F221D">
        <w:trPr>
          <w:trHeight w:val="265"/>
        </w:trPr>
        <w:tc>
          <w:tcPr>
            <w:tcW w:w="2120" w:type="dxa"/>
            <w:gridSpan w:val="2"/>
            <w:tcBorders>
              <w:left w:val="single" w:sz="8" w:space="0" w:color="auto"/>
              <w:right w:val="single" w:sz="8" w:space="0" w:color="auto"/>
            </w:tcBorders>
            <w:vAlign w:val="bottom"/>
          </w:tcPr>
          <w:p w:rsidR="007F221D" w:rsidRDefault="007F221D">
            <w:pPr>
              <w:spacing w:line="265" w:lineRule="exact"/>
              <w:ind w:left="1020"/>
              <w:rPr>
                <w:sz w:val="20"/>
                <w:szCs w:val="20"/>
              </w:rPr>
            </w:pPr>
            <w:r>
              <w:rPr>
                <w:rFonts w:eastAsia="Times New Roman"/>
                <w:b/>
                <w:bCs/>
                <w:sz w:val="24"/>
                <w:szCs w:val="24"/>
              </w:rPr>
              <w:t>Năm</w:t>
            </w:r>
          </w:p>
        </w:tc>
        <w:tc>
          <w:tcPr>
            <w:tcW w:w="1260" w:type="dxa"/>
            <w:vAlign w:val="bottom"/>
          </w:tcPr>
          <w:p w:rsidR="007F221D" w:rsidRDefault="007F221D">
            <w:pPr>
              <w:rPr>
                <w:sz w:val="23"/>
                <w:szCs w:val="23"/>
              </w:rPr>
            </w:pPr>
          </w:p>
        </w:tc>
        <w:tc>
          <w:tcPr>
            <w:tcW w:w="120" w:type="dxa"/>
            <w:vAlign w:val="bottom"/>
          </w:tcPr>
          <w:p w:rsidR="007F221D" w:rsidRDefault="007F221D">
            <w:pPr>
              <w:rPr>
                <w:sz w:val="23"/>
                <w:szCs w:val="23"/>
              </w:rPr>
            </w:pPr>
          </w:p>
        </w:tc>
        <w:tc>
          <w:tcPr>
            <w:tcW w:w="680" w:type="dxa"/>
            <w:tcBorders>
              <w:right w:val="single" w:sz="8" w:space="0" w:color="auto"/>
            </w:tcBorders>
            <w:vAlign w:val="bottom"/>
          </w:tcPr>
          <w:p w:rsidR="007F221D" w:rsidRDefault="007F221D">
            <w:pPr>
              <w:rPr>
                <w:sz w:val="23"/>
                <w:szCs w:val="23"/>
              </w:rPr>
            </w:pPr>
          </w:p>
        </w:tc>
        <w:tc>
          <w:tcPr>
            <w:tcW w:w="620" w:type="dxa"/>
            <w:vAlign w:val="bottom"/>
          </w:tcPr>
          <w:p w:rsidR="007F221D" w:rsidRDefault="007F221D">
            <w:pPr>
              <w:rPr>
                <w:sz w:val="23"/>
                <w:szCs w:val="23"/>
              </w:rPr>
            </w:pPr>
          </w:p>
        </w:tc>
        <w:tc>
          <w:tcPr>
            <w:tcW w:w="440" w:type="dxa"/>
            <w:vAlign w:val="bottom"/>
          </w:tcPr>
          <w:p w:rsidR="007F221D" w:rsidRDefault="007F221D">
            <w:pPr>
              <w:rPr>
                <w:sz w:val="23"/>
                <w:szCs w:val="23"/>
              </w:rPr>
            </w:pPr>
          </w:p>
        </w:tc>
        <w:tc>
          <w:tcPr>
            <w:tcW w:w="980" w:type="dxa"/>
            <w:vAlign w:val="bottom"/>
          </w:tcPr>
          <w:p w:rsidR="007F221D" w:rsidRDefault="007F221D">
            <w:pPr>
              <w:rPr>
                <w:sz w:val="23"/>
                <w:szCs w:val="23"/>
              </w:rPr>
            </w:pPr>
          </w:p>
        </w:tc>
        <w:tc>
          <w:tcPr>
            <w:tcW w:w="60" w:type="dxa"/>
            <w:tcBorders>
              <w:right w:val="single" w:sz="8" w:space="0" w:color="auto"/>
            </w:tcBorders>
            <w:vAlign w:val="bottom"/>
          </w:tcPr>
          <w:p w:rsidR="007F221D" w:rsidRDefault="007F221D">
            <w:pPr>
              <w:rPr>
                <w:sz w:val="23"/>
                <w:szCs w:val="23"/>
              </w:rPr>
            </w:pPr>
          </w:p>
        </w:tc>
        <w:tc>
          <w:tcPr>
            <w:tcW w:w="260" w:type="dxa"/>
            <w:vAlign w:val="bottom"/>
          </w:tcPr>
          <w:p w:rsidR="007F221D" w:rsidRDefault="007F221D">
            <w:pPr>
              <w:rPr>
                <w:sz w:val="23"/>
                <w:szCs w:val="23"/>
              </w:rPr>
            </w:pPr>
          </w:p>
        </w:tc>
        <w:tc>
          <w:tcPr>
            <w:tcW w:w="420" w:type="dxa"/>
            <w:vAlign w:val="bottom"/>
          </w:tcPr>
          <w:p w:rsidR="007F221D" w:rsidRDefault="007F221D">
            <w:pPr>
              <w:rPr>
                <w:sz w:val="23"/>
                <w:szCs w:val="23"/>
              </w:rPr>
            </w:pPr>
          </w:p>
        </w:tc>
        <w:tc>
          <w:tcPr>
            <w:tcW w:w="680" w:type="dxa"/>
            <w:vAlign w:val="bottom"/>
          </w:tcPr>
          <w:p w:rsidR="007F221D" w:rsidRDefault="007F221D">
            <w:pPr>
              <w:rPr>
                <w:sz w:val="23"/>
                <w:szCs w:val="23"/>
              </w:rPr>
            </w:pPr>
          </w:p>
        </w:tc>
        <w:tc>
          <w:tcPr>
            <w:tcW w:w="320" w:type="dxa"/>
            <w:vAlign w:val="bottom"/>
          </w:tcPr>
          <w:p w:rsidR="007F221D" w:rsidRDefault="007F221D">
            <w:pPr>
              <w:rPr>
                <w:sz w:val="23"/>
                <w:szCs w:val="23"/>
              </w:rPr>
            </w:pPr>
          </w:p>
        </w:tc>
        <w:tc>
          <w:tcPr>
            <w:tcW w:w="400" w:type="dxa"/>
            <w:tcBorders>
              <w:right w:val="single" w:sz="8" w:space="0" w:color="auto"/>
            </w:tcBorders>
            <w:vAlign w:val="bottom"/>
          </w:tcPr>
          <w:p w:rsidR="007F221D" w:rsidRDefault="007F221D">
            <w:pPr>
              <w:rPr>
                <w:sz w:val="23"/>
                <w:szCs w:val="23"/>
              </w:rPr>
            </w:pPr>
          </w:p>
        </w:tc>
        <w:tc>
          <w:tcPr>
            <w:tcW w:w="340" w:type="dxa"/>
            <w:vAlign w:val="bottom"/>
          </w:tcPr>
          <w:p w:rsidR="007F221D" w:rsidRDefault="007F221D">
            <w:pPr>
              <w:rPr>
                <w:sz w:val="23"/>
                <w:szCs w:val="23"/>
              </w:rPr>
            </w:pPr>
          </w:p>
        </w:tc>
        <w:tc>
          <w:tcPr>
            <w:tcW w:w="360" w:type="dxa"/>
            <w:vAlign w:val="bottom"/>
          </w:tcPr>
          <w:p w:rsidR="007F221D" w:rsidRDefault="007F221D">
            <w:pPr>
              <w:rPr>
                <w:sz w:val="23"/>
                <w:szCs w:val="23"/>
              </w:rPr>
            </w:pPr>
          </w:p>
        </w:tc>
        <w:tc>
          <w:tcPr>
            <w:tcW w:w="1380" w:type="dxa"/>
            <w:tcBorders>
              <w:right w:val="single" w:sz="8" w:space="0" w:color="auto"/>
            </w:tcBorders>
            <w:vAlign w:val="bottom"/>
          </w:tcPr>
          <w:p w:rsidR="007F221D" w:rsidRDefault="007F221D">
            <w:pPr>
              <w:rPr>
                <w:sz w:val="23"/>
                <w:szCs w:val="23"/>
              </w:rPr>
            </w:pPr>
          </w:p>
        </w:tc>
      </w:tr>
      <w:tr w:rsidR="007F221D">
        <w:trPr>
          <w:trHeight w:val="317"/>
        </w:trPr>
        <w:tc>
          <w:tcPr>
            <w:tcW w:w="1760" w:type="dxa"/>
            <w:tcBorders>
              <w:left w:val="single" w:sz="8" w:space="0" w:color="auto"/>
            </w:tcBorders>
            <w:vAlign w:val="bottom"/>
          </w:tcPr>
          <w:p w:rsidR="007F221D" w:rsidRDefault="007F221D">
            <w:pPr>
              <w:rPr>
                <w:sz w:val="24"/>
                <w:szCs w:val="24"/>
              </w:rPr>
            </w:pPr>
          </w:p>
        </w:tc>
        <w:tc>
          <w:tcPr>
            <w:tcW w:w="360" w:type="dxa"/>
            <w:tcBorders>
              <w:right w:val="single" w:sz="8" w:space="0" w:color="auto"/>
            </w:tcBorders>
            <w:vAlign w:val="bottom"/>
          </w:tcPr>
          <w:p w:rsidR="007F221D" w:rsidRDefault="007F221D">
            <w:pPr>
              <w:rPr>
                <w:sz w:val="24"/>
                <w:szCs w:val="24"/>
              </w:rPr>
            </w:pPr>
          </w:p>
        </w:tc>
        <w:tc>
          <w:tcPr>
            <w:tcW w:w="1260" w:type="dxa"/>
            <w:vAlign w:val="bottom"/>
          </w:tcPr>
          <w:p w:rsidR="007F221D" w:rsidRDefault="007F221D">
            <w:pPr>
              <w:ind w:left="620"/>
              <w:jc w:val="center"/>
              <w:rPr>
                <w:sz w:val="20"/>
                <w:szCs w:val="20"/>
              </w:rPr>
            </w:pPr>
            <w:r>
              <w:rPr>
                <w:rFonts w:eastAsia="Times New Roman"/>
                <w:b/>
                <w:bCs/>
                <w:w w:val="99"/>
                <w:sz w:val="24"/>
                <w:szCs w:val="24"/>
              </w:rPr>
              <w:t>2000</w:t>
            </w:r>
          </w:p>
        </w:tc>
        <w:tc>
          <w:tcPr>
            <w:tcW w:w="120" w:type="dxa"/>
            <w:vAlign w:val="bottom"/>
          </w:tcPr>
          <w:p w:rsidR="007F221D" w:rsidRDefault="007F221D">
            <w:pPr>
              <w:rPr>
                <w:sz w:val="24"/>
                <w:szCs w:val="24"/>
              </w:rPr>
            </w:pPr>
          </w:p>
        </w:tc>
        <w:tc>
          <w:tcPr>
            <w:tcW w:w="680" w:type="dxa"/>
            <w:tcBorders>
              <w:right w:val="single" w:sz="8" w:space="0" w:color="auto"/>
            </w:tcBorders>
            <w:vAlign w:val="bottom"/>
          </w:tcPr>
          <w:p w:rsidR="007F221D" w:rsidRDefault="007F221D">
            <w:pPr>
              <w:rPr>
                <w:sz w:val="24"/>
                <w:szCs w:val="24"/>
              </w:rPr>
            </w:pPr>
          </w:p>
        </w:tc>
        <w:tc>
          <w:tcPr>
            <w:tcW w:w="620" w:type="dxa"/>
            <w:vAlign w:val="bottom"/>
          </w:tcPr>
          <w:p w:rsidR="007F221D" w:rsidRDefault="007F221D">
            <w:pPr>
              <w:rPr>
                <w:sz w:val="24"/>
                <w:szCs w:val="24"/>
              </w:rPr>
            </w:pPr>
          </w:p>
        </w:tc>
        <w:tc>
          <w:tcPr>
            <w:tcW w:w="1420" w:type="dxa"/>
            <w:gridSpan w:val="2"/>
            <w:vAlign w:val="bottom"/>
          </w:tcPr>
          <w:p w:rsidR="007F221D" w:rsidRDefault="007F221D">
            <w:pPr>
              <w:ind w:right="460"/>
              <w:jc w:val="center"/>
              <w:rPr>
                <w:sz w:val="20"/>
                <w:szCs w:val="20"/>
              </w:rPr>
            </w:pPr>
            <w:r>
              <w:rPr>
                <w:rFonts w:eastAsia="Times New Roman"/>
                <w:b/>
                <w:bCs/>
                <w:w w:val="99"/>
                <w:sz w:val="24"/>
                <w:szCs w:val="24"/>
              </w:rPr>
              <w:t>2005</w:t>
            </w:r>
          </w:p>
        </w:tc>
        <w:tc>
          <w:tcPr>
            <w:tcW w:w="60" w:type="dxa"/>
            <w:tcBorders>
              <w:right w:val="single" w:sz="8" w:space="0" w:color="auto"/>
            </w:tcBorders>
            <w:vAlign w:val="bottom"/>
          </w:tcPr>
          <w:p w:rsidR="007F221D" w:rsidRDefault="007F221D">
            <w:pPr>
              <w:rPr>
                <w:sz w:val="24"/>
                <w:szCs w:val="24"/>
              </w:rPr>
            </w:pPr>
          </w:p>
        </w:tc>
        <w:tc>
          <w:tcPr>
            <w:tcW w:w="260" w:type="dxa"/>
            <w:vAlign w:val="bottom"/>
          </w:tcPr>
          <w:p w:rsidR="007F221D" w:rsidRDefault="007F221D">
            <w:pPr>
              <w:rPr>
                <w:sz w:val="24"/>
                <w:szCs w:val="24"/>
              </w:rPr>
            </w:pPr>
          </w:p>
        </w:tc>
        <w:tc>
          <w:tcPr>
            <w:tcW w:w="1100" w:type="dxa"/>
            <w:gridSpan w:val="2"/>
            <w:vAlign w:val="bottom"/>
          </w:tcPr>
          <w:p w:rsidR="007F221D" w:rsidRDefault="007F221D">
            <w:pPr>
              <w:ind w:left="300"/>
              <w:jc w:val="center"/>
              <w:rPr>
                <w:sz w:val="20"/>
                <w:szCs w:val="20"/>
              </w:rPr>
            </w:pPr>
            <w:r>
              <w:rPr>
                <w:rFonts w:eastAsia="Times New Roman"/>
                <w:b/>
                <w:bCs/>
                <w:w w:val="99"/>
                <w:sz w:val="24"/>
                <w:szCs w:val="24"/>
              </w:rPr>
              <w:t>2010</w:t>
            </w:r>
          </w:p>
        </w:tc>
        <w:tc>
          <w:tcPr>
            <w:tcW w:w="320" w:type="dxa"/>
            <w:vAlign w:val="bottom"/>
          </w:tcPr>
          <w:p w:rsidR="007F221D" w:rsidRDefault="007F221D">
            <w:pPr>
              <w:rPr>
                <w:sz w:val="24"/>
                <w:szCs w:val="24"/>
              </w:rPr>
            </w:pPr>
          </w:p>
        </w:tc>
        <w:tc>
          <w:tcPr>
            <w:tcW w:w="400" w:type="dxa"/>
            <w:tcBorders>
              <w:right w:val="single" w:sz="8" w:space="0" w:color="auto"/>
            </w:tcBorders>
            <w:vAlign w:val="bottom"/>
          </w:tcPr>
          <w:p w:rsidR="007F221D" w:rsidRDefault="007F221D">
            <w:pPr>
              <w:rPr>
                <w:sz w:val="24"/>
                <w:szCs w:val="24"/>
              </w:rPr>
            </w:pPr>
          </w:p>
        </w:tc>
        <w:tc>
          <w:tcPr>
            <w:tcW w:w="340" w:type="dxa"/>
            <w:vAlign w:val="bottom"/>
          </w:tcPr>
          <w:p w:rsidR="007F221D" w:rsidRDefault="007F221D">
            <w:pPr>
              <w:rPr>
                <w:sz w:val="24"/>
                <w:szCs w:val="24"/>
              </w:rPr>
            </w:pPr>
          </w:p>
        </w:tc>
        <w:tc>
          <w:tcPr>
            <w:tcW w:w="1740" w:type="dxa"/>
            <w:gridSpan w:val="2"/>
            <w:tcBorders>
              <w:right w:val="single" w:sz="8" w:space="0" w:color="auto"/>
            </w:tcBorders>
            <w:vAlign w:val="bottom"/>
          </w:tcPr>
          <w:p w:rsidR="007F221D" w:rsidRDefault="007F221D">
            <w:pPr>
              <w:ind w:right="260"/>
              <w:jc w:val="center"/>
              <w:rPr>
                <w:sz w:val="20"/>
                <w:szCs w:val="20"/>
              </w:rPr>
            </w:pPr>
            <w:r>
              <w:rPr>
                <w:rFonts w:eastAsia="Times New Roman"/>
                <w:b/>
                <w:bCs/>
                <w:w w:val="99"/>
                <w:sz w:val="24"/>
                <w:szCs w:val="24"/>
              </w:rPr>
              <w:t>2014</w:t>
            </w:r>
          </w:p>
        </w:tc>
      </w:tr>
      <w:tr w:rsidR="007F221D">
        <w:trPr>
          <w:trHeight w:val="317"/>
        </w:trPr>
        <w:tc>
          <w:tcPr>
            <w:tcW w:w="2120" w:type="dxa"/>
            <w:gridSpan w:val="2"/>
            <w:tcBorders>
              <w:left w:val="single" w:sz="8" w:space="0" w:color="auto"/>
              <w:right w:val="single" w:sz="8" w:space="0" w:color="auto"/>
            </w:tcBorders>
            <w:vAlign w:val="bottom"/>
          </w:tcPr>
          <w:p w:rsidR="007F221D" w:rsidRDefault="007F221D">
            <w:pPr>
              <w:ind w:left="120"/>
              <w:rPr>
                <w:sz w:val="20"/>
                <w:szCs w:val="20"/>
              </w:rPr>
            </w:pPr>
            <w:r>
              <w:rPr>
                <w:rFonts w:eastAsia="Times New Roman"/>
                <w:b/>
                <w:bCs/>
                <w:sz w:val="24"/>
                <w:szCs w:val="24"/>
              </w:rPr>
              <w:t>Sản lượng</w:t>
            </w:r>
          </w:p>
        </w:tc>
        <w:tc>
          <w:tcPr>
            <w:tcW w:w="1260" w:type="dxa"/>
            <w:vAlign w:val="bottom"/>
          </w:tcPr>
          <w:p w:rsidR="007F221D" w:rsidRDefault="007F221D">
            <w:pPr>
              <w:rPr>
                <w:sz w:val="24"/>
                <w:szCs w:val="24"/>
              </w:rPr>
            </w:pPr>
          </w:p>
        </w:tc>
        <w:tc>
          <w:tcPr>
            <w:tcW w:w="120" w:type="dxa"/>
            <w:vAlign w:val="bottom"/>
          </w:tcPr>
          <w:p w:rsidR="007F221D" w:rsidRDefault="007F221D">
            <w:pPr>
              <w:rPr>
                <w:sz w:val="24"/>
                <w:szCs w:val="24"/>
              </w:rPr>
            </w:pPr>
          </w:p>
        </w:tc>
        <w:tc>
          <w:tcPr>
            <w:tcW w:w="680" w:type="dxa"/>
            <w:tcBorders>
              <w:right w:val="single" w:sz="8" w:space="0" w:color="auto"/>
            </w:tcBorders>
            <w:vAlign w:val="bottom"/>
          </w:tcPr>
          <w:p w:rsidR="007F221D" w:rsidRDefault="007F221D">
            <w:pPr>
              <w:rPr>
                <w:sz w:val="24"/>
                <w:szCs w:val="24"/>
              </w:rPr>
            </w:pPr>
          </w:p>
        </w:tc>
        <w:tc>
          <w:tcPr>
            <w:tcW w:w="620" w:type="dxa"/>
            <w:vAlign w:val="bottom"/>
          </w:tcPr>
          <w:p w:rsidR="007F221D" w:rsidRDefault="007F221D">
            <w:pPr>
              <w:rPr>
                <w:sz w:val="24"/>
                <w:szCs w:val="24"/>
              </w:rPr>
            </w:pPr>
          </w:p>
        </w:tc>
        <w:tc>
          <w:tcPr>
            <w:tcW w:w="440" w:type="dxa"/>
            <w:vAlign w:val="bottom"/>
          </w:tcPr>
          <w:p w:rsidR="007F221D" w:rsidRDefault="007F221D">
            <w:pPr>
              <w:rPr>
                <w:sz w:val="24"/>
                <w:szCs w:val="24"/>
              </w:rPr>
            </w:pPr>
          </w:p>
        </w:tc>
        <w:tc>
          <w:tcPr>
            <w:tcW w:w="980" w:type="dxa"/>
            <w:vAlign w:val="bottom"/>
          </w:tcPr>
          <w:p w:rsidR="007F221D" w:rsidRDefault="007F221D">
            <w:pPr>
              <w:rPr>
                <w:sz w:val="24"/>
                <w:szCs w:val="24"/>
              </w:rPr>
            </w:pPr>
          </w:p>
        </w:tc>
        <w:tc>
          <w:tcPr>
            <w:tcW w:w="60" w:type="dxa"/>
            <w:tcBorders>
              <w:right w:val="single" w:sz="8" w:space="0" w:color="auto"/>
            </w:tcBorders>
            <w:vAlign w:val="bottom"/>
          </w:tcPr>
          <w:p w:rsidR="007F221D" w:rsidRDefault="007F221D">
            <w:pPr>
              <w:rPr>
                <w:sz w:val="24"/>
                <w:szCs w:val="24"/>
              </w:rPr>
            </w:pPr>
          </w:p>
        </w:tc>
        <w:tc>
          <w:tcPr>
            <w:tcW w:w="260" w:type="dxa"/>
            <w:vAlign w:val="bottom"/>
          </w:tcPr>
          <w:p w:rsidR="007F221D" w:rsidRDefault="007F221D">
            <w:pPr>
              <w:rPr>
                <w:sz w:val="24"/>
                <w:szCs w:val="24"/>
              </w:rPr>
            </w:pPr>
          </w:p>
        </w:tc>
        <w:tc>
          <w:tcPr>
            <w:tcW w:w="420" w:type="dxa"/>
            <w:vAlign w:val="bottom"/>
          </w:tcPr>
          <w:p w:rsidR="007F221D" w:rsidRDefault="007F221D">
            <w:pPr>
              <w:rPr>
                <w:sz w:val="24"/>
                <w:szCs w:val="24"/>
              </w:rPr>
            </w:pPr>
          </w:p>
        </w:tc>
        <w:tc>
          <w:tcPr>
            <w:tcW w:w="680" w:type="dxa"/>
            <w:vAlign w:val="bottom"/>
          </w:tcPr>
          <w:p w:rsidR="007F221D" w:rsidRDefault="007F221D">
            <w:pPr>
              <w:rPr>
                <w:sz w:val="24"/>
                <w:szCs w:val="24"/>
              </w:rPr>
            </w:pPr>
          </w:p>
        </w:tc>
        <w:tc>
          <w:tcPr>
            <w:tcW w:w="320" w:type="dxa"/>
            <w:vAlign w:val="bottom"/>
          </w:tcPr>
          <w:p w:rsidR="007F221D" w:rsidRDefault="007F221D">
            <w:pPr>
              <w:rPr>
                <w:sz w:val="24"/>
                <w:szCs w:val="24"/>
              </w:rPr>
            </w:pPr>
          </w:p>
        </w:tc>
        <w:tc>
          <w:tcPr>
            <w:tcW w:w="400" w:type="dxa"/>
            <w:tcBorders>
              <w:right w:val="single" w:sz="8" w:space="0" w:color="auto"/>
            </w:tcBorders>
            <w:vAlign w:val="bottom"/>
          </w:tcPr>
          <w:p w:rsidR="007F221D" w:rsidRDefault="007F221D">
            <w:pPr>
              <w:rPr>
                <w:sz w:val="24"/>
                <w:szCs w:val="24"/>
              </w:rPr>
            </w:pPr>
          </w:p>
        </w:tc>
        <w:tc>
          <w:tcPr>
            <w:tcW w:w="340" w:type="dxa"/>
            <w:vAlign w:val="bottom"/>
          </w:tcPr>
          <w:p w:rsidR="007F221D" w:rsidRDefault="007F221D">
            <w:pPr>
              <w:rPr>
                <w:sz w:val="24"/>
                <w:szCs w:val="24"/>
              </w:rPr>
            </w:pPr>
          </w:p>
        </w:tc>
        <w:tc>
          <w:tcPr>
            <w:tcW w:w="360" w:type="dxa"/>
            <w:vAlign w:val="bottom"/>
          </w:tcPr>
          <w:p w:rsidR="007F221D" w:rsidRDefault="007F221D">
            <w:pPr>
              <w:rPr>
                <w:sz w:val="24"/>
                <w:szCs w:val="24"/>
              </w:rPr>
            </w:pPr>
          </w:p>
        </w:tc>
        <w:tc>
          <w:tcPr>
            <w:tcW w:w="1380" w:type="dxa"/>
            <w:tcBorders>
              <w:right w:val="single" w:sz="8" w:space="0" w:color="auto"/>
            </w:tcBorders>
            <w:vAlign w:val="bottom"/>
          </w:tcPr>
          <w:p w:rsidR="007F221D" w:rsidRDefault="007F221D">
            <w:pPr>
              <w:rPr>
                <w:sz w:val="24"/>
                <w:szCs w:val="24"/>
              </w:rPr>
            </w:pPr>
          </w:p>
        </w:tc>
      </w:tr>
      <w:tr w:rsidR="007F221D">
        <w:trPr>
          <w:trHeight w:val="44"/>
        </w:trPr>
        <w:tc>
          <w:tcPr>
            <w:tcW w:w="1760" w:type="dxa"/>
            <w:tcBorders>
              <w:left w:val="single" w:sz="8" w:space="0" w:color="auto"/>
              <w:bottom w:val="single" w:sz="8" w:space="0" w:color="auto"/>
            </w:tcBorders>
            <w:vAlign w:val="bottom"/>
          </w:tcPr>
          <w:p w:rsidR="007F221D" w:rsidRDefault="007F221D">
            <w:pPr>
              <w:rPr>
                <w:sz w:val="3"/>
                <w:szCs w:val="3"/>
              </w:rPr>
            </w:pPr>
          </w:p>
        </w:tc>
        <w:tc>
          <w:tcPr>
            <w:tcW w:w="360" w:type="dxa"/>
            <w:tcBorders>
              <w:bottom w:val="single" w:sz="8" w:space="0" w:color="auto"/>
              <w:right w:val="single" w:sz="8" w:space="0" w:color="auto"/>
            </w:tcBorders>
            <w:vAlign w:val="bottom"/>
          </w:tcPr>
          <w:p w:rsidR="007F221D" w:rsidRDefault="007F221D">
            <w:pPr>
              <w:rPr>
                <w:sz w:val="3"/>
                <w:szCs w:val="3"/>
              </w:rPr>
            </w:pPr>
          </w:p>
        </w:tc>
        <w:tc>
          <w:tcPr>
            <w:tcW w:w="1260" w:type="dxa"/>
            <w:tcBorders>
              <w:bottom w:val="single" w:sz="8" w:space="0" w:color="auto"/>
            </w:tcBorders>
            <w:vAlign w:val="bottom"/>
          </w:tcPr>
          <w:p w:rsidR="007F221D" w:rsidRDefault="007F221D">
            <w:pPr>
              <w:rPr>
                <w:sz w:val="3"/>
                <w:szCs w:val="3"/>
              </w:rPr>
            </w:pPr>
          </w:p>
        </w:tc>
        <w:tc>
          <w:tcPr>
            <w:tcW w:w="120" w:type="dxa"/>
            <w:tcBorders>
              <w:bottom w:val="single" w:sz="8" w:space="0" w:color="auto"/>
            </w:tcBorders>
            <w:vAlign w:val="bottom"/>
          </w:tcPr>
          <w:p w:rsidR="007F221D" w:rsidRDefault="007F221D">
            <w:pPr>
              <w:rPr>
                <w:sz w:val="3"/>
                <w:szCs w:val="3"/>
              </w:rPr>
            </w:pPr>
          </w:p>
        </w:tc>
        <w:tc>
          <w:tcPr>
            <w:tcW w:w="680" w:type="dxa"/>
            <w:tcBorders>
              <w:bottom w:val="single" w:sz="8" w:space="0" w:color="auto"/>
              <w:right w:val="single" w:sz="8" w:space="0" w:color="auto"/>
            </w:tcBorders>
            <w:vAlign w:val="bottom"/>
          </w:tcPr>
          <w:p w:rsidR="007F221D" w:rsidRDefault="007F221D">
            <w:pPr>
              <w:rPr>
                <w:sz w:val="3"/>
                <w:szCs w:val="3"/>
              </w:rPr>
            </w:pPr>
          </w:p>
        </w:tc>
        <w:tc>
          <w:tcPr>
            <w:tcW w:w="620" w:type="dxa"/>
            <w:tcBorders>
              <w:bottom w:val="single" w:sz="8" w:space="0" w:color="auto"/>
            </w:tcBorders>
            <w:vAlign w:val="bottom"/>
          </w:tcPr>
          <w:p w:rsidR="007F221D" w:rsidRDefault="007F221D">
            <w:pPr>
              <w:rPr>
                <w:sz w:val="3"/>
                <w:szCs w:val="3"/>
              </w:rPr>
            </w:pPr>
          </w:p>
        </w:tc>
        <w:tc>
          <w:tcPr>
            <w:tcW w:w="440" w:type="dxa"/>
            <w:tcBorders>
              <w:bottom w:val="single" w:sz="8" w:space="0" w:color="auto"/>
            </w:tcBorders>
            <w:vAlign w:val="bottom"/>
          </w:tcPr>
          <w:p w:rsidR="007F221D" w:rsidRDefault="007F221D">
            <w:pPr>
              <w:rPr>
                <w:sz w:val="3"/>
                <w:szCs w:val="3"/>
              </w:rPr>
            </w:pPr>
          </w:p>
        </w:tc>
        <w:tc>
          <w:tcPr>
            <w:tcW w:w="980" w:type="dxa"/>
            <w:tcBorders>
              <w:bottom w:val="single" w:sz="8" w:space="0" w:color="auto"/>
            </w:tcBorders>
            <w:vAlign w:val="bottom"/>
          </w:tcPr>
          <w:p w:rsidR="007F221D" w:rsidRDefault="007F221D">
            <w:pPr>
              <w:rPr>
                <w:sz w:val="3"/>
                <w:szCs w:val="3"/>
              </w:rPr>
            </w:pPr>
          </w:p>
        </w:tc>
        <w:tc>
          <w:tcPr>
            <w:tcW w:w="60" w:type="dxa"/>
            <w:tcBorders>
              <w:bottom w:val="single" w:sz="8" w:space="0" w:color="auto"/>
              <w:right w:val="single" w:sz="8" w:space="0" w:color="auto"/>
            </w:tcBorders>
            <w:vAlign w:val="bottom"/>
          </w:tcPr>
          <w:p w:rsidR="007F221D" w:rsidRDefault="007F221D">
            <w:pPr>
              <w:rPr>
                <w:sz w:val="3"/>
                <w:szCs w:val="3"/>
              </w:rPr>
            </w:pPr>
          </w:p>
        </w:tc>
        <w:tc>
          <w:tcPr>
            <w:tcW w:w="260" w:type="dxa"/>
            <w:tcBorders>
              <w:bottom w:val="single" w:sz="8" w:space="0" w:color="auto"/>
            </w:tcBorders>
            <w:vAlign w:val="bottom"/>
          </w:tcPr>
          <w:p w:rsidR="007F221D" w:rsidRDefault="007F221D">
            <w:pPr>
              <w:rPr>
                <w:sz w:val="3"/>
                <w:szCs w:val="3"/>
              </w:rPr>
            </w:pPr>
          </w:p>
        </w:tc>
        <w:tc>
          <w:tcPr>
            <w:tcW w:w="420" w:type="dxa"/>
            <w:tcBorders>
              <w:bottom w:val="single" w:sz="8" w:space="0" w:color="auto"/>
            </w:tcBorders>
            <w:vAlign w:val="bottom"/>
          </w:tcPr>
          <w:p w:rsidR="007F221D" w:rsidRDefault="007F221D">
            <w:pPr>
              <w:rPr>
                <w:sz w:val="3"/>
                <w:szCs w:val="3"/>
              </w:rPr>
            </w:pPr>
          </w:p>
        </w:tc>
        <w:tc>
          <w:tcPr>
            <w:tcW w:w="680" w:type="dxa"/>
            <w:tcBorders>
              <w:bottom w:val="single" w:sz="8" w:space="0" w:color="auto"/>
            </w:tcBorders>
            <w:vAlign w:val="bottom"/>
          </w:tcPr>
          <w:p w:rsidR="007F221D" w:rsidRDefault="007F221D">
            <w:pPr>
              <w:rPr>
                <w:sz w:val="3"/>
                <w:szCs w:val="3"/>
              </w:rPr>
            </w:pPr>
          </w:p>
        </w:tc>
        <w:tc>
          <w:tcPr>
            <w:tcW w:w="320" w:type="dxa"/>
            <w:tcBorders>
              <w:bottom w:val="single" w:sz="8" w:space="0" w:color="auto"/>
            </w:tcBorders>
            <w:vAlign w:val="bottom"/>
          </w:tcPr>
          <w:p w:rsidR="007F221D" w:rsidRDefault="007F221D">
            <w:pPr>
              <w:rPr>
                <w:sz w:val="3"/>
                <w:szCs w:val="3"/>
              </w:rPr>
            </w:pPr>
          </w:p>
        </w:tc>
        <w:tc>
          <w:tcPr>
            <w:tcW w:w="400" w:type="dxa"/>
            <w:tcBorders>
              <w:bottom w:val="single" w:sz="8" w:space="0" w:color="auto"/>
              <w:right w:val="single" w:sz="8" w:space="0" w:color="auto"/>
            </w:tcBorders>
            <w:vAlign w:val="bottom"/>
          </w:tcPr>
          <w:p w:rsidR="007F221D" w:rsidRDefault="007F221D">
            <w:pPr>
              <w:rPr>
                <w:sz w:val="3"/>
                <w:szCs w:val="3"/>
              </w:rPr>
            </w:pPr>
          </w:p>
        </w:tc>
        <w:tc>
          <w:tcPr>
            <w:tcW w:w="340" w:type="dxa"/>
            <w:tcBorders>
              <w:bottom w:val="single" w:sz="8" w:space="0" w:color="auto"/>
            </w:tcBorders>
            <w:vAlign w:val="bottom"/>
          </w:tcPr>
          <w:p w:rsidR="007F221D" w:rsidRDefault="007F221D">
            <w:pPr>
              <w:rPr>
                <w:sz w:val="3"/>
                <w:szCs w:val="3"/>
              </w:rPr>
            </w:pPr>
          </w:p>
        </w:tc>
        <w:tc>
          <w:tcPr>
            <w:tcW w:w="360" w:type="dxa"/>
            <w:tcBorders>
              <w:bottom w:val="single" w:sz="8" w:space="0" w:color="auto"/>
            </w:tcBorders>
            <w:vAlign w:val="bottom"/>
          </w:tcPr>
          <w:p w:rsidR="007F221D" w:rsidRDefault="007F221D">
            <w:pPr>
              <w:rPr>
                <w:sz w:val="3"/>
                <w:szCs w:val="3"/>
              </w:rPr>
            </w:pPr>
          </w:p>
        </w:tc>
        <w:tc>
          <w:tcPr>
            <w:tcW w:w="1380" w:type="dxa"/>
            <w:tcBorders>
              <w:bottom w:val="single" w:sz="8" w:space="0" w:color="auto"/>
              <w:right w:val="single" w:sz="8" w:space="0" w:color="auto"/>
            </w:tcBorders>
            <w:vAlign w:val="bottom"/>
          </w:tcPr>
          <w:p w:rsidR="007F221D" w:rsidRDefault="007F221D">
            <w:pPr>
              <w:rPr>
                <w:sz w:val="3"/>
                <w:szCs w:val="3"/>
              </w:rPr>
            </w:pPr>
          </w:p>
        </w:tc>
      </w:tr>
      <w:tr w:rsidR="007F221D">
        <w:trPr>
          <w:trHeight w:val="260"/>
        </w:trPr>
        <w:tc>
          <w:tcPr>
            <w:tcW w:w="2120" w:type="dxa"/>
            <w:gridSpan w:val="2"/>
            <w:tcBorders>
              <w:left w:val="single" w:sz="8" w:space="0" w:color="auto"/>
              <w:right w:val="single" w:sz="8" w:space="0" w:color="auto"/>
            </w:tcBorders>
            <w:vAlign w:val="bottom"/>
          </w:tcPr>
          <w:p w:rsidR="007F221D" w:rsidRDefault="007F221D">
            <w:pPr>
              <w:spacing w:line="260" w:lineRule="exact"/>
              <w:ind w:left="120"/>
              <w:rPr>
                <w:sz w:val="20"/>
                <w:szCs w:val="20"/>
              </w:rPr>
            </w:pPr>
            <w:r>
              <w:rPr>
                <w:rFonts w:eastAsia="Times New Roman"/>
                <w:sz w:val="24"/>
                <w:szCs w:val="24"/>
              </w:rPr>
              <w:t>Than (</w:t>
            </w:r>
            <w:r>
              <w:rPr>
                <w:rFonts w:eastAsia="Times New Roman"/>
                <w:i/>
                <w:iCs/>
                <w:sz w:val="24"/>
                <w:szCs w:val="24"/>
              </w:rPr>
              <w:t>triệu tấn</w:t>
            </w:r>
            <w:r>
              <w:rPr>
                <w:rFonts w:eastAsia="Times New Roman"/>
                <w:sz w:val="24"/>
                <w:szCs w:val="24"/>
              </w:rPr>
              <w:t>)</w:t>
            </w:r>
          </w:p>
        </w:tc>
        <w:tc>
          <w:tcPr>
            <w:tcW w:w="1260" w:type="dxa"/>
            <w:vAlign w:val="bottom"/>
          </w:tcPr>
          <w:p w:rsidR="007F221D" w:rsidRDefault="007F221D">
            <w:pPr>
              <w:spacing w:line="260" w:lineRule="exact"/>
              <w:ind w:left="640"/>
              <w:jc w:val="center"/>
              <w:rPr>
                <w:sz w:val="20"/>
                <w:szCs w:val="20"/>
              </w:rPr>
            </w:pPr>
            <w:r>
              <w:rPr>
                <w:rFonts w:eastAsia="Times New Roman"/>
                <w:w w:val="99"/>
                <w:sz w:val="24"/>
                <w:szCs w:val="24"/>
              </w:rPr>
              <w:t>11,6</w:t>
            </w:r>
          </w:p>
        </w:tc>
        <w:tc>
          <w:tcPr>
            <w:tcW w:w="120" w:type="dxa"/>
            <w:vAlign w:val="bottom"/>
          </w:tcPr>
          <w:p w:rsidR="007F221D" w:rsidRDefault="007F221D"/>
        </w:tc>
        <w:tc>
          <w:tcPr>
            <w:tcW w:w="680" w:type="dxa"/>
            <w:tcBorders>
              <w:right w:val="single" w:sz="8" w:space="0" w:color="auto"/>
            </w:tcBorders>
            <w:vAlign w:val="bottom"/>
          </w:tcPr>
          <w:p w:rsidR="007F221D" w:rsidRDefault="007F221D"/>
        </w:tc>
        <w:tc>
          <w:tcPr>
            <w:tcW w:w="620" w:type="dxa"/>
            <w:vAlign w:val="bottom"/>
          </w:tcPr>
          <w:p w:rsidR="007F221D" w:rsidRDefault="007F221D"/>
        </w:tc>
        <w:tc>
          <w:tcPr>
            <w:tcW w:w="1420" w:type="dxa"/>
            <w:gridSpan w:val="2"/>
            <w:vAlign w:val="bottom"/>
          </w:tcPr>
          <w:p w:rsidR="007F221D" w:rsidRDefault="007F221D">
            <w:pPr>
              <w:spacing w:line="260" w:lineRule="exact"/>
              <w:ind w:right="480"/>
              <w:jc w:val="center"/>
              <w:rPr>
                <w:sz w:val="20"/>
                <w:szCs w:val="20"/>
              </w:rPr>
            </w:pPr>
            <w:r>
              <w:rPr>
                <w:rFonts w:eastAsia="Times New Roman"/>
                <w:w w:val="99"/>
                <w:sz w:val="24"/>
                <w:szCs w:val="24"/>
              </w:rPr>
              <w:t>34,1</w:t>
            </w:r>
          </w:p>
        </w:tc>
        <w:tc>
          <w:tcPr>
            <w:tcW w:w="60" w:type="dxa"/>
            <w:tcBorders>
              <w:right w:val="single" w:sz="8" w:space="0" w:color="auto"/>
            </w:tcBorders>
            <w:vAlign w:val="bottom"/>
          </w:tcPr>
          <w:p w:rsidR="007F221D" w:rsidRDefault="007F221D"/>
        </w:tc>
        <w:tc>
          <w:tcPr>
            <w:tcW w:w="260" w:type="dxa"/>
            <w:vAlign w:val="bottom"/>
          </w:tcPr>
          <w:p w:rsidR="007F221D" w:rsidRDefault="007F221D"/>
        </w:tc>
        <w:tc>
          <w:tcPr>
            <w:tcW w:w="1100" w:type="dxa"/>
            <w:gridSpan w:val="2"/>
            <w:vAlign w:val="bottom"/>
          </w:tcPr>
          <w:p w:rsidR="007F221D" w:rsidRDefault="007F221D">
            <w:pPr>
              <w:spacing w:line="260" w:lineRule="exact"/>
              <w:ind w:left="280"/>
              <w:jc w:val="center"/>
              <w:rPr>
                <w:sz w:val="20"/>
                <w:szCs w:val="20"/>
              </w:rPr>
            </w:pPr>
            <w:r>
              <w:rPr>
                <w:rFonts w:eastAsia="Times New Roman"/>
                <w:w w:val="99"/>
                <w:sz w:val="24"/>
                <w:szCs w:val="24"/>
              </w:rPr>
              <w:t>44,8</w:t>
            </w:r>
          </w:p>
        </w:tc>
        <w:tc>
          <w:tcPr>
            <w:tcW w:w="320" w:type="dxa"/>
            <w:vAlign w:val="bottom"/>
          </w:tcPr>
          <w:p w:rsidR="007F221D" w:rsidRDefault="007F221D"/>
        </w:tc>
        <w:tc>
          <w:tcPr>
            <w:tcW w:w="400" w:type="dxa"/>
            <w:tcBorders>
              <w:right w:val="single" w:sz="8" w:space="0" w:color="auto"/>
            </w:tcBorders>
            <w:vAlign w:val="bottom"/>
          </w:tcPr>
          <w:p w:rsidR="007F221D" w:rsidRDefault="007F221D"/>
        </w:tc>
        <w:tc>
          <w:tcPr>
            <w:tcW w:w="340" w:type="dxa"/>
            <w:vAlign w:val="bottom"/>
          </w:tcPr>
          <w:p w:rsidR="007F221D" w:rsidRDefault="007F221D"/>
        </w:tc>
        <w:tc>
          <w:tcPr>
            <w:tcW w:w="1740" w:type="dxa"/>
            <w:gridSpan w:val="2"/>
            <w:tcBorders>
              <w:right w:val="single" w:sz="8" w:space="0" w:color="auto"/>
            </w:tcBorders>
            <w:vAlign w:val="bottom"/>
          </w:tcPr>
          <w:p w:rsidR="007F221D" w:rsidRDefault="007F221D">
            <w:pPr>
              <w:spacing w:line="260" w:lineRule="exact"/>
              <w:ind w:right="240"/>
              <w:jc w:val="center"/>
              <w:rPr>
                <w:sz w:val="20"/>
                <w:szCs w:val="20"/>
              </w:rPr>
            </w:pPr>
            <w:r>
              <w:rPr>
                <w:rFonts w:eastAsia="Times New Roman"/>
                <w:w w:val="99"/>
                <w:sz w:val="24"/>
                <w:szCs w:val="24"/>
              </w:rPr>
              <w:t>53,4</w:t>
            </w:r>
          </w:p>
        </w:tc>
      </w:tr>
      <w:tr w:rsidR="007F221D">
        <w:trPr>
          <w:trHeight w:val="48"/>
        </w:trPr>
        <w:tc>
          <w:tcPr>
            <w:tcW w:w="1760" w:type="dxa"/>
            <w:tcBorders>
              <w:left w:val="single" w:sz="8" w:space="0" w:color="auto"/>
              <w:bottom w:val="single" w:sz="8" w:space="0" w:color="auto"/>
            </w:tcBorders>
            <w:vAlign w:val="bottom"/>
          </w:tcPr>
          <w:p w:rsidR="007F221D" w:rsidRDefault="007F221D">
            <w:pPr>
              <w:rPr>
                <w:sz w:val="4"/>
                <w:szCs w:val="4"/>
              </w:rPr>
            </w:pPr>
          </w:p>
        </w:tc>
        <w:tc>
          <w:tcPr>
            <w:tcW w:w="360" w:type="dxa"/>
            <w:tcBorders>
              <w:bottom w:val="single" w:sz="8" w:space="0" w:color="auto"/>
              <w:right w:val="single" w:sz="8" w:space="0" w:color="auto"/>
            </w:tcBorders>
            <w:vAlign w:val="bottom"/>
          </w:tcPr>
          <w:p w:rsidR="007F221D" w:rsidRDefault="007F221D">
            <w:pPr>
              <w:rPr>
                <w:sz w:val="4"/>
                <w:szCs w:val="4"/>
              </w:rPr>
            </w:pPr>
          </w:p>
        </w:tc>
        <w:tc>
          <w:tcPr>
            <w:tcW w:w="1260" w:type="dxa"/>
            <w:tcBorders>
              <w:bottom w:val="single" w:sz="8" w:space="0" w:color="auto"/>
            </w:tcBorders>
            <w:vAlign w:val="bottom"/>
          </w:tcPr>
          <w:p w:rsidR="007F221D" w:rsidRDefault="007F221D">
            <w:pPr>
              <w:rPr>
                <w:sz w:val="4"/>
                <w:szCs w:val="4"/>
              </w:rPr>
            </w:pPr>
          </w:p>
        </w:tc>
        <w:tc>
          <w:tcPr>
            <w:tcW w:w="120" w:type="dxa"/>
            <w:tcBorders>
              <w:bottom w:val="single" w:sz="8" w:space="0" w:color="auto"/>
            </w:tcBorders>
            <w:vAlign w:val="bottom"/>
          </w:tcPr>
          <w:p w:rsidR="007F221D" w:rsidRDefault="007F221D">
            <w:pPr>
              <w:rPr>
                <w:sz w:val="4"/>
                <w:szCs w:val="4"/>
              </w:rPr>
            </w:pPr>
          </w:p>
        </w:tc>
        <w:tc>
          <w:tcPr>
            <w:tcW w:w="680" w:type="dxa"/>
            <w:tcBorders>
              <w:bottom w:val="single" w:sz="8" w:space="0" w:color="auto"/>
              <w:right w:val="single" w:sz="8" w:space="0" w:color="auto"/>
            </w:tcBorders>
            <w:vAlign w:val="bottom"/>
          </w:tcPr>
          <w:p w:rsidR="007F221D" w:rsidRDefault="007F221D">
            <w:pPr>
              <w:rPr>
                <w:sz w:val="4"/>
                <w:szCs w:val="4"/>
              </w:rPr>
            </w:pPr>
          </w:p>
        </w:tc>
        <w:tc>
          <w:tcPr>
            <w:tcW w:w="620" w:type="dxa"/>
            <w:tcBorders>
              <w:bottom w:val="single" w:sz="8" w:space="0" w:color="auto"/>
            </w:tcBorders>
            <w:vAlign w:val="bottom"/>
          </w:tcPr>
          <w:p w:rsidR="007F221D" w:rsidRDefault="007F221D">
            <w:pPr>
              <w:rPr>
                <w:sz w:val="4"/>
                <w:szCs w:val="4"/>
              </w:rPr>
            </w:pPr>
          </w:p>
        </w:tc>
        <w:tc>
          <w:tcPr>
            <w:tcW w:w="440" w:type="dxa"/>
            <w:tcBorders>
              <w:bottom w:val="single" w:sz="8" w:space="0" w:color="auto"/>
            </w:tcBorders>
            <w:vAlign w:val="bottom"/>
          </w:tcPr>
          <w:p w:rsidR="007F221D" w:rsidRDefault="007F221D">
            <w:pPr>
              <w:rPr>
                <w:sz w:val="4"/>
                <w:szCs w:val="4"/>
              </w:rPr>
            </w:pPr>
          </w:p>
        </w:tc>
        <w:tc>
          <w:tcPr>
            <w:tcW w:w="980" w:type="dxa"/>
            <w:tcBorders>
              <w:bottom w:val="single" w:sz="8" w:space="0" w:color="auto"/>
            </w:tcBorders>
            <w:vAlign w:val="bottom"/>
          </w:tcPr>
          <w:p w:rsidR="007F221D" w:rsidRDefault="007F221D">
            <w:pPr>
              <w:rPr>
                <w:sz w:val="4"/>
                <w:szCs w:val="4"/>
              </w:rPr>
            </w:pPr>
          </w:p>
        </w:tc>
        <w:tc>
          <w:tcPr>
            <w:tcW w:w="60" w:type="dxa"/>
            <w:tcBorders>
              <w:bottom w:val="single" w:sz="8" w:space="0" w:color="auto"/>
              <w:right w:val="single" w:sz="8" w:space="0" w:color="auto"/>
            </w:tcBorders>
            <w:vAlign w:val="bottom"/>
          </w:tcPr>
          <w:p w:rsidR="007F221D" w:rsidRDefault="007F221D">
            <w:pPr>
              <w:rPr>
                <w:sz w:val="4"/>
                <w:szCs w:val="4"/>
              </w:rPr>
            </w:pPr>
          </w:p>
        </w:tc>
        <w:tc>
          <w:tcPr>
            <w:tcW w:w="260" w:type="dxa"/>
            <w:tcBorders>
              <w:bottom w:val="single" w:sz="8" w:space="0" w:color="auto"/>
            </w:tcBorders>
            <w:vAlign w:val="bottom"/>
          </w:tcPr>
          <w:p w:rsidR="007F221D" w:rsidRDefault="007F221D">
            <w:pPr>
              <w:rPr>
                <w:sz w:val="4"/>
                <w:szCs w:val="4"/>
              </w:rPr>
            </w:pPr>
          </w:p>
        </w:tc>
        <w:tc>
          <w:tcPr>
            <w:tcW w:w="420" w:type="dxa"/>
            <w:tcBorders>
              <w:bottom w:val="single" w:sz="8" w:space="0" w:color="auto"/>
            </w:tcBorders>
            <w:vAlign w:val="bottom"/>
          </w:tcPr>
          <w:p w:rsidR="007F221D" w:rsidRDefault="007F221D">
            <w:pPr>
              <w:rPr>
                <w:sz w:val="4"/>
                <w:szCs w:val="4"/>
              </w:rPr>
            </w:pPr>
          </w:p>
        </w:tc>
        <w:tc>
          <w:tcPr>
            <w:tcW w:w="680" w:type="dxa"/>
            <w:tcBorders>
              <w:bottom w:val="single" w:sz="8" w:space="0" w:color="auto"/>
            </w:tcBorders>
            <w:vAlign w:val="bottom"/>
          </w:tcPr>
          <w:p w:rsidR="007F221D" w:rsidRDefault="007F221D">
            <w:pPr>
              <w:rPr>
                <w:sz w:val="4"/>
                <w:szCs w:val="4"/>
              </w:rPr>
            </w:pPr>
          </w:p>
        </w:tc>
        <w:tc>
          <w:tcPr>
            <w:tcW w:w="320" w:type="dxa"/>
            <w:tcBorders>
              <w:bottom w:val="single" w:sz="8" w:space="0" w:color="auto"/>
            </w:tcBorders>
            <w:vAlign w:val="bottom"/>
          </w:tcPr>
          <w:p w:rsidR="007F221D" w:rsidRDefault="007F221D">
            <w:pPr>
              <w:rPr>
                <w:sz w:val="4"/>
                <w:szCs w:val="4"/>
              </w:rPr>
            </w:pPr>
          </w:p>
        </w:tc>
        <w:tc>
          <w:tcPr>
            <w:tcW w:w="400" w:type="dxa"/>
            <w:tcBorders>
              <w:bottom w:val="single" w:sz="8" w:space="0" w:color="auto"/>
              <w:right w:val="single" w:sz="8" w:space="0" w:color="auto"/>
            </w:tcBorders>
            <w:vAlign w:val="bottom"/>
          </w:tcPr>
          <w:p w:rsidR="007F221D" w:rsidRDefault="007F221D">
            <w:pPr>
              <w:rPr>
                <w:sz w:val="4"/>
                <w:szCs w:val="4"/>
              </w:rPr>
            </w:pPr>
          </w:p>
        </w:tc>
        <w:tc>
          <w:tcPr>
            <w:tcW w:w="340" w:type="dxa"/>
            <w:tcBorders>
              <w:bottom w:val="single" w:sz="8" w:space="0" w:color="auto"/>
            </w:tcBorders>
            <w:vAlign w:val="bottom"/>
          </w:tcPr>
          <w:p w:rsidR="007F221D" w:rsidRDefault="007F221D">
            <w:pPr>
              <w:rPr>
                <w:sz w:val="4"/>
                <w:szCs w:val="4"/>
              </w:rPr>
            </w:pPr>
          </w:p>
        </w:tc>
        <w:tc>
          <w:tcPr>
            <w:tcW w:w="360" w:type="dxa"/>
            <w:tcBorders>
              <w:bottom w:val="single" w:sz="8" w:space="0" w:color="auto"/>
            </w:tcBorders>
            <w:vAlign w:val="bottom"/>
          </w:tcPr>
          <w:p w:rsidR="007F221D" w:rsidRDefault="007F221D">
            <w:pPr>
              <w:rPr>
                <w:sz w:val="4"/>
                <w:szCs w:val="4"/>
              </w:rPr>
            </w:pPr>
          </w:p>
        </w:tc>
        <w:tc>
          <w:tcPr>
            <w:tcW w:w="138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2120" w:type="dxa"/>
            <w:gridSpan w:val="2"/>
            <w:tcBorders>
              <w:left w:val="single" w:sz="8" w:space="0" w:color="auto"/>
              <w:right w:val="single" w:sz="8" w:space="0" w:color="auto"/>
            </w:tcBorders>
            <w:vAlign w:val="bottom"/>
          </w:tcPr>
          <w:p w:rsidR="007F221D" w:rsidRDefault="007F221D">
            <w:pPr>
              <w:spacing w:line="258" w:lineRule="exact"/>
              <w:ind w:left="120"/>
              <w:rPr>
                <w:sz w:val="20"/>
                <w:szCs w:val="20"/>
              </w:rPr>
            </w:pPr>
            <w:r>
              <w:rPr>
                <w:rFonts w:eastAsia="Times New Roman"/>
                <w:sz w:val="24"/>
                <w:szCs w:val="24"/>
              </w:rPr>
              <w:t>Dầu thô (</w:t>
            </w:r>
            <w:r>
              <w:rPr>
                <w:rFonts w:eastAsia="Times New Roman"/>
                <w:i/>
                <w:iCs/>
                <w:sz w:val="24"/>
                <w:szCs w:val="24"/>
              </w:rPr>
              <w:t>triệu tấn</w:t>
            </w:r>
            <w:r>
              <w:rPr>
                <w:rFonts w:eastAsia="Times New Roman"/>
                <w:sz w:val="24"/>
                <w:szCs w:val="24"/>
              </w:rPr>
              <w:t>)</w:t>
            </w:r>
          </w:p>
        </w:tc>
        <w:tc>
          <w:tcPr>
            <w:tcW w:w="1260" w:type="dxa"/>
            <w:vAlign w:val="bottom"/>
          </w:tcPr>
          <w:p w:rsidR="007F221D" w:rsidRDefault="007F221D">
            <w:pPr>
              <w:spacing w:line="258" w:lineRule="exact"/>
              <w:ind w:left="640"/>
              <w:jc w:val="center"/>
              <w:rPr>
                <w:sz w:val="20"/>
                <w:szCs w:val="20"/>
              </w:rPr>
            </w:pPr>
            <w:r>
              <w:rPr>
                <w:rFonts w:eastAsia="Times New Roman"/>
                <w:w w:val="99"/>
                <w:sz w:val="24"/>
                <w:szCs w:val="24"/>
              </w:rPr>
              <w:t>16,3</w:t>
            </w:r>
          </w:p>
        </w:tc>
        <w:tc>
          <w:tcPr>
            <w:tcW w:w="120" w:type="dxa"/>
            <w:vAlign w:val="bottom"/>
          </w:tcPr>
          <w:p w:rsidR="007F221D" w:rsidRDefault="007F221D"/>
        </w:tc>
        <w:tc>
          <w:tcPr>
            <w:tcW w:w="680" w:type="dxa"/>
            <w:tcBorders>
              <w:right w:val="single" w:sz="8" w:space="0" w:color="auto"/>
            </w:tcBorders>
            <w:vAlign w:val="bottom"/>
          </w:tcPr>
          <w:p w:rsidR="007F221D" w:rsidRDefault="007F221D"/>
        </w:tc>
        <w:tc>
          <w:tcPr>
            <w:tcW w:w="620" w:type="dxa"/>
            <w:vAlign w:val="bottom"/>
          </w:tcPr>
          <w:p w:rsidR="007F221D" w:rsidRDefault="007F221D"/>
        </w:tc>
        <w:tc>
          <w:tcPr>
            <w:tcW w:w="1420" w:type="dxa"/>
            <w:gridSpan w:val="2"/>
            <w:vAlign w:val="bottom"/>
          </w:tcPr>
          <w:p w:rsidR="007F221D" w:rsidRDefault="007F221D">
            <w:pPr>
              <w:spacing w:line="258" w:lineRule="exact"/>
              <w:ind w:right="480"/>
              <w:jc w:val="center"/>
              <w:rPr>
                <w:sz w:val="20"/>
                <w:szCs w:val="20"/>
              </w:rPr>
            </w:pPr>
            <w:r>
              <w:rPr>
                <w:rFonts w:eastAsia="Times New Roman"/>
                <w:w w:val="99"/>
                <w:sz w:val="24"/>
                <w:szCs w:val="24"/>
              </w:rPr>
              <w:t>18,5</w:t>
            </w:r>
          </w:p>
        </w:tc>
        <w:tc>
          <w:tcPr>
            <w:tcW w:w="60" w:type="dxa"/>
            <w:tcBorders>
              <w:right w:val="single" w:sz="8" w:space="0" w:color="auto"/>
            </w:tcBorders>
            <w:vAlign w:val="bottom"/>
          </w:tcPr>
          <w:p w:rsidR="007F221D" w:rsidRDefault="007F221D"/>
        </w:tc>
        <w:tc>
          <w:tcPr>
            <w:tcW w:w="260" w:type="dxa"/>
            <w:vAlign w:val="bottom"/>
          </w:tcPr>
          <w:p w:rsidR="007F221D" w:rsidRDefault="007F221D"/>
        </w:tc>
        <w:tc>
          <w:tcPr>
            <w:tcW w:w="1100" w:type="dxa"/>
            <w:gridSpan w:val="2"/>
            <w:vAlign w:val="bottom"/>
          </w:tcPr>
          <w:p w:rsidR="007F221D" w:rsidRDefault="007F221D">
            <w:pPr>
              <w:spacing w:line="258" w:lineRule="exact"/>
              <w:ind w:left="280"/>
              <w:jc w:val="center"/>
              <w:rPr>
                <w:sz w:val="20"/>
                <w:szCs w:val="20"/>
              </w:rPr>
            </w:pPr>
            <w:r>
              <w:rPr>
                <w:rFonts w:eastAsia="Times New Roman"/>
                <w:w w:val="99"/>
                <w:sz w:val="24"/>
                <w:szCs w:val="24"/>
              </w:rPr>
              <w:t>15,0</w:t>
            </w:r>
          </w:p>
        </w:tc>
        <w:tc>
          <w:tcPr>
            <w:tcW w:w="320" w:type="dxa"/>
            <w:vAlign w:val="bottom"/>
          </w:tcPr>
          <w:p w:rsidR="007F221D" w:rsidRDefault="007F221D"/>
        </w:tc>
        <w:tc>
          <w:tcPr>
            <w:tcW w:w="400" w:type="dxa"/>
            <w:tcBorders>
              <w:right w:val="single" w:sz="8" w:space="0" w:color="auto"/>
            </w:tcBorders>
            <w:vAlign w:val="bottom"/>
          </w:tcPr>
          <w:p w:rsidR="007F221D" w:rsidRDefault="007F221D"/>
        </w:tc>
        <w:tc>
          <w:tcPr>
            <w:tcW w:w="340" w:type="dxa"/>
            <w:vAlign w:val="bottom"/>
          </w:tcPr>
          <w:p w:rsidR="007F221D" w:rsidRDefault="007F221D"/>
        </w:tc>
        <w:tc>
          <w:tcPr>
            <w:tcW w:w="1740" w:type="dxa"/>
            <w:gridSpan w:val="2"/>
            <w:tcBorders>
              <w:right w:val="single" w:sz="8" w:space="0" w:color="auto"/>
            </w:tcBorders>
            <w:vAlign w:val="bottom"/>
          </w:tcPr>
          <w:p w:rsidR="007F221D" w:rsidRDefault="007F221D">
            <w:pPr>
              <w:spacing w:line="258" w:lineRule="exact"/>
              <w:ind w:right="240"/>
              <w:jc w:val="center"/>
              <w:rPr>
                <w:sz w:val="20"/>
                <w:szCs w:val="20"/>
              </w:rPr>
            </w:pPr>
            <w:r>
              <w:rPr>
                <w:rFonts w:eastAsia="Times New Roman"/>
                <w:w w:val="99"/>
                <w:sz w:val="24"/>
                <w:szCs w:val="24"/>
              </w:rPr>
              <w:t>19,7</w:t>
            </w:r>
          </w:p>
        </w:tc>
      </w:tr>
      <w:tr w:rsidR="007F221D">
        <w:trPr>
          <w:trHeight w:val="48"/>
        </w:trPr>
        <w:tc>
          <w:tcPr>
            <w:tcW w:w="1760" w:type="dxa"/>
            <w:tcBorders>
              <w:left w:val="single" w:sz="8" w:space="0" w:color="auto"/>
              <w:bottom w:val="single" w:sz="8" w:space="0" w:color="auto"/>
            </w:tcBorders>
            <w:vAlign w:val="bottom"/>
          </w:tcPr>
          <w:p w:rsidR="007F221D" w:rsidRDefault="007F221D">
            <w:pPr>
              <w:rPr>
                <w:sz w:val="4"/>
                <w:szCs w:val="4"/>
              </w:rPr>
            </w:pPr>
          </w:p>
        </w:tc>
        <w:tc>
          <w:tcPr>
            <w:tcW w:w="360" w:type="dxa"/>
            <w:tcBorders>
              <w:bottom w:val="single" w:sz="8" w:space="0" w:color="auto"/>
              <w:right w:val="single" w:sz="8" w:space="0" w:color="auto"/>
            </w:tcBorders>
            <w:vAlign w:val="bottom"/>
          </w:tcPr>
          <w:p w:rsidR="007F221D" w:rsidRDefault="007F221D">
            <w:pPr>
              <w:rPr>
                <w:sz w:val="4"/>
                <w:szCs w:val="4"/>
              </w:rPr>
            </w:pPr>
          </w:p>
        </w:tc>
        <w:tc>
          <w:tcPr>
            <w:tcW w:w="1260" w:type="dxa"/>
            <w:tcBorders>
              <w:bottom w:val="single" w:sz="8" w:space="0" w:color="auto"/>
            </w:tcBorders>
            <w:vAlign w:val="bottom"/>
          </w:tcPr>
          <w:p w:rsidR="007F221D" w:rsidRDefault="007F221D">
            <w:pPr>
              <w:rPr>
                <w:sz w:val="4"/>
                <w:szCs w:val="4"/>
              </w:rPr>
            </w:pPr>
          </w:p>
        </w:tc>
        <w:tc>
          <w:tcPr>
            <w:tcW w:w="120" w:type="dxa"/>
            <w:tcBorders>
              <w:bottom w:val="single" w:sz="8" w:space="0" w:color="auto"/>
            </w:tcBorders>
            <w:vAlign w:val="bottom"/>
          </w:tcPr>
          <w:p w:rsidR="007F221D" w:rsidRDefault="007F221D">
            <w:pPr>
              <w:rPr>
                <w:sz w:val="4"/>
                <w:szCs w:val="4"/>
              </w:rPr>
            </w:pPr>
          </w:p>
        </w:tc>
        <w:tc>
          <w:tcPr>
            <w:tcW w:w="680" w:type="dxa"/>
            <w:tcBorders>
              <w:bottom w:val="single" w:sz="8" w:space="0" w:color="auto"/>
              <w:right w:val="single" w:sz="8" w:space="0" w:color="auto"/>
            </w:tcBorders>
            <w:vAlign w:val="bottom"/>
          </w:tcPr>
          <w:p w:rsidR="007F221D" w:rsidRDefault="007F221D">
            <w:pPr>
              <w:rPr>
                <w:sz w:val="4"/>
                <w:szCs w:val="4"/>
              </w:rPr>
            </w:pPr>
          </w:p>
        </w:tc>
        <w:tc>
          <w:tcPr>
            <w:tcW w:w="620" w:type="dxa"/>
            <w:tcBorders>
              <w:bottom w:val="single" w:sz="8" w:space="0" w:color="auto"/>
            </w:tcBorders>
            <w:vAlign w:val="bottom"/>
          </w:tcPr>
          <w:p w:rsidR="007F221D" w:rsidRDefault="007F221D">
            <w:pPr>
              <w:rPr>
                <w:sz w:val="4"/>
                <w:szCs w:val="4"/>
              </w:rPr>
            </w:pPr>
          </w:p>
        </w:tc>
        <w:tc>
          <w:tcPr>
            <w:tcW w:w="440" w:type="dxa"/>
            <w:tcBorders>
              <w:bottom w:val="single" w:sz="8" w:space="0" w:color="auto"/>
            </w:tcBorders>
            <w:vAlign w:val="bottom"/>
          </w:tcPr>
          <w:p w:rsidR="007F221D" w:rsidRDefault="007F221D">
            <w:pPr>
              <w:rPr>
                <w:sz w:val="4"/>
                <w:szCs w:val="4"/>
              </w:rPr>
            </w:pPr>
          </w:p>
        </w:tc>
        <w:tc>
          <w:tcPr>
            <w:tcW w:w="980" w:type="dxa"/>
            <w:tcBorders>
              <w:bottom w:val="single" w:sz="8" w:space="0" w:color="auto"/>
            </w:tcBorders>
            <w:vAlign w:val="bottom"/>
          </w:tcPr>
          <w:p w:rsidR="007F221D" w:rsidRDefault="007F221D">
            <w:pPr>
              <w:rPr>
                <w:sz w:val="4"/>
                <w:szCs w:val="4"/>
              </w:rPr>
            </w:pPr>
          </w:p>
        </w:tc>
        <w:tc>
          <w:tcPr>
            <w:tcW w:w="60" w:type="dxa"/>
            <w:tcBorders>
              <w:bottom w:val="single" w:sz="8" w:space="0" w:color="auto"/>
              <w:right w:val="single" w:sz="8" w:space="0" w:color="auto"/>
            </w:tcBorders>
            <w:vAlign w:val="bottom"/>
          </w:tcPr>
          <w:p w:rsidR="007F221D" w:rsidRDefault="007F221D">
            <w:pPr>
              <w:rPr>
                <w:sz w:val="4"/>
                <w:szCs w:val="4"/>
              </w:rPr>
            </w:pPr>
          </w:p>
        </w:tc>
        <w:tc>
          <w:tcPr>
            <w:tcW w:w="260" w:type="dxa"/>
            <w:tcBorders>
              <w:bottom w:val="single" w:sz="8" w:space="0" w:color="auto"/>
            </w:tcBorders>
            <w:vAlign w:val="bottom"/>
          </w:tcPr>
          <w:p w:rsidR="007F221D" w:rsidRDefault="007F221D">
            <w:pPr>
              <w:rPr>
                <w:sz w:val="4"/>
                <w:szCs w:val="4"/>
              </w:rPr>
            </w:pPr>
          </w:p>
        </w:tc>
        <w:tc>
          <w:tcPr>
            <w:tcW w:w="420" w:type="dxa"/>
            <w:tcBorders>
              <w:bottom w:val="single" w:sz="8" w:space="0" w:color="auto"/>
            </w:tcBorders>
            <w:vAlign w:val="bottom"/>
          </w:tcPr>
          <w:p w:rsidR="007F221D" w:rsidRDefault="007F221D">
            <w:pPr>
              <w:rPr>
                <w:sz w:val="4"/>
                <w:szCs w:val="4"/>
              </w:rPr>
            </w:pPr>
          </w:p>
        </w:tc>
        <w:tc>
          <w:tcPr>
            <w:tcW w:w="680" w:type="dxa"/>
            <w:tcBorders>
              <w:bottom w:val="single" w:sz="8" w:space="0" w:color="auto"/>
            </w:tcBorders>
            <w:vAlign w:val="bottom"/>
          </w:tcPr>
          <w:p w:rsidR="007F221D" w:rsidRDefault="007F221D">
            <w:pPr>
              <w:rPr>
                <w:sz w:val="4"/>
                <w:szCs w:val="4"/>
              </w:rPr>
            </w:pPr>
          </w:p>
        </w:tc>
        <w:tc>
          <w:tcPr>
            <w:tcW w:w="320" w:type="dxa"/>
            <w:tcBorders>
              <w:bottom w:val="single" w:sz="8" w:space="0" w:color="auto"/>
            </w:tcBorders>
            <w:vAlign w:val="bottom"/>
          </w:tcPr>
          <w:p w:rsidR="007F221D" w:rsidRDefault="007F221D">
            <w:pPr>
              <w:rPr>
                <w:sz w:val="4"/>
                <w:szCs w:val="4"/>
              </w:rPr>
            </w:pPr>
          </w:p>
        </w:tc>
        <w:tc>
          <w:tcPr>
            <w:tcW w:w="400" w:type="dxa"/>
            <w:tcBorders>
              <w:bottom w:val="single" w:sz="8" w:space="0" w:color="auto"/>
              <w:right w:val="single" w:sz="8" w:space="0" w:color="auto"/>
            </w:tcBorders>
            <w:vAlign w:val="bottom"/>
          </w:tcPr>
          <w:p w:rsidR="007F221D" w:rsidRDefault="007F221D">
            <w:pPr>
              <w:rPr>
                <w:sz w:val="4"/>
                <w:szCs w:val="4"/>
              </w:rPr>
            </w:pPr>
          </w:p>
        </w:tc>
        <w:tc>
          <w:tcPr>
            <w:tcW w:w="340" w:type="dxa"/>
            <w:tcBorders>
              <w:bottom w:val="single" w:sz="8" w:space="0" w:color="auto"/>
            </w:tcBorders>
            <w:vAlign w:val="bottom"/>
          </w:tcPr>
          <w:p w:rsidR="007F221D" w:rsidRDefault="007F221D">
            <w:pPr>
              <w:rPr>
                <w:sz w:val="4"/>
                <w:szCs w:val="4"/>
              </w:rPr>
            </w:pPr>
          </w:p>
        </w:tc>
        <w:tc>
          <w:tcPr>
            <w:tcW w:w="360" w:type="dxa"/>
            <w:tcBorders>
              <w:bottom w:val="single" w:sz="8" w:space="0" w:color="auto"/>
            </w:tcBorders>
            <w:vAlign w:val="bottom"/>
          </w:tcPr>
          <w:p w:rsidR="007F221D" w:rsidRDefault="007F221D">
            <w:pPr>
              <w:rPr>
                <w:sz w:val="4"/>
                <w:szCs w:val="4"/>
              </w:rPr>
            </w:pPr>
          </w:p>
        </w:tc>
        <w:tc>
          <w:tcPr>
            <w:tcW w:w="1380" w:type="dxa"/>
            <w:tcBorders>
              <w:bottom w:val="single" w:sz="8" w:space="0" w:color="auto"/>
              <w:right w:val="single" w:sz="8" w:space="0" w:color="auto"/>
            </w:tcBorders>
            <w:vAlign w:val="bottom"/>
          </w:tcPr>
          <w:p w:rsidR="007F221D" w:rsidRDefault="007F221D">
            <w:pPr>
              <w:rPr>
                <w:sz w:val="4"/>
                <w:szCs w:val="4"/>
              </w:rPr>
            </w:pPr>
          </w:p>
        </w:tc>
      </w:tr>
      <w:tr w:rsidR="007F221D">
        <w:trPr>
          <w:trHeight w:val="259"/>
        </w:trPr>
        <w:tc>
          <w:tcPr>
            <w:tcW w:w="2120" w:type="dxa"/>
            <w:gridSpan w:val="2"/>
            <w:tcBorders>
              <w:left w:val="single" w:sz="8" w:space="0" w:color="auto"/>
              <w:right w:val="single" w:sz="8" w:space="0" w:color="auto"/>
            </w:tcBorders>
            <w:vAlign w:val="bottom"/>
          </w:tcPr>
          <w:p w:rsidR="007F221D" w:rsidRDefault="007F221D">
            <w:pPr>
              <w:spacing w:line="258" w:lineRule="exact"/>
              <w:ind w:left="120"/>
              <w:rPr>
                <w:sz w:val="20"/>
                <w:szCs w:val="20"/>
              </w:rPr>
            </w:pPr>
            <w:r>
              <w:rPr>
                <w:rFonts w:eastAsia="Times New Roman"/>
                <w:sz w:val="24"/>
                <w:szCs w:val="24"/>
              </w:rPr>
              <w:lastRenderedPageBreak/>
              <w:t>Điện (</w:t>
            </w:r>
            <w:r>
              <w:rPr>
                <w:rFonts w:eastAsia="Times New Roman"/>
                <w:i/>
                <w:iCs/>
                <w:sz w:val="24"/>
                <w:szCs w:val="24"/>
              </w:rPr>
              <w:t>tỉ Kwh</w:t>
            </w:r>
            <w:r>
              <w:rPr>
                <w:rFonts w:eastAsia="Times New Roman"/>
                <w:sz w:val="24"/>
                <w:szCs w:val="24"/>
              </w:rPr>
              <w:t>)</w:t>
            </w:r>
          </w:p>
        </w:tc>
        <w:tc>
          <w:tcPr>
            <w:tcW w:w="1260" w:type="dxa"/>
            <w:vAlign w:val="bottom"/>
          </w:tcPr>
          <w:p w:rsidR="007F221D" w:rsidRDefault="007F221D">
            <w:pPr>
              <w:spacing w:line="258" w:lineRule="exact"/>
              <w:ind w:left="640"/>
              <w:jc w:val="center"/>
              <w:rPr>
                <w:sz w:val="20"/>
                <w:szCs w:val="20"/>
              </w:rPr>
            </w:pPr>
            <w:r>
              <w:rPr>
                <w:rFonts w:eastAsia="Times New Roman"/>
                <w:w w:val="99"/>
                <w:sz w:val="24"/>
                <w:szCs w:val="24"/>
              </w:rPr>
              <w:t>26,7</w:t>
            </w:r>
          </w:p>
        </w:tc>
        <w:tc>
          <w:tcPr>
            <w:tcW w:w="120" w:type="dxa"/>
            <w:vAlign w:val="bottom"/>
          </w:tcPr>
          <w:p w:rsidR="007F221D" w:rsidRDefault="007F221D"/>
        </w:tc>
        <w:tc>
          <w:tcPr>
            <w:tcW w:w="680" w:type="dxa"/>
            <w:tcBorders>
              <w:right w:val="single" w:sz="8" w:space="0" w:color="auto"/>
            </w:tcBorders>
            <w:vAlign w:val="bottom"/>
          </w:tcPr>
          <w:p w:rsidR="007F221D" w:rsidRDefault="007F221D"/>
        </w:tc>
        <w:tc>
          <w:tcPr>
            <w:tcW w:w="620" w:type="dxa"/>
            <w:vAlign w:val="bottom"/>
          </w:tcPr>
          <w:p w:rsidR="007F221D" w:rsidRDefault="007F221D"/>
        </w:tc>
        <w:tc>
          <w:tcPr>
            <w:tcW w:w="1420" w:type="dxa"/>
            <w:gridSpan w:val="2"/>
            <w:vAlign w:val="bottom"/>
          </w:tcPr>
          <w:p w:rsidR="007F221D" w:rsidRDefault="007F221D">
            <w:pPr>
              <w:spacing w:line="258" w:lineRule="exact"/>
              <w:ind w:right="480"/>
              <w:jc w:val="center"/>
              <w:rPr>
                <w:sz w:val="20"/>
                <w:szCs w:val="20"/>
              </w:rPr>
            </w:pPr>
            <w:r>
              <w:rPr>
                <w:rFonts w:eastAsia="Times New Roman"/>
                <w:w w:val="99"/>
                <w:sz w:val="24"/>
                <w:szCs w:val="24"/>
              </w:rPr>
              <w:t>52,1</w:t>
            </w:r>
          </w:p>
        </w:tc>
        <w:tc>
          <w:tcPr>
            <w:tcW w:w="60" w:type="dxa"/>
            <w:tcBorders>
              <w:right w:val="single" w:sz="8" w:space="0" w:color="auto"/>
            </w:tcBorders>
            <w:vAlign w:val="bottom"/>
          </w:tcPr>
          <w:p w:rsidR="007F221D" w:rsidRDefault="007F221D"/>
        </w:tc>
        <w:tc>
          <w:tcPr>
            <w:tcW w:w="260" w:type="dxa"/>
            <w:vAlign w:val="bottom"/>
          </w:tcPr>
          <w:p w:rsidR="007F221D" w:rsidRDefault="007F221D"/>
        </w:tc>
        <w:tc>
          <w:tcPr>
            <w:tcW w:w="1100" w:type="dxa"/>
            <w:gridSpan w:val="2"/>
            <w:vAlign w:val="bottom"/>
          </w:tcPr>
          <w:p w:rsidR="007F221D" w:rsidRDefault="007F221D">
            <w:pPr>
              <w:spacing w:line="258" w:lineRule="exact"/>
              <w:ind w:left="280"/>
              <w:jc w:val="center"/>
              <w:rPr>
                <w:sz w:val="20"/>
                <w:szCs w:val="20"/>
              </w:rPr>
            </w:pPr>
            <w:r>
              <w:rPr>
                <w:rFonts w:eastAsia="Times New Roman"/>
                <w:w w:val="99"/>
                <w:sz w:val="24"/>
                <w:szCs w:val="24"/>
              </w:rPr>
              <w:t>91,7</w:t>
            </w:r>
          </w:p>
        </w:tc>
        <w:tc>
          <w:tcPr>
            <w:tcW w:w="320" w:type="dxa"/>
            <w:vAlign w:val="bottom"/>
          </w:tcPr>
          <w:p w:rsidR="007F221D" w:rsidRDefault="007F221D"/>
        </w:tc>
        <w:tc>
          <w:tcPr>
            <w:tcW w:w="400" w:type="dxa"/>
            <w:tcBorders>
              <w:right w:val="single" w:sz="8" w:space="0" w:color="auto"/>
            </w:tcBorders>
            <w:vAlign w:val="bottom"/>
          </w:tcPr>
          <w:p w:rsidR="007F221D" w:rsidRDefault="007F221D"/>
        </w:tc>
        <w:tc>
          <w:tcPr>
            <w:tcW w:w="340" w:type="dxa"/>
            <w:vAlign w:val="bottom"/>
          </w:tcPr>
          <w:p w:rsidR="007F221D" w:rsidRDefault="007F221D"/>
        </w:tc>
        <w:tc>
          <w:tcPr>
            <w:tcW w:w="1740" w:type="dxa"/>
            <w:gridSpan w:val="2"/>
            <w:tcBorders>
              <w:right w:val="single" w:sz="8" w:space="0" w:color="auto"/>
            </w:tcBorders>
            <w:vAlign w:val="bottom"/>
          </w:tcPr>
          <w:p w:rsidR="007F221D" w:rsidRDefault="007F221D">
            <w:pPr>
              <w:spacing w:line="258" w:lineRule="exact"/>
              <w:ind w:right="240"/>
              <w:jc w:val="center"/>
              <w:rPr>
                <w:sz w:val="20"/>
                <w:szCs w:val="20"/>
              </w:rPr>
            </w:pPr>
            <w:r>
              <w:rPr>
                <w:rFonts w:eastAsia="Times New Roman"/>
                <w:w w:val="99"/>
                <w:sz w:val="24"/>
                <w:szCs w:val="24"/>
              </w:rPr>
              <w:t>105,6</w:t>
            </w:r>
          </w:p>
        </w:tc>
      </w:tr>
      <w:tr w:rsidR="007F221D">
        <w:trPr>
          <w:trHeight w:val="51"/>
        </w:trPr>
        <w:tc>
          <w:tcPr>
            <w:tcW w:w="1760" w:type="dxa"/>
            <w:tcBorders>
              <w:left w:val="single" w:sz="8" w:space="0" w:color="auto"/>
              <w:bottom w:val="single" w:sz="8" w:space="0" w:color="auto"/>
            </w:tcBorders>
            <w:vAlign w:val="bottom"/>
          </w:tcPr>
          <w:p w:rsidR="007F221D" w:rsidRDefault="007F221D">
            <w:pPr>
              <w:rPr>
                <w:sz w:val="4"/>
                <w:szCs w:val="4"/>
              </w:rPr>
            </w:pPr>
          </w:p>
        </w:tc>
        <w:tc>
          <w:tcPr>
            <w:tcW w:w="360" w:type="dxa"/>
            <w:tcBorders>
              <w:bottom w:val="single" w:sz="8" w:space="0" w:color="auto"/>
              <w:right w:val="single" w:sz="8" w:space="0" w:color="auto"/>
            </w:tcBorders>
            <w:vAlign w:val="bottom"/>
          </w:tcPr>
          <w:p w:rsidR="007F221D" w:rsidRDefault="007F221D">
            <w:pPr>
              <w:rPr>
                <w:sz w:val="4"/>
                <w:szCs w:val="4"/>
              </w:rPr>
            </w:pPr>
          </w:p>
        </w:tc>
        <w:tc>
          <w:tcPr>
            <w:tcW w:w="1260" w:type="dxa"/>
            <w:tcBorders>
              <w:bottom w:val="single" w:sz="8" w:space="0" w:color="auto"/>
            </w:tcBorders>
            <w:vAlign w:val="bottom"/>
          </w:tcPr>
          <w:p w:rsidR="007F221D" w:rsidRDefault="007F221D">
            <w:pPr>
              <w:rPr>
                <w:sz w:val="4"/>
                <w:szCs w:val="4"/>
              </w:rPr>
            </w:pPr>
          </w:p>
        </w:tc>
        <w:tc>
          <w:tcPr>
            <w:tcW w:w="120" w:type="dxa"/>
            <w:tcBorders>
              <w:bottom w:val="single" w:sz="8" w:space="0" w:color="auto"/>
            </w:tcBorders>
            <w:vAlign w:val="bottom"/>
          </w:tcPr>
          <w:p w:rsidR="007F221D" w:rsidRDefault="007F221D">
            <w:pPr>
              <w:rPr>
                <w:sz w:val="4"/>
                <w:szCs w:val="4"/>
              </w:rPr>
            </w:pPr>
          </w:p>
        </w:tc>
        <w:tc>
          <w:tcPr>
            <w:tcW w:w="680" w:type="dxa"/>
            <w:tcBorders>
              <w:bottom w:val="single" w:sz="8" w:space="0" w:color="auto"/>
              <w:right w:val="single" w:sz="8" w:space="0" w:color="auto"/>
            </w:tcBorders>
            <w:vAlign w:val="bottom"/>
          </w:tcPr>
          <w:p w:rsidR="007F221D" w:rsidRDefault="007F221D">
            <w:pPr>
              <w:rPr>
                <w:sz w:val="4"/>
                <w:szCs w:val="4"/>
              </w:rPr>
            </w:pPr>
          </w:p>
        </w:tc>
        <w:tc>
          <w:tcPr>
            <w:tcW w:w="620" w:type="dxa"/>
            <w:tcBorders>
              <w:bottom w:val="single" w:sz="8" w:space="0" w:color="auto"/>
            </w:tcBorders>
            <w:vAlign w:val="bottom"/>
          </w:tcPr>
          <w:p w:rsidR="007F221D" w:rsidRDefault="007F221D">
            <w:pPr>
              <w:rPr>
                <w:sz w:val="4"/>
                <w:szCs w:val="4"/>
              </w:rPr>
            </w:pPr>
          </w:p>
        </w:tc>
        <w:tc>
          <w:tcPr>
            <w:tcW w:w="440" w:type="dxa"/>
            <w:tcBorders>
              <w:bottom w:val="single" w:sz="8" w:space="0" w:color="auto"/>
            </w:tcBorders>
            <w:vAlign w:val="bottom"/>
          </w:tcPr>
          <w:p w:rsidR="007F221D" w:rsidRDefault="007F221D">
            <w:pPr>
              <w:rPr>
                <w:sz w:val="4"/>
                <w:szCs w:val="4"/>
              </w:rPr>
            </w:pPr>
          </w:p>
        </w:tc>
        <w:tc>
          <w:tcPr>
            <w:tcW w:w="980" w:type="dxa"/>
            <w:tcBorders>
              <w:bottom w:val="single" w:sz="8" w:space="0" w:color="auto"/>
            </w:tcBorders>
            <w:vAlign w:val="bottom"/>
          </w:tcPr>
          <w:p w:rsidR="007F221D" w:rsidRDefault="007F221D">
            <w:pPr>
              <w:rPr>
                <w:sz w:val="4"/>
                <w:szCs w:val="4"/>
              </w:rPr>
            </w:pPr>
          </w:p>
        </w:tc>
        <w:tc>
          <w:tcPr>
            <w:tcW w:w="60" w:type="dxa"/>
            <w:tcBorders>
              <w:bottom w:val="single" w:sz="8" w:space="0" w:color="auto"/>
              <w:right w:val="single" w:sz="8" w:space="0" w:color="auto"/>
            </w:tcBorders>
            <w:vAlign w:val="bottom"/>
          </w:tcPr>
          <w:p w:rsidR="007F221D" w:rsidRDefault="007F221D">
            <w:pPr>
              <w:rPr>
                <w:sz w:val="4"/>
                <w:szCs w:val="4"/>
              </w:rPr>
            </w:pPr>
          </w:p>
        </w:tc>
        <w:tc>
          <w:tcPr>
            <w:tcW w:w="260" w:type="dxa"/>
            <w:tcBorders>
              <w:bottom w:val="single" w:sz="8" w:space="0" w:color="auto"/>
            </w:tcBorders>
            <w:vAlign w:val="bottom"/>
          </w:tcPr>
          <w:p w:rsidR="007F221D" w:rsidRDefault="007F221D">
            <w:pPr>
              <w:rPr>
                <w:sz w:val="4"/>
                <w:szCs w:val="4"/>
              </w:rPr>
            </w:pPr>
          </w:p>
        </w:tc>
        <w:tc>
          <w:tcPr>
            <w:tcW w:w="420" w:type="dxa"/>
            <w:tcBorders>
              <w:bottom w:val="single" w:sz="8" w:space="0" w:color="auto"/>
            </w:tcBorders>
            <w:vAlign w:val="bottom"/>
          </w:tcPr>
          <w:p w:rsidR="007F221D" w:rsidRDefault="007F221D">
            <w:pPr>
              <w:rPr>
                <w:sz w:val="4"/>
                <w:szCs w:val="4"/>
              </w:rPr>
            </w:pPr>
          </w:p>
        </w:tc>
        <w:tc>
          <w:tcPr>
            <w:tcW w:w="680" w:type="dxa"/>
            <w:tcBorders>
              <w:bottom w:val="single" w:sz="8" w:space="0" w:color="auto"/>
            </w:tcBorders>
            <w:vAlign w:val="bottom"/>
          </w:tcPr>
          <w:p w:rsidR="007F221D" w:rsidRDefault="007F221D">
            <w:pPr>
              <w:rPr>
                <w:sz w:val="4"/>
                <w:szCs w:val="4"/>
              </w:rPr>
            </w:pPr>
          </w:p>
        </w:tc>
        <w:tc>
          <w:tcPr>
            <w:tcW w:w="720" w:type="dxa"/>
            <w:gridSpan w:val="2"/>
            <w:tcBorders>
              <w:bottom w:val="single" w:sz="8" w:space="0" w:color="auto"/>
              <w:right w:val="single" w:sz="8" w:space="0" w:color="auto"/>
            </w:tcBorders>
            <w:vAlign w:val="bottom"/>
          </w:tcPr>
          <w:p w:rsidR="007F221D" w:rsidRDefault="007F221D">
            <w:pPr>
              <w:rPr>
                <w:sz w:val="4"/>
                <w:szCs w:val="4"/>
              </w:rPr>
            </w:pPr>
          </w:p>
        </w:tc>
        <w:tc>
          <w:tcPr>
            <w:tcW w:w="340" w:type="dxa"/>
            <w:tcBorders>
              <w:bottom w:val="single" w:sz="8" w:space="0" w:color="auto"/>
            </w:tcBorders>
            <w:vAlign w:val="bottom"/>
          </w:tcPr>
          <w:p w:rsidR="007F221D" w:rsidRDefault="007F221D">
            <w:pPr>
              <w:rPr>
                <w:sz w:val="4"/>
                <w:szCs w:val="4"/>
              </w:rPr>
            </w:pPr>
          </w:p>
        </w:tc>
        <w:tc>
          <w:tcPr>
            <w:tcW w:w="360" w:type="dxa"/>
            <w:tcBorders>
              <w:bottom w:val="single" w:sz="8" w:space="0" w:color="auto"/>
            </w:tcBorders>
            <w:vAlign w:val="bottom"/>
          </w:tcPr>
          <w:p w:rsidR="007F221D" w:rsidRDefault="007F221D">
            <w:pPr>
              <w:rPr>
                <w:sz w:val="4"/>
                <w:szCs w:val="4"/>
              </w:rPr>
            </w:pPr>
          </w:p>
        </w:tc>
        <w:tc>
          <w:tcPr>
            <w:tcW w:w="138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1760" w:type="dxa"/>
            <w:vAlign w:val="bottom"/>
          </w:tcPr>
          <w:p w:rsidR="007F221D" w:rsidRDefault="007F221D"/>
        </w:tc>
        <w:tc>
          <w:tcPr>
            <w:tcW w:w="360" w:type="dxa"/>
            <w:vAlign w:val="bottom"/>
          </w:tcPr>
          <w:p w:rsidR="007F221D" w:rsidRDefault="007F221D"/>
        </w:tc>
        <w:tc>
          <w:tcPr>
            <w:tcW w:w="1260" w:type="dxa"/>
            <w:vAlign w:val="bottom"/>
          </w:tcPr>
          <w:p w:rsidR="007F221D" w:rsidRDefault="007F221D"/>
        </w:tc>
        <w:tc>
          <w:tcPr>
            <w:tcW w:w="120" w:type="dxa"/>
            <w:vAlign w:val="bottom"/>
          </w:tcPr>
          <w:p w:rsidR="007F221D" w:rsidRDefault="007F221D"/>
        </w:tc>
        <w:tc>
          <w:tcPr>
            <w:tcW w:w="680" w:type="dxa"/>
            <w:vAlign w:val="bottom"/>
          </w:tcPr>
          <w:p w:rsidR="007F221D" w:rsidRDefault="007F221D"/>
        </w:tc>
        <w:tc>
          <w:tcPr>
            <w:tcW w:w="620" w:type="dxa"/>
            <w:vAlign w:val="bottom"/>
          </w:tcPr>
          <w:p w:rsidR="007F221D" w:rsidRDefault="007F221D"/>
        </w:tc>
        <w:tc>
          <w:tcPr>
            <w:tcW w:w="440" w:type="dxa"/>
            <w:vAlign w:val="bottom"/>
          </w:tcPr>
          <w:p w:rsidR="007F221D" w:rsidRDefault="007F221D"/>
        </w:tc>
        <w:tc>
          <w:tcPr>
            <w:tcW w:w="980" w:type="dxa"/>
            <w:vAlign w:val="bottom"/>
          </w:tcPr>
          <w:p w:rsidR="007F221D" w:rsidRDefault="007F221D"/>
        </w:tc>
        <w:tc>
          <w:tcPr>
            <w:tcW w:w="60" w:type="dxa"/>
            <w:vAlign w:val="bottom"/>
          </w:tcPr>
          <w:p w:rsidR="007F221D" w:rsidRDefault="007F221D"/>
        </w:tc>
        <w:tc>
          <w:tcPr>
            <w:tcW w:w="260" w:type="dxa"/>
            <w:vAlign w:val="bottom"/>
          </w:tcPr>
          <w:p w:rsidR="007F221D" w:rsidRDefault="007F221D"/>
        </w:tc>
        <w:tc>
          <w:tcPr>
            <w:tcW w:w="3900" w:type="dxa"/>
            <w:gridSpan w:val="7"/>
            <w:vAlign w:val="bottom"/>
          </w:tcPr>
          <w:p w:rsidR="007F221D" w:rsidRDefault="007F221D">
            <w:pPr>
              <w:spacing w:line="258" w:lineRule="exact"/>
              <w:jc w:val="right"/>
              <w:rPr>
                <w:sz w:val="20"/>
                <w:szCs w:val="20"/>
              </w:rPr>
            </w:pPr>
            <w:r>
              <w:rPr>
                <w:rFonts w:eastAsia="Times New Roman"/>
                <w:i/>
                <w:iCs/>
                <w:sz w:val="24"/>
                <w:szCs w:val="24"/>
              </w:rPr>
              <w:t>(Nguồn: Tổng cục Thống kê Việt Nam)</w:t>
            </w:r>
          </w:p>
        </w:tc>
      </w:tr>
      <w:tr w:rsidR="007F221D">
        <w:trPr>
          <w:trHeight w:val="317"/>
        </w:trPr>
        <w:tc>
          <w:tcPr>
            <w:tcW w:w="10440" w:type="dxa"/>
            <w:gridSpan w:val="17"/>
            <w:vAlign w:val="bottom"/>
          </w:tcPr>
          <w:p w:rsidR="007F221D" w:rsidRDefault="007F221D">
            <w:pPr>
              <w:ind w:left="120"/>
              <w:rPr>
                <w:sz w:val="20"/>
                <w:szCs w:val="20"/>
              </w:rPr>
            </w:pPr>
            <w:r>
              <w:rPr>
                <w:rFonts w:eastAsia="Times New Roman"/>
                <w:sz w:val="24"/>
                <w:szCs w:val="24"/>
              </w:rPr>
              <w:t>Biểu đồ thích hợp nhất thể hiện tốc độ tăng trưởng một số sản phẩm công nghiệp của nước ta là</w:t>
            </w:r>
          </w:p>
        </w:tc>
      </w:tr>
      <w:tr w:rsidR="007F221D">
        <w:trPr>
          <w:trHeight w:val="317"/>
        </w:trPr>
        <w:tc>
          <w:tcPr>
            <w:tcW w:w="2120" w:type="dxa"/>
            <w:gridSpan w:val="2"/>
            <w:vAlign w:val="bottom"/>
          </w:tcPr>
          <w:p w:rsidR="007F221D" w:rsidRDefault="007F221D">
            <w:pPr>
              <w:ind w:left="540"/>
              <w:rPr>
                <w:sz w:val="20"/>
                <w:szCs w:val="20"/>
              </w:rPr>
            </w:pPr>
            <w:r>
              <w:rPr>
                <w:rFonts w:eastAsia="Times New Roman"/>
                <w:b/>
                <w:bCs/>
                <w:color w:val="0000FF"/>
                <w:sz w:val="24"/>
                <w:szCs w:val="24"/>
              </w:rPr>
              <w:t xml:space="preserve">A. </w:t>
            </w:r>
            <w:r>
              <w:rPr>
                <w:rFonts w:eastAsia="Times New Roman"/>
                <w:color w:val="000000"/>
                <w:sz w:val="24"/>
                <w:szCs w:val="24"/>
              </w:rPr>
              <w:t>miền.</w:t>
            </w:r>
          </w:p>
        </w:tc>
        <w:tc>
          <w:tcPr>
            <w:tcW w:w="2680" w:type="dxa"/>
            <w:gridSpan w:val="4"/>
            <w:vAlign w:val="bottom"/>
          </w:tcPr>
          <w:p w:rsidR="007F221D" w:rsidRDefault="007F221D">
            <w:pPr>
              <w:ind w:left="960"/>
              <w:rPr>
                <w:sz w:val="20"/>
                <w:szCs w:val="20"/>
              </w:rPr>
            </w:pPr>
            <w:r>
              <w:rPr>
                <w:rFonts w:eastAsia="Times New Roman"/>
                <w:b/>
                <w:bCs/>
                <w:color w:val="0000FF"/>
                <w:sz w:val="24"/>
                <w:szCs w:val="24"/>
              </w:rPr>
              <w:t xml:space="preserve">B. </w:t>
            </w:r>
            <w:r>
              <w:rPr>
                <w:rFonts w:eastAsia="Times New Roman"/>
                <w:color w:val="000000"/>
                <w:sz w:val="24"/>
                <w:szCs w:val="24"/>
              </w:rPr>
              <w:t>kết hợp.</w:t>
            </w:r>
          </w:p>
        </w:tc>
        <w:tc>
          <w:tcPr>
            <w:tcW w:w="440" w:type="dxa"/>
            <w:vAlign w:val="bottom"/>
          </w:tcPr>
          <w:p w:rsidR="007F221D" w:rsidRDefault="007F221D">
            <w:pPr>
              <w:rPr>
                <w:sz w:val="24"/>
                <w:szCs w:val="24"/>
              </w:rPr>
            </w:pPr>
          </w:p>
        </w:tc>
        <w:tc>
          <w:tcPr>
            <w:tcW w:w="1300" w:type="dxa"/>
            <w:gridSpan w:val="3"/>
            <w:vAlign w:val="bottom"/>
          </w:tcPr>
          <w:p w:rsidR="007F221D" w:rsidRDefault="007F221D">
            <w:pPr>
              <w:ind w:left="400"/>
              <w:rPr>
                <w:sz w:val="20"/>
                <w:szCs w:val="20"/>
              </w:rPr>
            </w:pPr>
            <w:r>
              <w:rPr>
                <w:rFonts w:eastAsia="Times New Roman"/>
                <w:b/>
                <w:bCs/>
                <w:color w:val="0000FF"/>
                <w:sz w:val="24"/>
                <w:szCs w:val="24"/>
              </w:rPr>
              <w:t xml:space="preserve">C. </w:t>
            </w:r>
            <w:r>
              <w:rPr>
                <w:rFonts w:eastAsia="Times New Roman"/>
                <w:color w:val="000000"/>
                <w:sz w:val="24"/>
                <w:szCs w:val="24"/>
              </w:rPr>
              <w:t>tròn.</w:t>
            </w:r>
          </w:p>
        </w:tc>
        <w:tc>
          <w:tcPr>
            <w:tcW w:w="420" w:type="dxa"/>
            <w:vAlign w:val="bottom"/>
          </w:tcPr>
          <w:p w:rsidR="007F221D" w:rsidRDefault="007F221D">
            <w:pPr>
              <w:rPr>
                <w:sz w:val="24"/>
                <w:szCs w:val="24"/>
              </w:rPr>
            </w:pPr>
          </w:p>
        </w:tc>
        <w:tc>
          <w:tcPr>
            <w:tcW w:w="680" w:type="dxa"/>
            <w:vAlign w:val="bottom"/>
          </w:tcPr>
          <w:p w:rsidR="007F221D" w:rsidRDefault="007F221D">
            <w:pPr>
              <w:rPr>
                <w:sz w:val="24"/>
                <w:szCs w:val="24"/>
              </w:rPr>
            </w:pPr>
          </w:p>
        </w:tc>
        <w:tc>
          <w:tcPr>
            <w:tcW w:w="320" w:type="dxa"/>
            <w:vAlign w:val="bottom"/>
          </w:tcPr>
          <w:p w:rsidR="007F221D" w:rsidRDefault="007F221D">
            <w:pPr>
              <w:rPr>
                <w:sz w:val="24"/>
                <w:szCs w:val="24"/>
              </w:rPr>
            </w:pPr>
          </w:p>
        </w:tc>
        <w:tc>
          <w:tcPr>
            <w:tcW w:w="2480" w:type="dxa"/>
            <w:gridSpan w:val="4"/>
            <w:vAlign w:val="bottom"/>
          </w:tcPr>
          <w:p w:rsidR="007F221D" w:rsidRDefault="007F221D">
            <w:pPr>
              <w:ind w:right="1160"/>
              <w:jc w:val="right"/>
              <w:rPr>
                <w:sz w:val="20"/>
                <w:szCs w:val="20"/>
              </w:rPr>
            </w:pPr>
            <w:r>
              <w:rPr>
                <w:rFonts w:eastAsia="Times New Roman"/>
                <w:b/>
                <w:bCs/>
                <w:color w:val="0000FF"/>
                <w:sz w:val="24"/>
                <w:szCs w:val="24"/>
              </w:rPr>
              <w:t xml:space="preserve">D. </w:t>
            </w:r>
            <w:r>
              <w:rPr>
                <w:rFonts w:eastAsia="Times New Roman"/>
                <w:color w:val="000000"/>
                <w:sz w:val="24"/>
                <w:szCs w:val="24"/>
              </w:rPr>
              <w:t>đường.</w:t>
            </w:r>
          </w:p>
        </w:tc>
      </w:tr>
      <w:tr w:rsidR="007F221D">
        <w:trPr>
          <w:trHeight w:val="317"/>
        </w:trPr>
        <w:tc>
          <w:tcPr>
            <w:tcW w:w="3500" w:type="dxa"/>
            <w:gridSpan w:val="4"/>
            <w:vAlign w:val="bottom"/>
          </w:tcPr>
          <w:p w:rsidR="007F221D" w:rsidRDefault="007F221D">
            <w:pPr>
              <w:ind w:left="120"/>
              <w:rPr>
                <w:sz w:val="20"/>
                <w:szCs w:val="20"/>
              </w:rPr>
            </w:pPr>
            <w:r>
              <w:rPr>
                <w:rFonts w:eastAsia="Times New Roman"/>
                <w:b/>
                <w:bCs/>
                <w:color w:val="FF0000"/>
                <w:sz w:val="24"/>
                <w:szCs w:val="24"/>
              </w:rPr>
              <w:t xml:space="preserve">Câu 39: </w:t>
            </w:r>
            <w:r>
              <w:rPr>
                <w:rFonts w:eastAsia="Times New Roman"/>
                <w:color w:val="000000"/>
                <w:sz w:val="24"/>
                <w:szCs w:val="24"/>
              </w:rPr>
              <w:t>Cho bảng số liệu:</w:t>
            </w:r>
          </w:p>
        </w:tc>
        <w:tc>
          <w:tcPr>
            <w:tcW w:w="680" w:type="dxa"/>
            <w:vAlign w:val="bottom"/>
          </w:tcPr>
          <w:p w:rsidR="007F221D" w:rsidRDefault="007F221D">
            <w:pPr>
              <w:rPr>
                <w:sz w:val="24"/>
                <w:szCs w:val="24"/>
              </w:rPr>
            </w:pPr>
          </w:p>
        </w:tc>
        <w:tc>
          <w:tcPr>
            <w:tcW w:w="620" w:type="dxa"/>
            <w:vAlign w:val="bottom"/>
          </w:tcPr>
          <w:p w:rsidR="007F221D" w:rsidRDefault="007F221D">
            <w:pPr>
              <w:rPr>
                <w:sz w:val="24"/>
                <w:szCs w:val="24"/>
              </w:rPr>
            </w:pPr>
          </w:p>
        </w:tc>
        <w:tc>
          <w:tcPr>
            <w:tcW w:w="440" w:type="dxa"/>
            <w:vAlign w:val="bottom"/>
          </w:tcPr>
          <w:p w:rsidR="007F221D" w:rsidRDefault="007F221D">
            <w:pPr>
              <w:rPr>
                <w:sz w:val="24"/>
                <w:szCs w:val="24"/>
              </w:rPr>
            </w:pPr>
          </w:p>
        </w:tc>
        <w:tc>
          <w:tcPr>
            <w:tcW w:w="980" w:type="dxa"/>
            <w:vAlign w:val="bottom"/>
          </w:tcPr>
          <w:p w:rsidR="007F221D" w:rsidRDefault="007F221D">
            <w:pPr>
              <w:rPr>
                <w:sz w:val="24"/>
                <w:szCs w:val="24"/>
              </w:rPr>
            </w:pPr>
          </w:p>
        </w:tc>
        <w:tc>
          <w:tcPr>
            <w:tcW w:w="60" w:type="dxa"/>
            <w:vAlign w:val="bottom"/>
          </w:tcPr>
          <w:p w:rsidR="007F221D" w:rsidRDefault="007F221D">
            <w:pPr>
              <w:rPr>
                <w:sz w:val="24"/>
                <w:szCs w:val="24"/>
              </w:rPr>
            </w:pPr>
          </w:p>
        </w:tc>
        <w:tc>
          <w:tcPr>
            <w:tcW w:w="260" w:type="dxa"/>
            <w:vAlign w:val="bottom"/>
          </w:tcPr>
          <w:p w:rsidR="007F221D" w:rsidRDefault="007F221D">
            <w:pPr>
              <w:rPr>
                <w:sz w:val="24"/>
                <w:szCs w:val="24"/>
              </w:rPr>
            </w:pPr>
          </w:p>
        </w:tc>
        <w:tc>
          <w:tcPr>
            <w:tcW w:w="420" w:type="dxa"/>
            <w:vAlign w:val="bottom"/>
          </w:tcPr>
          <w:p w:rsidR="007F221D" w:rsidRDefault="007F221D">
            <w:pPr>
              <w:rPr>
                <w:sz w:val="24"/>
                <w:szCs w:val="24"/>
              </w:rPr>
            </w:pPr>
          </w:p>
        </w:tc>
        <w:tc>
          <w:tcPr>
            <w:tcW w:w="680" w:type="dxa"/>
            <w:vAlign w:val="bottom"/>
          </w:tcPr>
          <w:p w:rsidR="007F221D" w:rsidRDefault="007F221D">
            <w:pPr>
              <w:rPr>
                <w:sz w:val="24"/>
                <w:szCs w:val="24"/>
              </w:rPr>
            </w:pPr>
          </w:p>
        </w:tc>
        <w:tc>
          <w:tcPr>
            <w:tcW w:w="320" w:type="dxa"/>
            <w:vAlign w:val="bottom"/>
          </w:tcPr>
          <w:p w:rsidR="007F221D" w:rsidRDefault="007F221D">
            <w:pPr>
              <w:rPr>
                <w:sz w:val="24"/>
                <w:szCs w:val="24"/>
              </w:rPr>
            </w:pPr>
          </w:p>
        </w:tc>
        <w:tc>
          <w:tcPr>
            <w:tcW w:w="400" w:type="dxa"/>
            <w:vAlign w:val="bottom"/>
          </w:tcPr>
          <w:p w:rsidR="007F221D" w:rsidRDefault="007F221D">
            <w:pPr>
              <w:rPr>
                <w:sz w:val="24"/>
                <w:szCs w:val="24"/>
              </w:rPr>
            </w:pPr>
          </w:p>
        </w:tc>
        <w:tc>
          <w:tcPr>
            <w:tcW w:w="340" w:type="dxa"/>
            <w:vAlign w:val="bottom"/>
          </w:tcPr>
          <w:p w:rsidR="007F221D" w:rsidRDefault="007F221D">
            <w:pPr>
              <w:rPr>
                <w:sz w:val="24"/>
                <w:szCs w:val="24"/>
              </w:rPr>
            </w:pPr>
          </w:p>
        </w:tc>
        <w:tc>
          <w:tcPr>
            <w:tcW w:w="360" w:type="dxa"/>
            <w:vAlign w:val="bottom"/>
          </w:tcPr>
          <w:p w:rsidR="007F221D" w:rsidRDefault="007F221D">
            <w:pPr>
              <w:rPr>
                <w:sz w:val="24"/>
                <w:szCs w:val="24"/>
              </w:rPr>
            </w:pPr>
          </w:p>
        </w:tc>
        <w:tc>
          <w:tcPr>
            <w:tcW w:w="1380" w:type="dxa"/>
            <w:vAlign w:val="bottom"/>
          </w:tcPr>
          <w:p w:rsidR="007F221D" w:rsidRDefault="007F221D">
            <w:pPr>
              <w:rPr>
                <w:sz w:val="24"/>
                <w:szCs w:val="24"/>
              </w:rPr>
            </w:pPr>
          </w:p>
        </w:tc>
      </w:tr>
      <w:tr w:rsidR="007F221D">
        <w:trPr>
          <w:trHeight w:val="319"/>
        </w:trPr>
        <w:tc>
          <w:tcPr>
            <w:tcW w:w="10440" w:type="dxa"/>
            <w:gridSpan w:val="17"/>
            <w:vAlign w:val="bottom"/>
          </w:tcPr>
          <w:p w:rsidR="007F221D" w:rsidRDefault="007F221D">
            <w:pPr>
              <w:ind w:left="1300"/>
              <w:rPr>
                <w:sz w:val="20"/>
                <w:szCs w:val="20"/>
              </w:rPr>
            </w:pPr>
            <w:r>
              <w:rPr>
                <w:rFonts w:eastAsia="Times New Roman"/>
                <w:sz w:val="24"/>
                <w:szCs w:val="24"/>
              </w:rPr>
              <w:t>GDP CỦA THẾ GIỚI, HOA KÌ VÀ MỘT SỐ CHÂU LỤC NĂM 2004 VÀ 2014</w:t>
            </w:r>
          </w:p>
        </w:tc>
      </w:tr>
      <w:tr w:rsidR="007F221D">
        <w:trPr>
          <w:trHeight w:val="317"/>
        </w:trPr>
        <w:tc>
          <w:tcPr>
            <w:tcW w:w="1760" w:type="dxa"/>
            <w:vAlign w:val="bottom"/>
          </w:tcPr>
          <w:p w:rsidR="007F221D" w:rsidRDefault="007F221D">
            <w:pPr>
              <w:rPr>
                <w:sz w:val="24"/>
                <w:szCs w:val="24"/>
              </w:rPr>
            </w:pPr>
          </w:p>
        </w:tc>
        <w:tc>
          <w:tcPr>
            <w:tcW w:w="360" w:type="dxa"/>
            <w:vAlign w:val="bottom"/>
          </w:tcPr>
          <w:p w:rsidR="007F221D" w:rsidRDefault="007F221D">
            <w:pPr>
              <w:rPr>
                <w:sz w:val="24"/>
                <w:szCs w:val="24"/>
              </w:rPr>
            </w:pPr>
          </w:p>
        </w:tc>
        <w:tc>
          <w:tcPr>
            <w:tcW w:w="1260" w:type="dxa"/>
            <w:vAlign w:val="bottom"/>
          </w:tcPr>
          <w:p w:rsidR="007F221D" w:rsidRDefault="007F221D">
            <w:pPr>
              <w:rPr>
                <w:sz w:val="24"/>
                <w:szCs w:val="24"/>
              </w:rPr>
            </w:pPr>
          </w:p>
        </w:tc>
        <w:tc>
          <w:tcPr>
            <w:tcW w:w="120" w:type="dxa"/>
            <w:vAlign w:val="bottom"/>
          </w:tcPr>
          <w:p w:rsidR="007F221D" w:rsidRDefault="007F221D">
            <w:pPr>
              <w:rPr>
                <w:sz w:val="24"/>
                <w:szCs w:val="24"/>
              </w:rPr>
            </w:pPr>
          </w:p>
        </w:tc>
        <w:tc>
          <w:tcPr>
            <w:tcW w:w="680" w:type="dxa"/>
            <w:vAlign w:val="bottom"/>
          </w:tcPr>
          <w:p w:rsidR="007F221D" w:rsidRDefault="007F221D">
            <w:pPr>
              <w:rPr>
                <w:sz w:val="24"/>
                <w:szCs w:val="24"/>
              </w:rPr>
            </w:pPr>
          </w:p>
        </w:tc>
        <w:tc>
          <w:tcPr>
            <w:tcW w:w="620" w:type="dxa"/>
            <w:vAlign w:val="bottom"/>
          </w:tcPr>
          <w:p w:rsidR="007F221D" w:rsidRDefault="007F221D">
            <w:pPr>
              <w:rPr>
                <w:sz w:val="24"/>
                <w:szCs w:val="24"/>
              </w:rPr>
            </w:pPr>
          </w:p>
        </w:tc>
        <w:tc>
          <w:tcPr>
            <w:tcW w:w="440" w:type="dxa"/>
            <w:vAlign w:val="bottom"/>
          </w:tcPr>
          <w:p w:rsidR="007F221D" w:rsidRDefault="007F221D">
            <w:pPr>
              <w:rPr>
                <w:sz w:val="24"/>
                <w:szCs w:val="24"/>
              </w:rPr>
            </w:pPr>
          </w:p>
        </w:tc>
        <w:tc>
          <w:tcPr>
            <w:tcW w:w="980" w:type="dxa"/>
            <w:vAlign w:val="bottom"/>
          </w:tcPr>
          <w:p w:rsidR="007F221D" w:rsidRDefault="007F221D">
            <w:pPr>
              <w:rPr>
                <w:sz w:val="24"/>
                <w:szCs w:val="24"/>
              </w:rPr>
            </w:pPr>
          </w:p>
        </w:tc>
        <w:tc>
          <w:tcPr>
            <w:tcW w:w="60" w:type="dxa"/>
            <w:vAlign w:val="bottom"/>
          </w:tcPr>
          <w:p w:rsidR="007F221D" w:rsidRDefault="007F221D">
            <w:pPr>
              <w:rPr>
                <w:sz w:val="24"/>
                <w:szCs w:val="24"/>
              </w:rPr>
            </w:pPr>
          </w:p>
        </w:tc>
        <w:tc>
          <w:tcPr>
            <w:tcW w:w="260" w:type="dxa"/>
            <w:vAlign w:val="bottom"/>
          </w:tcPr>
          <w:p w:rsidR="007F221D" w:rsidRDefault="007F221D">
            <w:pPr>
              <w:rPr>
                <w:sz w:val="24"/>
                <w:szCs w:val="24"/>
              </w:rPr>
            </w:pPr>
          </w:p>
        </w:tc>
        <w:tc>
          <w:tcPr>
            <w:tcW w:w="420" w:type="dxa"/>
            <w:vAlign w:val="bottom"/>
          </w:tcPr>
          <w:p w:rsidR="007F221D" w:rsidRDefault="007F221D">
            <w:pPr>
              <w:rPr>
                <w:sz w:val="24"/>
                <w:szCs w:val="24"/>
              </w:rPr>
            </w:pPr>
          </w:p>
        </w:tc>
        <w:tc>
          <w:tcPr>
            <w:tcW w:w="680" w:type="dxa"/>
            <w:vAlign w:val="bottom"/>
          </w:tcPr>
          <w:p w:rsidR="007F221D" w:rsidRDefault="007F221D">
            <w:pPr>
              <w:rPr>
                <w:sz w:val="24"/>
                <w:szCs w:val="24"/>
              </w:rPr>
            </w:pPr>
          </w:p>
        </w:tc>
        <w:tc>
          <w:tcPr>
            <w:tcW w:w="320" w:type="dxa"/>
            <w:vAlign w:val="bottom"/>
          </w:tcPr>
          <w:p w:rsidR="007F221D" w:rsidRDefault="007F221D">
            <w:pPr>
              <w:rPr>
                <w:sz w:val="24"/>
                <w:szCs w:val="24"/>
              </w:rPr>
            </w:pPr>
          </w:p>
        </w:tc>
        <w:tc>
          <w:tcPr>
            <w:tcW w:w="400" w:type="dxa"/>
            <w:vAlign w:val="bottom"/>
          </w:tcPr>
          <w:p w:rsidR="007F221D" w:rsidRDefault="007F221D">
            <w:pPr>
              <w:rPr>
                <w:sz w:val="24"/>
                <w:szCs w:val="24"/>
              </w:rPr>
            </w:pPr>
          </w:p>
        </w:tc>
        <w:tc>
          <w:tcPr>
            <w:tcW w:w="340" w:type="dxa"/>
            <w:vAlign w:val="bottom"/>
          </w:tcPr>
          <w:p w:rsidR="007F221D" w:rsidRDefault="007F221D">
            <w:pPr>
              <w:rPr>
                <w:sz w:val="24"/>
                <w:szCs w:val="24"/>
              </w:rPr>
            </w:pPr>
          </w:p>
        </w:tc>
        <w:tc>
          <w:tcPr>
            <w:tcW w:w="1740" w:type="dxa"/>
            <w:gridSpan w:val="2"/>
            <w:vAlign w:val="bottom"/>
          </w:tcPr>
          <w:p w:rsidR="007F221D" w:rsidRDefault="007F221D">
            <w:pPr>
              <w:jc w:val="right"/>
              <w:rPr>
                <w:sz w:val="20"/>
                <w:szCs w:val="20"/>
              </w:rPr>
            </w:pPr>
            <w:r>
              <w:rPr>
                <w:rFonts w:eastAsia="Times New Roman"/>
                <w:i/>
                <w:iCs/>
                <w:w w:val="99"/>
                <w:sz w:val="24"/>
                <w:szCs w:val="24"/>
              </w:rPr>
              <w:t>(Đơn vị: tỉ USD)</w:t>
            </w:r>
          </w:p>
        </w:tc>
      </w:tr>
      <w:tr w:rsidR="007F221D">
        <w:trPr>
          <w:trHeight w:val="48"/>
        </w:trPr>
        <w:tc>
          <w:tcPr>
            <w:tcW w:w="1760" w:type="dxa"/>
            <w:tcBorders>
              <w:bottom w:val="single" w:sz="8" w:space="0" w:color="auto"/>
            </w:tcBorders>
            <w:vAlign w:val="bottom"/>
          </w:tcPr>
          <w:p w:rsidR="007F221D" w:rsidRDefault="007F221D">
            <w:pPr>
              <w:rPr>
                <w:sz w:val="4"/>
                <w:szCs w:val="4"/>
              </w:rPr>
            </w:pPr>
          </w:p>
        </w:tc>
        <w:tc>
          <w:tcPr>
            <w:tcW w:w="360" w:type="dxa"/>
            <w:tcBorders>
              <w:bottom w:val="single" w:sz="8" w:space="0" w:color="auto"/>
            </w:tcBorders>
            <w:vAlign w:val="bottom"/>
          </w:tcPr>
          <w:p w:rsidR="007F221D" w:rsidRDefault="007F221D">
            <w:pPr>
              <w:rPr>
                <w:sz w:val="4"/>
                <w:szCs w:val="4"/>
              </w:rPr>
            </w:pPr>
          </w:p>
        </w:tc>
        <w:tc>
          <w:tcPr>
            <w:tcW w:w="1260" w:type="dxa"/>
            <w:tcBorders>
              <w:bottom w:val="single" w:sz="8" w:space="0" w:color="auto"/>
            </w:tcBorders>
            <w:vAlign w:val="bottom"/>
          </w:tcPr>
          <w:p w:rsidR="007F221D" w:rsidRDefault="007F221D">
            <w:pPr>
              <w:rPr>
                <w:sz w:val="4"/>
                <w:szCs w:val="4"/>
              </w:rPr>
            </w:pPr>
          </w:p>
        </w:tc>
        <w:tc>
          <w:tcPr>
            <w:tcW w:w="120" w:type="dxa"/>
            <w:tcBorders>
              <w:bottom w:val="single" w:sz="8" w:space="0" w:color="auto"/>
            </w:tcBorders>
            <w:vAlign w:val="bottom"/>
          </w:tcPr>
          <w:p w:rsidR="007F221D" w:rsidRDefault="007F221D">
            <w:pPr>
              <w:rPr>
                <w:sz w:val="4"/>
                <w:szCs w:val="4"/>
              </w:rPr>
            </w:pPr>
          </w:p>
        </w:tc>
        <w:tc>
          <w:tcPr>
            <w:tcW w:w="680" w:type="dxa"/>
            <w:tcBorders>
              <w:bottom w:val="single" w:sz="8" w:space="0" w:color="auto"/>
            </w:tcBorders>
            <w:vAlign w:val="bottom"/>
          </w:tcPr>
          <w:p w:rsidR="007F221D" w:rsidRDefault="007F221D">
            <w:pPr>
              <w:rPr>
                <w:sz w:val="4"/>
                <w:szCs w:val="4"/>
              </w:rPr>
            </w:pPr>
          </w:p>
        </w:tc>
        <w:tc>
          <w:tcPr>
            <w:tcW w:w="620" w:type="dxa"/>
            <w:tcBorders>
              <w:bottom w:val="single" w:sz="8" w:space="0" w:color="auto"/>
            </w:tcBorders>
            <w:vAlign w:val="bottom"/>
          </w:tcPr>
          <w:p w:rsidR="007F221D" w:rsidRDefault="007F221D">
            <w:pPr>
              <w:rPr>
                <w:sz w:val="4"/>
                <w:szCs w:val="4"/>
              </w:rPr>
            </w:pPr>
          </w:p>
        </w:tc>
        <w:tc>
          <w:tcPr>
            <w:tcW w:w="440" w:type="dxa"/>
            <w:tcBorders>
              <w:bottom w:val="single" w:sz="8" w:space="0" w:color="auto"/>
            </w:tcBorders>
            <w:vAlign w:val="bottom"/>
          </w:tcPr>
          <w:p w:rsidR="007F221D" w:rsidRDefault="007F221D">
            <w:pPr>
              <w:rPr>
                <w:sz w:val="4"/>
                <w:szCs w:val="4"/>
              </w:rPr>
            </w:pPr>
          </w:p>
        </w:tc>
        <w:tc>
          <w:tcPr>
            <w:tcW w:w="980" w:type="dxa"/>
            <w:tcBorders>
              <w:bottom w:val="single" w:sz="8" w:space="0" w:color="auto"/>
            </w:tcBorders>
            <w:vAlign w:val="bottom"/>
          </w:tcPr>
          <w:p w:rsidR="007F221D" w:rsidRDefault="007F221D">
            <w:pPr>
              <w:rPr>
                <w:sz w:val="4"/>
                <w:szCs w:val="4"/>
              </w:rPr>
            </w:pPr>
          </w:p>
        </w:tc>
        <w:tc>
          <w:tcPr>
            <w:tcW w:w="60" w:type="dxa"/>
            <w:tcBorders>
              <w:bottom w:val="single" w:sz="8" w:space="0" w:color="auto"/>
            </w:tcBorders>
            <w:vAlign w:val="bottom"/>
          </w:tcPr>
          <w:p w:rsidR="007F221D" w:rsidRDefault="007F221D">
            <w:pPr>
              <w:rPr>
                <w:sz w:val="4"/>
                <w:szCs w:val="4"/>
              </w:rPr>
            </w:pPr>
          </w:p>
        </w:tc>
        <w:tc>
          <w:tcPr>
            <w:tcW w:w="260" w:type="dxa"/>
            <w:tcBorders>
              <w:bottom w:val="single" w:sz="8" w:space="0" w:color="auto"/>
            </w:tcBorders>
            <w:vAlign w:val="bottom"/>
          </w:tcPr>
          <w:p w:rsidR="007F221D" w:rsidRDefault="007F221D">
            <w:pPr>
              <w:rPr>
                <w:sz w:val="4"/>
                <w:szCs w:val="4"/>
              </w:rPr>
            </w:pPr>
          </w:p>
        </w:tc>
        <w:tc>
          <w:tcPr>
            <w:tcW w:w="420" w:type="dxa"/>
            <w:tcBorders>
              <w:bottom w:val="single" w:sz="8" w:space="0" w:color="auto"/>
            </w:tcBorders>
            <w:vAlign w:val="bottom"/>
          </w:tcPr>
          <w:p w:rsidR="007F221D" w:rsidRDefault="007F221D">
            <w:pPr>
              <w:rPr>
                <w:sz w:val="4"/>
                <w:szCs w:val="4"/>
              </w:rPr>
            </w:pPr>
          </w:p>
        </w:tc>
        <w:tc>
          <w:tcPr>
            <w:tcW w:w="680" w:type="dxa"/>
            <w:tcBorders>
              <w:bottom w:val="single" w:sz="8" w:space="0" w:color="auto"/>
            </w:tcBorders>
            <w:vAlign w:val="bottom"/>
          </w:tcPr>
          <w:p w:rsidR="007F221D" w:rsidRDefault="007F221D">
            <w:pPr>
              <w:rPr>
                <w:sz w:val="4"/>
                <w:szCs w:val="4"/>
              </w:rPr>
            </w:pPr>
          </w:p>
        </w:tc>
        <w:tc>
          <w:tcPr>
            <w:tcW w:w="320" w:type="dxa"/>
            <w:tcBorders>
              <w:bottom w:val="single" w:sz="8" w:space="0" w:color="auto"/>
            </w:tcBorders>
            <w:vAlign w:val="bottom"/>
          </w:tcPr>
          <w:p w:rsidR="007F221D" w:rsidRDefault="007F221D">
            <w:pPr>
              <w:rPr>
                <w:sz w:val="4"/>
                <w:szCs w:val="4"/>
              </w:rPr>
            </w:pPr>
          </w:p>
        </w:tc>
        <w:tc>
          <w:tcPr>
            <w:tcW w:w="400" w:type="dxa"/>
            <w:tcBorders>
              <w:bottom w:val="single" w:sz="8" w:space="0" w:color="auto"/>
            </w:tcBorders>
            <w:vAlign w:val="bottom"/>
          </w:tcPr>
          <w:p w:rsidR="007F221D" w:rsidRDefault="007F221D">
            <w:pPr>
              <w:rPr>
                <w:sz w:val="4"/>
                <w:szCs w:val="4"/>
              </w:rPr>
            </w:pPr>
          </w:p>
        </w:tc>
        <w:tc>
          <w:tcPr>
            <w:tcW w:w="340" w:type="dxa"/>
            <w:tcBorders>
              <w:bottom w:val="single" w:sz="8" w:space="0" w:color="auto"/>
            </w:tcBorders>
            <w:vAlign w:val="bottom"/>
          </w:tcPr>
          <w:p w:rsidR="007F221D" w:rsidRDefault="007F221D">
            <w:pPr>
              <w:rPr>
                <w:sz w:val="4"/>
                <w:szCs w:val="4"/>
              </w:rPr>
            </w:pPr>
          </w:p>
        </w:tc>
        <w:tc>
          <w:tcPr>
            <w:tcW w:w="360" w:type="dxa"/>
            <w:tcBorders>
              <w:bottom w:val="single" w:sz="8" w:space="0" w:color="auto"/>
            </w:tcBorders>
            <w:vAlign w:val="bottom"/>
          </w:tcPr>
          <w:p w:rsidR="007F221D" w:rsidRDefault="007F221D">
            <w:pPr>
              <w:rPr>
                <w:sz w:val="4"/>
                <w:szCs w:val="4"/>
              </w:rPr>
            </w:pPr>
          </w:p>
        </w:tc>
        <w:tc>
          <w:tcPr>
            <w:tcW w:w="1380" w:type="dxa"/>
            <w:tcBorders>
              <w:bottom w:val="single" w:sz="8" w:space="0" w:color="auto"/>
            </w:tcBorders>
            <w:vAlign w:val="bottom"/>
          </w:tcPr>
          <w:p w:rsidR="007F221D" w:rsidRDefault="007F221D">
            <w:pPr>
              <w:rPr>
                <w:sz w:val="4"/>
                <w:szCs w:val="4"/>
              </w:rPr>
            </w:pPr>
          </w:p>
        </w:tc>
      </w:tr>
      <w:tr w:rsidR="007F221D">
        <w:trPr>
          <w:trHeight w:val="263"/>
        </w:trPr>
        <w:tc>
          <w:tcPr>
            <w:tcW w:w="1760" w:type="dxa"/>
            <w:tcBorders>
              <w:left w:val="single" w:sz="8" w:space="0" w:color="auto"/>
              <w:right w:val="single" w:sz="8" w:space="0" w:color="auto"/>
            </w:tcBorders>
            <w:vAlign w:val="bottom"/>
          </w:tcPr>
          <w:p w:rsidR="007F221D" w:rsidRDefault="007F221D">
            <w:pPr>
              <w:spacing w:line="263" w:lineRule="exact"/>
              <w:ind w:left="720"/>
              <w:rPr>
                <w:sz w:val="20"/>
                <w:szCs w:val="20"/>
              </w:rPr>
            </w:pPr>
            <w:r>
              <w:rPr>
                <w:rFonts w:eastAsia="Times New Roman"/>
                <w:b/>
                <w:bCs/>
                <w:sz w:val="24"/>
                <w:szCs w:val="24"/>
              </w:rPr>
              <w:t>Lãnh</w:t>
            </w:r>
          </w:p>
        </w:tc>
        <w:tc>
          <w:tcPr>
            <w:tcW w:w="360" w:type="dxa"/>
            <w:vAlign w:val="bottom"/>
          </w:tcPr>
          <w:p w:rsidR="007F221D" w:rsidRDefault="007F221D"/>
        </w:tc>
        <w:tc>
          <w:tcPr>
            <w:tcW w:w="1260" w:type="dxa"/>
            <w:vAlign w:val="bottom"/>
          </w:tcPr>
          <w:p w:rsidR="007F221D" w:rsidRDefault="007F221D"/>
        </w:tc>
        <w:tc>
          <w:tcPr>
            <w:tcW w:w="120" w:type="dxa"/>
            <w:tcBorders>
              <w:right w:val="single" w:sz="8" w:space="0" w:color="auto"/>
            </w:tcBorders>
            <w:vAlign w:val="bottom"/>
          </w:tcPr>
          <w:p w:rsidR="007F221D" w:rsidRDefault="007F221D"/>
        </w:tc>
        <w:tc>
          <w:tcPr>
            <w:tcW w:w="680" w:type="dxa"/>
            <w:vAlign w:val="bottom"/>
          </w:tcPr>
          <w:p w:rsidR="007F221D" w:rsidRDefault="007F221D"/>
        </w:tc>
        <w:tc>
          <w:tcPr>
            <w:tcW w:w="620" w:type="dxa"/>
            <w:vAlign w:val="bottom"/>
          </w:tcPr>
          <w:p w:rsidR="007F221D" w:rsidRDefault="007F221D"/>
        </w:tc>
        <w:tc>
          <w:tcPr>
            <w:tcW w:w="440" w:type="dxa"/>
            <w:tcBorders>
              <w:right w:val="single" w:sz="8" w:space="0" w:color="auto"/>
            </w:tcBorders>
            <w:vAlign w:val="bottom"/>
          </w:tcPr>
          <w:p w:rsidR="007F221D" w:rsidRDefault="007F221D"/>
        </w:tc>
        <w:tc>
          <w:tcPr>
            <w:tcW w:w="980" w:type="dxa"/>
            <w:vAlign w:val="bottom"/>
          </w:tcPr>
          <w:p w:rsidR="007F221D" w:rsidRDefault="007F221D"/>
        </w:tc>
        <w:tc>
          <w:tcPr>
            <w:tcW w:w="60" w:type="dxa"/>
            <w:vAlign w:val="bottom"/>
          </w:tcPr>
          <w:p w:rsidR="007F221D" w:rsidRDefault="007F221D"/>
        </w:tc>
        <w:tc>
          <w:tcPr>
            <w:tcW w:w="260" w:type="dxa"/>
            <w:vAlign w:val="bottom"/>
          </w:tcPr>
          <w:p w:rsidR="007F221D" w:rsidRDefault="007F221D"/>
        </w:tc>
        <w:tc>
          <w:tcPr>
            <w:tcW w:w="420" w:type="dxa"/>
            <w:tcBorders>
              <w:right w:val="single" w:sz="8" w:space="0" w:color="auto"/>
            </w:tcBorders>
            <w:vAlign w:val="bottom"/>
          </w:tcPr>
          <w:p w:rsidR="007F221D" w:rsidRDefault="007F221D"/>
        </w:tc>
        <w:tc>
          <w:tcPr>
            <w:tcW w:w="680" w:type="dxa"/>
            <w:vAlign w:val="bottom"/>
          </w:tcPr>
          <w:p w:rsidR="007F221D" w:rsidRDefault="007F221D"/>
        </w:tc>
        <w:tc>
          <w:tcPr>
            <w:tcW w:w="320" w:type="dxa"/>
            <w:vAlign w:val="bottom"/>
          </w:tcPr>
          <w:p w:rsidR="007F221D" w:rsidRDefault="007F221D"/>
        </w:tc>
        <w:tc>
          <w:tcPr>
            <w:tcW w:w="400" w:type="dxa"/>
            <w:vAlign w:val="bottom"/>
          </w:tcPr>
          <w:p w:rsidR="007F221D" w:rsidRDefault="007F221D"/>
        </w:tc>
        <w:tc>
          <w:tcPr>
            <w:tcW w:w="340" w:type="dxa"/>
            <w:tcBorders>
              <w:right w:val="single" w:sz="8" w:space="0" w:color="auto"/>
            </w:tcBorders>
            <w:vAlign w:val="bottom"/>
          </w:tcPr>
          <w:p w:rsidR="007F221D" w:rsidRDefault="007F221D"/>
        </w:tc>
        <w:tc>
          <w:tcPr>
            <w:tcW w:w="360" w:type="dxa"/>
            <w:vAlign w:val="bottom"/>
          </w:tcPr>
          <w:p w:rsidR="007F221D" w:rsidRDefault="007F221D"/>
        </w:tc>
        <w:tc>
          <w:tcPr>
            <w:tcW w:w="1380" w:type="dxa"/>
            <w:tcBorders>
              <w:right w:val="single" w:sz="8" w:space="0" w:color="auto"/>
            </w:tcBorders>
            <w:vAlign w:val="bottom"/>
          </w:tcPr>
          <w:p w:rsidR="007F221D" w:rsidRDefault="007F221D"/>
        </w:tc>
      </w:tr>
      <w:tr w:rsidR="007F221D">
        <w:trPr>
          <w:trHeight w:val="319"/>
        </w:trPr>
        <w:tc>
          <w:tcPr>
            <w:tcW w:w="1760" w:type="dxa"/>
            <w:tcBorders>
              <w:left w:val="single" w:sz="8" w:space="0" w:color="auto"/>
              <w:right w:val="single" w:sz="8" w:space="0" w:color="auto"/>
            </w:tcBorders>
            <w:vAlign w:val="bottom"/>
          </w:tcPr>
          <w:p w:rsidR="007F221D" w:rsidRDefault="007F221D">
            <w:pPr>
              <w:ind w:left="120"/>
              <w:rPr>
                <w:sz w:val="20"/>
                <w:szCs w:val="20"/>
              </w:rPr>
            </w:pPr>
            <w:r>
              <w:rPr>
                <w:rFonts w:eastAsia="Times New Roman"/>
                <w:b/>
                <w:bCs/>
                <w:sz w:val="24"/>
                <w:szCs w:val="24"/>
              </w:rPr>
              <w:t>thổ</w:t>
            </w:r>
          </w:p>
        </w:tc>
        <w:tc>
          <w:tcPr>
            <w:tcW w:w="360" w:type="dxa"/>
            <w:vAlign w:val="bottom"/>
          </w:tcPr>
          <w:p w:rsidR="007F221D" w:rsidRDefault="007F221D">
            <w:pPr>
              <w:rPr>
                <w:sz w:val="24"/>
                <w:szCs w:val="24"/>
              </w:rPr>
            </w:pPr>
          </w:p>
        </w:tc>
        <w:tc>
          <w:tcPr>
            <w:tcW w:w="1380" w:type="dxa"/>
            <w:gridSpan w:val="2"/>
            <w:tcBorders>
              <w:right w:val="single" w:sz="8" w:space="0" w:color="auto"/>
            </w:tcBorders>
            <w:vAlign w:val="bottom"/>
          </w:tcPr>
          <w:p w:rsidR="007F221D" w:rsidRDefault="007F221D">
            <w:pPr>
              <w:ind w:left="60"/>
              <w:rPr>
                <w:sz w:val="20"/>
                <w:szCs w:val="20"/>
              </w:rPr>
            </w:pPr>
            <w:r>
              <w:rPr>
                <w:rFonts w:eastAsia="Times New Roman"/>
                <w:b/>
                <w:bCs/>
                <w:sz w:val="24"/>
                <w:szCs w:val="24"/>
              </w:rPr>
              <w:t>Thế giới</w:t>
            </w:r>
          </w:p>
        </w:tc>
        <w:tc>
          <w:tcPr>
            <w:tcW w:w="1300" w:type="dxa"/>
            <w:gridSpan w:val="2"/>
            <w:vAlign w:val="bottom"/>
          </w:tcPr>
          <w:p w:rsidR="007F221D" w:rsidRDefault="007F221D">
            <w:pPr>
              <w:ind w:left="480"/>
              <w:rPr>
                <w:sz w:val="20"/>
                <w:szCs w:val="20"/>
              </w:rPr>
            </w:pPr>
            <w:r>
              <w:rPr>
                <w:rFonts w:eastAsia="Times New Roman"/>
                <w:b/>
                <w:bCs/>
                <w:sz w:val="24"/>
                <w:szCs w:val="24"/>
              </w:rPr>
              <w:t>Hoa Kì</w:t>
            </w:r>
          </w:p>
        </w:tc>
        <w:tc>
          <w:tcPr>
            <w:tcW w:w="440" w:type="dxa"/>
            <w:tcBorders>
              <w:right w:val="single" w:sz="8" w:space="0" w:color="auto"/>
            </w:tcBorders>
            <w:vAlign w:val="bottom"/>
          </w:tcPr>
          <w:p w:rsidR="007F221D" w:rsidRDefault="007F221D">
            <w:pPr>
              <w:rPr>
                <w:sz w:val="24"/>
                <w:szCs w:val="24"/>
              </w:rPr>
            </w:pPr>
          </w:p>
        </w:tc>
        <w:tc>
          <w:tcPr>
            <w:tcW w:w="1300" w:type="dxa"/>
            <w:gridSpan w:val="3"/>
            <w:vAlign w:val="bottom"/>
          </w:tcPr>
          <w:p w:rsidR="007F221D" w:rsidRDefault="007F221D">
            <w:pPr>
              <w:ind w:left="680"/>
              <w:rPr>
                <w:sz w:val="20"/>
                <w:szCs w:val="20"/>
              </w:rPr>
            </w:pPr>
            <w:r>
              <w:rPr>
                <w:rFonts w:eastAsia="Times New Roman"/>
                <w:b/>
                <w:bCs/>
                <w:sz w:val="24"/>
                <w:szCs w:val="24"/>
              </w:rPr>
              <w:t>EU</w:t>
            </w:r>
          </w:p>
        </w:tc>
        <w:tc>
          <w:tcPr>
            <w:tcW w:w="420" w:type="dxa"/>
            <w:tcBorders>
              <w:right w:val="single" w:sz="8" w:space="0" w:color="auto"/>
            </w:tcBorders>
            <w:vAlign w:val="bottom"/>
          </w:tcPr>
          <w:p w:rsidR="007F221D" w:rsidRDefault="007F221D">
            <w:pPr>
              <w:rPr>
                <w:sz w:val="24"/>
                <w:szCs w:val="24"/>
              </w:rPr>
            </w:pPr>
          </w:p>
        </w:tc>
        <w:tc>
          <w:tcPr>
            <w:tcW w:w="1740" w:type="dxa"/>
            <w:gridSpan w:val="4"/>
            <w:tcBorders>
              <w:right w:val="single" w:sz="8" w:space="0" w:color="auto"/>
            </w:tcBorders>
            <w:vAlign w:val="bottom"/>
          </w:tcPr>
          <w:p w:rsidR="007F221D" w:rsidRDefault="007F221D">
            <w:pPr>
              <w:jc w:val="center"/>
              <w:rPr>
                <w:sz w:val="20"/>
                <w:szCs w:val="20"/>
              </w:rPr>
            </w:pPr>
            <w:r>
              <w:rPr>
                <w:rFonts w:eastAsia="Times New Roman"/>
                <w:b/>
                <w:bCs/>
                <w:w w:val="99"/>
                <w:sz w:val="24"/>
                <w:szCs w:val="24"/>
              </w:rPr>
              <w:t>Nhật Bản</w:t>
            </w:r>
          </w:p>
        </w:tc>
        <w:tc>
          <w:tcPr>
            <w:tcW w:w="1740" w:type="dxa"/>
            <w:gridSpan w:val="2"/>
            <w:tcBorders>
              <w:right w:val="single" w:sz="8" w:space="0" w:color="auto"/>
            </w:tcBorders>
            <w:vAlign w:val="bottom"/>
          </w:tcPr>
          <w:p w:rsidR="007F221D" w:rsidRDefault="007F221D">
            <w:pPr>
              <w:ind w:right="140"/>
              <w:jc w:val="right"/>
              <w:rPr>
                <w:sz w:val="20"/>
                <w:szCs w:val="20"/>
              </w:rPr>
            </w:pPr>
            <w:r>
              <w:rPr>
                <w:rFonts w:eastAsia="Times New Roman"/>
                <w:b/>
                <w:bCs/>
                <w:sz w:val="24"/>
                <w:szCs w:val="24"/>
              </w:rPr>
              <w:t>Trung Quốc</w:t>
            </w:r>
          </w:p>
        </w:tc>
      </w:tr>
      <w:tr w:rsidR="007F221D">
        <w:trPr>
          <w:trHeight w:val="317"/>
        </w:trPr>
        <w:tc>
          <w:tcPr>
            <w:tcW w:w="1760" w:type="dxa"/>
            <w:tcBorders>
              <w:left w:val="single" w:sz="8" w:space="0" w:color="auto"/>
              <w:right w:val="single" w:sz="8" w:space="0" w:color="auto"/>
            </w:tcBorders>
            <w:vAlign w:val="bottom"/>
          </w:tcPr>
          <w:p w:rsidR="007F221D" w:rsidRDefault="007F221D">
            <w:pPr>
              <w:ind w:left="120"/>
              <w:rPr>
                <w:sz w:val="20"/>
                <w:szCs w:val="20"/>
              </w:rPr>
            </w:pPr>
            <w:r>
              <w:rPr>
                <w:rFonts w:eastAsia="Times New Roman"/>
                <w:b/>
                <w:bCs/>
                <w:sz w:val="24"/>
                <w:szCs w:val="24"/>
              </w:rPr>
              <w:t>Năm</w:t>
            </w:r>
          </w:p>
        </w:tc>
        <w:tc>
          <w:tcPr>
            <w:tcW w:w="360" w:type="dxa"/>
            <w:vAlign w:val="bottom"/>
          </w:tcPr>
          <w:p w:rsidR="007F221D" w:rsidRDefault="007F221D">
            <w:pPr>
              <w:rPr>
                <w:sz w:val="24"/>
                <w:szCs w:val="24"/>
              </w:rPr>
            </w:pPr>
          </w:p>
        </w:tc>
        <w:tc>
          <w:tcPr>
            <w:tcW w:w="1260" w:type="dxa"/>
            <w:vAlign w:val="bottom"/>
          </w:tcPr>
          <w:p w:rsidR="007F221D" w:rsidRDefault="007F221D">
            <w:pPr>
              <w:rPr>
                <w:sz w:val="24"/>
                <w:szCs w:val="24"/>
              </w:rPr>
            </w:pPr>
          </w:p>
        </w:tc>
        <w:tc>
          <w:tcPr>
            <w:tcW w:w="120" w:type="dxa"/>
            <w:tcBorders>
              <w:right w:val="single" w:sz="8" w:space="0" w:color="auto"/>
            </w:tcBorders>
            <w:vAlign w:val="bottom"/>
          </w:tcPr>
          <w:p w:rsidR="007F221D" w:rsidRDefault="007F221D">
            <w:pPr>
              <w:rPr>
                <w:sz w:val="24"/>
                <w:szCs w:val="24"/>
              </w:rPr>
            </w:pPr>
          </w:p>
        </w:tc>
        <w:tc>
          <w:tcPr>
            <w:tcW w:w="680" w:type="dxa"/>
            <w:vAlign w:val="bottom"/>
          </w:tcPr>
          <w:p w:rsidR="007F221D" w:rsidRDefault="007F221D">
            <w:pPr>
              <w:rPr>
                <w:sz w:val="24"/>
                <w:szCs w:val="24"/>
              </w:rPr>
            </w:pPr>
          </w:p>
        </w:tc>
        <w:tc>
          <w:tcPr>
            <w:tcW w:w="620" w:type="dxa"/>
            <w:vAlign w:val="bottom"/>
          </w:tcPr>
          <w:p w:rsidR="007F221D" w:rsidRDefault="007F221D">
            <w:pPr>
              <w:rPr>
                <w:sz w:val="24"/>
                <w:szCs w:val="24"/>
              </w:rPr>
            </w:pPr>
          </w:p>
        </w:tc>
        <w:tc>
          <w:tcPr>
            <w:tcW w:w="440" w:type="dxa"/>
            <w:tcBorders>
              <w:right w:val="single" w:sz="8" w:space="0" w:color="auto"/>
            </w:tcBorders>
            <w:vAlign w:val="bottom"/>
          </w:tcPr>
          <w:p w:rsidR="007F221D" w:rsidRDefault="007F221D">
            <w:pPr>
              <w:rPr>
                <w:sz w:val="24"/>
                <w:szCs w:val="24"/>
              </w:rPr>
            </w:pPr>
          </w:p>
        </w:tc>
        <w:tc>
          <w:tcPr>
            <w:tcW w:w="980" w:type="dxa"/>
            <w:vAlign w:val="bottom"/>
          </w:tcPr>
          <w:p w:rsidR="007F221D" w:rsidRDefault="007F221D">
            <w:pPr>
              <w:rPr>
                <w:sz w:val="24"/>
                <w:szCs w:val="24"/>
              </w:rPr>
            </w:pPr>
          </w:p>
        </w:tc>
        <w:tc>
          <w:tcPr>
            <w:tcW w:w="60" w:type="dxa"/>
            <w:vAlign w:val="bottom"/>
          </w:tcPr>
          <w:p w:rsidR="007F221D" w:rsidRDefault="007F221D">
            <w:pPr>
              <w:rPr>
                <w:sz w:val="24"/>
                <w:szCs w:val="24"/>
              </w:rPr>
            </w:pPr>
          </w:p>
        </w:tc>
        <w:tc>
          <w:tcPr>
            <w:tcW w:w="260" w:type="dxa"/>
            <w:vAlign w:val="bottom"/>
          </w:tcPr>
          <w:p w:rsidR="007F221D" w:rsidRDefault="007F221D">
            <w:pPr>
              <w:rPr>
                <w:sz w:val="24"/>
                <w:szCs w:val="24"/>
              </w:rPr>
            </w:pPr>
          </w:p>
        </w:tc>
        <w:tc>
          <w:tcPr>
            <w:tcW w:w="420" w:type="dxa"/>
            <w:tcBorders>
              <w:right w:val="single" w:sz="8" w:space="0" w:color="auto"/>
            </w:tcBorders>
            <w:vAlign w:val="bottom"/>
          </w:tcPr>
          <w:p w:rsidR="007F221D" w:rsidRDefault="007F221D">
            <w:pPr>
              <w:rPr>
                <w:sz w:val="24"/>
                <w:szCs w:val="24"/>
              </w:rPr>
            </w:pPr>
          </w:p>
        </w:tc>
        <w:tc>
          <w:tcPr>
            <w:tcW w:w="680" w:type="dxa"/>
            <w:vAlign w:val="bottom"/>
          </w:tcPr>
          <w:p w:rsidR="007F221D" w:rsidRDefault="007F221D">
            <w:pPr>
              <w:rPr>
                <w:sz w:val="24"/>
                <w:szCs w:val="24"/>
              </w:rPr>
            </w:pPr>
          </w:p>
        </w:tc>
        <w:tc>
          <w:tcPr>
            <w:tcW w:w="320" w:type="dxa"/>
            <w:vAlign w:val="bottom"/>
          </w:tcPr>
          <w:p w:rsidR="007F221D" w:rsidRDefault="007F221D">
            <w:pPr>
              <w:rPr>
                <w:sz w:val="24"/>
                <w:szCs w:val="24"/>
              </w:rPr>
            </w:pPr>
          </w:p>
        </w:tc>
        <w:tc>
          <w:tcPr>
            <w:tcW w:w="400" w:type="dxa"/>
            <w:vAlign w:val="bottom"/>
          </w:tcPr>
          <w:p w:rsidR="007F221D" w:rsidRDefault="007F221D">
            <w:pPr>
              <w:rPr>
                <w:sz w:val="24"/>
                <w:szCs w:val="24"/>
              </w:rPr>
            </w:pPr>
          </w:p>
        </w:tc>
        <w:tc>
          <w:tcPr>
            <w:tcW w:w="340" w:type="dxa"/>
            <w:tcBorders>
              <w:right w:val="single" w:sz="8" w:space="0" w:color="auto"/>
            </w:tcBorders>
            <w:vAlign w:val="bottom"/>
          </w:tcPr>
          <w:p w:rsidR="007F221D" w:rsidRDefault="007F221D">
            <w:pPr>
              <w:rPr>
                <w:sz w:val="24"/>
                <w:szCs w:val="24"/>
              </w:rPr>
            </w:pPr>
          </w:p>
        </w:tc>
        <w:tc>
          <w:tcPr>
            <w:tcW w:w="360" w:type="dxa"/>
            <w:vAlign w:val="bottom"/>
          </w:tcPr>
          <w:p w:rsidR="007F221D" w:rsidRDefault="007F221D">
            <w:pPr>
              <w:rPr>
                <w:sz w:val="24"/>
                <w:szCs w:val="24"/>
              </w:rPr>
            </w:pPr>
          </w:p>
        </w:tc>
        <w:tc>
          <w:tcPr>
            <w:tcW w:w="1380" w:type="dxa"/>
            <w:tcBorders>
              <w:right w:val="single" w:sz="8" w:space="0" w:color="auto"/>
            </w:tcBorders>
            <w:vAlign w:val="bottom"/>
          </w:tcPr>
          <w:p w:rsidR="007F221D" w:rsidRDefault="007F221D">
            <w:pPr>
              <w:rPr>
                <w:sz w:val="24"/>
                <w:szCs w:val="24"/>
              </w:rPr>
            </w:pPr>
          </w:p>
        </w:tc>
      </w:tr>
      <w:tr w:rsidR="007F221D">
        <w:trPr>
          <w:trHeight w:val="44"/>
        </w:trPr>
        <w:tc>
          <w:tcPr>
            <w:tcW w:w="1760" w:type="dxa"/>
            <w:tcBorders>
              <w:left w:val="single" w:sz="8" w:space="0" w:color="auto"/>
              <w:bottom w:val="single" w:sz="8" w:space="0" w:color="auto"/>
              <w:right w:val="single" w:sz="8" w:space="0" w:color="auto"/>
            </w:tcBorders>
            <w:vAlign w:val="bottom"/>
          </w:tcPr>
          <w:p w:rsidR="007F221D" w:rsidRDefault="007F221D">
            <w:pPr>
              <w:rPr>
                <w:sz w:val="3"/>
                <w:szCs w:val="3"/>
              </w:rPr>
            </w:pPr>
          </w:p>
        </w:tc>
        <w:tc>
          <w:tcPr>
            <w:tcW w:w="360" w:type="dxa"/>
            <w:tcBorders>
              <w:bottom w:val="single" w:sz="8" w:space="0" w:color="auto"/>
            </w:tcBorders>
            <w:vAlign w:val="bottom"/>
          </w:tcPr>
          <w:p w:rsidR="007F221D" w:rsidRDefault="007F221D">
            <w:pPr>
              <w:rPr>
                <w:sz w:val="3"/>
                <w:szCs w:val="3"/>
              </w:rPr>
            </w:pPr>
          </w:p>
        </w:tc>
        <w:tc>
          <w:tcPr>
            <w:tcW w:w="1260" w:type="dxa"/>
            <w:tcBorders>
              <w:bottom w:val="single" w:sz="8" w:space="0" w:color="auto"/>
            </w:tcBorders>
            <w:vAlign w:val="bottom"/>
          </w:tcPr>
          <w:p w:rsidR="007F221D" w:rsidRDefault="007F221D">
            <w:pPr>
              <w:rPr>
                <w:sz w:val="3"/>
                <w:szCs w:val="3"/>
              </w:rPr>
            </w:pPr>
          </w:p>
        </w:tc>
        <w:tc>
          <w:tcPr>
            <w:tcW w:w="120" w:type="dxa"/>
            <w:tcBorders>
              <w:bottom w:val="single" w:sz="8" w:space="0" w:color="auto"/>
              <w:right w:val="single" w:sz="8" w:space="0" w:color="auto"/>
            </w:tcBorders>
            <w:vAlign w:val="bottom"/>
          </w:tcPr>
          <w:p w:rsidR="007F221D" w:rsidRDefault="007F221D">
            <w:pPr>
              <w:rPr>
                <w:sz w:val="3"/>
                <w:szCs w:val="3"/>
              </w:rPr>
            </w:pPr>
          </w:p>
        </w:tc>
        <w:tc>
          <w:tcPr>
            <w:tcW w:w="1300" w:type="dxa"/>
            <w:gridSpan w:val="2"/>
            <w:tcBorders>
              <w:bottom w:val="single" w:sz="8" w:space="0" w:color="auto"/>
            </w:tcBorders>
            <w:vAlign w:val="bottom"/>
          </w:tcPr>
          <w:p w:rsidR="007F221D" w:rsidRDefault="007F221D">
            <w:pPr>
              <w:rPr>
                <w:sz w:val="3"/>
                <w:szCs w:val="3"/>
              </w:rPr>
            </w:pPr>
          </w:p>
        </w:tc>
        <w:tc>
          <w:tcPr>
            <w:tcW w:w="440" w:type="dxa"/>
            <w:tcBorders>
              <w:bottom w:val="single" w:sz="8" w:space="0" w:color="auto"/>
              <w:right w:val="single" w:sz="8" w:space="0" w:color="auto"/>
            </w:tcBorders>
            <w:vAlign w:val="bottom"/>
          </w:tcPr>
          <w:p w:rsidR="007F221D" w:rsidRDefault="007F221D">
            <w:pPr>
              <w:rPr>
                <w:sz w:val="3"/>
                <w:szCs w:val="3"/>
              </w:rPr>
            </w:pPr>
          </w:p>
        </w:tc>
        <w:tc>
          <w:tcPr>
            <w:tcW w:w="980" w:type="dxa"/>
            <w:tcBorders>
              <w:bottom w:val="single" w:sz="8" w:space="0" w:color="auto"/>
            </w:tcBorders>
            <w:vAlign w:val="bottom"/>
          </w:tcPr>
          <w:p w:rsidR="007F221D" w:rsidRDefault="007F221D">
            <w:pPr>
              <w:rPr>
                <w:sz w:val="3"/>
                <w:szCs w:val="3"/>
              </w:rPr>
            </w:pPr>
          </w:p>
        </w:tc>
        <w:tc>
          <w:tcPr>
            <w:tcW w:w="320" w:type="dxa"/>
            <w:gridSpan w:val="2"/>
            <w:tcBorders>
              <w:bottom w:val="single" w:sz="8" w:space="0" w:color="auto"/>
            </w:tcBorders>
            <w:vAlign w:val="bottom"/>
          </w:tcPr>
          <w:p w:rsidR="007F221D" w:rsidRDefault="007F221D">
            <w:pPr>
              <w:rPr>
                <w:sz w:val="3"/>
                <w:szCs w:val="3"/>
              </w:rPr>
            </w:pPr>
          </w:p>
        </w:tc>
        <w:tc>
          <w:tcPr>
            <w:tcW w:w="420" w:type="dxa"/>
            <w:tcBorders>
              <w:bottom w:val="single" w:sz="8" w:space="0" w:color="auto"/>
              <w:right w:val="single" w:sz="8" w:space="0" w:color="auto"/>
            </w:tcBorders>
            <w:vAlign w:val="bottom"/>
          </w:tcPr>
          <w:p w:rsidR="007F221D" w:rsidRDefault="007F221D">
            <w:pPr>
              <w:rPr>
                <w:sz w:val="3"/>
                <w:szCs w:val="3"/>
              </w:rPr>
            </w:pPr>
          </w:p>
        </w:tc>
        <w:tc>
          <w:tcPr>
            <w:tcW w:w="680" w:type="dxa"/>
            <w:tcBorders>
              <w:bottom w:val="single" w:sz="8" w:space="0" w:color="auto"/>
            </w:tcBorders>
            <w:vAlign w:val="bottom"/>
          </w:tcPr>
          <w:p w:rsidR="007F221D" w:rsidRDefault="007F221D">
            <w:pPr>
              <w:rPr>
                <w:sz w:val="3"/>
                <w:szCs w:val="3"/>
              </w:rPr>
            </w:pPr>
          </w:p>
        </w:tc>
        <w:tc>
          <w:tcPr>
            <w:tcW w:w="720" w:type="dxa"/>
            <w:gridSpan w:val="2"/>
            <w:tcBorders>
              <w:bottom w:val="single" w:sz="8" w:space="0" w:color="auto"/>
            </w:tcBorders>
            <w:vAlign w:val="bottom"/>
          </w:tcPr>
          <w:p w:rsidR="007F221D" w:rsidRDefault="007F221D">
            <w:pPr>
              <w:rPr>
                <w:sz w:val="3"/>
                <w:szCs w:val="3"/>
              </w:rPr>
            </w:pPr>
          </w:p>
        </w:tc>
        <w:tc>
          <w:tcPr>
            <w:tcW w:w="340" w:type="dxa"/>
            <w:tcBorders>
              <w:bottom w:val="single" w:sz="8" w:space="0" w:color="auto"/>
              <w:right w:val="single" w:sz="8" w:space="0" w:color="auto"/>
            </w:tcBorders>
            <w:vAlign w:val="bottom"/>
          </w:tcPr>
          <w:p w:rsidR="007F221D" w:rsidRDefault="007F221D">
            <w:pPr>
              <w:rPr>
                <w:sz w:val="3"/>
                <w:szCs w:val="3"/>
              </w:rPr>
            </w:pPr>
          </w:p>
        </w:tc>
        <w:tc>
          <w:tcPr>
            <w:tcW w:w="360" w:type="dxa"/>
            <w:tcBorders>
              <w:bottom w:val="single" w:sz="8" w:space="0" w:color="auto"/>
            </w:tcBorders>
            <w:vAlign w:val="bottom"/>
          </w:tcPr>
          <w:p w:rsidR="007F221D" w:rsidRDefault="007F221D">
            <w:pPr>
              <w:rPr>
                <w:sz w:val="3"/>
                <w:szCs w:val="3"/>
              </w:rPr>
            </w:pPr>
          </w:p>
        </w:tc>
        <w:tc>
          <w:tcPr>
            <w:tcW w:w="1380" w:type="dxa"/>
            <w:tcBorders>
              <w:bottom w:val="single" w:sz="8" w:space="0" w:color="auto"/>
              <w:right w:val="single" w:sz="8" w:space="0" w:color="auto"/>
            </w:tcBorders>
            <w:vAlign w:val="bottom"/>
          </w:tcPr>
          <w:p w:rsidR="007F221D" w:rsidRDefault="007F221D">
            <w:pPr>
              <w:rPr>
                <w:sz w:val="3"/>
                <w:szCs w:val="3"/>
              </w:rPr>
            </w:pPr>
          </w:p>
        </w:tc>
      </w:tr>
      <w:tr w:rsidR="007F221D">
        <w:trPr>
          <w:trHeight w:val="258"/>
        </w:trPr>
        <w:tc>
          <w:tcPr>
            <w:tcW w:w="1760" w:type="dxa"/>
            <w:tcBorders>
              <w:left w:val="single" w:sz="8" w:space="0" w:color="auto"/>
              <w:right w:val="single" w:sz="8" w:space="0" w:color="auto"/>
            </w:tcBorders>
            <w:vAlign w:val="bottom"/>
          </w:tcPr>
          <w:p w:rsidR="007F221D" w:rsidRDefault="007F221D">
            <w:pPr>
              <w:spacing w:line="258" w:lineRule="exact"/>
              <w:ind w:left="120"/>
              <w:rPr>
                <w:sz w:val="20"/>
                <w:szCs w:val="20"/>
              </w:rPr>
            </w:pPr>
            <w:r>
              <w:rPr>
                <w:rFonts w:eastAsia="Times New Roman"/>
                <w:sz w:val="24"/>
                <w:szCs w:val="24"/>
              </w:rPr>
              <w:t>2004</w:t>
            </w:r>
          </w:p>
        </w:tc>
        <w:tc>
          <w:tcPr>
            <w:tcW w:w="360" w:type="dxa"/>
            <w:vAlign w:val="bottom"/>
          </w:tcPr>
          <w:p w:rsidR="007F221D" w:rsidRDefault="007F221D"/>
        </w:tc>
        <w:tc>
          <w:tcPr>
            <w:tcW w:w="1260" w:type="dxa"/>
            <w:vAlign w:val="bottom"/>
          </w:tcPr>
          <w:p w:rsidR="007F221D" w:rsidRDefault="007F221D">
            <w:pPr>
              <w:spacing w:line="258" w:lineRule="exact"/>
              <w:ind w:left="100"/>
              <w:rPr>
                <w:sz w:val="20"/>
                <w:szCs w:val="20"/>
              </w:rPr>
            </w:pPr>
            <w:r>
              <w:rPr>
                <w:rFonts w:eastAsia="Times New Roman"/>
                <w:sz w:val="24"/>
                <w:szCs w:val="24"/>
              </w:rPr>
              <w:t>40887,8</w:t>
            </w:r>
          </w:p>
        </w:tc>
        <w:tc>
          <w:tcPr>
            <w:tcW w:w="120" w:type="dxa"/>
            <w:tcBorders>
              <w:right w:val="single" w:sz="8" w:space="0" w:color="auto"/>
            </w:tcBorders>
            <w:vAlign w:val="bottom"/>
          </w:tcPr>
          <w:p w:rsidR="007F221D" w:rsidRDefault="007F221D"/>
        </w:tc>
        <w:tc>
          <w:tcPr>
            <w:tcW w:w="1300" w:type="dxa"/>
            <w:gridSpan w:val="2"/>
            <w:vAlign w:val="bottom"/>
          </w:tcPr>
          <w:p w:rsidR="007F221D" w:rsidRDefault="007F221D">
            <w:pPr>
              <w:spacing w:line="258" w:lineRule="exact"/>
              <w:ind w:left="460"/>
              <w:rPr>
                <w:sz w:val="20"/>
                <w:szCs w:val="20"/>
              </w:rPr>
            </w:pPr>
            <w:r>
              <w:rPr>
                <w:rFonts w:eastAsia="Times New Roman"/>
                <w:sz w:val="24"/>
                <w:szCs w:val="24"/>
              </w:rPr>
              <w:t>11667,5</w:t>
            </w:r>
          </w:p>
        </w:tc>
        <w:tc>
          <w:tcPr>
            <w:tcW w:w="440" w:type="dxa"/>
            <w:tcBorders>
              <w:right w:val="single" w:sz="8" w:space="0" w:color="auto"/>
            </w:tcBorders>
            <w:vAlign w:val="bottom"/>
          </w:tcPr>
          <w:p w:rsidR="007F221D" w:rsidRDefault="007F221D"/>
        </w:tc>
        <w:tc>
          <w:tcPr>
            <w:tcW w:w="1300" w:type="dxa"/>
            <w:gridSpan w:val="3"/>
            <w:vAlign w:val="bottom"/>
          </w:tcPr>
          <w:p w:rsidR="007F221D" w:rsidRDefault="007F221D">
            <w:pPr>
              <w:spacing w:line="258" w:lineRule="exact"/>
              <w:ind w:left="460"/>
              <w:rPr>
                <w:sz w:val="20"/>
                <w:szCs w:val="20"/>
              </w:rPr>
            </w:pPr>
            <w:r>
              <w:rPr>
                <w:rFonts w:eastAsia="Times New Roman"/>
                <w:sz w:val="24"/>
                <w:szCs w:val="24"/>
              </w:rPr>
              <w:t>12675,2</w:t>
            </w:r>
          </w:p>
        </w:tc>
        <w:tc>
          <w:tcPr>
            <w:tcW w:w="420" w:type="dxa"/>
            <w:tcBorders>
              <w:right w:val="single" w:sz="8" w:space="0" w:color="auto"/>
            </w:tcBorders>
            <w:vAlign w:val="bottom"/>
          </w:tcPr>
          <w:p w:rsidR="007F221D" w:rsidRDefault="007F221D"/>
        </w:tc>
        <w:tc>
          <w:tcPr>
            <w:tcW w:w="1400" w:type="dxa"/>
            <w:gridSpan w:val="3"/>
            <w:vAlign w:val="bottom"/>
          </w:tcPr>
          <w:p w:rsidR="007F221D" w:rsidRDefault="007F221D">
            <w:pPr>
              <w:spacing w:line="258" w:lineRule="exact"/>
              <w:ind w:left="180"/>
              <w:jc w:val="center"/>
              <w:rPr>
                <w:sz w:val="20"/>
                <w:szCs w:val="20"/>
              </w:rPr>
            </w:pPr>
            <w:r>
              <w:rPr>
                <w:rFonts w:eastAsia="Times New Roman"/>
                <w:w w:val="99"/>
                <w:sz w:val="24"/>
                <w:szCs w:val="24"/>
              </w:rPr>
              <w:t>4623,4</w:t>
            </w:r>
          </w:p>
        </w:tc>
        <w:tc>
          <w:tcPr>
            <w:tcW w:w="340" w:type="dxa"/>
            <w:tcBorders>
              <w:right w:val="single" w:sz="8" w:space="0" w:color="auto"/>
            </w:tcBorders>
            <w:vAlign w:val="bottom"/>
          </w:tcPr>
          <w:p w:rsidR="007F221D" w:rsidRDefault="007F221D"/>
        </w:tc>
        <w:tc>
          <w:tcPr>
            <w:tcW w:w="1740" w:type="dxa"/>
            <w:gridSpan w:val="2"/>
            <w:tcBorders>
              <w:right w:val="single" w:sz="8" w:space="0" w:color="auto"/>
            </w:tcBorders>
            <w:vAlign w:val="bottom"/>
          </w:tcPr>
          <w:p w:rsidR="007F221D" w:rsidRDefault="007F221D">
            <w:pPr>
              <w:spacing w:line="258" w:lineRule="exact"/>
              <w:ind w:right="440"/>
              <w:jc w:val="right"/>
              <w:rPr>
                <w:sz w:val="20"/>
                <w:szCs w:val="20"/>
              </w:rPr>
            </w:pPr>
            <w:r>
              <w:rPr>
                <w:rFonts w:eastAsia="Times New Roman"/>
                <w:sz w:val="24"/>
                <w:szCs w:val="24"/>
              </w:rPr>
              <w:t>1649,3</w:t>
            </w:r>
          </w:p>
        </w:tc>
      </w:tr>
      <w:tr w:rsidR="007F221D">
        <w:trPr>
          <w:trHeight w:val="48"/>
        </w:trPr>
        <w:tc>
          <w:tcPr>
            <w:tcW w:w="176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360" w:type="dxa"/>
            <w:tcBorders>
              <w:bottom w:val="single" w:sz="8" w:space="0" w:color="auto"/>
            </w:tcBorders>
            <w:vAlign w:val="bottom"/>
          </w:tcPr>
          <w:p w:rsidR="007F221D" w:rsidRDefault="007F221D">
            <w:pPr>
              <w:rPr>
                <w:sz w:val="4"/>
                <w:szCs w:val="4"/>
              </w:rPr>
            </w:pPr>
          </w:p>
        </w:tc>
        <w:tc>
          <w:tcPr>
            <w:tcW w:w="1260" w:type="dxa"/>
            <w:tcBorders>
              <w:bottom w:val="single" w:sz="8" w:space="0" w:color="auto"/>
            </w:tcBorders>
            <w:vAlign w:val="bottom"/>
          </w:tcPr>
          <w:p w:rsidR="007F221D" w:rsidRDefault="007F221D">
            <w:pPr>
              <w:rPr>
                <w:sz w:val="4"/>
                <w:szCs w:val="4"/>
              </w:rPr>
            </w:pPr>
          </w:p>
        </w:tc>
        <w:tc>
          <w:tcPr>
            <w:tcW w:w="120" w:type="dxa"/>
            <w:tcBorders>
              <w:bottom w:val="single" w:sz="8" w:space="0" w:color="auto"/>
              <w:right w:val="single" w:sz="8" w:space="0" w:color="auto"/>
            </w:tcBorders>
            <w:vAlign w:val="bottom"/>
          </w:tcPr>
          <w:p w:rsidR="007F221D" w:rsidRDefault="007F221D">
            <w:pPr>
              <w:rPr>
                <w:sz w:val="4"/>
                <w:szCs w:val="4"/>
              </w:rPr>
            </w:pPr>
          </w:p>
        </w:tc>
        <w:tc>
          <w:tcPr>
            <w:tcW w:w="1300" w:type="dxa"/>
            <w:gridSpan w:val="2"/>
            <w:tcBorders>
              <w:bottom w:val="single" w:sz="8" w:space="0" w:color="auto"/>
            </w:tcBorders>
            <w:vAlign w:val="bottom"/>
          </w:tcPr>
          <w:p w:rsidR="007F221D" w:rsidRDefault="007F221D">
            <w:pPr>
              <w:rPr>
                <w:sz w:val="4"/>
                <w:szCs w:val="4"/>
              </w:rPr>
            </w:pPr>
          </w:p>
        </w:tc>
        <w:tc>
          <w:tcPr>
            <w:tcW w:w="440" w:type="dxa"/>
            <w:tcBorders>
              <w:bottom w:val="single" w:sz="8" w:space="0" w:color="auto"/>
              <w:right w:val="single" w:sz="8" w:space="0" w:color="auto"/>
            </w:tcBorders>
            <w:vAlign w:val="bottom"/>
          </w:tcPr>
          <w:p w:rsidR="007F221D" w:rsidRDefault="007F221D">
            <w:pPr>
              <w:rPr>
                <w:sz w:val="4"/>
                <w:szCs w:val="4"/>
              </w:rPr>
            </w:pPr>
          </w:p>
        </w:tc>
        <w:tc>
          <w:tcPr>
            <w:tcW w:w="980" w:type="dxa"/>
            <w:tcBorders>
              <w:bottom w:val="single" w:sz="8" w:space="0" w:color="auto"/>
            </w:tcBorders>
            <w:vAlign w:val="bottom"/>
          </w:tcPr>
          <w:p w:rsidR="007F221D" w:rsidRDefault="007F221D">
            <w:pPr>
              <w:rPr>
                <w:sz w:val="4"/>
                <w:szCs w:val="4"/>
              </w:rPr>
            </w:pPr>
          </w:p>
        </w:tc>
        <w:tc>
          <w:tcPr>
            <w:tcW w:w="320" w:type="dxa"/>
            <w:gridSpan w:val="2"/>
            <w:tcBorders>
              <w:bottom w:val="single" w:sz="8" w:space="0" w:color="auto"/>
            </w:tcBorders>
            <w:vAlign w:val="bottom"/>
          </w:tcPr>
          <w:p w:rsidR="007F221D" w:rsidRDefault="007F221D">
            <w:pPr>
              <w:rPr>
                <w:sz w:val="4"/>
                <w:szCs w:val="4"/>
              </w:rPr>
            </w:pPr>
          </w:p>
        </w:tc>
        <w:tc>
          <w:tcPr>
            <w:tcW w:w="420" w:type="dxa"/>
            <w:tcBorders>
              <w:bottom w:val="single" w:sz="8" w:space="0" w:color="auto"/>
              <w:right w:val="single" w:sz="8" w:space="0" w:color="auto"/>
            </w:tcBorders>
            <w:vAlign w:val="bottom"/>
          </w:tcPr>
          <w:p w:rsidR="007F221D" w:rsidRDefault="007F221D">
            <w:pPr>
              <w:rPr>
                <w:sz w:val="4"/>
                <w:szCs w:val="4"/>
              </w:rPr>
            </w:pPr>
          </w:p>
        </w:tc>
        <w:tc>
          <w:tcPr>
            <w:tcW w:w="680" w:type="dxa"/>
            <w:tcBorders>
              <w:bottom w:val="single" w:sz="8" w:space="0" w:color="auto"/>
            </w:tcBorders>
            <w:vAlign w:val="bottom"/>
          </w:tcPr>
          <w:p w:rsidR="007F221D" w:rsidRDefault="007F221D">
            <w:pPr>
              <w:rPr>
                <w:sz w:val="4"/>
                <w:szCs w:val="4"/>
              </w:rPr>
            </w:pPr>
          </w:p>
        </w:tc>
        <w:tc>
          <w:tcPr>
            <w:tcW w:w="720" w:type="dxa"/>
            <w:gridSpan w:val="2"/>
            <w:tcBorders>
              <w:bottom w:val="single" w:sz="8" w:space="0" w:color="auto"/>
            </w:tcBorders>
            <w:vAlign w:val="bottom"/>
          </w:tcPr>
          <w:p w:rsidR="007F221D" w:rsidRDefault="007F221D">
            <w:pPr>
              <w:rPr>
                <w:sz w:val="4"/>
                <w:szCs w:val="4"/>
              </w:rPr>
            </w:pPr>
          </w:p>
        </w:tc>
        <w:tc>
          <w:tcPr>
            <w:tcW w:w="340" w:type="dxa"/>
            <w:tcBorders>
              <w:bottom w:val="single" w:sz="8" w:space="0" w:color="auto"/>
              <w:right w:val="single" w:sz="8" w:space="0" w:color="auto"/>
            </w:tcBorders>
            <w:vAlign w:val="bottom"/>
          </w:tcPr>
          <w:p w:rsidR="007F221D" w:rsidRDefault="007F221D">
            <w:pPr>
              <w:rPr>
                <w:sz w:val="4"/>
                <w:szCs w:val="4"/>
              </w:rPr>
            </w:pPr>
          </w:p>
        </w:tc>
        <w:tc>
          <w:tcPr>
            <w:tcW w:w="360" w:type="dxa"/>
            <w:tcBorders>
              <w:bottom w:val="single" w:sz="8" w:space="0" w:color="auto"/>
            </w:tcBorders>
            <w:vAlign w:val="bottom"/>
          </w:tcPr>
          <w:p w:rsidR="007F221D" w:rsidRDefault="007F221D">
            <w:pPr>
              <w:rPr>
                <w:sz w:val="4"/>
                <w:szCs w:val="4"/>
              </w:rPr>
            </w:pPr>
          </w:p>
        </w:tc>
        <w:tc>
          <w:tcPr>
            <w:tcW w:w="1380" w:type="dxa"/>
            <w:tcBorders>
              <w:bottom w:val="single" w:sz="8" w:space="0" w:color="auto"/>
              <w:right w:val="single" w:sz="8" w:space="0" w:color="auto"/>
            </w:tcBorders>
            <w:vAlign w:val="bottom"/>
          </w:tcPr>
          <w:p w:rsidR="007F221D" w:rsidRDefault="007F221D">
            <w:pPr>
              <w:rPr>
                <w:sz w:val="4"/>
                <w:szCs w:val="4"/>
              </w:rPr>
            </w:pPr>
          </w:p>
        </w:tc>
      </w:tr>
      <w:tr w:rsidR="007F221D">
        <w:trPr>
          <w:trHeight w:val="260"/>
        </w:trPr>
        <w:tc>
          <w:tcPr>
            <w:tcW w:w="1760" w:type="dxa"/>
            <w:tcBorders>
              <w:left w:val="single" w:sz="8" w:space="0" w:color="auto"/>
              <w:right w:val="single" w:sz="8" w:space="0" w:color="auto"/>
            </w:tcBorders>
            <w:vAlign w:val="bottom"/>
          </w:tcPr>
          <w:p w:rsidR="007F221D" w:rsidRDefault="007F221D">
            <w:pPr>
              <w:spacing w:line="260" w:lineRule="exact"/>
              <w:ind w:left="120"/>
              <w:rPr>
                <w:sz w:val="20"/>
                <w:szCs w:val="20"/>
              </w:rPr>
            </w:pPr>
            <w:r>
              <w:rPr>
                <w:rFonts w:eastAsia="Times New Roman"/>
                <w:sz w:val="24"/>
                <w:szCs w:val="24"/>
              </w:rPr>
              <w:t>2014</w:t>
            </w:r>
          </w:p>
        </w:tc>
        <w:tc>
          <w:tcPr>
            <w:tcW w:w="360" w:type="dxa"/>
            <w:vAlign w:val="bottom"/>
          </w:tcPr>
          <w:p w:rsidR="007F221D" w:rsidRDefault="007F221D"/>
        </w:tc>
        <w:tc>
          <w:tcPr>
            <w:tcW w:w="1260" w:type="dxa"/>
            <w:vAlign w:val="bottom"/>
          </w:tcPr>
          <w:p w:rsidR="007F221D" w:rsidRDefault="007F221D">
            <w:pPr>
              <w:spacing w:line="260" w:lineRule="exact"/>
              <w:ind w:left="100"/>
              <w:rPr>
                <w:sz w:val="20"/>
                <w:szCs w:val="20"/>
              </w:rPr>
            </w:pPr>
            <w:r>
              <w:rPr>
                <w:rFonts w:eastAsia="Times New Roman"/>
                <w:sz w:val="24"/>
                <w:szCs w:val="24"/>
              </w:rPr>
              <w:t>78037,1</w:t>
            </w:r>
          </w:p>
        </w:tc>
        <w:tc>
          <w:tcPr>
            <w:tcW w:w="120" w:type="dxa"/>
            <w:tcBorders>
              <w:right w:val="single" w:sz="8" w:space="0" w:color="auto"/>
            </w:tcBorders>
            <w:vAlign w:val="bottom"/>
          </w:tcPr>
          <w:p w:rsidR="007F221D" w:rsidRDefault="007F221D"/>
        </w:tc>
        <w:tc>
          <w:tcPr>
            <w:tcW w:w="1300" w:type="dxa"/>
            <w:gridSpan w:val="2"/>
            <w:vAlign w:val="bottom"/>
          </w:tcPr>
          <w:p w:rsidR="007F221D" w:rsidRDefault="007F221D">
            <w:pPr>
              <w:spacing w:line="260" w:lineRule="exact"/>
              <w:ind w:left="460"/>
              <w:rPr>
                <w:sz w:val="20"/>
                <w:szCs w:val="20"/>
              </w:rPr>
            </w:pPr>
            <w:r>
              <w:rPr>
                <w:rFonts w:eastAsia="Times New Roman"/>
                <w:sz w:val="24"/>
                <w:szCs w:val="24"/>
              </w:rPr>
              <w:t>17348,1</w:t>
            </w:r>
          </w:p>
        </w:tc>
        <w:tc>
          <w:tcPr>
            <w:tcW w:w="440" w:type="dxa"/>
            <w:tcBorders>
              <w:right w:val="single" w:sz="8" w:space="0" w:color="auto"/>
            </w:tcBorders>
            <w:vAlign w:val="bottom"/>
          </w:tcPr>
          <w:p w:rsidR="007F221D" w:rsidRDefault="007F221D"/>
        </w:tc>
        <w:tc>
          <w:tcPr>
            <w:tcW w:w="1300" w:type="dxa"/>
            <w:gridSpan w:val="3"/>
            <w:vAlign w:val="bottom"/>
          </w:tcPr>
          <w:p w:rsidR="007F221D" w:rsidRDefault="007F221D">
            <w:pPr>
              <w:spacing w:line="260" w:lineRule="exact"/>
              <w:ind w:left="460"/>
              <w:rPr>
                <w:sz w:val="20"/>
                <w:szCs w:val="20"/>
              </w:rPr>
            </w:pPr>
            <w:r>
              <w:rPr>
                <w:rFonts w:eastAsia="Times New Roman"/>
                <w:sz w:val="24"/>
                <w:szCs w:val="24"/>
              </w:rPr>
              <w:t>18514,0</w:t>
            </w:r>
          </w:p>
        </w:tc>
        <w:tc>
          <w:tcPr>
            <w:tcW w:w="420" w:type="dxa"/>
            <w:tcBorders>
              <w:right w:val="single" w:sz="8" w:space="0" w:color="auto"/>
            </w:tcBorders>
            <w:vAlign w:val="bottom"/>
          </w:tcPr>
          <w:p w:rsidR="007F221D" w:rsidRDefault="007F221D"/>
        </w:tc>
        <w:tc>
          <w:tcPr>
            <w:tcW w:w="1400" w:type="dxa"/>
            <w:gridSpan w:val="3"/>
            <w:vAlign w:val="bottom"/>
          </w:tcPr>
          <w:p w:rsidR="007F221D" w:rsidRDefault="007F221D">
            <w:pPr>
              <w:spacing w:line="260" w:lineRule="exact"/>
              <w:ind w:left="180"/>
              <w:jc w:val="center"/>
              <w:rPr>
                <w:sz w:val="20"/>
                <w:szCs w:val="20"/>
              </w:rPr>
            </w:pPr>
            <w:r>
              <w:rPr>
                <w:rFonts w:eastAsia="Times New Roman"/>
                <w:w w:val="99"/>
                <w:sz w:val="24"/>
                <w:szCs w:val="24"/>
              </w:rPr>
              <w:t>4601,5</w:t>
            </w:r>
          </w:p>
        </w:tc>
        <w:tc>
          <w:tcPr>
            <w:tcW w:w="340" w:type="dxa"/>
            <w:tcBorders>
              <w:right w:val="single" w:sz="8" w:space="0" w:color="auto"/>
            </w:tcBorders>
            <w:vAlign w:val="bottom"/>
          </w:tcPr>
          <w:p w:rsidR="007F221D" w:rsidRDefault="007F221D"/>
        </w:tc>
        <w:tc>
          <w:tcPr>
            <w:tcW w:w="1740" w:type="dxa"/>
            <w:gridSpan w:val="2"/>
            <w:tcBorders>
              <w:right w:val="single" w:sz="8" w:space="0" w:color="auto"/>
            </w:tcBorders>
            <w:vAlign w:val="bottom"/>
          </w:tcPr>
          <w:p w:rsidR="007F221D" w:rsidRDefault="007F221D">
            <w:pPr>
              <w:spacing w:line="260" w:lineRule="exact"/>
              <w:ind w:right="380"/>
              <w:jc w:val="right"/>
              <w:rPr>
                <w:sz w:val="20"/>
                <w:szCs w:val="20"/>
              </w:rPr>
            </w:pPr>
            <w:r>
              <w:rPr>
                <w:rFonts w:eastAsia="Times New Roman"/>
                <w:sz w:val="24"/>
                <w:szCs w:val="24"/>
              </w:rPr>
              <w:t>10354,8</w:t>
            </w:r>
          </w:p>
        </w:tc>
      </w:tr>
      <w:tr w:rsidR="007F221D">
        <w:trPr>
          <w:trHeight w:val="49"/>
        </w:trPr>
        <w:tc>
          <w:tcPr>
            <w:tcW w:w="176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360" w:type="dxa"/>
            <w:tcBorders>
              <w:bottom w:val="single" w:sz="8" w:space="0" w:color="auto"/>
            </w:tcBorders>
            <w:vAlign w:val="bottom"/>
          </w:tcPr>
          <w:p w:rsidR="007F221D" w:rsidRDefault="007F221D">
            <w:pPr>
              <w:rPr>
                <w:sz w:val="4"/>
                <w:szCs w:val="4"/>
              </w:rPr>
            </w:pPr>
          </w:p>
        </w:tc>
        <w:tc>
          <w:tcPr>
            <w:tcW w:w="1260" w:type="dxa"/>
            <w:tcBorders>
              <w:bottom w:val="single" w:sz="8" w:space="0" w:color="auto"/>
            </w:tcBorders>
            <w:vAlign w:val="bottom"/>
          </w:tcPr>
          <w:p w:rsidR="007F221D" w:rsidRDefault="007F221D">
            <w:pPr>
              <w:rPr>
                <w:sz w:val="4"/>
                <w:szCs w:val="4"/>
              </w:rPr>
            </w:pPr>
          </w:p>
        </w:tc>
        <w:tc>
          <w:tcPr>
            <w:tcW w:w="120" w:type="dxa"/>
            <w:tcBorders>
              <w:bottom w:val="single" w:sz="8" w:space="0" w:color="auto"/>
              <w:right w:val="single" w:sz="8" w:space="0" w:color="auto"/>
            </w:tcBorders>
            <w:vAlign w:val="bottom"/>
          </w:tcPr>
          <w:p w:rsidR="007F221D" w:rsidRDefault="007F221D">
            <w:pPr>
              <w:rPr>
                <w:sz w:val="4"/>
                <w:szCs w:val="4"/>
              </w:rPr>
            </w:pPr>
          </w:p>
        </w:tc>
        <w:tc>
          <w:tcPr>
            <w:tcW w:w="1300" w:type="dxa"/>
            <w:gridSpan w:val="2"/>
            <w:tcBorders>
              <w:bottom w:val="single" w:sz="8" w:space="0" w:color="auto"/>
            </w:tcBorders>
            <w:vAlign w:val="bottom"/>
          </w:tcPr>
          <w:p w:rsidR="007F221D" w:rsidRDefault="007F221D">
            <w:pPr>
              <w:rPr>
                <w:sz w:val="4"/>
                <w:szCs w:val="4"/>
              </w:rPr>
            </w:pPr>
          </w:p>
        </w:tc>
        <w:tc>
          <w:tcPr>
            <w:tcW w:w="440" w:type="dxa"/>
            <w:tcBorders>
              <w:bottom w:val="single" w:sz="8" w:space="0" w:color="auto"/>
              <w:right w:val="single" w:sz="8" w:space="0" w:color="auto"/>
            </w:tcBorders>
            <w:vAlign w:val="bottom"/>
          </w:tcPr>
          <w:p w:rsidR="007F221D" w:rsidRDefault="007F221D">
            <w:pPr>
              <w:rPr>
                <w:sz w:val="4"/>
                <w:szCs w:val="4"/>
              </w:rPr>
            </w:pPr>
          </w:p>
        </w:tc>
        <w:tc>
          <w:tcPr>
            <w:tcW w:w="980" w:type="dxa"/>
            <w:tcBorders>
              <w:bottom w:val="single" w:sz="8" w:space="0" w:color="auto"/>
            </w:tcBorders>
            <w:vAlign w:val="bottom"/>
          </w:tcPr>
          <w:p w:rsidR="007F221D" w:rsidRDefault="007F221D">
            <w:pPr>
              <w:rPr>
                <w:sz w:val="4"/>
                <w:szCs w:val="4"/>
              </w:rPr>
            </w:pPr>
          </w:p>
        </w:tc>
        <w:tc>
          <w:tcPr>
            <w:tcW w:w="320" w:type="dxa"/>
            <w:gridSpan w:val="2"/>
            <w:tcBorders>
              <w:bottom w:val="single" w:sz="8" w:space="0" w:color="auto"/>
            </w:tcBorders>
            <w:vAlign w:val="bottom"/>
          </w:tcPr>
          <w:p w:rsidR="007F221D" w:rsidRDefault="007F221D">
            <w:pPr>
              <w:rPr>
                <w:sz w:val="4"/>
                <w:szCs w:val="4"/>
              </w:rPr>
            </w:pPr>
          </w:p>
        </w:tc>
        <w:tc>
          <w:tcPr>
            <w:tcW w:w="420" w:type="dxa"/>
            <w:tcBorders>
              <w:bottom w:val="single" w:sz="8" w:space="0" w:color="auto"/>
              <w:right w:val="single" w:sz="8" w:space="0" w:color="auto"/>
            </w:tcBorders>
            <w:vAlign w:val="bottom"/>
          </w:tcPr>
          <w:p w:rsidR="007F221D" w:rsidRDefault="007F221D">
            <w:pPr>
              <w:rPr>
                <w:sz w:val="4"/>
                <w:szCs w:val="4"/>
              </w:rPr>
            </w:pPr>
          </w:p>
        </w:tc>
        <w:tc>
          <w:tcPr>
            <w:tcW w:w="680" w:type="dxa"/>
            <w:tcBorders>
              <w:bottom w:val="single" w:sz="8" w:space="0" w:color="auto"/>
            </w:tcBorders>
            <w:vAlign w:val="bottom"/>
          </w:tcPr>
          <w:p w:rsidR="007F221D" w:rsidRDefault="007F221D">
            <w:pPr>
              <w:rPr>
                <w:sz w:val="4"/>
                <w:szCs w:val="4"/>
              </w:rPr>
            </w:pPr>
          </w:p>
        </w:tc>
        <w:tc>
          <w:tcPr>
            <w:tcW w:w="320" w:type="dxa"/>
            <w:tcBorders>
              <w:bottom w:val="single" w:sz="8" w:space="0" w:color="auto"/>
            </w:tcBorders>
            <w:vAlign w:val="bottom"/>
          </w:tcPr>
          <w:p w:rsidR="007F221D" w:rsidRDefault="007F221D">
            <w:pPr>
              <w:rPr>
                <w:sz w:val="4"/>
                <w:szCs w:val="4"/>
              </w:rPr>
            </w:pPr>
          </w:p>
        </w:tc>
        <w:tc>
          <w:tcPr>
            <w:tcW w:w="400" w:type="dxa"/>
            <w:tcBorders>
              <w:bottom w:val="single" w:sz="8" w:space="0" w:color="auto"/>
            </w:tcBorders>
            <w:vAlign w:val="bottom"/>
          </w:tcPr>
          <w:p w:rsidR="007F221D" w:rsidRDefault="007F221D">
            <w:pPr>
              <w:rPr>
                <w:sz w:val="4"/>
                <w:szCs w:val="4"/>
              </w:rPr>
            </w:pPr>
          </w:p>
        </w:tc>
        <w:tc>
          <w:tcPr>
            <w:tcW w:w="340" w:type="dxa"/>
            <w:tcBorders>
              <w:bottom w:val="single" w:sz="8" w:space="0" w:color="auto"/>
              <w:right w:val="single" w:sz="8" w:space="0" w:color="auto"/>
            </w:tcBorders>
            <w:vAlign w:val="bottom"/>
          </w:tcPr>
          <w:p w:rsidR="007F221D" w:rsidRDefault="007F221D">
            <w:pPr>
              <w:rPr>
                <w:sz w:val="4"/>
                <w:szCs w:val="4"/>
              </w:rPr>
            </w:pPr>
          </w:p>
        </w:tc>
        <w:tc>
          <w:tcPr>
            <w:tcW w:w="360" w:type="dxa"/>
            <w:tcBorders>
              <w:bottom w:val="single" w:sz="8" w:space="0" w:color="auto"/>
            </w:tcBorders>
            <w:vAlign w:val="bottom"/>
          </w:tcPr>
          <w:p w:rsidR="007F221D" w:rsidRDefault="007F221D">
            <w:pPr>
              <w:rPr>
                <w:sz w:val="4"/>
                <w:szCs w:val="4"/>
              </w:rPr>
            </w:pPr>
          </w:p>
        </w:tc>
        <w:tc>
          <w:tcPr>
            <w:tcW w:w="138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6540" w:type="dxa"/>
            <w:gridSpan w:val="10"/>
            <w:vAlign w:val="bottom"/>
          </w:tcPr>
          <w:p w:rsidR="007F221D" w:rsidRDefault="007F221D">
            <w:pPr>
              <w:spacing w:line="258" w:lineRule="exact"/>
              <w:ind w:left="120"/>
              <w:rPr>
                <w:sz w:val="20"/>
                <w:szCs w:val="20"/>
              </w:rPr>
            </w:pPr>
            <w:r>
              <w:rPr>
                <w:rFonts w:eastAsia="Times New Roman"/>
                <w:sz w:val="24"/>
                <w:szCs w:val="24"/>
              </w:rPr>
              <w:t>GDP của Hoa Kì chiếm bao nhiêu % của với thế giới năm 2014</w:t>
            </w:r>
          </w:p>
        </w:tc>
        <w:tc>
          <w:tcPr>
            <w:tcW w:w="420" w:type="dxa"/>
            <w:vAlign w:val="bottom"/>
          </w:tcPr>
          <w:p w:rsidR="007F221D" w:rsidRDefault="007F221D"/>
        </w:tc>
        <w:tc>
          <w:tcPr>
            <w:tcW w:w="680" w:type="dxa"/>
            <w:vAlign w:val="bottom"/>
          </w:tcPr>
          <w:p w:rsidR="007F221D" w:rsidRDefault="007F221D"/>
        </w:tc>
        <w:tc>
          <w:tcPr>
            <w:tcW w:w="320" w:type="dxa"/>
            <w:vAlign w:val="bottom"/>
          </w:tcPr>
          <w:p w:rsidR="007F221D" w:rsidRDefault="007F221D"/>
        </w:tc>
        <w:tc>
          <w:tcPr>
            <w:tcW w:w="400" w:type="dxa"/>
            <w:vAlign w:val="bottom"/>
          </w:tcPr>
          <w:p w:rsidR="007F221D" w:rsidRDefault="007F221D"/>
        </w:tc>
        <w:tc>
          <w:tcPr>
            <w:tcW w:w="340" w:type="dxa"/>
            <w:vAlign w:val="bottom"/>
          </w:tcPr>
          <w:p w:rsidR="007F221D" w:rsidRDefault="007F221D"/>
        </w:tc>
        <w:tc>
          <w:tcPr>
            <w:tcW w:w="360" w:type="dxa"/>
            <w:vAlign w:val="bottom"/>
          </w:tcPr>
          <w:p w:rsidR="007F221D" w:rsidRDefault="007F221D"/>
        </w:tc>
        <w:tc>
          <w:tcPr>
            <w:tcW w:w="1380" w:type="dxa"/>
            <w:vAlign w:val="bottom"/>
          </w:tcPr>
          <w:p w:rsidR="007F221D" w:rsidRDefault="007F221D"/>
        </w:tc>
      </w:tr>
      <w:tr w:rsidR="007F221D">
        <w:trPr>
          <w:trHeight w:val="317"/>
        </w:trPr>
        <w:tc>
          <w:tcPr>
            <w:tcW w:w="2120" w:type="dxa"/>
            <w:gridSpan w:val="2"/>
            <w:vAlign w:val="bottom"/>
          </w:tcPr>
          <w:p w:rsidR="007F221D" w:rsidRDefault="007F221D">
            <w:pPr>
              <w:ind w:left="540"/>
              <w:rPr>
                <w:sz w:val="20"/>
                <w:szCs w:val="20"/>
              </w:rPr>
            </w:pPr>
            <w:r>
              <w:rPr>
                <w:rFonts w:eastAsia="Times New Roman"/>
                <w:b/>
                <w:bCs/>
                <w:color w:val="0000FF"/>
                <w:sz w:val="24"/>
                <w:szCs w:val="24"/>
              </w:rPr>
              <w:t xml:space="preserve">A. </w:t>
            </w:r>
            <w:r>
              <w:rPr>
                <w:rFonts w:eastAsia="Times New Roman"/>
                <w:color w:val="000000"/>
                <w:sz w:val="24"/>
                <w:szCs w:val="24"/>
              </w:rPr>
              <w:t>22,2%.</w:t>
            </w:r>
          </w:p>
        </w:tc>
        <w:tc>
          <w:tcPr>
            <w:tcW w:w="2680" w:type="dxa"/>
            <w:gridSpan w:val="4"/>
            <w:vAlign w:val="bottom"/>
          </w:tcPr>
          <w:p w:rsidR="007F221D" w:rsidRDefault="007F221D">
            <w:pPr>
              <w:ind w:left="960"/>
              <w:rPr>
                <w:sz w:val="20"/>
                <w:szCs w:val="20"/>
              </w:rPr>
            </w:pPr>
            <w:r>
              <w:rPr>
                <w:rFonts w:eastAsia="Times New Roman"/>
                <w:b/>
                <w:bCs/>
                <w:color w:val="0000FF"/>
                <w:sz w:val="24"/>
                <w:szCs w:val="24"/>
              </w:rPr>
              <w:t xml:space="preserve">B. </w:t>
            </w:r>
            <w:r>
              <w:rPr>
                <w:rFonts w:eastAsia="Times New Roman"/>
                <w:color w:val="000000"/>
                <w:sz w:val="24"/>
                <w:szCs w:val="24"/>
              </w:rPr>
              <w:t>23,7%.</w:t>
            </w:r>
          </w:p>
        </w:tc>
        <w:tc>
          <w:tcPr>
            <w:tcW w:w="440" w:type="dxa"/>
            <w:vAlign w:val="bottom"/>
          </w:tcPr>
          <w:p w:rsidR="007F221D" w:rsidRDefault="007F221D">
            <w:pPr>
              <w:rPr>
                <w:sz w:val="24"/>
                <w:szCs w:val="24"/>
              </w:rPr>
            </w:pPr>
          </w:p>
        </w:tc>
        <w:tc>
          <w:tcPr>
            <w:tcW w:w="1300" w:type="dxa"/>
            <w:gridSpan w:val="3"/>
            <w:vAlign w:val="bottom"/>
          </w:tcPr>
          <w:p w:rsidR="007F221D" w:rsidRDefault="007F221D">
            <w:pPr>
              <w:ind w:left="400"/>
              <w:rPr>
                <w:sz w:val="20"/>
                <w:szCs w:val="20"/>
              </w:rPr>
            </w:pPr>
            <w:r>
              <w:rPr>
                <w:rFonts w:eastAsia="Times New Roman"/>
                <w:b/>
                <w:bCs/>
                <w:color w:val="0000FF"/>
                <w:sz w:val="24"/>
                <w:szCs w:val="24"/>
              </w:rPr>
              <w:t xml:space="preserve">C. </w:t>
            </w:r>
            <w:r>
              <w:rPr>
                <w:rFonts w:eastAsia="Times New Roman"/>
                <w:color w:val="000000"/>
                <w:sz w:val="24"/>
                <w:szCs w:val="24"/>
              </w:rPr>
              <w:t>5,9%.</w:t>
            </w:r>
          </w:p>
        </w:tc>
        <w:tc>
          <w:tcPr>
            <w:tcW w:w="420" w:type="dxa"/>
            <w:vAlign w:val="bottom"/>
          </w:tcPr>
          <w:p w:rsidR="007F221D" w:rsidRDefault="007F221D">
            <w:pPr>
              <w:rPr>
                <w:sz w:val="24"/>
                <w:szCs w:val="24"/>
              </w:rPr>
            </w:pPr>
          </w:p>
        </w:tc>
        <w:tc>
          <w:tcPr>
            <w:tcW w:w="680" w:type="dxa"/>
            <w:vAlign w:val="bottom"/>
          </w:tcPr>
          <w:p w:rsidR="007F221D" w:rsidRDefault="007F221D">
            <w:pPr>
              <w:rPr>
                <w:sz w:val="24"/>
                <w:szCs w:val="24"/>
              </w:rPr>
            </w:pPr>
          </w:p>
        </w:tc>
        <w:tc>
          <w:tcPr>
            <w:tcW w:w="320" w:type="dxa"/>
            <w:vAlign w:val="bottom"/>
          </w:tcPr>
          <w:p w:rsidR="007F221D" w:rsidRDefault="007F221D">
            <w:pPr>
              <w:rPr>
                <w:sz w:val="24"/>
                <w:szCs w:val="24"/>
              </w:rPr>
            </w:pPr>
          </w:p>
        </w:tc>
        <w:tc>
          <w:tcPr>
            <w:tcW w:w="400" w:type="dxa"/>
            <w:vAlign w:val="bottom"/>
          </w:tcPr>
          <w:p w:rsidR="007F221D" w:rsidRDefault="007F221D">
            <w:pPr>
              <w:rPr>
                <w:sz w:val="24"/>
                <w:szCs w:val="24"/>
              </w:rPr>
            </w:pPr>
          </w:p>
        </w:tc>
        <w:tc>
          <w:tcPr>
            <w:tcW w:w="2080" w:type="dxa"/>
            <w:gridSpan w:val="3"/>
            <w:vAlign w:val="bottom"/>
          </w:tcPr>
          <w:p w:rsidR="007F221D" w:rsidRDefault="007F221D">
            <w:pPr>
              <w:ind w:right="740"/>
              <w:jc w:val="right"/>
              <w:rPr>
                <w:sz w:val="20"/>
                <w:szCs w:val="20"/>
              </w:rPr>
            </w:pPr>
            <w:r>
              <w:rPr>
                <w:rFonts w:eastAsia="Times New Roman"/>
                <w:b/>
                <w:bCs/>
                <w:color w:val="0000FF"/>
                <w:sz w:val="24"/>
                <w:szCs w:val="24"/>
              </w:rPr>
              <w:t xml:space="preserve">D. </w:t>
            </w:r>
            <w:r>
              <w:rPr>
                <w:rFonts w:eastAsia="Times New Roman"/>
                <w:color w:val="000000"/>
                <w:sz w:val="24"/>
                <w:szCs w:val="24"/>
              </w:rPr>
              <w:t>13,3%.</w:t>
            </w:r>
          </w:p>
        </w:tc>
      </w:tr>
      <w:tr w:rsidR="007F221D">
        <w:trPr>
          <w:trHeight w:val="319"/>
        </w:trPr>
        <w:tc>
          <w:tcPr>
            <w:tcW w:w="3500" w:type="dxa"/>
            <w:gridSpan w:val="4"/>
            <w:vAlign w:val="bottom"/>
          </w:tcPr>
          <w:p w:rsidR="007F221D" w:rsidRDefault="007F221D">
            <w:pPr>
              <w:ind w:left="120"/>
              <w:rPr>
                <w:sz w:val="20"/>
                <w:szCs w:val="20"/>
              </w:rPr>
            </w:pPr>
            <w:r>
              <w:rPr>
                <w:rFonts w:eastAsia="Times New Roman"/>
                <w:b/>
                <w:bCs/>
                <w:color w:val="FF0000"/>
                <w:sz w:val="24"/>
                <w:szCs w:val="24"/>
              </w:rPr>
              <w:t xml:space="preserve">Câu 40: </w:t>
            </w:r>
            <w:r>
              <w:rPr>
                <w:rFonts w:eastAsia="Times New Roman"/>
                <w:color w:val="000000"/>
                <w:sz w:val="24"/>
                <w:szCs w:val="24"/>
              </w:rPr>
              <w:t>Cho bảng số liệu:</w:t>
            </w:r>
          </w:p>
        </w:tc>
        <w:tc>
          <w:tcPr>
            <w:tcW w:w="680" w:type="dxa"/>
            <w:vAlign w:val="bottom"/>
          </w:tcPr>
          <w:p w:rsidR="007F221D" w:rsidRDefault="007F221D">
            <w:pPr>
              <w:rPr>
                <w:sz w:val="24"/>
                <w:szCs w:val="24"/>
              </w:rPr>
            </w:pPr>
          </w:p>
        </w:tc>
        <w:tc>
          <w:tcPr>
            <w:tcW w:w="620" w:type="dxa"/>
            <w:vAlign w:val="bottom"/>
          </w:tcPr>
          <w:p w:rsidR="007F221D" w:rsidRDefault="007F221D">
            <w:pPr>
              <w:rPr>
                <w:sz w:val="24"/>
                <w:szCs w:val="24"/>
              </w:rPr>
            </w:pPr>
          </w:p>
        </w:tc>
        <w:tc>
          <w:tcPr>
            <w:tcW w:w="440" w:type="dxa"/>
            <w:vAlign w:val="bottom"/>
          </w:tcPr>
          <w:p w:rsidR="007F221D" w:rsidRDefault="007F221D">
            <w:pPr>
              <w:rPr>
                <w:sz w:val="24"/>
                <w:szCs w:val="24"/>
              </w:rPr>
            </w:pPr>
          </w:p>
        </w:tc>
        <w:tc>
          <w:tcPr>
            <w:tcW w:w="980" w:type="dxa"/>
            <w:vAlign w:val="bottom"/>
          </w:tcPr>
          <w:p w:rsidR="007F221D" w:rsidRDefault="007F221D">
            <w:pPr>
              <w:rPr>
                <w:sz w:val="24"/>
                <w:szCs w:val="24"/>
              </w:rPr>
            </w:pPr>
          </w:p>
        </w:tc>
        <w:tc>
          <w:tcPr>
            <w:tcW w:w="60" w:type="dxa"/>
            <w:vAlign w:val="bottom"/>
          </w:tcPr>
          <w:p w:rsidR="007F221D" w:rsidRDefault="007F221D">
            <w:pPr>
              <w:rPr>
                <w:sz w:val="24"/>
                <w:szCs w:val="24"/>
              </w:rPr>
            </w:pPr>
          </w:p>
        </w:tc>
        <w:tc>
          <w:tcPr>
            <w:tcW w:w="260" w:type="dxa"/>
            <w:vAlign w:val="bottom"/>
          </w:tcPr>
          <w:p w:rsidR="007F221D" w:rsidRDefault="007F221D">
            <w:pPr>
              <w:rPr>
                <w:sz w:val="24"/>
                <w:szCs w:val="24"/>
              </w:rPr>
            </w:pPr>
          </w:p>
        </w:tc>
        <w:tc>
          <w:tcPr>
            <w:tcW w:w="420" w:type="dxa"/>
            <w:vAlign w:val="bottom"/>
          </w:tcPr>
          <w:p w:rsidR="007F221D" w:rsidRDefault="007F221D">
            <w:pPr>
              <w:rPr>
                <w:sz w:val="24"/>
                <w:szCs w:val="24"/>
              </w:rPr>
            </w:pPr>
          </w:p>
        </w:tc>
        <w:tc>
          <w:tcPr>
            <w:tcW w:w="680" w:type="dxa"/>
            <w:vAlign w:val="bottom"/>
          </w:tcPr>
          <w:p w:rsidR="007F221D" w:rsidRDefault="007F221D">
            <w:pPr>
              <w:rPr>
                <w:sz w:val="24"/>
                <w:szCs w:val="24"/>
              </w:rPr>
            </w:pPr>
          </w:p>
        </w:tc>
        <w:tc>
          <w:tcPr>
            <w:tcW w:w="320" w:type="dxa"/>
            <w:vAlign w:val="bottom"/>
          </w:tcPr>
          <w:p w:rsidR="007F221D" w:rsidRDefault="007F221D">
            <w:pPr>
              <w:rPr>
                <w:sz w:val="24"/>
                <w:szCs w:val="24"/>
              </w:rPr>
            </w:pPr>
          </w:p>
        </w:tc>
        <w:tc>
          <w:tcPr>
            <w:tcW w:w="400" w:type="dxa"/>
            <w:vAlign w:val="bottom"/>
          </w:tcPr>
          <w:p w:rsidR="007F221D" w:rsidRDefault="007F221D">
            <w:pPr>
              <w:rPr>
                <w:sz w:val="24"/>
                <w:szCs w:val="24"/>
              </w:rPr>
            </w:pPr>
          </w:p>
        </w:tc>
        <w:tc>
          <w:tcPr>
            <w:tcW w:w="340" w:type="dxa"/>
            <w:vAlign w:val="bottom"/>
          </w:tcPr>
          <w:p w:rsidR="007F221D" w:rsidRDefault="007F221D">
            <w:pPr>
              <w:rPr>
                <w:sz w:val="24"/>
                <w:szCs w:val="24"/>
              </w:rPr>
            </w:pPr>
          </w:p>
        </w:tc>
        <w:tc>
          <w:tcPr>
            <w:tcW w:w="360" w:type="dxa"/>
            <w:vAlign w:val="bottom"/>
          </w:tcPr>
          <w:p w:rsidR="007F221D" w:rsidRDefault="007F221D">
            <w:pPr>
              <w:rPr>
                <w:sz w:val="24"/>
                <w:szCs w:val="24"/>
              </w:rPr>
            </w:pPr>
          </w:p>
        </w:tc>
        <w:tc>
          <w:tcPr>
            <w:tcW w:w="1380" w:type="dxa"/>
            <w:vAlign w:val="bottom"/>
          </w:tcPr>
          <w:p w:rsidR="007F221D" w:rsidRDefault="007F221D">
            <w:pPr>
              <w:rPr>
                <w:sz w:val="24"/>
                <w:szCs w:val="24"/>
              </w:rPr>
            </w:pPr>
          </w:p>
        </w:tc>
      </w:tr>
      <w:tr w:rsidR="007F221D">
        <w:trPr>
          <w:trHeight w:val="317"/>
        </w:trPr>
        <w:tc>
          <w:tcPr>
            <w:tcW w:w="7960" w:type="dxa"/>
            <w:gridSpan w:val="13"/>
            <w:vAlign w:val="bottom"/>
          </w:tcPr>
          <w:p w:rsidR="007F221D" w:rsidRDefault="007F221D">
            <w:pPr>
              <w:ind w:left="120"/>
              <w:rPr>
                <w:sz w:val="20"/>
                <w:szCs w:val="20"/>
              </w:rPr>
            </w:pPr>
            <w:r>
              <w:rPr>
                <w:rFonts w:eastAsia="Times New Roman"/>
                <w:sz w:val="24"/>
                <w:szCs w:val="24"/>
              </w:rPr>
              <w:t>TỈ TRỌNG GDP, DÂN SỐ CỦA EU VÀ MỘT SỐ NƯỚC NĂM 2014</w:t>
            </w:r>
          </w:p>
        </w:tc>
        <w:tc>
          <w:tcPr>
            <w:tcW w:w="400" w:type="dxa"/>
            <w:vAlign w:val="bottom"/>
          </w:tcPr>
          <w:p w:rsidR="007F221D" w:rsidRDefault="007F221D">
            <w:pPr>
              <w:rPr>
                <w:sz w:val="24"/>
                <w:szCs w:val="24"/>
              </w:rPr>
            </w:pPr>
          </w:p>
        </w:tc>
        <w:tc>
          <w:tcPr>
            <w:tcW w:w="340" w:type="dxa"/>
            <w:vAlign w:val="bottom"/>
          </w:tcPr>
          <w:p w:rsidR="007F221D" w:rsidRDefault="007F221D">
            <w:pPr>
              <w:rPr>
                <w:sz w:val="24"/>
                <w:szCs w:val="24"/>
              </w:rPr>
            </w:pPr>
          </w:p>
        </w:tc>
        <w:tc>
          <w:tcPr>
            <w:tcW w:w="360" w:type="dxa"/>
            <w:vAlign w:val="bottom"/>
          </w:tcPr>
          <w:p w:rsidR="007F221D" w:rsidRDefault="007F221D">
            <w:pPr>
              <w:rPr>
                <w:sz w:val="24"/>
                <w:szCs w:val="24"/>
              </w:rPr>
            </w:pPr>
          </w:p>
        </w:tc>
        <w:tc>
          <w:tcPr>
            <w:tcW w:w="1380" w:type="dxa"/>
            <w:vAlign w:val="bottom"/>
          </w:tcPr>
          <w:p w:rsidR="007F221D" w:rsidRDefault="007F221D">
            <w:pPr>
              <w:rPr>
                <w:sz w:val="24"/>
                <w:szCs w:val="24"/>
              </w:rPr>
            </w:pPr>
          </w:p>
        </w:tc>
      </w:tr>
      <w:tr w:rsidR="007F221D">
        <w:trPr>
          <w:trHeight w:val="317"/>
        </w:trPr>
        <w:tc>
          <w:tcPr>
            <w:tcW w:w="2120" w:type="dxa"/>
            <w:gridSpan w:val="2"/>
            <w:vAlign w:val="bottom"/>
          </w:tcPr>
          <w:p w:rsidR="007F221D" w:rsidRDefault="007F221D">
            <w:pPr>
              <w:ind w:left="120"/>
              <w:rPr>
                <w:sz w:val="20"/>
                <w:szCs w:val="20"/>
              </w:rPr>
            </w:pPr>
            <w:r>
              <w:rPr>
                <w:rFonts w:eastAsia="Times New Roman"/>
                <w:sz w:val="24"/>
                <w:szCs w:val="24"/>
              </w:rPr>
              <w:t>(Đơn vị: %)</w:t>
            </w:r>
          </w:p>
        </w:tc>
        <w:tc>
          <w:tcPr>
            <w:tcW w:w="1260" w:type="dxa"/>
            <w:vAlign w:val="bottom"/>
          </w:tcPr>
          <w:p w:rsidR="007F221D" w:rsidRDefault="007F221D">
            <w:pPr>
              <w:rPr>
                <w:sz w:val="24"/>
                <w:szCs w:val="24"/>
              </w:rPr>
            </w:pPr>
          </w:p>
        </w:tc>
        <w:tc>
          <w:tcPr>
            <w:tcW w:w="120" w:type="dxa"/>
            <w:vAlign w:val="bottom"/>
          </w:tcPr>
          <w:p w:rsidR="007F221D" w:rsidRDefault="007F221D">
            <w:pPr>
              <w:rPr>
                <w:sz w:val="24"/>
                <w:szCs w:val="24"/>
              </w:rPr>
            </w:pPr>
          </w:p>
        </w:tc>
        <w:tc>
          <w:tcPr>
            <w:tcW w:w="680" w:type="dxa"/>
            <w:vAlign w:val="bottom"/>
          </w:tcPr>
          <w:p w:rsidR="007F221D" w:rsidRDefault="007F221D">
            <w:pPr>
              <w:rPr>
                <w:sz w:val="24"/>
                <w:szCs w:val="24"/>
              </w:rPr>
            </w:pPr>
          </w:p>
        </w:tc>
        <w:tc>
          <w:tcPr>
            <w:tcW w:w="620" w:type="dxa"/>
            <w:vAlign w:val="bottom"/>
          </w:tcPr>
          <w:p w:rsidR="007F221D" w:rsidRDefault="007F221D">
            <w:pPr>
              <w:rPr>
                <w:sz w:val="24"/>
                <w:szCs w:val="24"/>
              </w:rPr>
            </w:pPr>
          </w:p>
        </w:tc>
        <w:tc>
          <w:tcPr>
            <w:tcW w:w="440" w:type="dxa"/>
            <w:vAlign w:val="bottom"/>
          </w:tcPr>
          <w:p w:rsidR="007F221D" w:rsidRDefault="007F221D">
            <w:pPr>
              <w:rPr>
                <w:sz w:val="24"/>
                <w:szCs w:val="24"/>
              </w:rPr>
            </w:pPr>
          </w:p>
        </w:tc>
        <w:tc>
          <w:tcPr>
            <w:tcW w:w="980" w:type="dxa"/>
            <w:vAlign w:val="bottom"/>
          </w:tcPr>
          <w:p w:rsidR="007F221D" w:rsidRDefault="007F221D">
            <w:pPr>
              <w:rPr>
                <w:sz w:val="24"/>
                <w:szCs w:val="24"/>
              </w:rPr>
            </w:pPr>
          </w:p>
        </w:tc>
        <w:tc>
          <w:tcPr>
            <w:tcW w:w="60" w:type="dxa"/>
            <w:vAlign w:val="bottom"/>
          </w:tcPr>
          <w:p w:rsidR="007F221D" w:rsidRDefault="007F221D">
            <w:pPr>
              <w:rPr>
                <w:sz w:val="24"/>
                <w:szCs w:val="24"/>
              </w:rPr>
            </w:pPr>
          </w:p>
        </w:tc>
        <w:tc>
          <w:tcPr>
            <w:tcW w:w="260" w:type="dxa"/>
            <w:vAlign w:val="bottom"/>
          </w:tcPr>
          <w:p w:rsidR="007F221D" w:rsidRDefault="007F221D">
            <w:pPr>
              <w:rPr>
                <w:sz w:val="24"/>
                <w:szCs w:val="24"/>
              </w:rPr>
            </w:pPr>
          </w:p>
        </w:tc>
        <w:tc>
          <w:tcPr>
            <w:tcW w:w="420" w:type="dxa"/>
            <w:vAlign w:val="bottom"/>
          </w:tcPr>
          <w:p w:rsidR="007F221D" w:rsidRDefault="007F221D">
            <w:pPr>
              <w:rPr>
                <w:sz w:val="24"/>
                <w:szCs w:val="24"/>
              </w:rPr>
            </w:pPr>
          </w:p>
        </w:tc>
        <w:tc>
          <w:tcPr>
            <w:tcW w:w="680" w:type="dxa"/>
            <w:vAlign w:val="bottom"/>
          </w:tcPr>
          <w:p w:rsidR="007F221D" w:rsidRDefault="007F221D">
            <w:pPr>
              <w:rPr>
                <w:sz w:val="24"/>
                <w:szCs w:val="24"/>
              </w:rPr>
            </w:pPr>
          </w:p>
        </w:tc>
        <w:tc>
          <w:tcPr>
            <w:tcW w:w="320" w:type="dxa"/>
            <w:vAlign w:val="bottom"/>
          </w:tcPr>
          <w:p w:rsidR="007F221D" w:rsidRDefault="007F221D">
            <w:pPr>
              <w:rPr>
                <w:sz w:val="24"/>
                <w:szCs w:val="24"/>
              </w:rPr>
            </w:pPr>
          </w:p>
        </w:tc>
        <w:tc>
          <w:tcPr>
            <w:tcW w:w="400" w:type="dxa"/>
            <w:vAlign w:val="bottom"/>
          </w:tcPr>
          <w:p w:rsidR="007F221D" w:rsidRDefault="007F221D">
            <w:pPr>
              <w:rPr>
                <w:sz w:val="24"/>
                <w:szCs w:val="24"/>
              </w:rPr>
            </w:pPr>
          </w:p>
        </w:tc>
        <w:tc>
          <w:tcPr>
            <w:tcW w:w="340" w:type="dxa"/>
            <w:vAlign w:val="bottom"/>
          </w:tcPr>
          <w:p w:rsidR="007F221D" w:rsidRDefault="007F221D">
            <w:pPr>
              <w:rPr>
                <w:sz w:val="24"/>
                <w:szCs w:val="24"/>
              </w:rPr>
            </w:pPr>
          </w:p>
        </w:tc>
        <w:tc>
          <w:tcPr>
            <w:tcW w:w="360" w:type="dxa"/>
            <w:vAlign w:val="bottom"/>
          </w:tcPr>
          <w:p w:rsidR="007F221D" w:rsidRDefault="007F221D">
            <w:pPr>
              <w:rPr>
                <w:sz w:val="24"/>
                <w:szCs w:val="24"/>
              </w:rPr>
            </w:pPr>
          </w:p>
        </w:tc>
        <w:tc>
          <w:tcPr>
            <w:tcW w:w="1380" w:type="dxa"/>
            <w:vAlign w:val="bottom"/>
          </w:tcPr>
          <w:p w:rsidR="007F221D" w:rsidRDefault="007F221D">
            <w:pPr>
              <w:rPr>
                <w:sz w:val="24"/>
                <w:szCs w:val="24"/>
              </w:rPr>
            </w:pPr>
          </w:p>
        </w:tc>
      </w:tr>
      <w:tr w:rsidR="007F221D">
        <w:trPr>
          <w:trHeight w:val="48"/>
        </w:trPr>
        <w:tc>
          <w:tcPr>
            <w:tcW w:w="2120" w:type="dxa"/>
            <w:gridSpan w:val="2"/>
            <w:tcBorders>
              <w:bottom w:val="single" w:sz="8" w:space="0" w:color="auto"/>
            </w:tcBorders>
            <w:vAlign w:val="bottom"/>
          </w:tcPr>
          <w:p w:rsidR="007F221D" w:rsidRDefault="007F221D">
            <w:pPr>
              <w:rPr>
                <w:sz w:val="4"/>
                <w:szCs w:val="4"/>
              </w:rPr>
            </w:pPr>
          </w:p>
        </w:tc>
        <w:tc>
          <w:tcPr>
            <w:tcW w:w="1260" w:type="dxa"/>
            <w:tcBorders>
              <w:bottom w:val="single" w:sz="8" w:space="0" w:color="auto"/>
            </w:tcBorders>
            <w:vAlign w:val="bottom"/>
          </w:tcPr>
          <w:p w:rsidR="007F221D" w:rsidRDefault="007F221D">
            <w:pPr>
              <w:rPr>
                <w:sz w:val="4"/>
                <w:szCs w:val="4"/>
              </w:rPr>
            </w:pPr>
          </w:p>
        </w:tc>
        <w:tc>
          <w:tcPr>
            <w:tcW w:w="120" w:type="dxa"/>
            <w:tcBorders>
              <w:bottom w:val="single" w:sz="8" w:space="0" w:color="auto"/>
            </w:tcBorders>
            <w:vAlign w:val="bottom"/>
          </w:tcPr>
          <w:p w:rsidR="007F221D" w:rsidRDefault="007F221D">
            <w:pPr>
              <w:rPr>
                <w:sz w:val="4"/>
                <w:szCs w:val="4"/>
              </w:rPr>
            </w:pPr>
          </w:p>
        </w:tc>
        <w:tc>
          <w:tcPr>
            <w:tcW w:w="680" w:type="dxa"/>
            <w:tcBorders>
              <w:bottom w:val="single" w:sz="8" w:space="0" w:color="auto"/>
            </w:tcBorders>
            <w:vAlign w:val="bottom"/>
          </w:tcPr>
          <w:p w:rsidR="007F221D" w:rsidRDefault="007F221D">
            <w:pPr>
              <w:rPr>
                <w:sz w:val="4"/>
                <w:szCs w:val="4"/>
              </w:rPr>
            </w:pPr>
          </w:p>
        </w:tc>
        <w:tc>
          <w:tcPr>
            <w:tcW w:w="620" w:type="dxa"/>
            <w:tcBorders>
              <w:bottom w:val="single" w:sz="8" w:space="0" w:color="auto"/>
            </w:tcBorders>
            <w:vAlign w:val="bottom"/>
          </w:tcPr>
          <w:p w:rsidR="007F221D" w:rsidRDefault="007F221D">
            <w:pPr>
              <w:rPr>
                <w:sz w:val="4"/>
                <w:szCs w:val="4"/>
              </w:rPr>
            </w:pPr>
          </w:p>
        </w:tc>
        <w:tc>
          <w:tcPr>
            <w:tcW w:w="440" w:type="dxa"/>
            <w:tcBorders>
              <w:bottom w:val="single" w:sz="8" w:space="0" w:color="auto"/>
            </w:tcBorders>
            <w:vAlign w:val="bottom"/>
          </w:tcPr>
          <w:p w:rsidR="007F221D" w:rsidRDefault="007F221D">
            <w:pPr>
              <w:rPr>
                <w:sz w:val="4"/>
                <w:szCs w:val="4"/>
              </w:rPr>
            </w:pPr>
          </w:p>
        </w:tc>
        <w:tc>
          <w:tcPr>
            <w:tcW w:w="980" w:type="dxa"/>
            <w:tcBorders>
              <w:bottom w:val="single" w:sz="8" w:space="0" w:color="auto"/>
            </w:tcBorders>
            <w:vAlign w:val="bottom"/>
          </w:tcPr>
          <w:p w:rsidR="007F221D" w:rsidRDefault="007F221D">
            <w:pPr>
              <w:rPr>
                <w:sz w:val="4"/>
                <w:szCs w:val="4"/>
              </w:rPr>
            </w:pPr>
          </w:p>
        </w:tc>
        <w:tc>
          <w:tcPr>
            <w:tcW w:w="60" w:type="dxa"/>
            <w:tcBorders>
              <w:bottom w:val="single" w:sz="8" w:space="0" w:color="auto"/>
            </w:tcBorders>
            <w:vAlign w:val="bottom"/>
          </w:tcPr>
          <w:p w:rsidR="007F221D" w:rsidRDefault="007F221D">
            <w:pPr>
              <w:rPr>
                <w:sz w:val="4"/>
                <w:szCs w:val="4"/>
              </w:rPr>
            </w:pPr>
          </w:p>
        </w:tc>
        <w:tc>
          <w:tcPr>
            <w:tcW w:w="260" w:type="dxa"/>
            <w:tcBorders>
              <w:bottom w:val="single" w:sz="8" w:space="0" w:color="auto"/>
            </w:tcBorders>
            <w:vAlign w:val="bottom"/>
          </w:tcPr>
          <w:p w:rsidR="007F221D" w:rsidRDefault="007F221D">
            <w:pPr>
              <w:rPr>
                <w:sz w:val="4"/>
                <w:szCs w:val="4"/>
              </w:rPr>
            </w:pPr>
          </w:p>
        </w:tc>
        <w:tc>
          <w:tcPr>
            <w:tcW w:w="420" w:type="dxa"/>
            <w:tcBorders>
              <w:bottom w:val="single" w:sz="8" w:space="0" w:color="auto"/>
            </w:tcBorders>
            <w:vAlign w:val="bottom"/>
          </w:tcPr>
          <w:p w:rsidR="007F221D" w:rsidRDefault="007F221D">
            <w:pPr>
              <w:rPr>
                <w:sz w:val="4"/>
                <w:szCs w:val="4"/>
              </w:rPr>
            </w:pPr>
          </w:p>
        </w:tc>
        <w:tc>
          <w:tcPr>
            <w:tcW w:w="680" w:type="dxa"/>
            <w:tcBorders>
              <w:bottom w:val="single" w:sz="8" w:space="0" w:color="auto"/>
            </w:tcBorders>
            <w:vAlign w:val="bottom"/>
          </w:tcPr>
          <w:p w:rsidR="007F221D" w:rsidRDefault="007F221D">
            <w:pPr>
              <w:rPr>
                <w:sz w:val="4"/>
                <w:szCs w:val="4"/>
              </w:rPr>
            </w:pPr>
          </w:p>
        </w:tc>
        <w:tc>
          <w:tcPr>
            <w:tcW w:w="320" w:type="dxa"/>
            <w:tcBorders>
              <w:bottom w:val="single" w:sz="8" w:space="0" w:color="auto"/>
            </w:tcBorders>
            <w:vAlign w:val="bottom"/>
          </w:tcPr>
          <w:p w:rsidR="007F221D" w:rsidRDefault="007F221D">
            <w:pPr>
              <w:rPr>
                <w:sz w:val="4"/>
                <w:szCs w:val="4"/>
              </w:rPr>
            </w:pPr>
          </w:p>
        </w:tc>
        <w:tc>
          <w:tcPr>
            <w:tcW w:w="400" w:type="dxa"/>
            <w:tcBorders>
              <w:bottom w:val="single" w:sz="8" w:space="0" w:color="auto"/>
            </w:tcBorders>
            <w:vAlign w:val="bottom"/>
          </w:tcPr>
          <w:p w:rsidR="007F221D" w:rsidRDefault="007F221D">
            <w:pPr>
              <w:rPr>
                <w:sz w:val="4"/>
                <w:szCs w:val="4"/>
              </w:rPr>
            </w:pPr>
          </w:p>
        </w:tc>
        <w:tc>
          <w:tcPr>
            <w:tcW w:w="340" w:type="dxa"/>
            <w:tcBorders>
              <w:bottom w:val="single" w:sz="8" w:space="0" w:color="auto"/>
            </w:tcBorders>
            <w:vAlign w:val="bottom"/>
          </w:tcPr>
          <w:p w:rsidR="007F221D" w:rsidRDefault="007F221D">
            <w:pPr>
              <w:rPr>
                <w:sz w:val="4"/>
                <w:szCs w:val="4"/>
              </w:rPr>
            </w:pPr>
          </w:p>
        </w:tc>
        <w:tc>
          <w:tcPr>
            <w:tcW w:w="360" w:type="dxa"/>
            <w:tcBorders>
              <w:bottom w:val="single" w:sz="8" w:space="0" w:color="auto"/>
            </w:tcBorders>
            <w:vAlign w:val="bottom"/>
          </w:tcPr>
          <w:p w:rsidR="007F221D" w:rsidRDefault="007F221D">
            <w:pPr>
              <w:rPr>
                <w:sz w:val="4"/>
                <w:szCs w:val="4"/>
              </w:rPr>
            </w:pPr>
          </w:p>
        </w:tc>
        <w:tc>
          <w:tcPr>
            <w:tcW w:w="1380" w:type="dxa"/>
            <w:tcBorders>
              <w:bottom w:val="single" w:sz="8" w:space="0" w:color="auto"/>
            </w:tcBorders>
            <w:vAlign w:val="bottom"/>
          </w:tcPr>
          <w:p w:rsidR="007F221D" w:rsidRDefault="007F221D">
            <w:pPr>
              <w:rPr>
                <w:sz w:val="4"/>
                <w:szCs w:val="4"/>
              </w:rPr>
            </w:pPr>
          </w:p>
        </w:tc>
      </w:tr>
      <w:tr w:rsidR="007F221D">
        <w:trPr>
          <w:trHeight w:val="263"/>
        </w:trPr>
        <w:tc>
          <w:tcPr>
            <w:tcW w:w="2120" w:type="dxa"/>
            <w:gridSpan w:val="2"/>
            <w:tcBorders>
              <w:left w:val="single" w:sz="8" w:space="0" w:color="auto"/>
              <w:right w:val="single" w:sz="8" w:space="0" w:color="auto"/>
            </w:tcBorders>
            <w:vAlign w:val="bottom"/>
          </w:tcPr>
          <w:p w:rsidR="007F221D" w:rsidRDefault="007F221D">
            <w:pPr>
              <w:spacing w:line="263" w:lineRule="exact"/>
              <w:ind w:left="780"/>
              <w:rPr>
                <w:sz w:val="20"/>
                <w:szCs w:val="20"/>
              </w:rPr>
            </w:pPr>
            <w:r>
              <w:rPr>
                <w:rFonts w:eastAsia="Times New Roman"/>
                <w:b/>
                <w:bCs/>
                <w:sz w:val="24"/>
                <w:szCs w:val="24"/>
              </w:rPr>
              <w:t>Chỉ số</w:t>
            </w:r>
          </w:p>
        </w:tc>
        <w:tc>
          <w:tcPr>
            <w:tcW w:w="1260" w:type="dxa"/>
            <w:tcBorders>
              <w:right w:val="single" w:sz="8" w:space="0" w:color="auto"/>
            </w:tcBorders>
            <w:vAlign w:val="bottom"/>
          </w:tcPr>
          <w:p w:rsidR="007F221D" w:rsidRDefault="007F221D"/>
        </w:tc>
        <w:tc>
          <w:tcPr>
            <w:tcW w:w="120" w:type="dxa"/>
            <w:vAlign w:val="bottom"/>
          </w:tcPr>
          <w:p w:rsidR="007F221D" w:rsidRDefault="007F221D"/>
        </w:tc>
        <w:tc>
          <w:tcPr>
            <w:tcW w:w="680" w:type="dxa"/>
            <w:vAlign w:val="bottom"/>
          </w:tcPr>
          <w:p w:rsidR="007F221D" w:rsidRDefault="007F221D"/>
        </w:tc>
        <w:tc>
          <w:tcPr>
            <w:tcW w:w="620" w:type="dxa"/>
            <w:tcBorders>
              <w:right w:val="single" w:sz="8" w:space="0" w:color="auto"/>
            </w:tcBorders>
            <w:vAlign w:val="bottom"/>
          </w:tcPr>
          <w:p w:rsidR="007F221D" w:rsidRDefault="007F221D"/>
        </w:tc>
        <w:tc>
          <w:tcPr>
            <w:tcW w:w="440" w:type="dxa"/>
            <w:vAlign w:val="bottom"/>
          </w:tcPr>
          <w:p w:rsidR="007F221D" w:rsidRDefault="007F221D"/>
        </w:tc>
        <w:tc>
          <w:tcPr>
            <w:tcW w:w="980" w:type="dxa"/>
            <w:tcBorders>
              <w:right w:val="single" w:sz="8" w:space="0" w:color="auto"/>
            </w:tcBorders>
            <w:vAlign w:val="bottom"/>
          </w:tcPr>
          <w:p w:rsidR="007F221D" w:rsidRDefault="007F221D"/>
        </w:tc>
        <w:tc>
          <w:tcPr>
            <w:tcW w:w="60" w:type="dxa"/>
            <w:vAlign w:val="bottom"/>
          </w:tcPr>
          <w:p w:rsidR="007F221D" w:rsidRDefault="007F221D"/>
        </w:tc>
        <w:tc>
          <w:tcPr>
            <w:tcW w:w="260" w:type="dxa"/>
            <w:vAlign w:val="bottom"/>
          </w:tcPr>
          <w:p w:rsidR="007F221D" w:rsidRDefault="007F221D"/>
        </w:tc>
        <w:tc>
          <w:tcPr>
            <w:tcW w:w="420" w:type="dxa"/>
            <w:vAlign w:val="bottom"/>
          </w:tcPr>
          <w:p w:rsidR="007F221D" w:rsidRDefault="007F221D"/>
        </w:tc>
        <w:tc>
          <w:tcPr>
            <w:tcW w:w="680" w:type="dxa"/>
            <w:tcBorders>
              <w:right w:val="single" w:sz="8" w:space="0" w:color="auto"/>
            </w:tcBorders>
            <w:vAlign w:val="bottom"/>
          </w:tcPr>
          <w:p w:rsidR="007F221D" w:rsidRDefault="007F221D"/>
        </w:tc>
        <w:tc>
          <w:tcPr>
            <w:tcW w:w="320" w:type="dxa"/>
            <w:vAlign w:val="bottom"/>
          </w:tcPr>
          <w:p w:rsidR="007F221D" w:rsidRDefault="007F221D"/>
        </w:tc>
        <w:tc>
          <w:tcPr>
            <w:tcW w:w="400" w:type="dxa"/>
            <w:vAlign w:val="bottom"/>
          </w:tcPr>
          <w:p w:rsidR="007F221D" w:rsidRDefault="007F221D"/>
        </w:tc>
        <w:tc>
          <w:tcPr>
            <w:tcW w:w="340" w:type="dxa"/>
            <w:vAlign w:val="bottom"/>
          </w:tcPr>
          <w:p w:rsidR="007F221D" w:rsidRDefault="007F221D"/>
        </w:tc>
        <w:tc>
          <w:tcPr>
            <w:tcW w:w="360" w:type="dxa"/>
            <w:tcBorders>
              <w:right w:val="single" w:sz="8" w:space="0" w:color="auto"/>
            </w:tcBorders>
            <w:vAlign w:val="bottom"/>
          </w:tcPr>
          <w:p w:rsidR="007F221D" w:rsidRDefault="007F221D"/>
        </w:tc>
        <w:tc>
          <w:tcPr>
            <w:tcW w:w="1380" w:type="dxa"/>
            <w:tcBorders>
              <w:right w:val="single" w:sz="8" w:space="0" w:color="auto"/>
            </w:tcBorders>
            <w:vAlign w:val="bottom"/>
          </w:tcPr>
          <w:p w:rsidR="007F221D" w:rsidRDefault="007F221D">
            <w:pPr>
              <w:spacing w:line="263" w:lineRule="exact"/>
              <w:ind w:right="100"/>
              <w:jc w:val="right"/>
              <w:rPr>
                <w:sz w:val="20"/>
                <w:szCs w:val="20"/>
              </w:rPr>
            </w:pPr>
            <w:r>
              <w:rPr>
                <w:rFonts w:eastAsia="Times New Roman"/>
                <w:b/>
                <w:bCs/>
                <w:sz w:val="24"/>
                <w:szCs w:val="24"/>
              </w:rPr>
              <w:t>Các nước</w:t>
            </w:r>
          </w:p>
        </w:tc>
      </w:tr>
      <w:tr w:rsidR="007F221D">
        <w:trPr>
          <w:trHeight w:val="319"/>
        </w:trPr>
        <w:tc>
          <w:tcPr>
            <w:tcW w:w="1760" w:type="dxa"/>
            <w:tcBorders>
              <w:left w:val="single" w:sz="8" w:space="0" w:color="auto"/>
            </w:tcBorders>
            <w:vAlign w:val="bottom"/>
          </w:tcPr>
          <w:p w:rsidR="007F221D" w:rsidRDefault="007F221D">
            <w:pPr>
              <w:rPr>
                <w:sz w:val="24"/>
                <w:szCs w:val="24"/>
              </w:rPr>
            </w:pPr>
          </w:p>
        </w:tc>
        <w:tc>
          <w:tcPr>
            <w:tcW w:w="360" w:type="dxa"/>
            <w:tcBorders>
              <w:right w:val="single" w:sz="8" w:space="0" w:color="auto"/>
            </w:tcBorders>
            <w:vAlign w:val="bottom"/>
          </w:tcPr>
          <w:p w:rsidR="007F221D" w:rsidRDefault="007F221D">
            <w:pPr>
              <w:rPr>
                <w:sz w:val="24"/>
                <w:szCs w:val="24"/>
              </w:rPr>
            </w:pPr>
          </w:p>
        </w:tc>
        <w:tc>
          <w:tcPr>
            <w:tcW w:w="1260" w:type="dxa"/>
            <w:tcBorders>
              <w:right w:val="single" w:sz="8" w:space="0" w:color="auto"/>
            </w:tcBorders>
            <w:vAlign w:val="bottom"/>
          </w:tcPr>
          <w:p w:rsidR="007F221D" w:rsidRDefault="007F221D">
            <w:pPr>
              <w:ind w:left="440"/>
              <w:rPr>
                <w:sz w:val="20"/>
                <w:szCs w:val="20"/>
              </w:rPr>
            </w:pPr>
            <w:r>
              <w:rPr>
                <w:rFonts w:eastAsia="Times New Roman"/>
                <w:b/>
                <w:bCs/>
                <w:sz w:val="24"/>
                <w:szCs w:val="24"/>
              </w:rPr>
              <w:t>EU</w:t>
            </w:r>
          </w:p>
        </w:tc>
        <w:tc>
          <w:tcPr>
            <w:tcW w:w="120" w:type="dxa"/>
            <w:vAlign w:val="bottom"/>
          </w:tcPr>
          <w:p w:rsidR="007F221D" w:rsidRDefault="007F221D">
            <w:pPr>
              <w:rPr>
                <w:sz w:val="24"/>
                <w:szCs w:val="24"/>
              </w:rPr>
            </w:pPr>
          </w:p>
        </w:tc>
        <w:tc>
          <w:tcPr>
            <w:tcW w:w="1300" w:type="dxa"/>
            <w:gridSpan w:val="2"/>
            <w:tcBorders>
              <w:right w:val="single" w:sz="8" w:space="0" w:color="auto"/>
            </w:tcBorders>
            <w:vAlign w:val="bottom"/>
          </w:tcPr>
          <w:p w:rsidR="007F221D" w:rsidRDefault="007F221D">
            <w:pPr>
              <w:ind w:left="220"/>
              <w:rPr>
                <w:sz w:val="20"/>
                <w:szCs w:val="20"/>
              </w:rPr>
            </w:pPr>
            <w:r>
              <w:rPr>
                <w:rFonts w:eastAsia="Times New Roman"/>
                <w:b/>
                <w:bCs/>
                <w:sz w:val="24"/>
                <w:szCs w:val="24"/>
              </w:rPr>
              <w:t>Hoa Kì</w:t>
            </w:r>
          </w:p>
        </w:tc>
        <w:tc>
          <w:tcPr>
            <w:tcW w:w="1420" w:type="dxa"/>
            <w:gridSpan w:val="2"/>
            <w:tcBorders>
              <w:right w:val="single" w:sz="8" w:space="0" w:color="auto"/>
            </w:tcBorders>
            <w:vAlign w:val="bottom"/>
          </w:tcPr>
          <w:p w:rsidR="007F221D" w:rsidRDefault="007F221D">
            <w:pPr>
              <w:jc w:val="center"/>
              <w:rPr>
                <w:sz w:val="20"/>
                <w:szCs w:val="20"/>
              </w:rPr>
            </w:pPr>
            <w:r>
              <w:rPr>
                <w:rFonts w:eastAsia="Times New Roman"/>
                <w:b/>
                <w:bCs/>
                <w:w w:val="99"/>
                <w:sz w:val="24"/>
                <w:szCs w:val="24"/>
              </w:rPr>
              <w:t>Nhật Bản</w:t>
            </w:r>
          </w:p>
        </w:tc>
        <w:tc>
          <w:tcPr>
            <w:tcW w:w="320" w:type="dxa"/>
            <w:gridSpan w:val="2"/>
            <w:vAlign w:val="bottom"/>
          </w:tcPr>
          <w:p w:rsidR="007F221D" w:rsidRDefault="007F221D">
            <w:pPr>
              <w:rPr>
                <w:sz w:val="24"/>
                <w:szCs w:val="24"/>
              </w:rPr>
            </w:pPr>
          </w:p>
        </w:tc>
        <w:tc>
          <w:tcPr>
            <w:tcW w:w="1100" w:type="dxa"/>
            <w:gridSpan w:val="2"/>
            <w:tcBorders>
              <w:right w:val="single" w:sz="8" w:space="0" w:color="auto"/>
            </w:tcBorders>
            <w:vAlign w:val="bottom"/>
          </w:tcPr>
          <w:p w:rsidR="007F221D" w:rsidRDefault="007F221D">
            <w:pPr>
              <w:ind w:right="240"/>
              <w:jc w:val="center"/>
              <w:rPr>
                <w:sz w:val="20"/>
                <w:szCs w:val="20"/>
              </w:rPr>
            </w:pPr>
            <w:r>
              <w:rPr>
                <w:rFonts w:eastAsia="Times New Roman"/>
                <w:b/>
                <w:bCs/>
                <w:sz w:val="24"/>
                <w:szCs w:val="24"/>
              </w:rPr>
              <w:t>Trung</w:t>
            </w:r>
          </w:p>
        </w:tc>
        <w:tc>
          <w:tcPr>
            <w:tcW w:w="320" w:type="dxa"/>
            <w:vAlign w:val="bottom"/>
          </w:tcPr>
          <w:p w:rsidR="007F221D" w:rsidRDefault="007F221D">
            <w:pPr>
              <w:rPr>
                <w:sz w:val="24"/>
                <w:szCs w:val="24"/>
              </w:rPr>
            </w:pPr>
          </w:p>
        </w:tc>
        <w:tc>
          <w:tcPr>
            <w:tcW w:w="740" w:type="dxa"/>
            <w:gridSpan w:val="2"/>
            <w:vAlign w:val="bottom"/>
          </w:tcPr>
          <w:p w:rsidR="007F221D" w:rsidRDefault="007F221D">
            <w:pPr>
              <w:ind w:left="40"/>
              <w:rPr>
                <w:sz w:val="20"/>
                <w:szCs w:val="20"/>
              </w:rPr>
            </w:pPr>
            <w:r>
              <w:rPr>
                <w:rFonts w:eastAsia="Times New Roman"/>
                <w:b/>
                <w:bCs/>
                <w:w w:val="99"/>
                <w:sz w:val="24"/>
                <w:szCs w:val="24"/>
              </w:rPr>
              <w:t>Ấn Độ</w:t>
            </w:r>
          </w:p>
        </w:tc>
        <w:tc>
          <w:tcPr>
            <w:tcW w:w="360" w:type="dxa"/>
            <w:tcBorders>
              <w:right w:val="single" w:sz="8" w:space="0" w:color="auto"/>
            </w:tcBorders>
            <w:vAlign w:val="bottom"/>
          </w:tcPr>
          <w:p w:rsidR="007F221D" w:rsidRDefault="007F221D">
            <w:pPr>
              <w:rPr>
                <w:sz w:val="24"/>
                <w:szCs w:val="24"/>
              </w:rPr>
            </w:pPr>
          </w:p>
        </w:tc>
        <w:tc>
          <w:tcPr>
            <w:tcW w:w="1380" w:type="dxa"/>
            <w:tcBorders>
              <w:right w:val="single" w:sz="8" w:space="0" w:color="auto"/>
            </w:tcBorders>
            <w:vAlign w:val="bottom"/>
          </w:tcPr>
          <w:p w:rsidR="007F221D" w:rsidRDefault="007F221D">
            <w:pPr>
              <w:ind w:right="240"/>
              <w:jc w:val="right"/>
              <w:rPr>
                <w:sz w:val="20"/>
                <w:szCs w:val="20"/>
              </w:rPr>
            </w:pPr>
            <w:r>
              <w:rPr>
                <w:rFonts w:eastAsia="Times New Roman"/>
                <w:b/>
                <w:bCs/>
                <w:sz w:val="24"/>
                <w:szCs w:val="24"/>
              </w:rPr>
              <w:t>còn lại</w:t>
            </w:r>
          </w:p>
        </w:tc>
      </w:tr>
      <w:tr w:rsidR="007F221D">
        <w:trPr>
          <w:trHeight w:val="317"/>
        </w:trPr>
        <w:tc>
          <w:tcPr>
            <w:tcW w:w="2120" w:type="dxa"/>
            <w:gridSpan w:val="2"/>
            <w:tcBorders>
              <w:left w:val="single" w:sz="8" w:space="0" w:color="auto"/>
              <w:right w:val="single" w:sz="8" w:space="0" w:color="auto"/>
            </w:tcBorders>
            <w:vAlign w:val="bottom"/>
          </w:tcPr>
          <w:p w:rsidR="007F221D" w:rsidRDefault="007F221D">
            <w:pPr>
              <w:ind w:left="120"/>
              <w:rPr>
                <w:sz w:val="20"/>
                <w:szCs w:val="20"/>
              </w:rPr>
            </w:pPr>
            <w:r>
              <w:rPr>
                <w:rFonts w:eastAsia="Times New Roman"/>
                <w:b/>
                <w:bCs/>
                <w:sz w:val="24"/>
                <w:szCs w:val="24"/>
              </w:rPr>
              <w:t>Nước, khu vực</w:t>
            </w:r>
          </w:p>
        </w:tc>
        <w:tc>
          <w:tcPr>
            <w:tcW w:w="1260" w:type="dxa"/>
            <w:tcBorders>
              <w:right w:val="single" w:sz="8" w:space="0" w:color="auto"/>
            </w:tcBorders>
            <w:vAlign w:val="bottom"/>
          </w:tcPr>
          <w:p w:rsidR="007F221D" w:rsidRDefault="007F221D">
            <w:pPr>
              <w:rPr>
                <w:sz w:val="24"/>
                <w:szCs w:val="24"/>
              </w:rPr>
            </w:pPr>
          </w:p>
        </w:tc>
        <w:tc>
          <w:tcPr>
            <w:tcW w:w="120" w:type="dxa"/>
            <w:vAlign w:val="bottom"/>
          </w:tcPr>
          <w:p w:rsidR="007F221D" w:rsidRDefault="007F221D">
            <w:pPr>
              <w:rPr>
                <w:sz w:val="24"/>
                <w:szCs w:val="24"/>
              </w:rPr>
            </w:pPr>
          </w:p>
        </w:tc>
        <w:tc>
          <w:tcPr>
            <w:tcW w:w="680" w:type="dxa"/>
            <w:vAlign w:val="bottom"/>
          </w:tcPr>
          <w:p w:rsidR="007F221D" w:rsidRDefault="007F221D">
            <w:pPr>
              <w:rPr>
                <w:sz w:val="24"/>
                <w:szCs w:val="24"/>
              </w:rPr>
            </w:pPr>
          </w:p>
        </w:tc>
        <w:tc>
          <w:tcPr>
            <w:tcW w:w="620" w:type="dxa"/>
            <w:tcBorders>
              <w:right w:val="single" w:sz="8" w:space="0" w:color="auto"/>
            </w:tcBorders>
            <w:vAlign w:val="bottom"/>
          </w:tcPr>
          <w:p w:rsidR="007F221D" w:rsidRDefault="007F221D">
            <w:pPr>
              <w:rPr>
                <w:sz w:val="24"/>
                <w:szCs w:val="24"/>
              </w:rPr>
            </w:pPr>
          </w:p>
        </w:tc>
        <w:tc>
          <w:tcPr>
            <w:tcW w:w="440" w:type="dxa"/>
            <w:vAlign w:val="bottom"/>
          </w:tcPr>
          <w:p w:rsidR="007F221D" w:rsidRDefault="007F221D">
            <w:pPr>
              <w:rPr>
                <w:sz w:val="24"/>
                <w:szCs w:val="24"/>
              </w:rPr>
            </w:pPr>
          </w:p>
        </w:tc>
        <w:tc>
          <w:tcPr>
            <w:tcW w:w="980" w:type="dxa"/>
            <w:tcBorders>
              <w:right w:val="single" w:sz="8" w:space="0" w:color="auto"/>
            </w:tcBorders>
            <w:vAlign w:val="bottom"/>
          </w:tcPr>
          <w:p w:rsidR="007F221D" w:rsidRDefault="007F221D">
            <w:pPr>
              <w:rPr>
                <w:sz w:val="24"/>
                <w:szCs w:val="24"/>
              </w:rPr>
            </w:pPr>
          </w:p>
        </w:tc>
        <w:tc>
          <w:tcPr>
            <w:tcW w:w="60" w:type="dxa"/>
            <w:vAlign w:val="bottom"/>
          </w:tcPr>
          <w:p w:rsidR="007F221D" w:rsidRDefault="007F221D">
            <w:pPr>
              <w:rPr>
                <w:sz w:val="24"/>
                <w:szCs w:val="24"/>
              </w:rPr>
            </w:pPr>
          </w:p>
        </w:tc>
        <w:tc>
          <w:tcPr>
            <w:tcW w:w="260" w:type="dxa"/>
            <w:vAlign w:val="bottom"/>
          </w:tcPr>
          <w:p w:rsidR="007F221D" w:rsidRDefault="007F221D">
            <w:pPr>
              <w:rPr>
                <w:sz w:val="24"/>
                <w:szCs w:val="24"/>
              </w:rPr>
            </w:pPr>
          </w:p>
        </w:tc>
        <w:tc>
          <w:tcPr>
            <w:tcW w:w="1100" w:type="dxa"/>
            <w:gridSpan w:val="2"/>
            <w:tcBorders>
              <w:right w:val="single" w:sz="8" w:space="0" w:color="auto"/>
            </w:tcBorders>
            <w:vAlign w:val="bottom"/>
          </w:tcPr>
          <w:p w:rsidR="007F221D" w:rsidRDefault="007F221D">
            <w:pPr>
              <w:ind w:right="220"/>
              <w:jc w:val="center"/>
              <w:rPr>
                <w:sz w:val="20"/>
                <w:szCs w:val="20"/>
              </w:rPr>
            </w:pPr>
            <w:r>
              <w:rPr>
                <w:rFonts w:eastAsia="Times New Roman"/>
                <w:b/>
                <w:bCs/>
                <w:sz w:val="24"/>
                <w:szCs w:val="24"/>
              </w:rPr>
              <w:t>Quốc</w:t>
            </w:r>
          </w:p>
        </w:tc>
        <w:tc>
          <w:tcPr>
            <w:tcW w:w="320" w:type="dxa"/>
            <w:vAlign w:val="bottom"/>
          </w:tcPr>
          <w:p w:rsidR="007F221D" w:rsidRDefault="007F221D">
            <w:pPr>
              <w:rPr>
                <w:sz w:val="24"/>
                <w:szCs w:val="24"/>
              </w:rPr>
            </w:pPr>
          </w:p>
        </w:tc>
        <w:tc>
          <w:tcPr>
            <w:tcW w:w="400" w:type="dxa"/>
            <w:vAlign w:val="bottom"/>
          </w:tcPr>
          <w:p w:rsidR="007F221D" w:rsidRDefault="007F221D">
            <w:pPr>
              <w:rPr>
                <w:sz w:val="24"/>
                <w:szCs w:val="24"/>
              </w:rPr>
            </w:pPr>
          </w:p>
        </w:tc>
        <w:tc>
          <w:tcPr>
            <w:tcW w:w="340" w:type="dxa"/>
            <w:vAlign w:val="bottom"/>
          </w:tcPr>
          <w:p w:rsidR="007F221D" w:rsidRDefault="007F221D">
            <w:pPr>
              <w:rPr>
                <w:sz w:val="24"/>
                <w:szCs w:val="24"/>
              </w:rPr>
            </w:pPr>
          </w:p>
        </w:tc>
        <w:tc>
          <w:tcPr>
            <w:tcW w:w="360" w:type="dxa"/>
            <w:tcBorders>
              <w:right w:val="single" w:sz="8" w:space="0" w:color="auto"/>
            </w:tcBorders>
            <w:vAlign w:val="bottom"/>
          </w:tcPr>
          <w:p w:rsidR="007F221D" w:rsidRDefault="007F221D">
            <w:pPr>
              <w:rPr>
                <w:sz w:val="24"/>
                <w:szCs w:val="24"/>
              </w:rPr>
            </w:pPr>
          </w:p>
        </w:tc>
        <w:tc>
          <w:tcPr>
            <w:tcW w:w="1380" w:type="dxa"/>
            <w:tcBorders>
              <w:right w:val="single" w:sz="8" w:space="0" w:color="auto"/>
            </w:tcBorders>
            <w:vAlign w:val="bottom"/>
          </w:tcPr>
          <w:p w:rsidR="007F221D" w:rsidRDefault="007F221D">
            <w:pPr>
              <w:rPr>
                <w:sz w:val="24"/>
                <w:szCs w:val="24"/>
              </w:rPr>
            </w:pPr>
          </w:p>
        </w:tc>
      </w:tr>
      <w:tr w:rsidR="007F221D">
        <w:trPr>
          <w:trHeight w:val="44"/>
        </w:trPr>
        <w:tc>
          <w:tcPr>
            <w:tcW w:w="2120" w:type="dxa"/>
            <w:gridSpan w:val="2"/>
            <w:tcBorders>
              <w:left w:val="single" w:sz="8" w:space="0" w:color="auto"/>
              <w:bottom w:val="single" w:sz="8" w:space="0" w:color="auto"/>
              <w:right w:val="single" w:sz="8" w:space="0" w:color="auto"/>
            </w:tcBorders>
            <w:vAlign w:val="bottom"/>
          </w:tcPr>
          <w:p w:rsidR="007F221D" w:rsidRDefault="007F221D">
            <w:pPr>
              <w:rPr>
                <w:sz w:val="3"/>
                <w:szCs w:val="3"/>
              </w:rPr>
            </w:pPr>
          </w:p>
        </w:tc>
        <w:tc>
          <w:tcPr>
            <w:tcW w:w="1260" w:type="dxa"/>
            <w:tcBorders>
              <w:bottom w:val="single" w:sz="8" w:space="0" w:color="auto"/>
              <w:right w:val="single" w:sz="8" w:space="0" w:color="auto"/>
            </w:tcBorders>
            <w:vAlign w:val="bottom"/>
          </w:tcPr>
          <w:p w:rsidR="007F221D" w:rsidRDefault="007F221D">
            <w:pPr>
              <w:rPr>
                <w:sz w:val="3"/>
                <w:szCs w:val="3"/>
              </w:rPr>
            </w:pPr>
          </w:p>
        </w:tc>
        <w:tc>
          <w:tcPr>
            <w:tcW w:w="120" w:type="dxa"/>
            <w:tcBorders>
              <w:bottom w:val="single" w:sz="8" w:space="0" w:color="auto"/>
            </w:tcBorders>
            <w:vAlign w:val="bottom"/>
          </w:tcPr>
          <w:p w:rsidR="007F221D" w:rsidRDefault="007F221D">
            <w:pPr>
              <w:rPr>
                <w:sz w:val="3"/>
                <w:szCs w:val="3"/>
              </w:rPr>
            </w:pPr>
          </w:p>
        </w:tc>
        <w:tc>
          <w:tcPr>
            <w:tcW w:w="1300" w:type="dxa"/>
            <w:gridSpan w:val="2"/>
            <w:tcBorders>
              <w:bottom w:val="single" w:sz="8" w:space="0" w:color="auto"/>
              <w:right w:val="single" w:sz="8" w:space="0" w:color="auto"/>
            </w:tcBorders>
            <w:vAlign w:val="bottom"/>
          </w:tcPr>
          <w:p w:rsidR="007F221D" w:rsidRDefault="007F221D">
            <w:pPr>
              <w:rPr>
                <w:sz w:val="3"/>
                <w:szCs w:val="3"/>
              </w:rPr>
            </w:pPr>
          </w:p>
        </w:tc>
        <w:tc>
          <w:tcPr>
            <w:tcW w:w="1420" w:type="dxa"/>
            <w:gridSpan w:val="2"/>
            <w:tcBorders>
              <w:bottom w:val="single" w:sz="8" w:space="0" w:color="auto"/>
              <w:right w:val="single" w:sz="8" w:space="0" w:color="auto"/>
            </w:tcBorders>
            <w:vAlign w:val="bottom"/>
          </w:tcPr>
          <w:p w:rsidR="007F221D" w:rsidRDefault="007F221D">
            <w:pPr>
              <w:rPr>
                <w:sz w:val="3"/>
                <w:szCs w:val="3"/>
              </w:rPr>
            </w:pPr>
          </w:p>
        </w:tc>
        <w:tc>
          <w:tcPr>
            <w:tcW w:w="60" w:type="dxa"/>
            <w:tcBorders>
              <w:bottom w:val="single" w:sz="8" w:space="0" w:color="auto"/>
            </w:tcBorders>
            <w:vAlign w:val="bottom"/>
          </w:tcPr>
          <w:p w:rsidR="007F221D" w:rsidRDefault="007F221D">
            <w:pPr>
              <w:rPr>
                <w:sz w:val="3"/>
                <w:szCs w:val="3"/>
              </w:rPr>
            </w:pPr>
          </w:p>
        </w:tc>
        <w:tc>
          <w:tcPr>
            <w:tcW w:w="260" w:type="dxa"/>
            <w:tcBorders>
              <w:bottom w:val="single" w:sz="8" w:space="0" w:color="auto"/>
            </w:tcBorders>
            <w:vAlign w:val="bottom"/>
          </w:tcPr>
          <w:p w:rsidR="007F221D" w:rsidRDefault="007F221D">
            <w:pPr>
              <w:rPr>
                <w:sz w:val="3"/>
                <w:szCs w:val="3"/>
              </w:rPr>
            </w:pPr>
          </w:p>
        </w:tc>
        <w:tc>
          <w:tcPr>
            <w:tcW w:w="1100" w:type="dxa"/>
            <w:gridSpan w:val="2"/>
            <w:tcBorders>
              <w:bottom w:val="single" w:sz="8" w:space="0" w:color="auto"/>
              <w:right w:val="single" w:sz="8" w:space="0" w:color="auto"/>
            </w:tcBorders>
            <w:vAlign w:val="bottom"/>
          </w:tcPr>
          <w:p w:rsidR="007F221D" w:rsidRDefault="007F221D">
            <w:pPr>
              <w:rPr>
                <w:sz w:val="3"/>
                <w:szCs w:val="3"/>
              </w:rPr>
            </w:pPr>
          </w:p>
        </w:tc>
        <w:tc>
          <w:tcPr>
            <w:tcW w:w="320" w:type="dxa"/>
            <w:tcBorders>
              <w:bottom w:val="single" w:sz="8" w:space="0" w:color="auto"/>
            </w:tcBorders>
            <w:vAlign w:val="bottom"/>
          </w:tcPr>
          <w:p w:rsidR="007F221D" w:rsidRDefault="007F221D">
            <w:pPr>
              <w:rPr>
                <w:sz w:val="3"/>
                <w:szCs w:val="3"/>
              </w:rPr>
            </w:pPr>
          </w:p>
        </w:tc>
        <w:tc>
          <w:tcPr>
            <w:tcW w:w="740" w:type="dxa"/>
            <w:gridSpan w:val="2"/>
            <w:tcBorders>
              <w:bottom w:val="single" w:sz="8" w:space="0" w:color="auto"/>
            </w:tcBorders>
            <w:vAlign w:val="bottom"/>
          </w:tcPr>
          <w:p w:rsidR="007F221D" w:rsidRDefault="007F221D">
            <w:pPr>
              <w:rPr>
                <w:sz w:val="3"/>
                <w:szCs w:val="3"/>
              </w:rPr>
            </w:pPr>
          </w:p>
        </w:tc>
        <w:tc>
          <w:tcPr>
            <w:tcW w:w="360" w:type="dxa"/>
            <w:tcBorders>
              <w:bottom w:val="single" w:sz="8" w:space="0" w:color="auto"/>
              <w:right w:val="single" w:sz="8" w:space="0" w:color="auto"/>
            </w:tcBorders>
            <w:vAlign w:val="bottom"/>
          </w:tcPr>
          <w:p w:rsidR="007F221D" w:rsidRDefault="007F221D">
            <w:pPr>
              <w:rPr>
                <w:sz w:val="3"/>
                <w:szCs w:val="3"/>
              </w:rPr>
            </w:pPr>
          </w:p>
        </w:tc>
        <w:tc>
          <w:tcPr>
            <w:tcW w:w="1380" w:type="dxa"/>
            <w:tcBorders>
              <w:bottom w:val="single" w:sz="8" w:space="0" w:color="auto"/>
              <w:right w:val="single" w:sz="8" w:space="0" w:color="auto"/>
            </w:tcBorders>
            <w:vAlign w:val="bottom"/>
          </w:tcPr>
          <w:p w:rsidR="007F221D" w:rsidRDefault="007F221D">
            <w:pPr>
              <w:rPr>
                <w:sz w:val="3"/>
                <w:szCs w:val="3"/>
              </w:rPr>
            </w:pPr>
          </w:p>
        </w:tc>
      </w:tr>
      <w:tr w:rsidR="007F221D">
        <w:trPr>
          <w:trHeight w:val="258"/>
        </w:trPr>
        <w:tc>
          <w:tcPr>
            <w:tcW w:w="2120" w:type="dxa"/>
            <w:gridSpan w:val="2"/>
            <w:tcBorders>
              <w:left w:val="single" w:sz="8" w:space="0" w:color="auto"/>
              <w:right w:val="single" w:sz="8" w:space="0" w:color="auto"/>
            </w:tcBorders>
            <w:vAlign w:val="bottom"/>
          </w:tcPr>
          <w:p w:rsidR="007F221D" w:rsidRDefault="007F221D">
            <w:pPr>
              <w:spacing w:line="258" w:lineRule="exact"/>
              <w:ind w:left="120"/>
              <w:rPr>
                <w:sz w:val="20"/>
                <w:szCs w:val="20"/>
              </w:rPr>
            </w:pPr>
            <w:r>
              <w:rPr>
                <w:rFonts w:eastAsia="Times New Roman"/>
                <w:sz w:val="24"/>
                <w:szCs w:val="24"/>
              </w:rPr>
              <w:t>GDP</w:t>
            </w:r>
          </w:p>
        </w:tc>
        <w:tc>
          <w:tcPr>
            <w:tcW w:w="1260" w:type="dxa"/>
            <w:tcBorders>
              <w:right w:val="single" w:sz="8" w:space="0" w:color="auto"/>
            </w:tcBorders>
            <w:vAlign w:val="bottom"/>
          </w:tcPr>
          <w:p w:rsidR="007F221D" w:rsidRDefault="007F221D">
            <w:pPr>
              <w:spacing w:line="258" w:lineRule="exact"/>
              <w:ind w:right="320"/>
              <w:jc w:val="right"/>
              <w:rPr>
                <w:sz w:val="20"/>
                <w:szCs w:val="20"/>
              </w:rPr>
            </w:pPr>
            <w:r>
              <w:rPr>
                <w:rFonts w:eastAsia="Times New Roman"/>
                <w:sz w:val="24"/>
                <w:szCs w:val="24"/>
              </w:rPr>
              <w:t>23,7</w:t>
            </w:r>
          </w:p>
        </w:tc>
        <w:tc>
          <w:tcPr>
            <w:tcW w:w="120" w:type="dxa"/>
            <w:vAlign w:val="bottom"/>
          </w:tcPr>
          <w:p w:rsidR="007F221D" w:rsidRDefault="007F221D"/>
        </w:tc>
        <w:tc>
          <w:tcPr>
            <w:tcW w:w="1300" w:type="dxa"/>
            <w:gridSpan w:val="2"/>
            <w:tcBorders>
              <w:right w:val="single" w:sz="8" w:space="0" w:color="auto"/>
            </w:tcBorders>
            <w:vAlign w:val="bottom"/>
          </w:tcPr>
          <w:p w:rsidR="007F221D" w:rsidRDefault="007F221D">
            <w:pPr>
              <w:spacing w:line="258" w:lineRule="exact"/>
              <w:ind w:right="520"/>
              <w:jc w:val="right"/>
              <w:rPr>
                <w:sz w:val="20"/>
                <w:szCs w:val="20"/>
              </w:rPr>
            </w:pPr>
            <w:r>
              <w:rPr>
                <w:rFonts w:eastAsia="Times New Roman"/>
                <w:sz w:val="24"/>
                <w:szCs w:val="24"/>
              </w:rPr>
              <w:t>22,2</w:t>
            </w:r>
          </w:p>
        </w:tc>
        <w:tc>
          <w:tcPr>
            <w:tcW w:w="1420" w:type="dxa"/>
            <w:gridSpan w:val="2"/>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5,9</w:t>
            </w:r>
          </w:p>
        </w:tc>
        <w:tc>
          <w:tcPr>
            <w:tcW w:w="60" w:type="dxa"/>
            <w:vAlign w:val="bottom"/>
          </w:tcPr>
          <w:p w:rsidR="007F221D" w:rsidRDefault="007F221D"/>
        </w:tc>
        <w:tc>
          <w:tcPr>
            <w:tcW w:w="260" w:type="dxa"/>
            <w:vAlign w:val="bottom"/>
          </w:tcPr>
          <w:p w:rsidR="007F221D" w:rsidRDefault="007F221D"/>
        </w:tc>
        <w:tc>
          <w:tcPr>
            <w:tcW w:w="1100" w:type="dxa"/>
            <w:gridSpan w:val="2"/>
            <w:tcBorders>
              <w:right w:val="single" w:sz="8" w:space="0" w:color="auto"/>
            </w:tcBorders>
            <w:vAlign w:val="bottom"/>
          </w:tcPr>
          <w:p w:rsidR="007F221D" w:rsidRDefault="007F221D">
            <w:pPr>
              <w:spacing w:line="258" w:lineRule="exact"/>
              <w:ind w:right="240"/>
              <w:jc w:val="center"/>
              <w:rPr>
                <w:sz w:val="20"/>
                <w:szCs w:val="20"/>
              </w:rPr>
            </w:pPr>
            <w:r>
              <w:rPr>
                <w:rFonts w:eastAsia="Times New Roman"/>
                <w:w w:val="99"/>
                <w:sz w:val="24"/>
                <w:szCs w:val="24"/>
              </w:rPr>
              <w:t>13,3</w:t>
            </w:r>
          </w:p>
        </w:tc>
        <w:tc>
          <w:tcPr>
            <w:tcW w:w="320" w:type="dxa"/>
            <w:vAlign w:val="bottom"/>
          </w:tcPr>
          <w:p w:rsidR="007F221D" w:rsidRDefault="007F221D"/>
        </w:tc>
        <w:tc>
          <w:tcPr>
            <w:tcW w:w="740" w:type="dxa"/>
            <w:gridSpan w:val="2"/>
            <w:vAlign w:val="bottom"/>
          </w:tcPr>
          <w:p w:rsidR="007F221D" w:rsidRDefault="007F221D">
            <w:pPr>
              <w:spacing w:line="258" w:lineRule="exact"/>
              <w:ind w:right="100"/>
              <w:jc w:val="right"/>
              <w:rPr>
                <w:sz w:val="20"/>
                <w:szCs w:val="20"/>
              </w:rPr>
            </w:pPr>
            <w:r>
              <w:rPr>
                <w:rFonts w:eastAsia="Times New Roman"/>
                <w:sz w:val="24"/>
                <w:szCs w:val="24"/>
              </w:rPr>
              <w:t>2,6</w:t>
            </w:r>
          </w:p>
        </w:tc>
        <w:tc>
          <w:tcPr>
            <w:tcW w:w="360" w:type="dxa"/>
            <w:tcBorders>
              <w:right w:val="single" w:sz="8" w:space="0" w:color="auto"/>
            </w:tcBorders>
            <w:vAlign w:val="bottom"/>
          </w:tcPr>
          <w:p w:rsidR="007F221D" w:rsidRDefault="007F221D"/>
        </w:tc>
        <w:tc>
          <w:tcPr>
            <w:tcW w:w="1380" w:type="dxa"/>
            <w:tcBorders>
              <w:right w:val="single" w:sz="8" w:space="0" w:color="auto"/>
            </w:tcBorders>
            <w:vAlign w:val="bottom"/>
          </w:tcPr>
          <w:p w:rsidR="007F221D" w:rsidRDefault="007F221D">
            <w:pPr>
              <w:spacing w:line="258" w:lineRule="exact"/>
              <w:ind w:right="380"/>
              <w:jc w:val="right"/>
              <w:rPr>
                <w:sz w:val="20"/>
                <w:szCs w:val="20"/>
              </w:rPr>
            </w:pPr>
            <w:r>
              <w:rPr>
                <w:rFonts w:eastAsia="Times New Roman"/>
                <w:sz w:val="24"/>
                <w:szCs w:val="24"/>
              </w:rPr>
              <w:t>32,3</w:t>
            </w:r>
          </w:p>
        </w:tc>
      </w:tr>
      <w:tr w:rsidR="007F221D">
        <w:trPr>
          <w:trHeight w:val="51"/>
        </w:trPr>
        <w:tc>
          <w:tcPr>
            <w:tcW w:w="2120" w:type="dxa"/>
            <w:gridSpan w:val="2"/>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1260" w:type="dxa"/>
            <w:tcBorders>
              <w:bottom w:val="single" w:sz="8" w:space="0" w:color="auto"/>
              <w:right w:val="single" w:sz="8" w:space="0" w:color="auto"/>
            </w:tcBorders>
            <w:vAlign w:val="bottom"/>
          </w:tcPr>
          <w:p w:rsidR="007F221D" w:rsidRDefault="007F221D">
            <w:pPr>
              <w:rPr>
                <w:sz w:val="4"/>
                <w:szCs w:val="4"/>
              </w:rPr>
            </w:pPr>
          </w:p>
        </w:tc>
        <w:tc>
          <w:tcPr>
            <w:tcW w:w="120" w:type="dxa"/>
            <w:tcBorders>
              <w:bottom w:val="single" w:sz="8" w:space="0" w:color="auto"/>
            </w:tcBorders>
            <w:vAlign w:val="bottom"/>
          </w:tcPr>
          <w:p w:rsidR="007F221D" w:rsidRDefault="007F221D">
            <w:pPr>
              <w:rPr>
                <w:sz w:val="4"/>
                <w:szCs w:val="4"/>
              </w:rPr>
            </w:pPr>
          </w:p>
        </w:tc>
        <w:tc>
          <w:tcPr>
            <w:tcW w:w="1300" w:type="dxa"/>
            <w:gridSpan w:val="2"/>
            <w:tcBorders>
              <w:bottom w:val="single" w:sz="8" w:space="0" w:color="auto"/>
              <w:right w:val="single" w:sz="8" w:space="0" w:color="auto"/>
            </w:tcBorders>
            <w:vAlign w:val="bottom"/>
          </w:tcPr>
          <w:p w:rsidR="007F221D" w:rsidRDefault="007F221D">
            <w:pPr>
              <w:rPr>
                <w:sz w:val="4"/>
                <w:szCs w:val="4"/>
              </w:rPr>
            </w:pPr>
          </w:p>
        </w:tc>
        <w:tc>
          <w:tcPr>
            <w:tcW w:w="1420" w:type="dxa"/>
            <w:gridSpan w:val="2"/>
            <w:tcBorders>
              <w:bottom w:val="single" w:sz="8" w:space="0" w:color="auto"/>
              <w:right w:val="single" w:sz="8" w:space="0" w:color="auto"/>
            </w:tcBorders>
            <w:vAlign w:val="bottom"/>
          </w:tcPr>
          <w:p w:rsidR="007F221D" w:rsidRDefault="007F221D">
            <w:pPr>
              <w:rPr>
                <w:sz w:val="4"/>
                <w:szCs w:val="4"/>
              </w:rPr>
            </w:pPr>
          </w:p>
        </w:tc>
        <w:tc>
          <w:tcPr>
            <w:tcW w:w="60" w:type="dxa"/>
            <w:tcBorders>
              <w:bottom w:val="single" w:sz="8" w:space="0" w:color="auto"/>
            </w:tcBorders>
            <w:vAlign w:val="bottom"/>
          </w:tcPr>
          <w:p w:rsidR="007F221D" w:rsidRDefault="007F221D">
            <w:pPr>
              <w:rPr>
                <w:sz w:val="4"/>
                <w:szCs w:val="4"/>
              </w:rPr>
            </w:pPr>
          </w:p>
        </w:tc>
        <w:tc>
          <w:tcPr>
            <w:tcW w:w="260" w:type="dxa"/>
            <w:tcBorders>
              <w:bottom w:val="single" w:sz="8" w:space="0" w:color="auto"/>
            </w:tcBorders>
            <w:vAlign w:val="bottom"/>
          </w:tcPr>
          <w:p w:rsidR="007F221D" w:rsidRDefault="007F221D">
            <w:pPr>
              <w:rPr>
                <w:sz w:val="4"/>
                <w:szCs w:val="4"/>
              </w:rPr>
            </w:pPr>
          </w:p>
        </w:tc>
        <w:tc>
          <w:tcPr>
            <w:tcW w:w="1100" w:type="dxa"/>
            <w:gridSpan w:val="2"/>
            <w:tcBorders>
              <w:bottom w:val="single" w:sz="8" w:space="0" w:color="auto"/>
              <w:right w:val="single" w:sz="8" w:space="0" w:color="auto"/>
            </w:tcBorders>
            <w:vAlign w:val="bottom"/>
          </w:tcPr>
          <w:p w:rsidR="007F221D" w:rsidRDefault="007F221D">
            <w:pPr>
              <w:rPr>
                <w:sz w:val="4"/>
                <w:szCs w:val="4"/>
              </w:rPr>
            </w:pPr>
          </w:p>
        </w:tc>
        <w:tc>
          <w:tcPr>
            <w:tcW w:w="320" w:type="dxa"/>
            <w:tcBorders>
              <w:bottom w:val="single" w:sz="8" w:space="0" w:color="auto"/>
            </w:tcBorders>
            <w:vAlign w:val="bottom"/>
          </w:tcPr>
          <w:p w:rsidR="007F221D" w:rsidRDefault="007F221D">
            <w:pPr>
              <w:rPr>
                <w:sz w:val="4"/>
                <w:szCs w:val="4"/>
              </w:rPr>
            </w:pPr>
          </w:p>
        </w:tc>
        <w:tc>
          <w:tcPr>
            <w:tcW w:w="740" w:type="dxa"/>
            <w:gridSpan w:val="2"/>
            <w:tcBorders>
              <w:bottom w:val="single" w:sz="8" w:space="0" w:color="auto"/>
            </w:tcBorders>
            <w:vAlign w:val="bottom"/>
          </w:tcPr>
          <w:p w:rsidR="007F221D" w:rsidRDefault="007F221D">
            <w:pPr>
              <w:rPr>
                <w:sz w:val="4"/>
                <w:szCs w:val="4"/>
              </w:rPr>
            </w:pPr>
          </w:p>
        </w:tc>
        <w:tc>
          <w:tcPr>
            <w:tcW w:w="360" w:type="dxa"/>
            <w:tcBorders>
              <w:bottom w:val="single" w:sz="8" w:space="0" w:color="auto"/>
              <w:right w:val="single" w:sz="8" w:space="0" w:color="auto"/>
            </w:tcBorders>
            <w:vAlign w:val="bottom"/>
          </w:tcPr>
          <w:p w:rsidR="007F221D" w:rsidRDefault="007F221D">
            <w:pPr>
              <w:rPr>
                <w:sz w:val="4"/>
                <w:szCs w:val="4"/>
              </w:rPr>
            </w:pPr>
          </w:p>
        </w:tc>
        <w:tc>
          <w:tcPr>
            <w:tcW w:w="138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2120" w:type="dxa"/>
            <w:gridSpan w:val="2"/>
            <w:tcBorders>
              <w:left w:val="single" w:sz="8" w:space="0" w:color="auto"/>
              <w:right w:val="single" w:sz="8" w:space="0" w:color="auto"/>
            </w:tcBorders>
            <w:vAlign w:val="bottom"/>
          </w:tcPr>
          <w:p w:rsidR="007F221D" w:rsidRDefault="007F221D">
            <w:pPr>
              <w:spacing w:line="258" w:lineRule="exact"/>
              <w:ind w:left="120"/>
              <w:rPr>
                <w:sz w:val="20"/>
                <w:szCs w:val="20"/>
              </w:rPr>
            </w:pPr>
            <w:r>
              <w:rPr>
                <w:rFonts w:eastAsia="Times New Roman"/>
                <w:sz w:val="24"/>
                <w:szCs w:val="24"/>
              </w:rPr>
              <w:t>Dân số</w:t>
            </w:r>
          </w:p>
        </w:tc>
        <w:tc>
          <w:tcPr>
            <w:tcW w:w="1260" w:type="dxa"/>
            <w:tcBorders>
              <w:right w:val="single" w:sz="8" w:space="0" w:color="auto"/>
            </w:tcBorders>
            <w:vAlign w:val="bottom"/>
          </w:tcPr>
          <w:p w:rsidR="007F221D" w:rsidRDefault="007F221D">
            <w:pPr>
              <w:spacing w:line="258" w:lineRule="exact"/>
              <w:ind w:right="380"/>
              <w:jc w:val="right"/>
              <w:rPr>
                <w:sz w:val="20"/>
                <w:szCs w:val="20"/>
              </w:rPr>
            </w:pPr>
            <w:r>
              <w:rPr>
                <w:rFonts w:eastAsia="Times New Roman"/>
                <w:sz w:val="24"/>
                <w:szCs w:val="24"/>
              </w:rPr>
              <w:t>7,0</w:t>
            </w:r>
          </w:p>
        </w:tc>
        <w:tc>
          <w:tcPr>
            <w:tcW w:w="120" w:type="dxa"/>
            <w:vAlign w:val="bottom"/>
          </w:tcPr>
          <w:p w:rsidR="007F221D" w:rsidRDefault="007F221D"/>
        </w:tc>
        <w:tc>
          <w:tcPr>
            <w:tcW w:w="1300" w:type="dxa"/>
            <w:gridSpan w:val="2"/>
            <w:tcBorders>
              <w:right w:val="single" w:sz="8" w:space="0" w:color="auto"/>
            </w:tcBorders>
            <w:vAlign w:val="bottom"/>
          </w:tcPr>
          <w:p w:rsidR="007F221D" w:rsidRDefault="007F221D">
            <w:pPr>
              <w:spacing w:line="258" w:lineRule="exact"/>
              <w:ind w:right="580"/>
              <w:jc w:val="right"/>
              <w:rPr>
                <w:sz w:val="20"/>
                <w:szCs w:val="20"/>
              </w:rPr>
            </w:pPr>
            <w:r>
              <w:rPr>
                <w:rFonts w:eastAsia="Times New Roman"/>
                <w:sz w:val="24"/>
                <w:szCs w:val="24"/>
              </w:rPr>
              <w:t>4,4</w:t>
            </w:r>
          </w:p>
        </w:tc>
        <w:tc>
          <w:tcPr>
            <w:tcW w:w="1420" w:type="dxa"/>
            <w:gridSpan w:val="2"/>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1,8</w:t>
            </w:r>
          </w:p>
        </w:tc>
        <w:tc>
          <w:tcPr>
            <w:tcW w:w="60" w:type="dxa"/>
            <w:vAlign w:val="bottom"/>
          </w:tcPr>
          <w:p w:rsidR="007F221D" w:rsidRDefault="007F221D"/>
        </w:tc>
        <w:tc>
          <w:tcPr>
            <w:tcW w:w="260" w:type="dxa"/>
            <w:vAlign w:val="bottom"/>
          </w:tcPr>
          <w:p w:rsidR="007F221D" w:rsidRDefault="007F221D"/>
        </w:tc>
        <w:tc>
          <w:tcPr>
            <w:tcW w:w="1100" w:type="dxa"/>
            <w:gridSpan w:val="2"/>
            <w:tcBorders>
              <w:right w:val="single" w:sz="8" w:space="0" w:color="auto"/>
            </w:tcBorders>
            <w:vAlign w:val="bottom"/>
          </w:tcPr>
          <w:p w:rsidR="007F221D" w:rsidRDefault="007F221D">
            <w:pPr>
              <w:spacing w:line="258" w:lineRule="exact"/>
              <w:ind w:right="240"/>
              <w:jc w:val="center"/>
              <w:rPr>
                <w:sz w:val="20"/>
                <w:szCs w:val="20"/>
              </w:rPr>
            </w:pPr>
            <w:r>
              <w:rPr>
                <w:rFonts w:eastAsia="Times New Roman"/>
                <w:w w:val="99"/>
                <w:sz w:val="24"/>
                <w:szCs w:val="24"/>
              </w:rPr>
              <w:t>18,8</w:t>
            </w:r>
          </w:p>
        </w:tc>
        <w:tc>
          <w:tcPr>
            <w:tcW w:w="320" w:type="dxa"/>
            <w:vAlign w:val="bottom"/>
          </w:tcPr>
          <w:p w:rsidR="007F221D" w:rsidRDefault="007F221D"/>
        </w:tc>
        <w:tc>
          <w:tcPr>
            <w:tcW w:w="740" w:type="dxa"/>
            <w:gridSpan w:val="2"/>
            <w:vAlign w:val="bottom"/>
          </w:tcPr>
          <w:p w:rsidR="007F221D" w:rsidRDefault="007F221D">
            <w:pPr>
              <w:spacing w:line="258" w:lineRule="exact"/>
              <w:ind w:right="40"/>
              <w:jc w:val="right"/>
              <w:rPr>
                <w:sz w:val="20"/>
                <w:szCs w:val="20"/>
              </w:rPr>
            </w:pPr>
            <w:r>
              <w:rPr>
                <w:rFonts w:eastAsia="Times New Roman"/>
                <w:sz w:val="24"/>
                <w:szCs w:val="24"/>
              </w:rPr>
              <w:t>17,8</w:t>
            </w:r>
          </w:p>
        </w:tc>
        <w:tc>
          <w:tcPr>
            <w:tcW w:w="360" w:type="dxa"/>
            <w:tcBorders>
              <w:right w:val="single" w:sz="8" w:space="0" w:color="auto"/>
            </w:tcBorders>
            <w:vAlign w:val="bottom"/>
          </w:tcPr>
          <w:p w:rsidR="007F221D" w:rsidRDefault="007F221D"/>
        </w:tc>
        <w:tc>
          <w:tcPr>
            <w:tcW w:w="1380" w:type="dxa"/>
            <w:tcBorders>
              <w:right w:val="single" w:sz="8" w:space="0" w:color="auto"/>
            </w:tcBorders>
            <w:vAlign w:val="bottom"/>
          </w:tcPr>
          <w:p w:rsidR="007F221D" w:rsidRDefault="007F221D">
            <w:pPr>
              <w:spacing w:line="258" w:lineRule="exact"/>
              <w:ind w:right="380"/>
              <w:jc w:val="right"/>
              <w:rPr>
                <w:sz w:val="20"/>
                <w:szCs w:val="20"/>
              </w:rPr>
            </w:pPr>
            <w:r>
              <w:rPr>
                <w:rFonts w:eastAsia="Times New Roman"/>
                <w:sz w:val="24"/>
                <w:szCs w:val="24"/>
              </w:rPr>
              <w:t>50,2</w:t>
            </w:r>
          </w:p>
        </w:tc>
      </w:tr>
      <w:tr w:rsidR="007F221D">
        <w:trPr>
          <w:trHeight w:val="48"/>
        </w:trPr>
        <w:tc>
          <w:tcPr>
            <w:tcW w:w="1760" w:type="dxa"/>
            <w:tcBorders>
              <w:left w:val="single" w:sz="8" w:space="0" w:color="auto"/>
              <w:bottom w:val="single" w:sz="8" w:space="0" w:color="auto"/>
            </w:tcBorders>
            <w:vAlign w:val="bottom"/>
          </w:tcPr>
          <w:p w:rsidR="007F221D" w:rsidRDefault="007F221D">
            <w:pPr>
              <w:rPr>
                <w:sz w:val="4"/>
                <w:szCs w:val="4"/>
              </w:rPr>
            </w:pPr>
          </w:p>
        </w:tc>
        <w:tc>
          <w:tcPr>
            <w:tcW w:w="360" w:type="dxa"/>
            <w:tcBorders>
              <w:bottom w:val="single" w:sz="8" w:space="0" w:color="auto"/>
              <w:right w:val="single" w:sz="8" w:space="0" w:color="auto"/>
            </w:tcBorders>
            <w:vAlign w:val="bottom"/>
          </w:tcPr>
          <w:p w:rsidR="007F221D" w:rsidRDefault="007F221D">
            <w:pPr>
              <w:rPr>
                <w:sz w:val="4"/>
                <w:szCs w:val="4"/>
              </w:rPr>
            </w:pPr>
          </w:p>
        </w:tc>
        <w:tc>
          <w:tcPr>
            <w:tcW w:w="1260" w:type="dxa"/>
            <w:tcBorders>
              <w:bottom w:val="single" w:sz="8" w:space="0" w:color="auto"/>
              <w:right w:val="single" w:sz="8" w:space="0" w:color="auto"/>
            </w:tcBorders>
            <w:vAlign w:val="bottom"/>
          </w:tcPr>
          <w:p w:rsidR="007F221D" w:rsidRDefault="007F221D">
            <w:pPr>
              <w:rPr>
                <w:sz w:val="4"/>
                <w:szCs w:val="4"/>
              </w:rPr>
            </w:pPr>
          </w:p>
        </w:tc>
        <w:tc>
          <w:tcPr>
            <w:tcW w:w="120" w:type="dxa"/>
            <w:tcBorders>
              <w:bottom w:val="single" w:sz="8" w:space="0" w:color="auto"/>
            </w:tcBorders>
            <w:vAlign w:val="bottom"/>
          </w:tcPr>
          <w:p w:rsidR="007F221D" w:rsidRDefault="007F221D">
            <w:pPr>
              <w:rPr>
                <w:sz w:val="4"/>
                <w:szCs w:val="4"/>
              </w:rPr>
            </w:pPr>
          </w:p>
        </w:tc>
        <w:tc>
          <w:tcPr>
            <w:tcW w:w="680" w:type="dxa"/>
            <w:tcBorders>
              <w:bottom w:val="single" w:sz="8" w:space="0" w:color="auto"/>
            </w:tcBorders>
            <w:vAlign w:val="bottom"/>
          </w:tcPr>
          <w:p w:rsidR="007F221D" w:rsidRDefault="007F221D">
            <w:pPr>
              <w:rPr>
                <w:sz w:val="4"/>
                <w:szCs w:val="4"/>
              </w:rPr>
            </w:pPr>
          </w:p>
        </w:tc>
        <w:tc>
          <w:tcPr>
            <w:tcW w:w="620" w:type="dxa"/>
            <w:tcBorders>
              <w:bottom w:val="single" w:sz="8" w:space="0" w:color="auto"/>
              <w:right w:val="single" w:sz="8" w:space="0" w:color="auto"/>
            </w:tcBorders>
            <w:vAlign w:val="bottom"/>
          </w:tcPr>
          <w:p w:rsidR="007F221D" w:rsidRDefault="007F221D">
            <w:pPr>
              <w:rPr>
                <w:sz w:val="4"/>
                <w:szCs w:val="4"/>
              </w:rPr>
            </w:pPr>
          </w:p>
        </w:tc>
        <w:tc>
          <w:tcPr>
            <w:tcW w:w="440" w:type="dxa"/>
            <w:tcBorders>
              <w:bottom w:val="single" w:sz="8" w:space="0" w:color="auto"/>
            </w:tcBorders>
            <w:vAlign w:val="bottom"/>
          </w:tcPr>
          <w:p w:rsidR="007F221D" w:rsidRDefault="007F221D">
            <w:pPr>
              <w:rPr>
                <w:sz w:val="4"/>
                <w:szCs w:val="4"/>
              </w:rPr>
            </w:pPr>
          </w:p>
        </w:tc>
        <w:tc>
          <w:tcPr>
            <w:tcW w:w="980" w:type="dxa"/>
            <w:tcBorders>
              <w:bottom w:val="single" w:sz="8" w:space="0" w:color="auto"/>
              <w:right w:val="single" w:sz="8" w:space="0" w:color="auto"/>
            </w:tcBorders>
            <w:vAlign w:val="bottom"/>
          </w:tcPr>
          <w:p w:rsidR="007F221D" w:rsidRDefault="007F221D">
            <w:pPr>
              <w:rPr>
                <w:sz w:val="4"/>
                <w:szCs w:val="4"/>
              </w:rPr>
            </w:pPr>
          </w:p>
        </w:tc>
        <w:tc>
          <w:tcPr>
            <w:tcW w:w="60" w:type="dxa"/>
            <w:tcBorders>
              <w:bottom w:val="single" w:sz="8" w:space="0" w:color="auto"/>
            </w:tcBorders>
            <w:vAlign w:val="bottom"/>
          </w:tcPr>
          <w:p w:rsidR="007F221D" w:rsidRDefault="007F221D">
            <w:pPr>
              <w:rPr>
                <w:sz w:val="4"/>
                <w:szCs w:val="4"/>
              </w:rPr>
            </w:pPr>
          </w:p>
        </w:tc>
        <w:tc>
          <w:tcPr>
            <w:tcW w:w="260" w:type="dxa"/>
            <w:tcBorders>
              <w:bottom w:val="single" w:sz="8" w:space="0" w:color="auto"/>
            </w:tcBorders>
            <w:vAlign w:val="bottom"/>
          </w:tcPr>
          <w:p w:rsidR="007F221D" w:rsidRDefault="007F221D">
            <w:pPr>
              <w:rPr>
                <w:sz w:val="4"/>
                <w:szCs w:val="4"/>
              </w:rPr>
            </w:pPr>
          </w:p>
        </w:tc>
        <w:tc>
          <w:tcPr>
            <w:tcW w:w="1100" w:type="dxa"/>
            <w:gridSpan w:val="2"/>
            <w:tcBorders>
              <w:bottom w:val="single" w:sz="8" w:space="0" w:color="auto"/>
              <w:right w:val="single" w:sz="8" w:space="0" w:color="auto"/>
            </w:tcBorders>
            <w:vAlign w:val="bottom"/>
          </w:tcPr>
          <w:p w:rsidR="007F221D" w:rsidRDefault="007F221D">
            <w:pPr>
              <w:rPr>
                <w:sz w:val="4"/>
                <w:szCs w:val="4"/>
              </w:rPr>
            </w:pPr>
          </w:p>
        </w:tc>
        <w:tc>
          <w:tcPr>
            <w:tcW w:w="1420" w:type="dxa"/>
            <w:gridSpan w:val="4"/>
            <w:tcBorders>
              <w:bottom w:val="single" w:sz="8" w:space="0" w:color="auto"/>
              <w:right w:val="single" w:sz="8" w:space="0" w:color="auto"/>
            </w:tcBorders>
            <w:vAlign w:val="bottom"/>
          </w:tcPr>
          <w:p w:rsidR="007F221D" w:rsidRDefault="007F221D">
            <w:pPr>
              <w:rPr>
                <w:sz w:val="4"/>
                <w:szCs w:val="4"/>
              </w:rPr>
            </w:pPr>
          </w:p>
        </w:tc>
        <w:tc>
          <w:tcPr>
            <w:tcW w:w="138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1760" w:type="dxa"/>
            <w:vAlign w:val="bottom"/>
          </w:tcPr>
          <w:p w:rsidR="007F221D" w:rsidRDefault="007F221D"/>
        </w:tc>
        <w:tc>
          <w:tcPr>
            <w:tcW w:w="360" w:type="dxa"/>
            <w:vAlign w:val="bottom"/>
          </w:tcPr>
          <w:p w:rsidR="007F221D" w:rsidRDefault="007F221D"/>
        </w:tc>
        <w:tc>
          <w:tcPr>
            <w:tcW w:w="1260" w:type="dxa"/>
            <w:vAlign w:val="bottom"/>
          </w:tcPr>
          <w:p w:rsidR="007F221D" w:rsidRDefault="007F221D"/>
        </w:tc>
        <w:tc>
          <w:tcPr>
            <w:tcW w:w="120" w:type="dxa"/>
            <w:vAlign w:val="bottom"/>
          </w:tcPr>
          <w:p w:rsidR="007F221D" w:rsidRDefault="007F221D"/>
        </w:tc>
        <w:tc>
          <w:tcPr>
            <w:tcW w:w="680" w:type="dxa"/>
            <w:vAlign w:val="bottom"/>
          </w:tcPr>
          <w:p w:rsidR="007F221D" w:rsidRDefault="007F221D"/>
        </w:tc>
        <w:tc>
          <w:tcPr>
            <w:tcW w:w="620" w:type="dxa"/>
            <w:vAlign w:val="bottom"/>
          </w:tcPr>
          <w:p w:rsidR="007F221D" w:rsidRDefault="007F221D"/>
        </w:tc>
        <w:tc>
          <w:tcPr>
            <w:tcW w:w="440" w:type="dxa"/>
            <w:vAlign w:val="bottom"/>
          </w:tcPr>
          <w:p w:rsidR="007F221D" w:rsidRDefault="007F221D"/>
        </w:tc>
        <w:tc>
          <w:tcPr>
            <w:tcW w:w="980" w:type="dxa"/>
            <w:vAlign w:val="bottom"/>
          </w:tcPr>
          <w:p w:rsidR="007F221D" w:rsidRDefault="007F221D"/>
        </w:tc>
        <w:tc>
          <w:tcPr>
            <w:tcW w:w="60" w:type="dxa"/>
            <w:vAlign w:val="bottom"/>
          </w:tcPr>
          <w:p w:rsidR="007F221D" w:rsidRDefault="007F221D"/>
        </w:tc>
        <w:tc>
          <w:tcPr>
            <w:tcW w:w="260" w:type="dxa"/>
            <w:vAlign w:val="bottom"/>
          </w:tcPr>
          <w:p w:rsidR="007F221D" w:rsidRDefault="007F221D"/>
        </w:tc>
        <w:tc>
          <w:tcPr>
            <w:tcW w:w="3900" w:type="dxa"/>
            <w:gridSpan w:val="7"/>
            <w:vAlign w:val="bottom"/>
          </w:tcPr>
          <w:p w:rsidR="007F221D" w:rsidRDefault="007F221D">
            <w:pPr>
              <w:spacing w:line="258" w:lineRule="exact"/>
              <w:jc w:val="right"/>
              <w:rPr>
                <w:sz w:val="20"/>
                <w:szCs w:val="20"/>
              </w:rPr>
            </w:pPr>
            <w:r>
              <w:rPr>
                <w:rFonts w:eastAsia="Times New Roman"/>
                <w:i/>
                <w:iCs/>
                <w:sz w:val="24"/>
                <w:szCs w:val="24"/>
              </w:rPr>
              <w:t>(Nguồn: Tổng cục Thống kê Việt Nam)</w:t>
            </w:r>
          </w:p>
        </w:tc>
      </w:tr>
    </w:tbl>
    <w:p w:rsidR="007F221D" w:rsidRDefault="007F221D">
      <w:pPr>
        <w:spacing w:line="20" w:lineRule="exact"/>
        <w:rPr>
          <w:sz w:val="20"/>
          <w:szCs w:val="20"/>
        </w:rPr>
      </w:pPr>
      <w:r>
        <w:rPr>
          <w:noProof/>
          <w:sz w:val="20"/>
          <w:szCs w:val="20"/>
        </w:rPr>
        <w:drawing>
          <wp:anchor distT="0" distB="0" distL="114300" distR="114300" simplePos="0" relativeHeight="251683840" behindDoc="1" locked="0" layoutInCell="0" allowOverlap="1">
            <wp:simplePos x="0" y="0"/>
            <wp:positionH relativeFrom="column">
              <wp:posOffset>4445</wp:posOffset>
            </wp:positionH>
            <wp:positionV relativeFrom="paragraph">
              <wp:posOffset>-5691505</wp:posOffset>
            </wp:positionV>
            <wp:extent cx="1319530" cy="61087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blip>
                    <a:srcRect/>
                    <a:stretch>
                      <a:fillRect/>
                    </a:stretch>
                  </pic:blipFill>
                  <pic:spPr bwMode="auto">
                    <a:xfrm>
                      <a:off x="0" y="0"/>
                      <a:ext cx="1319530" cy="610870"/>
                    </a:xfrm>
                    <a:prstGeom prst="rect">
                      <a:avLst/>
                    </a:prstGeom>
                    <a:noFill/>
                  </pic:spPr>
                </pic:pic>
              </a:graphicData>
            </a:graphic>
          </wp:anchor>
        </w:drawing>
      </w:r>
      <w:r>
        <w:rPr>
          <w:noProof/>
          <w:sz w:val="20"/>
          <w:szCs w:val="20"/>
        </w:rPr>
        <w:drawing>
          <wp:anchor distT="0" distB="0" distL="114300" distR="114300" simplePos="0" relativeHeight="251684864" behindDoc="1" locked="0" layoutInCell="0" allowOverlap="1">
            <wp:simplePos x="0" y="0"/>
            <wp:positionH relativeFrom="column">
              <wp:posOffset>3810</wp:posOffset>
            </wp:positionH>
            <wp:positionV relativeFrom="paragraph">
              <wp:posOffset>-3240405</wp:posOffset>
            </wp:positionV>
            <wp:extent cx="1099185" cy="61023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blip>
                    <a:srcRect/>
                    <a:stretch>
                      <a:fillRect/>
                    </a:stretch>
                  </pic:blipFill>
                  <pic:spPr bwMode="auto">
                    <a:xfrm>
                      <a:off x="0" y="0"/>
                      <a:ext cx="1099185" cy="610235"/>
                    </a:xfrm>
                    <a:prstGeom prst="rect">
                      <a:avLst/>
                    </a:prstGeom>
                    <a:noFill/>
                  </pic:spPr>
                </pic:pic>
              </a:graphicData>
            </a:graphic>
          </wp:anchor>
        </w:drawing>
      </w:r>
      <w:r>
        <w:rPr>
          <w:noProof/>
          <w:sz w:val="20"/>
          <w:szCs w:val="20"/>
        </w:rPr>
        <w:drawing>
          <wp:anchor distT="0" distB="0" distL="114300" distR="114300" simplePos="0" relativeHeight="251685888" behindDoc="1" locked="0" layoutInCell="0" allowOverlap="1">
            <wp:simplePos x="0" y="0"/>
            <wp:positionH relativeFrom="column">
              <wp:posOffset>4445</wp:posOffset>
            </wp:positionH>
            <wp:positionV relativeFrom="paragraph">
              <wp:posOffset>-1199515</wp:posOffset>
            </wp:positionV>
            <wp:extent cx="1325880" cy="61087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blip>
                    <a:srcRect/>
                    <a:stretch>
                      <a:fillRect/>
                    </a:stretch>
                  </pic:blipFill>
                  <pic:spPr bwMode="auto">
                    <a:xfrm>
                      <a:off x="0" y="0"/>
                      <a:ext cx="1325880" cy="610870"/>
                    </a:xfrm>
                    <a:prstGeom prst="rect">
                      <a:avLst/>
                    </a:prstGeom>
                    <a:noFill/>
                  </pic:spPr>
                </pic:pic>
              </a:graphicData>
            </a:graphic>
          </wp:anchor>
        </w:drawing>
      </w:r>
    </w:p>
    <w:p w:rsidR="007F221D" w:rsidRDefault="007F221D">
      <w:pPr>
        <w:spacing w:line="21" w:lineRule="exact"/>
        <w:rPr>
          <w:sz w:val="20"/>
          <w:szCs w:val="20"/>
        </w:rPr>
      </w:pPr>
    </w:p>
    <w:p w:rsidR="007F221D" w:rsidRDefault="007F221D">
      <w:pPr>
        <w:ind w:left="120"/>
        <w:rPr>
          <w:sz w:val="20"/>
          <w:szCs w:val="20"/>
        </w:rPr>
      </w:pPr>
      <w:r>
        <w:rPr>
          <w:rFonts w:eastAsia="Times New Roman"/>
          <w:sz w:val="24"/>
          <w:szCs w:val="24"/>
        </w:rPr>
        <w:t>Nhận xét nào sau đây là không đúng về GDP và dân số của EU và một số nước?</w:t>
      </w:r>
    </w:p>
    <w:p w:rsidR="007F221D" w:rsidRDefault="007F221D">
      <w:pPr>
        <w:spacing w:line="43" w:lineRule="exact"/>
        <w:rPr>
          <w:sz w:val="20"/>
          <w:szCs w:val="20"/>
        </w:rPr>
      </w:pPr>
    </w:p>
    <w:p w:rsidR="007F221D" w:rsidRDefault="007F221D">
      <w:pPr>
        <w:ind w:left="540"/>
        <w:rPr>
          <w:sz w:val="20"/>
          <w:szCs w:val="20"/>
        </w:rPr>
      </w:pPr>
      <w:r>
        <w:rPr>
          <w:rFonts w:eastAsia="Times New Roman"/>
          <w:b/>
          <w:bCs/>
          <w:color w:val="0000FF"/>
          <w:sz w:val="24"/>
          <w:szCs w:val="24"/>
        </w:rPr>
        <w:t xml:space="preserve">A. </w:t>
      </w:r>
      <w:r>
        <w:rPr>
          <w:rFonts w:eastAsia="Times New Roman"/>
          <w:color w:val="000000"/>
          <w:sz w:val="24"/>
          <w:szCs w:val="24"/>
        </w:rPr>
        <w:t>Trung Quốc có tỉ trọng GDP đứng thứ 3 và dân số lớn nhất.</w:t>
      </w:r>
    </w:p>
    <w:p w:rsidR="007F221D" w:rsidRDefault="007F221D">
      <w:pPr>
        <w:spacing w:line="41" w:lineRule="exact"/>
        <w:rPr>
          <w:sz w:val="20"/>
          <w:szCs w:val="20"/>
        </w:rPr>
      </w:pPr>
    </w:p>
    <w:p w:rsidR="007F221D" w:rsidRDefault="007F221D">
      <w:pPr>
        <w:ind w:left="540"/>
        <w:rPr>
          <w:sz w:val="20"/>
          <w:szCs w:val="20"/>
        </w:rPr>
      </w:pPr>
      <w:r>
        <w:rPr>
          <w:rFonts w:eastAsia="Times New Roman"/>
          <w:b/>
          <w:bCs/>
          <w:color w:val="0000FF"/>
          <w:sz w:val="24"/>
          <w:szCs w:val="24"/>
        </w:rPr>
        <w:t xml:space="preserve">B. </w:t>
      </w:r>
      <w:r>
        <w:rPr>
          <w:rFonts w:eastAsia="Times New Roman"/>
          <w:color w:val="000000"/>
          <w:sz w:val="24"/>
          <w:szCs w:val="24"/>
        </w:rPr>
        <w:t>EU là khu vực có tỉ trọng GDP lớn nhất và dân số đứng thứ 3.</w:t>
      </w:r>
    </w:p>
    <w:p w:rsidR="007F221D" w:rsidRDefault="007F221D">
      <w:pPr>
        <w:spacing w:line="41" w:lineRule="exact"/>
        <w:rPr>
          <w:sz w:val="20"/>
          <w:szCs w:val="20"/>
        </w:rPr>
      </w:pPr>
    </w:p>
    <w:p w:rsidR="007F221D" w:rsidRDefault="007F221D">
      <w:pPr>
        <w:ind w:left="540"/>
        <w:rPr>
          <w:sz w:val="20"/>
          <w:szCs w:val="20"/>
        </w:rPr>
      </w:pPr>
      <w:r>
        <w:rPr>
          <w:rFonts w:eastAsia="Times New Roman"/>
          <w:b/>
          <w:bCs/>
          <w:color w:val="0000FF"/>
          <w:sz w:val="24"/>
          <w:szCs w:val="24"/>
        </w:rPr>
        <w:t xml:space="preserve">C. </w:t>
      </w:r>
      <w:r>
        <w:rPr>
          <w:rFonts w:eastAsia="Times New Roman"/>
          <w:color w:val="000000"/>
          <w:sz w:val="24"/>
          <w:szCs w:val="24"/>
        </w:rPr>
        <w:t>Nhật Bản có tỉ trọng GDP đứng thứ 4 và dân số đứng thứ 2.</w:t>
      </w:r>
    </w:p>
    <w:p w:rsidR="007F221D" w:rsidRDefault="007F221D">
      <w:pPr>
        <w:spacing w:line="41" w:lineRule="exact"/>
        <w:rPr>
          <w:sz w:val="20"/>
          <w:szCs w:val="20"/>
        </w:rPr>
      </w:pPr>
    </w:p>
    <w:p w:rsidR="007F221D" w:rsidRDefault="007F221D">
      <w:pPr>
        <w:ind w:left="540"/>
        <w:rPr>
          <w:sz w:val="20"/>
          <w:szCs w:val="20"/>
        </w:rPr>
      </w:pPr>
      <w:r>
        <w:rPr>
          <w:rFonts w:eastAsia="Times New Roman"/>
          <w:b/>
          <w:bCs/>
          <w:color w:val="0000FF"/>
          <w:sz w:val="24"/>
          <w:szCs w:val="24"/>
        </w:rPr>
        <w:t xml:space="preserve">D. </w:t>
      </w:r>
      <w:r>
        <w:rPr>
          <w:rFonts w:eastAsia="Times New Roman"/>
          <w:color w:val="000000"/>
          <w:sz w:val="24"/>
          <w:szCs w:val="24"/>
        </w:rPr>
        <w:t>Ấn Độ có tỉ trọng GDP đứng thứ 5 và dân số đứng thứ 2.</w:t>
      </w:r>
    </w:p>
    <w:p w:rsidR="007F221D" w:rsidRDefault="007F221D">
      <w:pPr>
        <w:spacing w:line="365" w:lineRule="exact"/>
        <w:rPr>
          <w:sz w:val="20"/>
          <w:szCs w:val="20"/>
        </w:rPr>
      </w:pPr>
    </w:p>
    <w:p w:rsidR="007F221D" w:rsidRDefault="007F221D">
      <w:pPr>
        <w:ind w:right="20"/>
        <w:jc w:val="center"/>
        <w:rPr>
          <w:sz w:val="20"/>
          <w:szCs w:val="20"/>
        </w:rPr>
      </w:pPr>
      <w:r>
        <w:rPr>
          <w:rFonts w:eastAsia="Times New Roman"/>
          <w:b/>
          <w:bCs/>
          <w:sz w:val="24"/>
          <w:szCs w:val="24"/>
        </w:rPr>
        <w:t>----------- HẾT ----------</w:t>
      </w:r>
    </w:p>
    <w:p w:rsidR="007F221D" w:rsidRDefault="007F221D">
      <w:pPr>
        <w:spacing w:line="235" w:lineRule="exact"/>
        <w:rPr>
          <w:sz w:val="20"/>
          <w:szCs w:val="20"/>
        </w:rPr>
      </w:pPr>
    </w:p>
    <w:p w:rsidR="007F221D" w:rsidRDefault="007F221D">
      <w:pPr>
        <w:ind w:right="20"/>
        <w:jc w:val="center"/>
        <w:rPr>
          <w:sz w:val="20"/>
          <w:szCs w:val="20"/>
        </w:rPr>
      </w:pPr>
      <w:r>
        <w:rPr>
          <w:rFonts w:eastAsia="Times New Roman"/>
          <w:sz w:val="24"/>
          <w:szCs w:val="24"/>
        </w:rPr>
        <w:t>Thí sinh không được sử dụng tài liệu. Cán bộ coi thi không giải thích gì thêm.</w:t>
      </w:r>
    </w:p>
    <w:p w:rsidR="007F221D" w:rsidRDefault="007F221D">
      <w:pPr>
        <w:sectPr w:rsidR="007F221D">
          <w:pgSz w:w="11900" w:h="16838"/>
          <w:pgMar w:top="844" w:right="726" w:bottom="1440" w:left="740" w:header="0" w:footer="0" w:gutter="0"/>
          <w:cols w:space="720" w:equalWidth="0">
            <w:col w:w="10440"/>
          </w:cols>
        </w:sectPr>
      </w:pPr>
    </w:p>
    <w:p w:rsidR="007F221D" w:rsidRDefault="007F221D">
      <w:pPr>
        <w:ind w:right="-7"/>
        <w:jc w:val="center"/>
        <w:rPr>
          <w:sz w:val="20"/>
          <w:szCs w:val="20"/>
        </w:rPr>
      </w:pPr>
      <w:r>
        <w:rPr>
          <w:rFonts w:eastAsia="Times New Roman"/>
          <w:b/>
          <w:bCs/>
          <w:color w:val="FF0000"/>
          <w:sz w:val="28"/>
          <w:szCs w:val="28"/>
        </w:rPr>
        <w:lastRenderedPageBreak/>
        <w:t>ĐÁP ÁN</w:t>
      </w:r>
    </w:p>
    <w:p w:rsidR="007F221D" w:rsidRDefault="007F221D">
      <w:pPr>
        <w:spacing w:line="143" w:lineRule="exact"/>
        <w:rPr>
          <w:sz w:val="20"/>
          <w:szCs w:val="20"/>
        </w:rPr>
      </w:pPr>
    </w:p>
    <w:tbl>
      <w:tblPr>
        <w:tblW w:w="0" w:type="auto"/>
        <w:tblInd w:w="478" w:type="dxa"/>
        <w:tblLayout w:type="fixed"/>
        <w:tblCellMar>
          <w:left w:w="0" w:type="dxa"/>
          <w:right w:w="0" w:type="dxa"/>
        </w:tblCellMar>
        <w:tblLook w:val="04A0" w:firstRow="1" w:lastRow="0" w:firstColumn="1" w:lastColumn="0" w:noHBand="0" w:noVBand="1"/>
      </w:tblPr>
      <w:tblGrid>
        <w:gridCol w:w="960"/>
        <w:gridCol w:w="920"/>
        <w:gridCol w:w="920"/>
        <w:gridCol w:w="920"/>
        <w:gridCol w:w="920"/>
        <w:gridCol w:w="940"/>
        <w:gridCol w:w="920"/>
        <w:gridCol w:w="920"/>
        <w:gridCol w:w="920"/>
        <w:gridCol w:w="940"/>
      </w:tblGrid>
      <w:tr w:rsidR="007F221D">
        <w:trPr>
          <w:trHeight w:val="285"/>
        </w:trPr>
        <w:tc>
          <w:tcPr>
            <w:tcW w:w="960" w:type="dxa"/>
            <w:tcBorders>
              <w:top w:val="single" w:sz="8" w:space="0" w:color="auto"/>
              <w:left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9"/>
                <w:sz w:val="24"/>
                <w:szCs w:val="24"/>
              </w:rPr>
              <w:t>1-B</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9"/>
                <w:sz w:val="24"/>
                <w:szCs w:val="24"/>
              </w:rPr>
              <w:t>2-B</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6"/>
                <w:sz w:val="24"/>
                <w:szCs w:val="24"/>
              </w:rPr>
              <w:t>3-A</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9"/>
                <w:sz w:val="24"/>
                <w:szCs w:val="24"/>
              </w:rPr>
              <w:t>4-B</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9"/>
                <w:sz w:val="24"/>
                <w:szCs w:val="24"/>
              </w:rPr>
              <w:t>5-B</w:t>
            </w:r>
          </w:p>
        </w:tc>
        <w:tc>
          <w:tcPr>
            <w:tcW w:w="94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9"/>
                <w:sz w:val="24"/>
                <w:szCs w:val="24"/>
              </w:rPr>
              <w:t>6-B</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6"/>
                <w:sz w:val="24"/>
                <w:szCs w:val="24"/>
              </w:rPr>
              <w:t>7-D</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9"/>
                <w:sz w:val="24"/>
                <w:szCs w:val="24"/>
              </w:rPr>
              <w:t>8-B</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9"/>
                <w:sz w:val="24"/>
                <w:szCs w:val="24"/>
              </w:rPr>
              <w:t>9-B</w:t>
            </w:r>
          </w:p>
        </w:tc>
        <w:tc>
          <w:tcPr>
            <w:tcW w:w="940" w:type="dxa"/>
            <w:tcBorders>
              <w:top w:val="single" w:sz="8" w:space="0" w:color="auto"/>
              <w:right w:val="single" w:sz="8" w:space="0" w:color="auto"/>
            </w:tcBorders>
            <w:vAlign w:val="bottom"/>
          </w:tcPr>
          <w:p w:rsidR="007F221D" w:rsidRDefault="007F221D">
            <w:pPr>
              <w:ind w:left="200"/>
              <w:rPr>
                <w:sz w:val="20"/>
                <w:szCs w:val="20"/>
              </w:rPr>
            </w:pPr>
            <w:r>
              <w:rPr>
                <w:rFonts w:eastAsia="Times New Roman"/>
                <w:b/>
                <w:bCs/>
                <w:color w:val="0070C0"/>
                <w:sz w:val="24"/>
                <w:szCs w:val="24"/>
              </w:rPr>
              <w:t>10-C</w:t>
            </w:r>
          </w:p>
        </w:tc>
      </w:tr>
      <w:tr w:rsidR="007F221D">
        <w:trPr>
          <w:trHeight w:val="339"/>
        </w:trPr>
        <w:tc>
          <w:tcPr>
            <w:tcW w:w="960" w:type="dxa"/>
            <w:tcBorders>
              <w:left w:val="single" w:sz="8" w:space="0" w:color="auto"/>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r>
      <w:tr w:rsidR="007F221D">
        <w:trPr>
          <w:trHeight w:val="265"/>
        </w:trPr>
        <w:tc>
          <w:tcPr>
            <w:tcW w:w="960" w:type="dxa"/>
            <w:tcBorders>
              <w:left w:val="single" w:sz="8" w:space="0" w:color="auto"/>
              <w:right w:val="single" w:sz="8" w:space="0" w:color="auto"/>
            </w:tcBorders>
            <w:vAlign w:val="bottom"/>
          </w:tcPr>
          <w:p w:rsidR="007F221D" w:rsidRDefault="007F221D">
            <w:pPr>
              <w:spacing w:line="265" w:lineRule="exact"/>
              <w:jc w:val="center"/>
              <w:rPr>
                <w:sz w:val="20"/>
                <w:szCs w:val="20"/>
              </w:rPr>
            </w:pPr>
            <w:r>
              <w:rPr>
                <w:rFonts w:eastAsia="Times New Roman"/>
                <w:b/>
                <w:bCs/>
                <w:color w:val="0070C0"/>
                <w:w w:val="99"/>
                <w:sz w:val="24"/>
                <w:szCs w:val="24"/>
              </w:rPr>
              <w:t>11-B</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w w:val="97"/>
                <w:sz w:val="24"/>
                <w:szCs w:val="24"/>
              </w:rPr>
              <w:t>12-A</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w w:val="99"/>
                <w:sz w:val="24"/>
                <w:szCs w:val="24"/>
              </w:rPr>
              <w:t>13-B</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w w:val="99"/>
                <w:sz w:val="24"/>
                <w:szCs w:val="24"/>
              </w:rPr>
              <w:t>14-B</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sz w:val="24"/>
                <w:szCs w:val="24"/>
              </w:rPr>
              <w:t>15-D</w:t>
            </w:r>
          </w:p>
        </w:tc>
        <w:tc>
          <w:tcPr>
            <w:tcW w:w="94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w w:val="99"/>
                <w:sz w:val="24"/>
                <w:szCs w:val="24"/>
              </w:rPr>
              <w:t>16-B</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w w:val="97"/>
                <w:sz w:val="24"/>
                <w:szCs w:val="24"/>
              </w:rPr>
              <w:t>17-D</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w w:val="97"/>
                <w:sz w:val="24"/>
                <w:szCs w:val="24"/>
              </w:rPr>
              <w:t>18-A</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w w:val="99"/>
                <w:sz w:val="24"/>
                <w:szCs w:val="24"/>
              </w:rPr>
              <w:t>19-B</w:t>
            </w:r>
          </w:p>
        </w:tc>
        <w:tc>
          <w:tcPr>
            <w:tcW w:w="940" w:type="dxa"/>
            <w:tcBorders>
              <w:right w:val="single" w:sz="8" w:space="0" w:color="auto"/>
            </w:tcBorders>
            <w:vAlign w:val="bottom"/>
          </w:tcPr>
          <w:p w:rsidR="007F221D" w:rsidRDefault="007F221D">
            <w:pPr>
              <w:spacing w:line="265" w:lineRule="exact"/>
              <w:ind w:left="200"/>
              <w:rPr>
                <w:sz w:val="20"/>
                <w:szCs w:val="20"/>
              </w:rPr>
            </w:pPr>
            <w:r>
              <w:rPr>
                <w:rFonts w:eastAsia="Times New Roman"/>
                <w:b/>
                <w:bCs/>
                <w:color w:val="0070C0"/>
                <w:sz w:val="24"/>
                <w:szCs w:val="24"/>
              </w:rPr>
              <w:t>20-C</w:t>
            </w:r>
          </w:p>
        </w:tc>
      </w:tr>
      <w:tr w:rsidR="007F221D">
        <w:trPr>
          <w:trHeight w:val="339"/>
        </w:trPr>
        <w:tc>
          <w:tcPr>
            <w:tcW w:w="960" w:type="dxa"/>
            <w:tcBorders>
              <w:left w:val="single" w:sz="8" w:space="0" w:color="auto"/>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r>
      <w:tr w:rsidR="007F221D">
        <w:trPr>
          <w:trHeight w:val="265"/>
        </w:trPr>
        <w:tc>
          <w:tcPr>
            <w:tcW w:w="960" w:type="dxa"/>
            <w:tcBorders>
              <w:left w:val="single" w:sz="8" w:space="0" w:color="auto"/>
              <w:right w:val="single" w:sz="8" w:space="0" w:color="auto"/>
            </w:tcBorders>
            <w:vAlign w:val="bottom"/>
          </w:tcPr>
          <w:p w:rsidR="007F221D" w:rsidRDefault="007F221D">
            <w:pPr>
              <w:spacing w:line="265" w:lineRule="exact"/>
              <w:jc w:val="center"/>
              <w:rPr>
                <w:sz w:val="20"/>
                <w:szCs w:val="20"/>
              </w:rPr>
            </w:pPr>
            <w:r>
              <w:rPr>
                <w:rFonts w:eastAsia="Times New Roman"/>
                <w:b/>
                <w:bCs/>
                <w:color w:val="0070C0"/>
                <w:sz w:val="24"/>
                <w:szCs w:val="24"/>
              </w:rPr>
              <w:t>21-A</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w w:val="97"/>
                <w:sz w:val="24"/>
                <w:szCs w:val="24"/>
              </w:rPr>
              <w:t>22-C</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w w:val="99"/>
                <w:sz w:val="24"/>
                <w:szCs w:val="24"/>
              </w:rPr>
              <w:t>23-B</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sz w:val="24"/>
                <w:szCs w:val="24"/>
              </w:rPr>
              <w:t>24-D</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sz w:val="24"/>
                <w:szCs w:val="24"/>
              </w:rPr>
              <w:t>25-C</w:t>
            </w:r>
          </w:p>
        </w:tc>
        <w:tc>
          <w:tcPr>
            <w:tcW w:w="94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sz w:val="24"/>
                <w:szCs w:val="24"/>
              </w:rPr>
              <w:t>26-C</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w w:val="97"/>
                <w:sz w:val="24"/>
                <w:szCs w:val="24"/>
              </w:rPr>
              <w:t>27-C</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w w:val="97"/>
                <w:sz w:val="24"/>
                <w:szCs w:val="24"/>
              </w:rPr>
              <w:t>28-C</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sz w:val="24"/>
                <w:szCs w:val="24"/>
              </w:rPr>
              <w:t>29-A</w:t>
            </w:r>
          </w:p>
        </w:tc>
        <w:tc>
          <w:tcPr>
            <w:tcW w:w="940" w:type="dxa"/>
            <w:tcBorders>
              <w:right w:val="single" w:sz="8" w:space="0" w:color="auto"/>
            </w:tcBorders>
            <w:vAlign w:val="bottom"/>
          </w:tcPr>
          <w:p w:rsidR="007F221D" w:rsidRDefault="007F221D">
            <w:pPr>
              <w:spacing w:line="265" w:lineRule="exact"/>
              <w:ind w:left="200"/>
              <w:rPr>
                <w:sz w:val="20"/>
                <w:szCs w:val="20"/>
              </w:rPr>
            </w:pPr>
            <w:r>
              <w:rPr>
                <w:rFonts w:eastAsia="Times New Roman"/>
                <w:b/>
                <w:bCs/>
                <w:color w:val="0070C0"/>
                <w:sz w:val="24"/>
                <w:szCs w:val="24"/>
              </w:rPr>
              <w:t>30-C</w:t>
            </w:r>
          </w:p>
        </w:tc>
      </w:tr>
      <w:tr w:rsidR="007F221D">
        <w:trPr>
          <w:trHeight w:val="339"/>
        </w:trPr>
        <w:tc>
          <w:tcPr>
            <w:tcW w:w="960" w:type="dxa"/>
            <w:tcBorders>
              <w:left w:val="single" w:sz="8" w:space="0" w:color="auto"/>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r>
      <w:tr w:rsidR="007F221D">
        <w:trPr>
          <w:trHeight w:val="265"/>
        </w:trPr>
        <w:tc>
          <w:tcPr>
            <w:tcW w:w="960" w:type="dxa"/>
            <w:tcBorders>
              <w:left w:val="single" w:sz="8" w:space="0" w:color="auto"/>
              <w:right w:val="single" w:sz="8" w:space="0" w:color="auto"/>
            </w:tcBorders>
            <w:vAlign w:val="bottom"/>
          </w:tcPr>
          <w:p w:rsidR="007F221D" w:rsidRDefault="007F221D">
            <w:pPr>
              <w:spacing w:line="265" w:lineRule="exact"/>
              <w:jc w:val="center"/>
              <w:rPr>
                <w:sz w:val="20"/>
                <w:szCs w:val="20"/>
              </w:rPr>
            </w:pPr>
            <w:r>
              <w:rPr>
                <w:rFonts w:eastAsia="Times New Roman"/>
                <w:b/>
                <w:bCs/>
                <w:color w:val="0070C0"/>
                <w:sz w:val="24"/>
                <w:szCs w:val="24"/>
              </w:rPr>
              <w:t>31-D</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w w:val="97"/>
                <w:sz w:val="24"/>
                <w:szCs w:val="24"/>
              </w:rPr>
              <w:t>32-D</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w w:val="97"/>
                <w:sz w:val="24"/>
                <w:szCs w:val="24"/>
              </w:rPr>
              <w:t>33-A</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w w:val="99"/>
                <w:sz w:val="24"/>
                <w:szCs w:val="24"/>
              </w:rPr>
              <w:t>34-B</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w w:val="99"/>
                <w:sz w:val="24"/>
                <w:szCs w:val="24"/>
              </w:rPr>
              <w:t>35-B</w:t>
            </w:r>
          </w:p>
        </w:tc>
        <w:tc>
          <w:tcPr>
            <w:tcW w:w="94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sz w:val="24"/>
                <w:szCs w:val="24"/>
              </w:rPr>
              <w:t>36-A</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w w:val="99"/>
                <w:sz w:val="24"/>
                <w:szCs w:val="24"/>
              </w:rPr>
              <w:t>37-B</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w w:val="97"/>
                <w:sz w:val="24"/>
                <w:szCs w:val="24"/>
              </w:rPr>
              <w:t>38-D</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sz w:val="24"/>
                <w:szCs w:val="24"/>
              </w:rPr>
              <w:t>39-A</w:t>
            </w:r>
          </w:p>
        </w:tc>
        <w:tc>
          <w:tcPr>
            <w:tcW w:w="940" w:type="dxa"/>
            <w:tcBorders>
              <w:right w:val="single" w:sz="8" w:space="0" w:color="auto"/>
            </w:tcBorders>
            <w:vAlign w:val="bottom"/>
          </w:tcPr>
          <w:p w:rsidR="007F221D" w:rsidRDefault="007F221D">
            <w:pPr>
              <w:spacing w:line="265" w:lineRule="exact"/>
              <w:ind w:left="200"/>
              <w:rPr>
                <w:sz w:val="20"/>
                <w:szCs w:val="20"/>
              </w:rPr>
            </w:pPr>
            <w:r>
              <w:rPr>
                <w:rFonts w:eastAsia="Times New Roman"/>
                <w:b/>
                <w:bCs/>
                <w:color w:val="0070C0"/>
                <w:sz w:val="24"/>
                <w:szCs w:val="24"/>
              </w:rPr>
              <w:t>40-C</w:t>
            </w:r>
          </w:p>
        </w:tc>
      </w:tr>
      <w:tr w:rsidR="007F221D">
        <w:trPr>
          <w:trHeight w:val="341"/>
        </w:trPr>
        <w:tc>
          <w:tcPr>
            <w:tcW w:w="960" w:type="dxa"/>
            <w:tcBorders>
              <w:left w:val="single" w:sz="8" w:space="0" w:color="auto"/>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r>
    </w:tbl>
    <w:p w:rsidR="007F221D" w:rsidRDefault="007F221D">
      <w:pPr>
        <w:spacing w:line="200" w:lineRule="exact"/>
        <w:rPr>
          <w:sz w:val="20"/>
          <w:szCs w:val="20"/>
        </w:rPr>
      </w:pPr>
    </w:p>
    <w:p w:rsidR="007F221D" w:rsidRDefault="007F221D">
      <w:pPr>
        <w:spacing w:line="275" w:lineRule="exact"/>
        <w:rPr>
          <w:sz w:val="20"/>
          <w:szCs w:val="20"/>
        </w:rPr>
      </w:pPr>
    </w:p>
    <w:p w:rsidR="007F221D" w:rsidRDefault="007F221D">
      <w:pPr>
        <w:spacing w:line="324"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91" w:lineRule="exact"/>
        <w:rPr>
          <w:sz w:val="20"/>
          <w:szCs w:val="20"/>
        </w:rPr>
      </w:pPr>
    </w:p>
    <w:p w:rsidR="007F221D" w:rsidRDefault="007F221D">
      <w:pPr>
        <w:ind w:right="-7"/>
        <w:jc w:val="center"/>
        <w:rPr>
          <w:sz w:val="20"/>
          <w:szCs w:val="20"/>
        </w:rPr>
      </w:pPr>
      <w:r>
        <w:rPr>
          <w:rFonts w:eastAsia="Times New Roman"/>
          <w:b/>
          <w:bCs/>
          <w:color w:val="FF0000"/>
          <w:sz w:val="28"/>
          <w:szCs w:val="28"/>
        </w:rPr>
        <w:t>HƯỚNG DẪN GIẢI CHI TIẾT</w:t>
      </w:r>
    </w:p>
    <w:p w:rsidR="007F221D" w:rsidRDefault="007F221D">
      <w:pPr>
        <w:spacing w:line="200" w:lineRule="exact"/>
        <w:rPr>
          <w:sz w:val="20"/>
          <w:szCs w:val="20"/>
        </w:rPr>
      </w:pPr>
    </w:p>
    <w:p w:rsidR="007F221D" w:rsidRDefault="007F221D">
      <w:pPr>
        <w:spacing w:line="280" w:lineRule="exact"/>
        <w:rPr>
          <w:sz w:val="20"/>
          <w:szCs w:val="20"/>
        </w:rPr>
      </w:pPr>
    </w:p>
    <w:p w:rsidR="007F221D" w:rsidRDefault="007F221D">
      <w:pPr>
        <w:ind w:left="8"/>
        <w:rPr>
          <w:sz w:val="20"/>
          <w:szCs w:val="20"/>
        </w:rPr>
      </w:pPr>
      <w:r>
        <w:rPr>
          <w:rFonts w:eastAsia="Times New Roman"/>
          <w:b/>
          <w:bCs/>
          <w:color w:val="FF0000"/>
          <w:sz w:val="24"/>
          <w:szCs w:val="24"/>
        </w:rPr>
        <w:t>Câu 1: B</w:t>
      </w:r>
    </w:p>
    <w:p w:rsidR="007F221D" w:rsidRDefault="007F221D">
      <w:pPr>
        <w:spacing w:line="48" w:lineRule="exact"/>
        <w:rPr>
          <w:sz w:val="20"/>
          <w:szCs w:val="20"/>
        </w:rPr>
      </w:pPr>
    </w:p>
    <w:p w:rsidR="007F221D" w:rsidRDefault="007F221D">
      <w:pPr>
        <w:spacing w:line="281" w:lineRule="auto"/>
        <w:ind w:left="8" w:right="20"/>
        <w:rPr>
          <w:sz w:val="20"/>
          <w:szCs w:val="20"/>
        </w:rPr>
      </w:pPr>
      <w:r>
        <w:rPr>
          <w:rFonts w:eastAsia="Times New Roman"/>
          <w:sz w:val="24"/>
          <w:szCs w:val="24"/>
        </w:rPr>
        <w:t>Tổng bức xạ lớn, cân bằng bức xạ dương quanh năm khiến cho nhiệt độ trung bình B năm cao. Nhiệt độ trung bình năm trên 20°C, nhiều nắng, tổng số giờ nắng tuỳ nơi từ 1400 - 3000 giờ/năm.</w:t>
      </w:r>
    </w:p>
    <w:p w:rsidR="007F221D" w:rsidRDefault="007F221D">
      <w:pPr>
        <w:spacing w:line="300" w:lineRule="exact"/>
        <w:rPr>
          <w:sz w:val="20"/>
          <w:szCs w:val="20"/>
        </w:rPr>
      </w:pPr>
    </w:p>
    <w:p w:rsidR="007F221D" w:rsidRDefault="007F221D">
      <w:pPr>
        <w:ind w:left="8"/>
        <w:rPr>
          <w:sz w:val="20"/>
          <w:szCs w:val="20"/>
        </w:rPr>
      </w:pPr>
      <w:r>
        <w:rPr>
          <w:rFonts w:eastAsia="Times New Roman"/>
          <w:b/>
          <w:bCs/>
          <w:color w:val="FF0000"/>
          <w:sz w:val="24"/>
          <w:szCs w:val="24"/>
        </w:rPr>
        <w:t>Câu 2: B</w:t>
      </w:r>
    </w:p>
    <w:p w:rsidR="007F221D" w:rsidRDefault="007F221D">
      <w:pPr>
        <w:spacing w:line="48" w:lineRule="exact"/>
        <w:rPr>
          <w:sz w:val="20"/>
          <w:szCs w:val="20"/>
        </w:rPr>
      </w:pPr>
    </w:p>
    <w:p w:rsidR="007F221D" w:rsidRDefault="007F221D">
      <w:pPr>
        <w:spacing w:line="264" w:lineRule="auto"/>
        <w:ind w:left="8"/>
        <w:jc w:val="both"/>
        <w:rPr>
          <w:sz w:val="20"/>
          <w:szCs w:val="20"/>
        </w:rPr>
      </w:pPr>
      <w:r>
        <w:rPr>
          <w:rFonts w:eastAsia="Times New Roman"/>
          <w:sz w:val="24"/>
          <w:szCs w:val="24"/>
        </w:rPr>
        <w:t>Mỗi thiên hà là một tập hợp của rất nhiều thiên thể (như các ngôi sao, hành tinh, vệ tinh, sao chổi...) cùng với khí, bụi và bức xạ điện từ.</w:t>
      </w:r>
    </w:p>
    <w:p w:rsidR="007F221D" w:rsidRDefault="007F221D">
      <w:pPr>
        <w:spacing w:line="21" w:lineRule="exact"/>
        <w:rPr>
          <w:sz w:val="20"/>
          <w:szCs w:val="20"/>
        </w:rPr>
      </w:pPr>
    </w:p>
    <w:p w:rsidR="007F221D" w:rsidRDefault="007F221D">
      <w:pPr>
        <w:ind w:left="8"/>
        <w:rPr>
          <w:sz w:val="20"/>
          <w:szCs w:val="20"/>
        </w:rPr>
      </w:pPr>
      <w:r>
        <w:rPr>
          <w:rFonts w:eastAsia="Times New Roman"/>
          <w:b/>
          <w:bCs/>
          <w:color w:val="FF0000"/>
          <w:sz w:val="24"/>
          <w:szCs w:val="24"/>
        </w:rPr>
        <w:t>Câu 3: A</w:t>
      </w:r>
    </w:p>
    <w:p w:rsidR="007F221D" w:rsidRDefault="007F221D">
      <w:pPr>
        <w:spacing w:line="48" w:lineRule="exact"/>
        <w:rPr>
          <w:sz w:val="20"/>
          <w:szCs w:val="20"/>
        </w:rPr>
      </w:pPr>
    </w:p>
    <w:p w:rsidR="007F221D" w:rsidRDefault="007F221D">
      <w:pPr>
        <w:spacing w:line="264" w:lineRule="auto"/>
        <w:ind w:left="8" w:right="20"/>
        <w:jc w:val="both"/>
        <w:rPr>
          <w:sz w:val="20"/>
          <w:szCs w:val="20"/>
        </w:rPr>
      </w:pPr>
      <w:r>
        <w:rPr>
          <w:rFonts w:eastAsia="Times New Roman"/>
          <w:sz w:val="24"/>
          <w:szCs w:val="24"/>
        </w:rPr>
        <w:t>Điểm giống nhau giữa Tây Nguyên với Trung du và miền núi Bắc Bộ là cả hai vùng đều có tiềm năng lớn về thuỷ điện.</w:t>
      </w:r>
    </w:p>
    <w:p w:rsidR="007F221D" w:rsidRDefault="007F221D">
      <w:pPr>
        <w:spacing w:line="19" w:lineRule="exact"/>
        <w:rPr>
          <w:sz w:val="20"/>
          <w:szCs w:val="20"/>
        </w:rPr>
      </w:pPr>
    </w:p>
    <w:p w:rsidR="007F221D" w:rsidRDefault="007F221D">
      <w:pPr>
        <w:ind w:left="8"/>
        <w:rPr>
          <w:sz w:val="20"/>
          <w:szCs w:val="20"/>
        </w:rPr>
      </w:pPr>
      <w:r>
        <w:rPr>
          <w:rFonts w:eastAsia="Times New Roman"/>
          <w:b/>
          <w:bCs/>
          <w:color w:val="FF0000"/>
          <w:sz w:val="24"/>
          <w:szCs w:val="24"/>
        </w:rPr>
        <w:t>Câu 4: B</w:t>
      </w:r>
    </w:p>
    <w:p w:rsidR="007F221D" w:rsidRDefault="007F221D">
      <w:pPr>
        <w:spacing w:line="51" w:lineRule="exact"/>
        <w:rPr>
          <w:sz w:val="20"/>
          <w:szCs w:val="20"/>
        </w:rPr>
      </w:pPr>
    </w:p>
    <w:p w:rsidR="007F221D" w:rsidRDefault="007F221D">
      <w:pPr>
        <w:spacing w:line="272" w:lineRule="auto"/>
        <w:ind w:left="8"/>
        <w:jc w:val="both"/>
        <w:rPr>
          <w:sz w:val="20"/>
          <w:szCs w:val="20"/>
        </w:rPr>
      </w:pPr>
      <w:r>
        <w:rPr>
          <w:rFonts w:eastAsia="Times New Roman"/>
          <w:sz w:val="24"/>
          <w:szCs w:val="24"/>
        </w:rPr>
        <w:t>Khi Trái Đất tự quay quanh trục, mọi địa điểm thuộc các vĩ độ khác nhau ở bề mặt Trái Đất đều có vận tốc dài khác nhau và chuyển động từ tây sang đông nên các vật thể đều bị chuyển động lệch khỏi hướng chuyển động ban đầu. Lực làm lệch hướng đó là lực Côriôlit. Do tác động của lực Côriôlit nên bán cầu Nam các vật chuyển động từ cực về xích đạo sẽ bị lệch hướng về phía bên trái theo hướng chuyển động.</w:t>
      </w:r>
    </w:p>
    <w:p w:rsidR="007F221D" w:rsidRDefault="007F221D">
      <w:pPr>
        <w:spacing w:line="12" w:lineRule="exact"/>
        <w:rPr>
          <w:sz w:val="20"/>
          <w:szCs w:val="20"/>
        </w:rPr>
      </w:pPr>
    </w:p>
    <w:p w:rsidR="007F221D" w:rsidRDefault="007F221D">
      <w:pPr>
        <w:ind w:left="8"/>
        <w:rPr>
          <w:sz w:val="20"/>
          <w:szCs w:val="20"/>
        </w:rPr>
      </w:pPr>
      <w:r>
        <w:rPr>
          <w:rFonts w:eastAsia="Times New Roman"/>
          <w:b/>
          <w:bCs/>
          <w:color w:val="FF0000"/>
          <w:sz w:val="24"/>
          <w:szCs w:val="24"/>
        </w:rPr>
        <w:t>Câu 5: B</w:t>
      </w:r>
    </w:p>
    <w:p w:rsidR="007F221D" w:rsidRDefault="007F221D">
      <w:pPr>
        <w:spacing w:line="48" w:lineRule="exact"/>
        <w:rPr>
          <w:sz w:val="20"/>
          <w:szCs w:val="20"/>
        </w:rPr>
      </w:pPr>
    </w:p>
    <w:p w:rsidR="007F221D" w:rsidRDefault="007F221D" w:rsidP="007F221D">
      <w:pPr>
        <w:numPr>
          <w:ilvl w:val="0"/>
          <w:numId w:val="10"/>
        </w:numPr>
        <w:tabs>
          <w:tab w:val="left" w:pos="250"/>
        </w:tabs>
        <w:spacing w:line="264" w:lineRule="auto"/>
        <w:ind w:left="8" w:hanging="8"/>
        <w:rPr>
          <w:rFonts w:eastAsia="Times New Roman"/>
          <w:sz w:val="24"/>
          <w:szCs w:val="24"/>
        </w:rPr>
      </w:pPr>
      <w:r>
        <w:rPr>
          <w:rFonts w:eastAsia="Times New Roman"/>
          <w:sz w:val="24"/>
          <w:szCs w:val="24"/>
        </w:rPr>
        <w:t>đúng với vùng Trung du và miền núi Bắc Bộ là: Có diện tích rộng nhất so với các vùng khác trong cả nước.</w:t>
      </w:r>
    </w:p>
    <w:p w:rsidR="007F221D" w:rsidRDefault="007F221D">
      <w:pPr>
        <w:spacing w:line="19"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6: B</w:t>
      </w:r>
    </w:p>
    <w:p w:rsidR="007F221D" w:rsidRDefault="007F221D">
      <w:pPr>
        <w:spacing w:line="50" w:lineRule="exact"/>
        <w:rPr>
          <w:rFonts w:eastAsia="Times New Roman"/>
          <w:sz w:val="24"/>
          <w:szCs w:val="24"/>
        </w:rPr>
      </w:pPr>
    </w:p>
    <w:p w:rsidR="007F221D" w:rsidRDefault="007F221D">
      <w:pPr>
        <w:spacing w:line="264" w:lineRule="auto"/>
        <w:ind w:left="8" w:right="20"/>
        <w:rPr>
          <w:rFonts w:eastAsia="Times New Roman"/>
          <w:sz w:val="24"/>
          <w:szCs w:val="24"/>
        </w:rPr>
      </w:pPr>
      <w:r>
        <w:rPr>
          <w:rFonts w:eastAsia="Times New Roman"/>
          <w:sz w:val="24"/>
          <w:szCs w:val="24"/>
        </w:rPr>
        <w:t>Các đồng bằng châu thổ được hình thành chủ yếu do tác dụng bồi tụ phù sa sông trên vịnh biển nông, rộng.</w:t>
      </w:r>
    </w:p>
    <w:p w:rsidR="007F221D" w:rsidRDefault="007F221D">
      <w:pPr>
        <w:spacing w:line="18"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7: D</w:t>
      </w:r>
    </w:p>
    <w:p w:rsidR="007F221D" w:rsidRDefault="007F221D">
      <w:pPr>
        <w:sectPr w:rsidR="007F221D">
          <w:pgSz w:w="11900" w:h="16838"/>
          <w:pgMar w:top="846" w:right="846" w:bottom="1440" w:left="852" w:header="0" w:footer="0" w:gutter="0"/>
          <w:cols w:space="720" w:equalWidth="0">
            <w:col w:w="10208"/>
          </w:cols>
        </w:sectPr>
      </w:pPr>
    </w:p>
    <w:p w:rsidR="007F221D" w:rsidRDefault="007F221D" w:rsidP="007F221D">
      <w:pPr>
        <w:spacing w:line="270" w:lineRule="auto"/>
        <w:jc w:val="both"/>
        <w:rPr>
          <w:sz w:val="20"/>
          <w:szCs w:val="20"/>
        </w:rPr>
      </w:pPr>
      <w:r>
        <w:rPr>
          <w:rFonts w:eastAsia="Times New Roman"/>
          <w:sz w:val="24"/>
          <w:szCs w:val="24"/>
        </w:rPr>
        <w:lastRenderedPageBreak/>
        <w:t>Gió mùa đông bắc chỉ hoạt động từng đợt, không kéo dài liên tục, cường độ mạnh nhất vào mùa đông, ở miền Bắc hình thành mùa đông kéo dài 2-3 tháng. Khi di chuyển xuống phía nam, loại gió này suy yếu dần bởi bức chắn địa hình là dãy Bạch Mã.</w:t>
      </w:r>
    </w:p>
    <w:p w:rsidR="007F221D" w:rsidRDefault="007F221D">
      <w:pPr>
        <w:spacing w:line="200" w:lineRule="exact"/>
        <w:rPr>
          <w:sz w:val="20"/>
          <w:szCs w:val="20"/>
        </w:rPr>
      </w:pPr>
    </w:p>
    <w:p w:rsidR="007F221D" w:rsidRDefault="007F221D">
      <w:pPr>
        <w:spacing w:line="279" w:lineRule="exact"/>
        <w:rPr>
          <w:sz w:val="20"/>
          <w:szCs w:val="20"/>
        </w:rPr>
      </w:pPr>
    </w:p>
    <w:p w:rsidR="007F221D" w:rsidRDefault="007F221D">
      <w:pPr>
        <w:rPr>
          <w:sz w:val="20"/>
          <w:szCs w:val="20"/>
        </w:rPr>
      </w:pPr>
      <w:r>
        <w:rPr>
          <w:rFonts w:eastAsia="Times New Roman"/>
          <w:b/>
          <w:bCs/>
          <w:color w:val="FF0000"/>
          <w:sz w:val="24"/>
          <w:szCs w:val="24"/>
        </w:rPr>
        <w:t>Câu 12: A</w:t>
      </w:r>
    </w:p>
    <w:p w:rsidR="007F221D" w:rsidRDefault="007F221D">
      <w:pPr>
        <w:spacing w:line="51" w:lineRule="exact"/>
        <w:rPr>
          <w:sz w:val="20"/>
          <w:szCs w:val="20"/>
        </w:rPr>
      </w:pPr>
    </w:p>
    <w:p w:rsidR="007F221D" w:rsidRDefault="007F221D">
      <w:pPr>
        <w:spacing w:line="270" w:lineRule="auto"/>
        <w:jc w:val="both"/>
        <w:rPr>
          <w:sz w:val="20"/>
          <w:szCs w:val="20"/>
        </w:rPr>
      </w:pPr>
      <w:r>
        <w:rPr>
          <w:rFonts w:eastAsia="Times New Roman"/>
          <w:sz w:val="24"/>
          <w:szCs w:val="24"/>
        </w:rPr>
        <w:t>Việc đưa vào sử dụng đồng tiền chung có tác dụng nâng cao sức cạnh tranh của thị trường chung châu Âu, xoá bỏ những rủi ro khi chuyển đổi tiền tệ, tạo thuận lợi cho việc chuyên giao vốn trong EU và đơn giản hoá công tác kế toán của các doanh nghiệp đa quốc gia.</w:t>
      </w:r>
    </w:p>
    <w:p w:rsidR="007F221D" w:rsidRDefault="007F221D">
      <w:pPr>
        <w:spacing w:line="12" w:lineRule="exact"/>
        <w:rPr>
          <w:sz w:val="20"/>
          <w:szCs w:val="20"/>
        </w:rPr>
      </w:pPr>
    </w:p>
    <w:p w:rsidR="007F221D" w:rsidRDefault="007F221D">
      <w:pPr>
        <w:rPr>
          <w:sz w:val="20"/>
          <w:szCs w:val="20"/>
        </w:rPr>
      </w:pPr>
      <w:r>
        <w:rPr>
          <w:rFonts w:eastAsia="Times New Roman"/>
          <w:b/>
          <w:bCs/>
          <w:color w:val="FF0000"/>
          <w:sz w:val="24"/>
          <w:szCs w:val="24"/>
        </w:rPr>
        <w:t>Câu 13: B</w:t>
      </w:r>
    </w:p>
    <w:p w:rsidR="007F221D" w:rsidRDefault="007F221D">
      <w:pPr>
        <w:spacing w:line="36" w:lineRule="exact"/>
        <w:rPr>
          <w:sz w:val="20"/>
          <w:szCs w:val="20"/>
        </w:rPr>
      </w:pPr>
    </w:p>
    <w:p w:rsidR="007F221D" w:rsidRDefault="007F221D">
      <w:pPr>
        <w:rPr>
          <w:sz w:val="20"/>
          <w:szCs w:val="20"/>
        </w:rPr>
      </w:pPr>
      <w:r>
        <w:rPr>
          <w:rFonts w:eastAsia="Times New Roman"/>
          <w:sz w:val="24"/>
          <w:szCs w:val="24"/>
        </w:rPr>
        <w:t>Đại ôn đới gó mùa trên núi chỉ có ở dãy Hoàng Liên Sơn.</w:t>
      </w:r>
    </w:p>
    <w:p w:rsidR="007F221D" w:rsidRDefault="007F221D">
      <w:pPr>
        <w:spacing w:line="48" w:lineRule="exact"/>
        <w:rPr>
          <w:sz w:val="20"/>
          <w:szCs w:val="20"/>
        </w:rPr>
      </w:pPr>
    </w:p>
    <w:p w:rsidR="007F221D" w:rsidRDefault="007F221D">
      <w:pPr>
        <w:rPr>
          <w:sz w:val="20"/>
          <w:szCs w:val="20"/>
        </w:rPr>
      </w:pPr>
      <w:r>
        <w:rPr>
          <w:rFonts w:eastAsia="Times New Roman"/>
          <w:b/>
          <w:bCs/>
          <w:color w:val="FF0000"/>
          <w:sz w:val="24"/>
          <w:szCs w:val="24"/>
        </w:rPr>
        <w:t>Câu 14: B</w:t>
      </w:r>
    </w:p>
    <w:p w:rsidR="007F221D" w:rsidRDefault="007F221D">
      <w:pPr>
        <w:spacing w:line="36" w:lineRule="exact"/>
        <w:rPr>
          <w:sz w:val="20"/>
          <w:szCs w:val="20"/>
        </w:rPr>
      </w:pPr>
    </w:p>
    <w:p w:rsidR="007F221D" w:rsidRDefault="007F221D">
      <w:pPr>
        <w:rPr>
          <w:sz w:val="20"/>
          <w:szCs w:val="20"/>
        </w:rPr>
      </w:pPr>
      <w:r>
        <w:rPr>
          <w:rFonts w:eastAsia="Times New Roman"/>
          <w:sz w:val="24"/>
          <w:szCs w:val="24"/>
        </w:rPr>
        <w:t>Đặc điểm về tài nguyên khoáng sản nước ta là: phân bố lẻ tẻ, trữ lượng vừa và nhỏ.</w:t>
      </w:r>
    </w:p>
    <w:p w:rsidR="007F221D" w:rsidRDefault="007F221D">
      <w:pPr>
        <w:spacing w:line="46" w:lineRule="exact"/>
        <w:rPr>
          <w:sz w:val="20"/>
          <w:szCs w:val="20"/>
        </w:rPr>
      </w:pPr>
    </w:p>
    <w:p w:rsidR="007F221D" w:rsidRDefault="007F221D">
      <w:pPr>
        <w:rPr>
          <w:sz w:val="20"/>
          <w:szCs w:val="20"/>
        </w:rPr>
      </w:pPr>
      <w:r>
        <w:rPr>
          <w:rFonts w:eastAsia="Times New Roman"/>
          <w:b/>
          <w:bCs/>
          <w:color w:val="FF0000"/>
          <w:sz w:val="24"/>
          <w:szCs w:val="24"/>
        </w:rPr>
        <w:t>Câu 15: D</w:t>
      </w:r>
    </w:p>
    <w:p w:rsidR="007F221D" w:rsidRDefault="007F221D">
      <w:pPr>
        <w:spacing w:line="48" w:lineRule="exact"/>
        <w:rPr>
          <w:sz w:val="20"/>
          <w:szCs w:val="20"/>
        </w:rPr>
      </w:pPr>
    </w:p>
    <w:p w:rsidR="007F221D" w:rsidRDefault="007F221D">
      <w:pPr>
        <w:spacing w:line="271" w:lineRule="auto"/>
        <w:jc w:val="both"/>
        <w:rPr>
          <w:sz w:val="20"/>
          <w:szCs w:val="20"/>
        </w:rPr>
      </w:pPr>
      <w:r>
        <w:rPr>
          <w:rFonts w:eastAsia="Times New Roman"/>
          <w:sz w:val="24"/>
          <w:szCs w:val="24"/>
        </w:rPr>
        <w:t>Loại đất có giá trị kinh tế lớn tập trung nhiều ở Tây Nguyên là đất đỏ badan. Đất badan ở Tây Nguyên có tầng phong hoá sâu, giàu chất dinh dưỡng, lại phân bố tập trung với những mặt bằng rộng lớn thuận lợi cho việc thành lập các nông trường và vùng chuyên canh quy mô lớn.</w:t>
      </w:r>
    </w:p>
    <w:p w:rsidR="007F221D" w:rsidRDefault="007F221D">
      <w:pPr>
        <w:spacing w:line="11" w:lineRule="exact"/>
        <w:rPr>
          <w:sz w:val="20"/>
          <w:szCs w:val="20"/>
        </w:rPr>
      </w:pPr>
    </w:p>
    <w:p w:rsidR="007F221D" w:rsidRDefault="007F221D">
      <w:pPr>
        <w:rPr>
          <w:sz w:val="20"/>
          <w:szCs w:val="20"/>
        </w:rPr>
      </w:pPr>
      <w:r>
        <w:rPr>
          <w:rFonts w:eastAsia="Times New Roman"/>
          <w:b/>
          <w:bCs/>
          <w:color w:val="FF0000"/>
          <w:sz w:val="24"/>
          <w:szCs w:val="24"/>
        </w:rPr>
        <w:t>Câu 16: B</w:t>
      </w:r>
    </w:p>
    <w:p w:rsidR="007F221D" w:rsidRDefault="007F221D">
      <w:pPr>
        <w:spacing w:line="48" w:lineRule="exact"/>
        <w:rPr>
          <w:sz w:val="20"/>
          <w:szCs w:val="20"/>
        </w:rPr>
      </w:pPr>
    </w:p>
    <w:p w:rsidR="007F221D" w:rsidRDefault="007F221D">
      <w:pPr>
        <w:spacing w:line="266" w:lineRule="auto"/>
        <w:ind w:right="20"/>
        <w:jc w:val="both"/>
        <w:rPr>
          <w:sz w:val="20"/>
          <w:szCs w:val="20"/>
        </w:rPr>
      </w:pPr>
      <w:r>
        <w:rPr>
          <w:rFonts w:eastAsia="Times New Roman"/>
          <w:sz w:val="24"/>
          <w:szCs w:val="24"/>
        </w:rPr>
        <w:t>Dịch vụ là khu vực kinh tế quan trọng, chiếm 68% giá trị GDP. Trong dịch vụ, thương mại và tài chính là hai ngành có vai trò hết sức to lớn.</w:t>
      </w:r>
    </w:p>
    <w:p w:rsidR="007F221D" w:rsidRDefault="007F221D">
      <w:pPr>
        <w:spacing w:line="17" w:lineRule="exact"/>
        <w:rPr>
          <w:sz w:val="20"/>
          <w:szCs w:val="20"/>
        </w:rPr>
      </w:pPr>
    </w:p>
    <w:p w:rsidR="007F221D" w:rsidRDefault="007F221D">
      <w:pPr>
        <w:rPr>
          <w:sz w:val="20"/>
          <w:szCs w:val="20"/>
        </w:rPr>
      </w:pPr>
      <w:r>
        <w:rPr>
          <w:rFonts w:eastAsia="Times New Roman"/>
          <w:b/>
          <w:bCs/>
          <w:color w:val="FF0000"/>
          <w:sz w:val="24"/>
          <w:szCs w:val="24"/>
        </w:rPr>
        <w:t>Câu 17: D</w:t>
      </w:r>
    </w:p>
    <w:p w:rsidR="007F221D" w:rsidRDefault="007F221D">
      <w:pPr>
        <w:spacing w:line="36" w:lineRule="exact"/>
        <w:rPr>
          <w:sz w:val="20"/>
          <w:szCs w:val="20"/>
        </w:rPr>
      </w:pPr>
    </w:p>
    <w:p w:rsidR="007F221D" w:rsidRDefault="007F221D">
      <w:pPr>
        <w:rPr>
          <w:sz w:val="20"/>
          <w:szCs w:val="20"/>
        </w:rPr>
      </w:pPr>
      <w:r>
        <w:rPr>
          <w:rFonts w:eastAsia="Times New Roman"/>
          <w:sz w:val="24"/>
          <w:szCs w:val="24"/>
        </w:rPr>
        <w:t>Dân cư chưa có trình độ chuyên môn cao không phải là điểm thuận lợi của cư dân nước ta.</w:t>
      </w:r>
    </w:p>
    <w:p w:rsidR="007F221D" w:rsidRDefault="007F221D">
      <w:pPr>
        <w:spacing w:line="46" w:lineRule="exact"/>
        <w:rPr>
          <w:sz w:val="20"/>
          <w:szCs w:val="20"/>
        </w:rPr>
      </w:pPr>
    </w:p>
    <w:p w:rsidR="007F221D" w:rsidRDefault="007F221D">
      <w:pPr>
        <w:rPr>
          <w:sz w:val="20"/>
          <w:szCs w:val="20"/>
        </w:rPr>
      </w:pPr>
      <w:r>
        <w:rPr>
          <w:rFonts w:eastAsia="Times New Roman"/>
          <w:b/>
          <w:bCs/>
          <w:color w:val="FF0000"/>
          <w:sz w:val="24"/>
          <w:szCs w:val="24"/>
        </w:rPr>
        <w:t>Câu 18: A</w:t>
      </w:r>
    </w:p>
    <w:p w:rsidR="007F221D" w:rsidRDefault="007F221D">
      <w:pPr>
        <w:spacing w:line="39" w:lineRule="exact"/>
        <w:rPr>
          <w:sz w:val="20"/>
          <w:szCs w:val="20"/>
        </w:rPr>
      </w:pPr>
    </w:p>
    <w:p w:rsidR="007F221D" w:rsidRDefault="007F221D">
      <w:pPr>
        <w:rPr>
          <w:sz w:val="20"/>
          <w:szCs w:val="20"/>
        </w:rPr>
      </w:pPr>
      <w:r>
        <w:rPr>
          <w:rFonts w:eastAsia="Times New Roman"/>
          <w:sz w:val="24"/>
          <w:szCs w:val="24"/>
        </w:rPr>
        <w:t>Thị trường nhập khẩu chủ yếu của nước ta là: châu Á-Thái Bình Dương và châu Âu.</w:t>
      </w:r>
    </w:p>
    <w:p w:rsidR="007F221D" w:rsidRDefault="007F221D">
      <w:pPr>
        <w:spacing w:line="46" w:lineRule="exact"/>
        <w:rPr>
          <w:sz w:val="20"/>
          <w:szCs w:val="20"/>
        </w:rPr>
      </w:pPr>
    </w:p>
    <w:p w:rsidR="007F221D" w:rsidRDefault="007F221D">
      <w:pPr>
        <w:rPr>
          <w:sz w:val="20"/>
          <w:szCs w:val="20"/>
        </w:rPr>
      </w:pPr>
      <w:r>
        <w:rPr>
          <w:rFonts w:eastAsia="Times New Roman"/>
          <w:b/>
          <w:bCs/>
          <w:color w:val="FF0000"/>
          <w:sz w:val="24"/>
          <w:szCs w:val="24"/>
        </w:rPr>
        <w:t>Câu 19: B</w:t>
      </w:r>
    </w:p>
    <w:p w:rsidR="007F221D" w:rsidRDefault="007F221D">
      <w:pPr>
        <w:spacing w:line="48" w:lineRule="exact"/>
        <w:rPr>
          <w:sz w:val="20"/>
          <w:szCs w:val="20"/>
        </w:rPr>
      </w:pPr>
    </w:p>
    <w:p w:rsidR="007F221D" w:rsidRDefault="007F221D">
      <w:pPr>
        <w:spacing w:line="264" w:lineRule="auto"/>
        <w:jc w:val="both"/>
        <w:rPr>
          <w:sz w:val="20"/>
          <w:szCs w:val="20"/>
        </w:rPr>
      </w:pPr>
      <w:r>
        <w:rPr>
          <w:rFonts w:eastAsia="Times New Roman"/>
          <w:sz w:val="24"/>
          <w:szCs w:val="24"/>
        </w:rPr>
        <w:t>Mục tiêu ban hành Sách đỏ Việt Nam là: Bảo vệ nguồn gen động, thực vật quý hiếm khỏi nguy cơ tuyệt chủng.</w:t>
      </w:r>
    </w:p>
    <w:p w:rsidR="007F221D" w:rsidRDefault="007F221D">
      <w:pPr>
        <w:spacing w:line="21" w:lineRule="exact"/>
        <w:rPr>
          <w:sz w:val="20"/>
          <w:szCs w:val="20"/>
        </w:rPr>
      </w:pPr>
    </w:p>
    <w:p w:rsidR="007F221D" w:rsidRDefault="007F221D">
      <w:pPr>
        <w:rPr>
          <w:sz w:val="20"/>
          <w:szCs w:val="20"/>
        </w:rPr>
      </w:pPr>
      <w:r>
        <w:rPr>
          <w:rFonts w:eastAsia="Times New Roman"/>
          <w:b/>
          <w:bCs/>
          <w:color w:val="FF0000"/>
          <w:sz w:val="24"/>
          <w:szCs w:val="24"/>
        </w:rPr>
        <w:t>Câu 20: C</w:t>
      </w:r>
    </w:p>
    <w:p w:rsidR="007F221D" w:rsidRDefault="007F221D">
      <w:pPr>
        <w:spacing w:line="48" w:lineRule="exact"/>
        <w:rPr>
          <w:sz w:val="20"/>
          <w:szCs w:val="20"/>
        </w:rPr>
      </w:pPr>
    </w:p>
    <w:p w:rsidR="007F221D" w:rsidRDefault="007F221D">
      <w:pPr>
        <w:spacing w:line="264" w:lineRule="auto"/>
        <w:ind w:right="20"/>
        <w:jc w:val="both"/>
        <w:rPr>
          <w:sz w:val="20"/>
          <w:szCs w:val="20"/>
        </w:rPr>
      </w:pPr>
      <w:r>
        <w:rPr>
          <w:rFonts w:eastAsia="Times New Roman"/>
          <w:sz w:val="24"/>
          <w:szCs w:val="24"/>
        </w:rPr>
        <w:t>Đồng bằng sông Hồng là nơi có tỉ lệ thất nghiệp và thiếu việc làm cao nhất nước ta là do đây là vùng kinh tế còn chậm phát triển trong khi dân số còn tăng nhanh, quy mô dân số lớn.</w:t>
      </w:r>
    </w:p>
    <w:p w:rsidR="007F221D" w:rsidRDefault="007F221D">
      <w:pPr>
        <w:spacing w:line="19" w:lineRule="exact"/>
        <w:rPr>
          <w:sz w:val="20"/>
          <w:szCs w:val="20"/>
        </w:rPr>
      </w:pPr>
    </w:p>
    <w:p w:rsidR="007F221D" w:rsidRDefault="007F221D">
      <w:pPr>
        <w:rPr>
          <w:sz w:val="20"/>
          <w:szCs w:val="20"/>
        </w:rPr>
      </w:pPr>
      <w:r>
        <w:rPr>
          <w:rFonts w:eastAsia="Times New Roman"/>
          <w:b/>
          <w:bCs/>
          <w:color w:val="FF0000"/>
          <w:sz w:val="24"/>
          <w:szCs w:val="24"/>
        </w:rPr>
        <w:t>Câu 21: A</w:t>
      </w:r>
    </w:p>
    <w:p w:rsidR="007F221D" w:rsidRDefault="007F221D">
      <w:pPr>
        <w:spacing w:line="270" w:lineRule="auto"/>
        <w:ind w:left="8"/>
        <w:jc w:val="both"/>
        <w:rPr>
          <w:sz w:val="20"/>
          <w:szCs w:val="20"/>
        </w:rPr>
      </w:pPr>
      <w:r>
        <w:rPr>
          <w:rFonts w:eastAsia="Times New Roman"/>
          <w:sz w:val="24"/>
          <w:szCs w:val="24"/>
        </w:rPr>
        <w:t>Yếu tố chính tạo ra sự khác biệt trong hướng chuyên môn hoá sản phẩm cây công nghiệp giữa Tây Nguyên và Đông Nam Bộ là yếu tố khí hậu. Do Tây Nguyên có các khu vực núi cao trên 1000 m, khí hậu mát mẻ nên phát triển cây chè.</w:t>
      </w:r>
    </w:p>
    <w:p w:rsidR="007F221D" w:rsidRDefault="007F221D">
      <w:pPr>
        <w:spacing w:line="12" w:lineRule="exact"/>
        <w:rPr>
          <w:sz w:val="20"/>
          <w:szCs w:val="20"/>
        </w:rPr>
      </w:pPr>
    </w:p>
    <w:p w:rsidR="007F221D" w:rsidRDefault="007F221D">
      <w:pPr>
        <w:ind w:left="8"/>
        <w:rPr>
          <w:sz w:val="20"/>
          <w:szCs w:val="20"/>
        </w:rPr>
      </w:pPr>
      <w:r>
        <w:rPr>
          <w:rFonts w:eastAsia="Times New Roman"/>
          <w:b/>
          <w:bCs/>
          <w:color w:val="FF0000"/>
          <w:sz w:val="24"/>
          <w:szCs w:val="24"/>
        </w:rPr>
        <w:t>Câu 22: C</w:t>
      </w:r>
    </w:p>
    <w:p w:rsidR="007F221D" w:rsidRDefault="007F221D">
      <w:pPr>
        <w:spacing w:line="38" w:lineRule="exact"/>
        <w:rPr>
          <w:sz w:val="20"/>
          <w:szCs w:val="20"/>
        </w:rPr>
      </w:pPr>
    </w:p>
    <w:p w:rsidR="007F221D" w:rsidRDefault="007F221D">
      <w:pPr>
        <w:ind w:left="8"/>
        <w:rPr>
          <w:sz w:val="20"/>
          <w:szCs w:val="20"/>
        </w:rPr>
      </w:pPr>
      <w:r>
        <w:rPr>
          <w:rFonts w:eastAsia="Times New Roman"/>
          <w:sz w:val="24"/>
          <w:szCs w:val="24"/>
        </w:rPr>
        <w:t>Đặc điểm ngành kinh tế trọng điểm là:</w:t>
      </w:r>
    </w:p>
    <w:p w:rsidR="007F221D" w:rsidRDefault="007F221D">
      <w:pPr>
        <w:spacing w:line="41" w:lineRule="exact"/>
        <w:rPr>
          <w:sz w:val="20"/>
          <w:szCs w:val="20"/>
        </w:rPr>
      </w:pPr>
    </w:p>
    <w:p w:rsidR="007F221D" w:rsidRDefault="007F221D" w:rsidP="007F221D">
      <w:pPr>
        <w:numPr>
          <w:ilvl w:val="0"/>
          <w:numId w:val="11"/>
        </w:numPr>
        <w:tabs>
          <w:tab w:val="left" w:pos="148"/>
        </w:tabs>
        <w:ind w:left="148" w:hanging="148"/>
        <w:rPr>
          <w:rFonts w:eastAsia="Times New Roman"/>
          <w:sz w:val="24"/>
          <w:szCs w:val="24"/>
        </w:rPr>
      </w:pPr>
      <w:r>
        <w:rPr>
          <w:rFonts w:eastAsia="Times New Roman"/>
          <w:sz w:val="24"/>
          <w:szCs w:val="24"/>
        </w:rPr>
        <w:t>Là ngành có thế mạnh lâu dài.</w:t>
      </w:r>
    </w:p>
    <w:p w:rsidR="007F221D" w:rsidRDefault="007F221D">
      <w:pPr>
        <w:spacing w:line="40" w:lineRule="exact"/>
        <w:rPr>
          <w:rFonts w:eastAsia="Times New Roman"/>
          <w:sz w:val="24"/>
          <w:szCs w:val="24"/>
        </w:rPr>
      </w:pPr>
    </w:p>
    <w:p w:rsidR="007F221D" w:rsidRDefault="007F221D" w:rsidP="007F221D">
      <w:pPr>
        <w:numPr>
          <w:ilvl w:val="0"/>
          <w:numId w:val="11"/>
        </w:numPr>
        <w:tabs>
          <w:tab w:val="left" w:pos="148"/>
        </w:tabs>
        <w:ind w:left="148" w:hanging="148"/>
        <w:rPr>
          <w:rFonts w:eastAsia="Times New Roman"/>
          <w:sz w:val="24"/>
          <w:szCs w:val="24"/>
        </w:rPr>
      </w:pPr>
      <w:r>
        <w:rPr>
          <w:rFonts w:eastAsia="Times New Roman"/>
          <w:sz w:val="24"/>
          <w:szCs w:val="24"/>
        </w:rPr>
        <w:t>Mang lại hiệu quả kinh tế cao.</w:t>
      </w:r>
    </w:p>
    <w:p w:rsidR="007F221D" w:rsidRDefault="007F221D">
      <w:pPr>
        <w:spacing w:line="40" w:lineRule="exact"/>
        <w:rPr>
          <w:rFonts w:eastAsia="Times New Roman"/>
          <w:sz w:val="24"/>
          <w:szCs w:val="24"/>
        </w:rPr>
      </w:pPr>
    </w:p>
    <w:p w:rsidR="007F221D" w:rsidRDefault="007F221D" w:rsidP="007F221D">
      <w:pPr>
        <w:numPr>
          <w:ilvl w:val="0"/>
          <w:numId w:val="11"/>
        </w:numPr>
        <w:tabs>
          <w:tab w:val="left" w:pos="148"/>
        </w:tabs>
        <w:ind w:left="148" w:hanging="148"/>
        <w:rPr>
          <w:rFonts w:eastAsia="Times New Roman"/>
          <w:sz w:val="24"/>
          <w:szCs w:val="24"/>
        </w:rPr>
      </w:pPr>
      <w:r>
        <w:rPr>
          <w:rFonts w:eastAsia="Times New Roman"/>
          <w:sz w:val="24"/>
          <w:szCs w:val="24"/>
        </w:rPr>
        <w:t>Có tác động mạnh đến các ngành kinh tế khác.</w:t>
      </w:r>
    </w:p>
    <w:p w:rsidR="007F221D" w:rsidRDefault="007F221D">
      <w:pPr>
        <w:spacing w:line="45"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23: B</w:t>
      </w:r>
    </w:p>
    <w:p w:rsidR="007F221D" w:rsidRDefault="007F221D">
      <w:pPr>
        <w:spacing w:line="38"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Các nhóm đất chính ở Đồng bằng sông Cửu Long:</w:t>
      </w:r>
    </w:p>
    <w:p w:rsidR="007F221D" w:rsidRDefault="007F221D">
      <w:pPr>
        <w:spacing w:line="40" w:lineRule="exact"/>
        <w:rPr>
          <w:rFonts w:eastAsia="Times New Roman"/>
          <w:sz w:val="24"/>
          <w:szCs w:val="24"/>
        </w:rPr>
      </w:pPr>
    </w:p>
    <w:p w:rsidR="007F221D" w:rsidRDefault="007F221D" w:rsidP="007F221D">
      <w:pPr>
        <w:numPr>
          <w:ilvl w:val="0"/>
          <w:numId w:val="11"/>
        </w:numPr>
        <w:tabs>
          <w:tab w:val="left" w:pos="148"/>
        </w:tabs>
        <w:ind w:left="148" w:hanging="148"/>
        <w:rPr>
          <w:rFonts w:eastAsia="Times New Roman"/>
          <w:sz w:val="24"/>
          <w:szCs w:val="24"/>
        </w:rPr>
      </w:pPr>
      <w:r>
        <w:rPr>
          <w:rFonts w:eastAsia="Times New Roman"/>
          <w:sz w:val="24"/>
          <w:szCs w:val="24"/>
        </w:rPr>
        <w:t>Đất phèn 1,6 triệu ha.</w:t>
      </w:r>
    </w:p>
    <w:p w:rsidR="007F221D" w:rsidRDefault="007F221D">
      <w:pPr>
        <w:spacing w:line="40" w:lineRule="exact"/>
        <w:rPr>
          <w:rFonts w:eastAsia="Times New Roman"/>
          <w:sz w:val="24"/>
          <w:szCs w:val="24"/>
        </w:rPr>
      </w:pPr>
    </w:p>
    <w:p w:rsidR="007F221D" w:rsidRDefault="007F221D" w:rsidP="007F221D">
      <w:pPr>
        <w:numPr>
          <w:ilvl w:val="0"/>
          <w:numId w:val="11"/>
        </w:numPr>
        <w:tabs>
          <w:tab w:val="left" w:pos="148"/>
        </w:tabs>
        <w:ind w:left="148" w:hanging="148"/>
        <w:rPr>
          <w:rFonts w:eastAsia="Times New Roman"/>
          <w:sz w:val="24"/>
          <w:szCs w:val="24"/>
        </w:rPr>
      </w:pPr>
      <w:r>
        <w:rPr>
          <w:rFonts w:eastAsia="Times New Roman"/>
          <w:sz w:val="24"/>
          <w:szCs w:val="24"/>
        </w:rPr>
        <w:t>Đất phù sa ngọt 1,2 triệu ha.</w:t>
      </w:r>
    </w:p>
    <w:p w:rsidR="007F221D" w:rsidRDefault="007F221D">
      <w:pPr>
        <w:spacing w:line="40" w:lineRule="exact"/>
        <w:rPr>
          <w:rFonts w:eastAsia="Times New Roman"/>
          <w:sz w:val="24"/>
          <w:szCs w:val="24"/>
        </w:rPr>
      </w:pPr>
    </w:p>
    <w:p w:rsidR="007F221D" w:rsidRDefault="007F221D" w:rsidP="007F221D">
      <w:pPr>
        <w:numPr>
          <w:ilvl w:val="0"/>
          <w:numId w:val="11"/>
        </w:numPr>
        <w:tabs>
          <w:tab w:val="left" w:pos="148"/>
        </w:tabs>
        <w:ind w:left="148" w:hanging="148"/>
        <w:rPr>
          <w:rFonts w:eastAsia="Times New Roman"/>
          <w:sz w:val="24"/>
          <w:szCs w:val="24"/>
        </w:rPr>
      </w:pPr>
      <w:r>
        <w:rPr>
          <w:rFonts w:eastAsia="Times New Roman"/>
          <w:sz w:val="24"/>
          <w:szCs w:val="24"/>
        </w:rPr>
        <w:t>Đất mặn 75 vạn ha.</w:t>
      </w:r>
    </w:p>
    <w:p w:rsidR="007F221D" w:rsidRDefault="007F221D">
      <w:pPr>
        <w:spacing w:line="48" w:lineRule="exact"/>
        <w:rPr>
          <w:sz w:val="20"/>
          <w:szCs w:val="20"/>
        </w:rPr>
      </w:pPr>
    </w:p>
    <w:p w:rsidR="007F221D" w:rsidRDefault="007F221D">
      <w:pPr>
        <w:ind w:left="8"/>
        <w:rPr>
          <w:sz w:val="20"/>
          <w:szCs w:val="20"/>
        </w:rPr>
      </w:pPr>
      <w:r>
        <w:rPr>
          <w:rFonts w:eastAsia="Times New Roman"/>
          <w:b/>
          <w:bCs/>
          <w:color w:val="FF0000"/>
          <w:sz w:val="24"/>
          <w:szCs w:val="24"/>
        </w:rPr>
        <w:t>Câu 24: D</w:t>
      </w:r>
    </w:p>
    <w:p w:rsidR="007F221D" w:rsidRDefault="007F221D">
      <w:pPr>
        <w:spacing w:line="37" w:lineRule="exact"/>
        <w:rPr>
          <w:sz w:val="20"/>
          <w:szCs w:val="20"/>
        </w:rPr>
      </w:pPr>
    </w:p>
    <w:p w:rsidR="007F221D" w:rsidRDefault="007F221D">
      <w:pPr>
        <w:ind w:left="8"/>
        <w:rPr>
          <w:sz w:val="20"/>
          <w:szCs w:val="20"/>
        </w:rPr>
      </w:pPr>
      <w:r>
        <w:rPr>
          <w:rFonts w:eastAsia="Times New Roman"/>
          <w:sz w:val="24"/>
          <w:szCs w:val="24"/>
        </w:rPr>
        <w:t>Biện pháp hàng đầu để bảo vệ tài nguyên rừng ở Tây Nguyên là: đẩy mạnh việc giao đất, giao rừng.</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lastRenderedPageBreak/>
        <w:t>Câu 25: C</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Đặc điểm nổi bật về vị trí của vùng Đông Nam Bộ là gần trung tâm đông nam Á.</w:t>
      </w:r>
    </w:p>
    <w:p w:rsidR="007F221D" w:rsidRDefault="007F221D">
      <w:pPr>
        <w:spacing w:line="48" w:lineRule="exact"/>
        <w:rPr>
          <w:sz w:val="20"/>
          <w:szCs w:val="20"/>
        </w:rPr>
      </w:pPr>
    </w:p>
    <w:p w:rsidR="007F221D" w:rsidRDefault="007F221D">
      <w:pPr>
        <w:ind w:left="8"/>
        <w:rPr>
          <w:sz w:val="20"/>
          <w:szCs w:val="20"/>
        </w:rPr>
      </w:pPr>
      <w:r>
        <w:rPr>
          <w:rFonts w:eastAsia="Times New Roman"/>
          <w:b/>
          <w:bCs/>
          <w:color w:val="FF0000"/>
          <w:sz w:val="24"/>
          <w:szCs w:val="24"/>
        </w:rPr>
        <w:t>Câu 26: C</w:t>
      </w:r>
    </w:p>
    <w:p w:rsidR="007F221D" w:rsidRDefault="007F221D">
      <w:pPr>
        <w:spacing w:line="48" w:lineRule="exact"/>
        <w:rPr>
          <w:sz w:val="20"/>
          <w:szCs w:val="20"/>
        </w:rPr>
      </w:pPr>
    </w:p>
    <w:p w:rsidR="007F221D" w:rsidRDefault="007F221D">
      <w:pPr>
        <w:spacing w:line="264" w:lineRule="auto"/>
        <w:ind w:left="8"/>
        <w:rPr>
          <w:sz w:val="20"/>
          <w:szCs w:val="20"/>
        </w:rPr>
      </w:pPr>
      <w:r>
        <w:rPr>
          <w:rFonts w:eastAsia="Times New Roman"/>
          <w:sz w:val="24"/>
          <w:szCs w:val="24"/>
        </w:rPr>
        <w:t>Hai tỉnh đang dẫn đầu Đồng bằng sông Cửu Long về sản lượng lúa và thuỷ sản là An Giang và Kiên Giang.</w:t>
      </w:r>
    </w:p>
    <w:p w:rsidR="007F221D" w:rsidRDefault="007F221D">
      <w:pPr>
        <w:spacing w:line="19" w:lineRule="exact"/>
        <w:rPr>
          <w:sz w:val="20"/>
          <w:szCs w:val="20"/>
        </w:rPr>
      </w:pPr>
    </w:p>
    <w:p w:rsidR="007F221D" w:rsidRDefault="007F221D">
      <w:pPr>
        <w:ind w:left="8"/>
        <w:rPr>
          <w:sz w:val="20"/>
          <w:szCs w:val="20"/>
        </w:rPr>
      </w:pPr>
      <w:r>
        <w:rPr>
          <w:rFonts w:eastAsia="Times New Roman"/>
          <w:b/>
          <w:bCs/>
          <w:color w:val="FF0000"/>
          <w:sz w:val="24"/>
          <w:szCs w:val="24"/>
        </w:rPr>
        <w:t>Câu 27: C</w:t>
      </w:r>
    </w:p>
    <w:p w:rsidR="007F221D" w:rsidRDefault="007F221D">
      <w:pPr>
        <w:spacing w:line="51" w:lineRule="exact"/>
        <w:rPr>
          <w:sz w:val="20"/>
          <w:szCs w:val="20"/>
        </w:rPr>
      </w:pPr>
    </w:p>
    <w:p w:rsidR="007F221D" w:rsidRDefault="007F221D">
      <w:pPr>
        <w:spacing w:line="264" w:lineRule="auto"/>
        <w:ind w:left="8"/>
        <w:rPr>
          <w:sz w:val="20"/>
          <w:szCs w:val="20"/>
        </w:rPr>
      </w:pPr>
      <w:r>
        <w:rPr>
          <w:rFonts w:eastAsia="Times New Roman"/>
          <w:sz w:val="24"/>
          <w:szCs w:val="24"/>
        </w:rPr>
        <w:t>Miền núi Bắc Bộ không thuận lợi cho việc phát triển cây công nghiệp hằng năm là do địa hình cắt xẻ mạnh khó khăn trong việc làm thuỷ lợi, đất đai bị xói mòn.</w:t>
      </w:r>
    </w:p>
    <w:p w:rsidR="007F221D" w:rsidRDefault="007F221D">
      <w:pPr>
        <w:spacing w:line="19" w:lineRule="exact"/>
        <w:rPr>
          <w:sz w:val="20"/>
          <w:szCs w:val="20"/>
        </w:rPr>
      </w:pPr>
    </w:p>
    <w:p w:rsidR="007F221D" w:rsidRDefault="007F221D">
      <w:pPr>
        <w:ind w:left="8"/>
        <w:rPr>
          <w:sz w:val="20"/>
          <w:szCs w:val="20"/>
        </w:rPr>
      </w:pPr>
      <w:r>
        <w:rPr>
          <w:rFonts w:eastAsia="Times New Roman"/>
          <w:b/>
          <w:bCs/>
          <w:color w:val="FF0000"/>
          <w:sz w:val="24"/>
          <w:szCs w:val="24"/>
        </w:rPr>
        <w:t>Câu 28: C</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Thế mạnh nổi bật của đông bắc so với các vùng khác trong cả nước là khai thác khoáng sản.</w:t>
      </w:r>
    </w:p>
    <w:p w:rsidR="007F221D" w:rsidRDefault="007F221D">
      <w:pPr>
        <w:spacing w:line="48" w:lineRule="exact"/>
        <w:rPr>
          <w:sz w:val="20"/>
          <w:szCs w:val="20"/>
        </w:rPr>
      </w:pPr>
    </w:p>
    <w:p w:rsidR="007F221D" w:rsidRDefault="007F221D">
      <w:pPr>
        <w:ind w:left="8"/>
        <w:rPr>
          <w:sz w:val="20"/>
          <w:szCs w:val="20"/>
        </w:rPr>
      </w:pPr>
      <w:r>
        <w:rPr>
          <w:rFonts w:eastAsia="Times New Roman"/>
          <w:b/>
          <w:bCs/>
          <w:color w:val="FF0000"/>
          <w:sz w:val="24"/>
          <w:szCs w:val="24"/>
        </w:rPr>
        <w:t>Câu 29: A</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Ngành kinh tế trọng điểm của vùng Đồng bằng sông Hồng là ngành sản xuất vật liệu xây dựng.</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30: C</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Thế mạnh của vùng đồi núi của vùng Bắc Trung Bộ là chăn nuôi đại gia súc</w:t>
      </w:r>
    </w:p>
    <w:p w:rsidR="007F221D" w:rsidRDefault="007F221D">
      <w:pPr>
        <w:spacing w:line="48" w:lineRule="exact"/>
        <w:rPr>
          <w:sz w:val="20"/>
          <w:szCs w:val="20"/>
        </w:rPr>
      </w:pPr>
    </w:p>
    <w:p w:rsidR="007F221D" w:rsidRDefault="007F221D">
      <w:pPr>
        <w:ind w:left="8"/>
        <w:rPr>
          <w:sz w:val="20"/>
          <w:szCs w:val="20"/>
        </w:rPr>
      </w:pPr>
      <w:r>
        <w:rPr>
          <w:rFonts w:eastAsia="Times New Roman"/>
          <w:b/>
          <w:bCs/>
          <w:color w:val="FF0000"/>
          <w:sz w:val="24"/>
          <w:szCs w:val="24"/>
        </w:rPr>
        <w:t>Câu 31: D</w:t>
      </w:r>
    </w:p>
    <w:p w:rsidR="007F221D" w:rsidRDefault="007F221D">
      <w:pPr>
        <w:spacing w:line="48" w:lineRule="exact"/>
        <w:rPr>
          <w:sz w:val="20"/>
          <w:szCs w:val="20"/>
        </w:rPr>
      </w:pPr>
    </w:p>
    <w:p w:rsidR="007F221D" w:rsidRDefault="007F221D">
      <w:pPr>
        <w:spacing w:line="264" w:lineRule="auto"/>
        <w:ind w:left="8"/>
        <w:rPr>
          <w:sz w:val="20"/>
          <w:szCs w:val="20"/>
        </w:rPr>
      </w:pPr>
      <w:r>
        <w:rPr>
          <w:rFonts w:eastAsia="Times New Roman"/>
          <w:sz w:val="24"/>
          <w:szCs w:val="24"/>
        </w:rPr>
        <w:t>Cà Ná và Sa Huỳnh là vùng sản xuất muối lí tưởng ở nước ta là vì nơi này vùng khô hạn, ít có sông lớn đổ ra.</w:t>
      </w:r>
    </w:p>
    <w:p w:rsidR="007F221D" w:rsidRDefault="007F221D">
      <w:pPr>
        <w:spacing w:line="19" w:lineRule="exact"/>
        <w:rPr>
          <w:sz w:val="20"/>
          <w:szCs w:val="20"/>
        </w:rPr>
      </w:pPr>
    </w:p>
    <w:p w:rsidR="007F221D" w:rsidRDefault="007F221D">
      <w:pPr>
        <w:ind w:left="8"/>
        <w:rPr>
          <w:sz w:val="20"/>
          <w:szCs w:val="20"/>
        </w:rPr>
      </w:pPr>
      <w:r>
        <w:rPr>
          <w:rFonts w:eastAsia="Times New Roman"/>
          <w:b/>
          <w:bCs/>
          <w:color w:val="FF0000"/>
          <w:sz w:val="24"/>
          <w:szCs w:val="24"/>
        </w:rPr>
        <w:t>Câu 32: D</w:t>
      </w:r>
    </w:p>
    <w:p w:rsidR="007F221D" w:rsidRDefault="007F221D">
      <w:pPr>
        <w:spacing w:line="48" w:lineRule="exact"/>
        <w:rPr>
          <w:sz w:val="20"/>
          <w:szCs w:val="20"/>
        </w:rPr>
      </w:pPr>
    </w:p>
    <w:p w:rsidR="007F221D" w:rsidRDefault="007F221D">
      <w:pPr>
        <w:spacing w:line="266" w:lineRule="auto"/>
        <w:ind w:left="8"/>
        <w:rPr>
          <w:sz w:val="20"/>
          <w:szCs w:val="20"/>
        </w:rPr>
      </w:pPr>
      <w:r>
        <w:rPr>
          <w:rFonts w:eastAsia="Times New Roman"/>
          <w:sz w:val="24"/>
          <w:szCs w:val="24"/>
        </w:rPr>
        <w:t>Biện pháp chủ yếu để giải quyết tình trạng thất nghiệp ở thành thị nước ta hiện nay là: đây mạnh phát triển các hoạt động công nghiệp và dịch vụ ở các đô thị.</w:t>
      </w:r>
    </w:p>
    <w:p w:rsidR="007F221D" w:rsidRDefault="007F221D">
      <w:pPr>
        <w:spacing w:line="17" w:lineRule="exact"/>
        <w:rPr>
          <w:sz w:val="20"/>
          <w:szCs w:val="20"/>
        </w:rPr>
      </w:pPr>
    </w:p>
    <w:p w:rsidR="007F221D" w:rsidRDefault="007F221D">
      <w:pPr>
        <w:ind w:left="8"/>
        <w:rPr>
          <w:sz w:val="20"/>
          <w:szCs w:val="20"/>
        </w:rPr>
      </w:pPr>
      <w:r>
        <w:rPr>
          <w:rFonts w:eastAsia="Times New Roman"/>
          <w:b/>
          <w:bCs/>
          <w:color w:val="FF0000"/>
          <w:sz w:val="24"/>
          <w:szCs w:val="24"/>
        </w:rPr>
        <w:t>Câu 33: A</w:t>
      </w:r>
    </w:p>
    <w:p w:rsidR="007F221D" w:rsidRDefault="007F221D">
      <w:pPr>
        <w:spacing w:line="37" w:lineRule="exact"/>
        <w:rPr>
          <w:sz w:val="20"/>
          <w:szCs w:val="20"/>
        </w:rPr>
      </w:pPr>
    </w:p>
    <w:p w:rsidR="007F221D" w:rsidRDefault="007F221D">
      <w:pPr>
        <w:ind w:left="8"/>
        <w:rPr>
          <w:sz w:val="20"/>
          <w:szCs w:val="20"/>
        </w:rPr>
      </w:pPr>
      <w:r>
        <w:rPr>
          <w:rFonts w:eastAsia="Times New Roman"/>
          <w:sz w:val="24"/>
          <w:szCs w:val="24"/>
        </w:rPr>
        <w:t>Qua bảng số liệu ta thấy:</w:t>
      </w:r>
    </w:p>
    <w:p w:rsidR="007F221D" w:rsidRDefault="007F221D">
      <w:pPr>
        <w:spacing w:line="41" w:lineRule="exact"/>
        <w:rPr>
          <w:sz w:val="20"/>
          <w:szCs w:val="20"/>
        </w:rPr>
      </w:pPr>
    </w:p>
    <w:p w:rsidR="007F221D" w:rsidRDefault="007F221D" w:rsidP="007F221D">
      <w:pPr>
        <w:numPr>
          <w:ilvl w:val="0"/>
          <w:numId w:val="12"/>
        </w:numPr>
        <w:tabs>
          <w:tab w:val="left" w:pos="148"/>
        </w:tabs>
        <w:ind w:left="148" w:hanging="148"/>
        <w:rPr>
          <w:rFonts w:eastAsia="Times New Roman"/>
          <w:sz w:val="24"/>
          <w:szCs w:val="24"/>
        </w:rPr>
      </w:pPr>
      <w:r>
        <w:rPr>
          <w:rFonts w:eastAsia="Times New Roman"/>
          <w:sz w:val="24"/>
          <w:szCs w:val="24"/>
        </w:rPr>
        <w:t>Tổng sản lượng thuỷ sản tăng qua các năm là nhận định đúng.</w:t>
      </w:r>
    </w:p>
    <w:p w:rsidR="007F221D" w:rsidRDefault="007F221D">
      <w:pPr>
        <w:spacing w:line="43" w:lineRule="exact"/>
        <w:rPr>
          <w:rFonts w:eastAsia="Times New Roman"/>
          <w:sz w:val="24"/>
          <w:szCs w:val="24"/>
        </w:rPr>
      </w:pPr>
    </w:p>
    <w:p w:rsidR="007F221D" w:rsidRDefault="007F221D" w:rsidP="007F221D">
      <w:pPr>
        <w:numPr>
          <w:ilvl w:val="0"/>
          <w:numId w:val="12"/>
        </w:numPr>
        <w:tabs>
          <w:tab w:val="left" w:pos="148"/>
        </w:tabs>
        <w:ind w:left="148" w:hanging="148"/>
        <w:rPr>
          <w:rFonts w:eastAsia="Times New Roman"/>
          <w:sz w:val="24"/>
          <w:szCs w:val="24"/>
        </w:rPr>
      </w:pPr>
      <w:r>
        <w:rPr>
          <w:rFonts w:eastAsia="Times New Roman"/>
          <w:sz w:val="24"/>
          <w:szCs w:val="24"/>
        </w:rPr>
        <w:t>Sản lượng thuỷ sản nuôi trồng có tỉ trọng cao hơn sản lượng thuỷ sản khai thác =&gt; sai.</w:t>
      </w:r>
    </w:p>
    <w:p w:rsidR="007F221D" w:rsidRDefault="007F221D">
      <w:pPr>
        <w:spacing w:line="40" w:lineRule="exact"/>
        <w:rPr>
          <w:rFonts w:eastAsia="Times New Roman"/>
          <w:sz w:val="24"/>
          <w:szCs w:val="24"/>
        </w:rPr>
      </w:pPr>
    </w:p>
    <w:p w:rsidR="007F221D" w:rsidRDefault="007F221D" w:rsidP="007F221D">
      <w:pPr>
        <w:numPr>
          <w:ilvl w:val="0"/>
          <w:numId w:val="12"/>
        </w:numPr>
        <w:tabs>
          <w:tab w:val="left" w:pos="148"/>
        </w:tabs>
        <w:ind w:left="148" w:hanging="148"/>
        <w:rPr>
          <w:rFonts w:eastAsia="Times New Roman"/>
          <w:sz w:val="24"/>
          <w:szCs w:val="24"/>
        </w:rPr>
      </w:pPr>
      <w:r>
        <w:rPr>
          <w:rFonts w:eastAsia="Times New Roman"/>
          <w:sz w:val="24"/>
          <w:szCs w:val="24"/>
        </w:rPr>
        <w:t>Sản lượng thuỷ sản khai thác tăng không liên tục qua các năm =&gt; sai.</w:t>
      </w:r>
    </w:p>
    <w:p w:rsidR="007F221D" w:rsidRDefault="007F221D">
      <w:pPr>
        <w:spacing w:line="53" w:lineRule="exact"/>
        <w:rPr>
          <w:rFonts w:eastAsia="Times New Roman"/>
          <w:sz w:val="24"/>
          <w:szCs w:val="24"/>
        </w:rPr>
      </w:pPr>
    </w:p>
    <w:p w:rsidR="007F221D" w:rsidRDefault="007F221D" w:rsidP="007F221D">
      <w:pPr>
        <w:numPr>
          <w:ilvl w:val="0"/>
          <w:numId w:val="12"/>
        </w:numPr>
        <w:tabs>
          <w:tab w:val="left" w:pos="147"/>
        </w:tabs>
        <w:spacing w:line="264" w:lineRule="auto"/>
        <w:ind w:left="8" w:right="2340" w:hanging="8"/>
        <w:rPr>
          <w:rFonts w:eastAsia="Times New Roman"/>
          <w:sz w:val="24"/>
          <w:szCs w:val="24"/>
        </w:rPr>
      </w:pPr>
      <w:r>
        <w:rPr>
          <w:rFonts w:eastAsia="Times New Roman"/>
          <w:sz w:val="24"/>
          <w:szCs w:val="24"/>
        </w:rPr>
        <w:t>Trong những năm gần đây, tỉ trọng ngành thuỷ sản nuôi trồng có xu hướng giảm mạnh =&gt; sai. B</w:t>
      </w:r>
    </w:p>
    <w:p w:rsidR="007F221D" w:rsidRDefault="007F221D">
      <w:pPr>
        <w:spacing w:line="21"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34: B</w:t>
      </w:r>
    </w:p>
    <w:p w:rsidR="007F221D" w:rsidRDefault="007F221D">
      <w:pPr>
        <w:spacing w:line="36"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Biểu đồ đường thể hiện sự thay đổi khối lượng luân chuyển theo các năm.</w:t>
      </w:r>
    </w:p>
    <w:p w:rsidR="007F221D" w:rsidRDefault="007F221D">
      <w:pPr>
        <w:spacing w:line="45"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35: B</w:t>
      </w:r>
    </w:p>
    <w:p w:rsidR="007F221D" w:rsidRDefault="007F221D">
      <w:pPr>
        <w:spacing w:line="36"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Lấy số liệu năm 2015 chia cho số liệu năm 2005, ta thấy rằng:</w:t>
      </w:r>
    </w:p>
    <w:p w:rsidR="007F221D" w:rsidRDefault="007F221D" w:rsidP="007F221D">
      <w:pPr>
        <w:numPr>
          <w:ilvl w:val="0"/>
          <w:numId w:val="13"/>
        </w:numPr>
        <w:tabs>
          <w:tab w:val="left" w:pos="202"/>
        </w:tabs>
        <w:spacing w:line="264" w:lineRule="auto"/>
        <w:ind w:left="8" w:right="6326" w:hanging="8"/>
        <w:rPr>
          <w:rFonts w:eastAsia="Times New Roman"/>
          <w:sz w:val="24"/>
          <w:szCs w:val="24"/>
        </w:rPr>
      </w:pPr>
      <w:r>
        <w:rPr>
          <w:rFonts w:eastAsia="Times New Roman"/>
          <w:sz w:val="24"/>
          <w:szCs w:val="24"/>
        </w:rPr>
        <w:t>Đường sắt tăng 1,4 lần; 35 In B: +Đường bộ tăng 2,9 lần;</w:t>
      </w:r>
    </w:p>
    <w:p w:rsidR="007F221D" w:rsidRDefault="007F221D">
      <w:pPr>
        <w:spacing w:line="14" w:lineRule="exact"/>
        <w:rPr>
          <w:rFonts w:eastAsia="Times New Roman"/>
          <w:sz w:val="24"/>
          <w:szCs w:val="24"/>
        </w:rPr>
      </w:pPr>
    </w:p>
    <w:p w:rsidR="007F221D" w:rsidRDefault="007F221D" w:rsidP="007F221D">
      <w:pPr>
        <w:numPr>
          <w:ilvl w:val="0"/>
          <w:numId w:val="13"/>
        </w:numPr>
        <w:tabs>
          <w:tab w:val="left" w:pos="188"/>
        </w:tabs>
        <w:ind w:left="188" w:hanging="188"/>
        <w:rPr>
          <w:rFonts w:eastAsia="Times New Roman"/>
          <w:sz w:val="24"/>
          <w:szCs w:val="24"/>
        </w:rPr>
      </w:pPr>
      <w:r>
        <w:rPr>
          <w:rFonts w:eastAsia="Times New Roman"/>
          <w:sz w:val="24"/>
          <w:szCs w:val="24"/>
        </w:rPr>
        <w:t>Đường sống tăng 2,3 lần;</w:t>
      </w:r>
    </w:p>
    <w:p w:rsidR="007F221D" w:rsidRDefault="007F221D">
      <w:pPr>
        <w:spacing w:line="40" w:lineRule="exact"/>
        <w:rPr>
          <w:rFonts w:eastAsia="Times New Roman"/>
          <w:sz w:val="24"/>
          <w:szCs w:val="24"/>
        </w:rPr>
      </w:pPr>
    </w:p>
    <w:p w:rsidR="007F221D" w:rsidRDefault="007F221D" w:rsidP="007F221D">
      <w:pPr>
        <w:numPr>
          <w:ilvl w:val="0"/>
          <w:numId w:val="13"/>
        </w:numPr>
        <w:tabs>
          <w:tab w:val="left" w:pos="188"/>
        </w:tabs>
        <w:ind w:left="188" w:hanging="188"/>
        <w:rPr>
          <w:rFonts w:eastAsia="Times New Roman"/>
          <w:sz w:val="24"/>
          <w:szCs w:val="24"/>
        </w:rPr>
      </w:pPr>
      <w:r>
        <w:rPr>
          <w:rFonts w:eastAsia="Times New Roman"/>
          <w:sz w:val="24"/>
          <w:szCs w:val="24"/>
        </w:rPr>
        <w:t>Đường biển tăng 2,1 lần;</w:t>
      </w:r>
    </w:p>
    <w:p w:rsidR="007F221D" w:rsidRDefault="007F221D">
      <w:pPr>
        <w:spacing w:line="43" w:lineRule="exact"/>
        <w:rPr>
          <w:rFonts w:eastAsia="Times New Roman"/>
          <w:sz w:val="24"/>
          <w:szCs w:val="24"/>
        </w:rPr>
      </w:pPr>
    </w:p>
    <w:p w:rsidR="007F221D" w:rsidRDefault="007F221D" w:rsidP="007F221D">
      <w:pPr>
        <w:numPr>
          <w:ilvl w:val="0"/>
          <w:numId w:val="13"/>
        </w:numPr>
        <w:tabs>
          <w:tab w:val="left" w:pos="188"/>
        </w:tabs>
        <w:ind w:left="188" w:hanging="188"/>
        <w:rPr>
          <w:rFonts w:eastAsia="Times New Roman"/>
          <w:sz w:val="24"/>
          <w:szCs w:val="24"/>
        </w:rPr>
      </w:pPr>
      <w:r>
        <w:rPr>
          <w:rFonts w:eastAsia="Times New Roman"/>
          <w:sz w:val="24"/>
          <w:szCs w:val="24"/>
        </w:rPr>
        <w:t>Đường hàng không tăng 2,32 lần;</w:t>
      </w:r>
    </w:p>
    <w:p w:rsidR="007F221D" w:rsidRDefault="007F221D">
      <w:pPr>
        <w:spacing w:line="45"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36: A</w:t>
      </w:r>
    </w:p>
    <w:p w:rsidR="007F221D" w:rsidRDefault="007F221D">
      <w:pPr>
        <w:spacing w:line="47" w:lineRule="exact"/>
        <w:rPr>
          <w:rFonts w:eastAsia="Times New Roman"/>
          <w:sz w:val="24"/>
          <w:szCs w:val="24"/>
        </w:rPr>
      </w:pPr>
    </w:p>
    <w:p w:rsidR="007F221D" w:rsidRDefault="007F221D">
      <w:pPr>
        <w:ind w:left="8"/>
        <w:rPr>
          <w:rFonts w:eastAsia="Times New Roman"/>
          <w:sz w:val="24"/>
          <w:szCs w:val="24"/>
        </w:rPr>
      </w:pPr>
      <w:r>
        <w:rPr>
          <w:rFonts w:eastAsia="Times New Roman"/>
          <w:sz w:val="23"/>
          <w:szCs w:val="23"/>
        </w:rPr>
        <w:t>Mùa đông đến sớm, kết thúc muộn là đặc điểm của vùng đông bắc.</w:t>
      </w:r>
    </w:p>
    <w:p w:rsidR="007F221D" w:rsidRDefault="007F221D">
      <w:pPr>
        <w:spacing w:line="45"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37: B</w:t>
      </w:r>
    </w:p>
    <w:p w:rsidR="007F221D" w:rsidRDefault="007F221D">
      <w:pPr>
        <w:spacing w:line="36"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Ở Bắc Trung Bộ, chè được trồng nhiều ở tỉnh Nghệ An.</w:t>
      </w:r>
    </w:p>
    <w:p w:rsidR="007F221D" w:rsidRDefault="007F221D">
      <w:pPr>
        <w:spacing w:line="20" w:lineRule="exact"/>
        <w:rPr>
          <w:sz w:val="20"/>
          <w:szCs w:val="20"/>
        </w:rPr>
      </w:pPr>
    </w:p>
    <w:p w:rsidR="007F221D" w:rsidRDefault="007F221D">
      <w:pPr>
        <w:ind w:left="180"/>
        <w:rPr>
          <w:rFonts w:eastAsia="Times New Roman"/>
          <w:b/>
          <w:bCs/>
          <w:sz w:val="24"/>
          <w:szCs w:val="24"/>
        </w:rPr>
      </w:pPr>
    </w:p>
    <w:p w:rsidR="007F221D" w:rsidRDefault="007F221D">
      <w:pPr>
        <w:ind w:left="180"/>
        <w:rPr>
          <w:rFonts w:eastAsia="Times New Roman"/>
          <w:b/>
          <w:bCs/>
          <w:sz w:val="24"/>
          <w:szCs w:val="24"/>
        </w:rPr>
      </w:pPr>
    </w:p>
    <w:p w:rsidR="007F221D" w:rsidRDefault="007F221D">
      <w:pPr>
        <w:ind w:left="180"/>
        <w:rPr>
          <w:rFonts w:eastAsia="Times New Roman"/>
          <w:b/>
          <w:bCs/>
          <w:sz w:val="24"/>
          <w:szCs w:val="24"/>
        </w:rPr>
      </w:pPr>
    </w:p>
    <w:p w:rsidR="007F221D" w:rsidRDefault="007F221D">
      <w:pPr>
        <w:ind w:left="180"/>
        <w:rPr>
          <w:rFonts w:eastAsia="Times New Roman"/>
          <w:b/>
          <w:bCs/>
          <w:sz w:val="24"/>
          <w:szCs w:val="24"/>
        </w:rPr>
      </w:pPr>
    </w:p>
    <w:p w:rsidR="007F221D" w:rsidRDefault="007F221D">
      <w:pPr>
        <w:ind w:left="180"/>
        <w:rPr>
          <w:rFonts w:eastAsia="Times New Roman"/>
          <w:b/>
          <w:bCs/>
          <w:sz w:val="24"/>
          <w:szCs w:val="24"/>
        </w:rPr>
      </w:pPr>
    </w:p>
    <w:p w:rsidR="007F221D" w:rsidRDefault="007F221D">
      <w:pPr>
        <w:ind w:left="180"/>
        <w:rPr>
          <w:rFonts w:eastAsia="Times New Roman"/>
          <w:b/>
          <w:bCs/>
          <w:sz w:val="24"/>
          <w:szCs w:val="24"/>
        </w:rPr>
      </w:pPr>
    </w:p>
    <w:p w:rsidR="007F221D" w:rsidRDefault="007F221D">
      <w:pPr>
        <w:ind w:left="180"/>
        <w:rPr>
          <w:rFonts w:eastAsia="Times New Roman"/>
          <w:b/>
          <w:bCs/>
          <w:sz w:val="24"/>
          <w:szCs w:val="24"/>
        </w:rPr>
      </w:pPr>
    </w:p>
    <w:p w:rsidR="007F221D" w:rsidRDefault="007F221D">
      <w:pPr>
        <w:ind w:left="180"/>
        <w:rPr>
          <w:rFonts w:eastAsia="Times New Roman"/>
          <w:b/>
          <w:bCs/>
          <w:sz w:val="24"/>
          <w:szCs w:val="24"/>
        </w:rPr>
      </w:pPr>
    </w:p>
    <w:p w:rsidR="007F221D" w:rsidRDefault="007F221D">
      <w:pPr>
        <w:ind w:left="180"/>
        <w:rPr>
          <w:sz w:val="20"/>
          <w:szCs w:val="20"/>
        </w:rPr>
      </w:pPr>
      <w:r>
        <w:rPr>
          <w:rFonts w:eastAsia="Times New Roman"/>
          <w:b/>
          <w:bCs/>
          <w:sz w:val="24"/>
          <w:szCs w:val="24"/>
        </w:rPr>
        <w:t>CHUYÊN GIA LUYỆN THI</w:t>
      </w:r>
    </w:p>
    <w:p w:rsidR="007F221D" w:rsidRDefault="007F221D">
      <w:pPr>
        <w:ind w:left="840"/>
        <w:rPr>
          <w:sz w:val="20"/>
          <w:szCs w:val="20"/>
        </w:rPr>
      </w:pPr>
      <w:r>
        <w:rPr>
          <w:rFonts w:eastAsia="Times New Roman"/>
          <w:b/>
          <w:bCs/>
          <w:sz w:val="24"/>
          <w:szCs w:val="24"/>
        </w:rPr>
        <w:t>MEGABOOK</w:t>
      </w:r>
    </w:p>
    <w:p w:rsidR="007F221D" w:rsidRDefault="007F221D">
      <w:pPr>
        <w:spacing w:line="12" w:lineRule="exact"/>
        <w:rPr>
          <w:sz w:val="24"/>
          <w:szCs w:val="24"/>
        </w:rPr>
      </w:pPr>
    </w:p>
    <w:p w:rsidR="007F221D" w:rsidRDefault="007F221D">
      <w:pPr>
        <w:ind w:left="180"/>
        <w:rPr>
          <w:sz w:val="20"/>
          <w:szCs w:val="20"/>
        </w:rPr>
      </w:pPr>
      <w:r>
        <w:rPr>
          <w:rFonts w:eastAsia="Times New Roman"/>
          <w:b/>
          <w:bCs/>
          <w:sz w:val="23"/>
          <w:szCs w:val="23"/>
        </w:rPr>
        <w:t>&lt;</w:t>
      </w:r>
      <w:r>
        <w:rPr>
          <w:rFonts w:eastAsia="Times New Roman"/>
          <w:b/>
          <w:bCs/>
          <w:i/>
          <w:iCs/>
          <w:sz w:val="23"/>
          <w:szCs w:val="23"/>
        </w:rPr>
        <w:t>Chuẩn theo cấu trúc của bộ</w:t>
      </w:r>
      <w:r>
        <w:rPr>
          <w:rFonts w:eastAsia="Times New Roman"/>
          <w:b/>
          <w:bCs/>
          <w:sz w:val="23"/>
          <w:szCs w:val="23"/>
        </w:rPr>
        <w:t>&gt;</w:t>
      </w:r>
    </w:p>
    <w:p w:rsidR="007F221D" w:rsidRDefault="007F221D" w:rsidP="00090417">
      <w:pPr>
        <w:ind w:left="1020"/>
        <w:rPr>
          <w:sz w:val="24"/>
          <w:szCs w:val="24"/>
        </w:rPr>
      </w:pPr>
      <w:r>
        <w:rPr>
          <w:rFonts w:eastAsia="Times New Roman"/>
          <w:b/>
          <w:bCs/>
          <w:sz w:val="24"/>
          <w:szCs w:val="24"/>
        </w:rPr>
        <w:t>Mã đề: 07</w:t>
      </w:r>
    </w:p>
    <w:p w:rsidR="007F221D" w:rsidRDefault="007F221D">
      <w:pPr>
        <w:ind w:left="720"/>
        <w:rPr>
          <w:sz w:val="20"/>
          <w:szCs w:val="20"/>
        </w:rPr>
      </w:pPr>
      <w:r>
        <w:rPr>
          <w:rFonts w:eastAsia="Times New Roman"/>
          <w:b/>
          <w:bCs/>
          <w:sz w:val="24"/>
          <w:szCs w:val="24"/>
        </w:rPr>
        <w:t>ĐỀ THI THỬ THPT QUỐC GIA</w:t>
      </w:r>
    </w:p>
    <w:p w:rsidR="007F221D" w:rsidRDefault="007F221D">
      <w:pPr>
        <w:ind w:left="1260"/>
        <w:rPr>
          <w:sz w:val="20"/>
          <w:szCs w:val="20"/>
        </w:rPr>
      </w:pPr>
      <w:r>
        <w:rPr>
          <w:rFonts w:eastAsia="Times New Roman"/>
          <w:b/>
          <w:bCs/>
          <w:sz w:val="24"/>
          <w:szCs w:val="24"/>
        </w:rPr>
        <w:t>NĂM HỌC 2018 – 2019</w:t>
      </w:r>
    </w:p>
    <w:p w:rsidR="007F221D" w:rsidRDefault="007F221D">
      <w:pPr>
        <w:ind w:left="1740"/>
        <w:rPr>
          <w:sz w:val="20"/>
          <w:szCs w:val="20"/>
        </w:rPr>
      </w:pPr>
      <w:r>
        <w:rPr>
          <w:rFonts w:eastAsia="Times New Roman"/>
          <w:b/>
          <w:bCs/>
          <w:sz w:val="24"/>
          <w:szCs w:val="24"/>
        </w:rPr>
        <w:t>Môn: Địa lí</w:t>
      </w:r>
    </w:p>
    <w:p w:rsidR="007F221D" w:rsidRDefault="007F221D">
      <w:pPr>
        <w:spacing w:line="7" w:lineRule="exact"/>
        <w:rPr>
          <w:sz w:val="24"/>
          <w:szCs w:val="24"/>
        </w:rPr>
      </w:pPr>
    </w:p>
    <w:p w:rsidR="007F221D" w:rsidRDefault="007F221D">
      <w:pPr>
        <w:rPr>
          <w:sz w:val="20"/>
          <w:szCs w:val="20"/>
        </w:rPr>
      </w:pPr>
      <w:r>
        <w:rPr>
          <w:rFonts w:eastAsia="Times New Roman"/>
          <w:i/>
          <w:iCs/>
          <w:sz w:val="23"/>
          <w:szCs w:val="23"/>
        </w:rPr>
        <w:t>Thời gian làm bài: 50 phút, không kể thời gian phát đề</w:t>
      </w:r>
    </w:p>
    <w:p w:rsidR="007F221D" w:rsidRDefault="007F221D">
      <w:pPr>
        <w:spacing w:line="204" w:lineRule="exact"/>
        <w:rPr>
          <w:sz w:val="24"/>
          <w:szCs w:val="24"/>
        </w:rPr>
      </w:pPr>
    </w:p>
    <w:p w:rsidR="007F221D" w:rsidRDefault="007F221D">
      <w:pPr>
        <w:sectPr w:rsidR="007F221D" w:rsidSect="00747BE4">
          <w:pgSz w:w="11900" w:h="16838"/>
          <w:pgMar w:top="856" w:right="846" w:bottom="1440" w:left="852" w:header="0" w:footer="0" w:gutter="0"/>
          <w:cols w:space="720" w:equalWidth="0">
            <w:col w:w="10208" w:space="720"/>
          </w:cols>
        </w:sectPr>
      </w:pPr>
    </w:p>
    <w:p w:rsidR="007F221D" w:rsidRDefault="007F221D">
      <w:pPr>
        <w:spacing w:line="114" w:lineRule="exact"/>
        <w:rPr>
          <w:sz w:val="24"/>
          <w:szCs w:val="24"/>
        </w:rPr>
      </w:pPr>
    </w:p>
    <w:p w:rsidR="007F221D" w:rsidRDefault="007F221D">
      <w:pPr>
        <w:rPr>
          <w:sz w:val="20"/>
          <w:szCs w:val="20"/>
        </w:rPr>
      </w:pPr>
      <w:r>
        <w:rPr>
          <w:rFonts w:eastAsia="Times New Roman"/>
          <w:b/>
          <w:bCs/>
          <w:color w:val="FF0000"/>
          <w:sz w:val="24"/>
          <w:szCs w:val="24"/>
        </w:rPr>
        <w:t xml:space="preserve">Câu 1: </w:t>
      </w:r>
      <w:r>
        <w:rPr>
          <w:rFonts w:eastAsia="Times New Roman"/>
          <w:color w:val="000000"/>
          <w:sz w:val="24"/>
          <w:szCs w:val="24"/>
        </w:rPr>
        <w:t>Nếu xếp theo thứ tự khoảng cách xa dần Mặt Trời ta sẽ có.</w:t>
      </w:r>
    </w:p>
    <w:p w:rsidR="007F221D" w:rsidRDefault="007F221D">
      <w:pPr>
        <w:spacing w:line="41" w:lineRule="exact"/>
        <w:rPr>
          <w:sz w:val="24"/>
          <w:szCs w:val="24"/>
        </w:rPr>
      </w:pPr>
    </w:p>
    <w:p w:rsidR="007F221D" w:rsidRDefault="007F221D">
      <w:pPr>
        <w:tabs>
          <w:tab w:val="left" w:pos="5080"/>
        </w:tabs>
        <w:ind w:left="420"/>
        <w:rPr>
          <w:sz w:val="20"/>
          <w:szCs w:val="20"/>
        </w:rPr>
      </w:pPr>
      <w:r>
        <w:rPr>
          <w:rFonts w:eastAsia="Times New Roman"/>
          <w:b/>
          <w:bCs/>
          <w:color w:val="0000FF"/>
          <w:sz w:val="24"/>
          <w:szCs w:val="24"/>
        </w:rPr>
        <w:t xml:space="preserve">A. </w:t>
      </w:r>
      <w:r>
        <w:rPr>
          <w:rFonts w:eastAsia="Times New Roman"/>
          <w:color w:val="000000"/>
          <w:sz w:val="24"/>
          <w:szCs w:val="24"/>
        </w:rPr>
        <w:t>Kim tinh, Trái Đất, Thuỷ tinh, Hoả tinh.</w:t>
      </w:r>
      <w:r>
        <w:rPr>
          <w:sz w:val="20"/>
          <w:szCs w:val="20"/>
        </w:rPr>
        <w:tab/>
      </w:r>
      <w:r>
        <w:rPr>
          <w:rFonts w:eastAsia="Times New Roman"/>
          <w:b/>
          <w:bCs/>
          <w:color w:val="0000FF"/>
          <w:sz w:val="23"/>
          <w:szCs w:val="23"/>
        </w:rPr>
        <w:t xml:space="preserve">B. </w:t>
      </w:r>
      <w:r>
        <w:rPr>
          <w:rFonts w:eastAsia="Times New Roman"/>
          <w:color w:val="000000"/>
          <w:sz w:val="23"/>
          <w:szCs w:val="23"/>
        </w:rPr>
        <w:t>Kim tinh, Thuỷ tinh, Hoả tinh, Trái Đất.</w:t>
      </w:r>
    </w:p>
    <w:p w:rsidR="007F221D" w:rsidRDefault="007F221D">
      <w:pPr>
        <w:spacing w:line="41" w:lineRule="exact"/>
        <w:rPr>
          <w:sz w:val="24"/>
          <w:szCs w:val="24"/>
        </w:rPr>
      </w:pPr>
    </w:p>
    <w:p w:rsidR="007F221D" w:rsidRDefault="007F221D">
      <w:pPr>
        <w:tabs>
          <w:tab w:val="left" w:pos="5080"/>
        </w:tabs>
        <w:ind w:left="420"/>
        <w:rPr>
          <w:sz w:val="20"/>
          <w:szCs w:val="20"/>
        </w:rPr>
      </w:pPr>
      <w:r>
        <w:rPr>
          <w:rFonts w:eastAsia="Times New Roman"/>
          <w:b/>
          <w:bCs/>
          <w:color w:val="0000FF"/>
          <w:sz w:val="24"/>
          <w:szCs w:val="24"/>
        </w:rPr>
        <w:t xml:space="preserve">C. </w:t>
      </w:r>
      <w:r>
        <w:rPr>
          <w:rFonts w:eastAsia="Times New Roman"/>
          <w:color w:val="000000"/>
          <w:sz w:val="24"/>
          <w:szCs w:val="24"/>
        </w:rPr>
        <w:t>Thuỷ tinh, Kim tinh, Trái Đất, Hoả tinh.</w:t>
      </w:r>
      <w:r>
        <w:rPr>
          <w:sz w:val="20"/>
          <w:szCs w:val="20"/>
        </w:rPr>
        <w:tab/>
      </w:r>
      <w:r>
        <w:rPr>
          <w:rFonts w:eastAsia="Times New Roman"/>
          <w:b/>
          <w:bCs/>
          <w:color w:val="0000FF"/>
          <w:sz w:val="23"/>
          <w:szCs w:val="23"/>
        </w:rPr>
        <w:t xml:space="preserve">D. </w:t>
      </w:r>
      <w:r>
        <w:rPr>
          <w:rFonts w:eastAsia="Times New Roman"/>
          <w:color w:val="000000"/>
          <w:sz w:val="23"/>
          <w:szCs w:val="23"/>
        </w:rPr>
        <w:t>Kim tinh, Thuỷ tinh, Trái Đất, Hoả tinh.</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2: </w:t>
      </w:r>
      <w:r>
        <w:rPr>
          <w:rFonts w:eastAsia="Times New Roman"/>
          <w:color w:val="000000"/>
          <w:sz w:val="24"/>
          <w:szCs w:val="24"/>
        </w:rPr>
        <w:t>Theo qui ước nếu đi từ phía tây sang phía đông qua đường chuyển ngày quốc tế thì</w:t>
      </w:r>
    </w:p>
    <w:p w:rsidR="007F221D" w:rsidRDefault="007F221D">
      <w:pPr>
        <w:spacing w:line="43" w:lineRule="exact"/>
        <w:rPr>
          <w:sz w:val="24"/>
          <w:szCs w:val="24"/>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tăng thêm 1 ngày lịch.</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lùi lại 1 ngày lịch.</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không cần thay đổi ngày lịch.</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tăng thêm hay lùi lại 1 ngày lịch là tuỳ qui định của mỗi quốc gia.</w:t>
      </w:r>
    </w:p>
    <w:p w:rsidR="007F221D" w:rsidRDefault="007F221D">
      <w:pPr>
        <w:spacing w:line="43" w:lineRule="exact"/>
        <w:rPr>
          <w:sz w:val="24"/>
          <w:szCs w:val="24"/>
        </w:rPr>
      </w:pPr>
    </w:p>
    <w:p w:rsidR="007F221D" w:rsidRDefault="007F221D">
      <w:pPr>
        <w:rPr>
          <w:sz w:val="20"/>
          <w:szCs w:val="20"/>
        </w:rPr>
      </w:pPr>
      <w:r>
        <w:rPr>
          <w:rFonts w:eastAsia="Times New Roman"/>
          <w:b/>
          <w:bCs/>
          <w:color w:val="FF0000"/>
          <w:sz w:val="24"/>
          <w:szCs w:val="24"/>
        </w:rPr>
        <w:t xml:space="preserve">Câu 3: </w:t>
      </w:r>
      <w:r>
        <w:rPr>
          <w:rFonts w:eastAsia="Times New Roman"/>
          <w:color w:val="000000"/>
          <w:sz w:val="24"/>
          <w:szCs w:val="24"/>
        </w:rPr>
        <w:t>Sự khác nhau về chế độ lũ của sông Hồng và sông Cửu Long là do</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hai vùng có chế độ mưa vào các mùa khác nhau trong năm.</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sự khác nhau về trạng thái bề mặt lưu vực và hình thái của mạng lưới sông.</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độ dày đặc của mạng lưới sông và hệ thống để hai bên sông.</w:t>
      </w:r>
    </w:p>
    <w:p w:rsidR="007F221D" w:rsidRDefault="007F221D">
      <w:pPr>
        <w:sectPr w:rsidR="007F221D">
          <w:type w:val="continuous"/>
          <w:pgSz w:w="11900" w:h="16838"/>
          <w:pgMar w:top="846" w:right="866" w:bottom="718" w:left="860" w:header="0" w:footer="0" w:gutter="0"/>
          <w:cols w:space="720" w:equalWidth="0">
            <w:col w:w="10180"/>
          </w:cols>
        </w:sectPr>
      </w:pPr>
    </w:p>
    <w:p w:rsidR="007F221D" w:rsidRDefault="007F221D">
      <w:pPr>
        <w:spacing w:line="43" w:lineRule="exact"/>
        <w:rPr>
          <w:sz w:val="24"/>
          <w:szCs w:val="24"/>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hướng chảy của hai hệ thống sông khác nhau.</w:t>
      </w:r>
    </w:p>
    <w:p w:rsidR="007F221D" w:rsidRDefault="007F221D">
      <w:pPr>
        <w:spacing w:line="53" w:lineRule="exact"/>
        <w:rPr>
          <w:sz w:val="24"/>
          <w:szCs w:val="24"/>
        </w:rPr>
      </w:pPr>
    </w:p>
    <w:p w:rsidR="007F221D" w:rsidRDefault="007F221D">
      <w:pPr>
        <w:spacing w:line="264" w:lineRule="auto"/>
        <w:rPr>
          <w:sz w:val="20"/>
          <w:szCs w:val="20"/>
        </w:rPr>
      </w:pPr>
      <w:r>
        <w:rPr>
          <w:rFonts w:eastAsia="Times New Roman"/>
          <w:b/>
          <w:bCs/>
          <w:color w:val="FF0000"/>
          <w:sz w:val="24"/>
          <w:szCs w:val="24"/>
        </w:rPr>
        <w:t xml:space="preserve">Câu 4: </w:t>
      </w:r>
      <w:r>
        <w:rPr>
          <w:rFonts w:eastAsia="Times New Roman"/>
          <w:color w:val="000000"/>
          <w:sz w:val="24"/>
          <w:szCs w:val="24"/>
        </w:rPr>
        <w:t>Trung du và miền núi Bắc Bộ có thế mạnh về trồng và chế biến cây công nghiệp, cây dược liệu,</w:t>
      </w:r>
      <w:r>
        <w:rPr>
          <w:rFonts w:eastAsia="Times New Roman"/>
          <w:b/>
          <w:bCs/>
          <w:color w:val="FF0000"/>
          <w:sz w:val="24"/>
          <w:szCs w:val="24"/>
        </w:rPr>
        <w:t xml:space="preserve"> </w:t>
      </w:r>
      <w:r>
        <w:rPr>
          <w:rFonts w:eastAsia="Times New Roman"/>
          <w:color w:val="000000"/>
          <w:sz w:val="24"/>
          <w:szCs w:val="24"/>
        </w:rPr>
        <w:t>rau quả cận nhiệt và ôn đới là do</w:t>
      </w:r>
    </w:p>
    <w:p w:rsidR="007F221D" w:rsidRDefault="007F221D">
      <w:pPr>
        <w:spacing w:line="14" w:lineRule="exact"/>
        <w:rPr>
          <w:sz w:val="24"/>
          <w:szCs w:val="24"/>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khí hậu nhiệt đới, độ ẩm cao.</w:t>
      </w:r>
    </w:p>
    <w:p w:rsidR="007F221D" w:rsidRDefault="007F221D">
      <w:pPr>
        <w:spacing w:line="43"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khí hậu nhiệt đới có mùa đông lạnh và ảnh hưởng của địa hình núi.</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khí hậu có sự phân mùa.</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lượng mưa hằng năm lớn.</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5: </w:t>
      </w:r>
      <w:r>
        <w:rPr>
          <w:rFonts w:eastAsia="Times New Roman"/>
          <w:color w:val="000000"/>
          <w:sz w:val="24"/>
          <w:szCs w:val="24"/>
        </w:rPr>
        <w:t>Gió Tây ôn đới có nguồn gốc xuất phát từ</w:t>
      </w:r>
    </w:p>
    <w:p w:rsidR="007F221D" w:rsidRDefault="007F221D">
      <w:pPr>
        <w:spacing w:line="44" w:lineRule="exact"/>
        <w:rPr>
          <w:sz w:val="24"/>
          <w:szCs w:val="24"/>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Các khu áp thấp ở 2 chí tuyến về phía vùng áp thấp ôn đới.</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Các khu áp cao ở 2 chí tuyến về phía vùng áp thấp xích đạo.</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Các khu áp cao ở 2 chí tuyến về phía vùng áp thấp ôn đới.</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Các khu áp thấp ở 2 chí tuyến về phía vùng áp thấp xích đạo.</w:t>
      </w:r>
    </w:p>
    <w:p w:rsidR="007F221D" w:rsidRDefault="007F221D">
      <w:pPr>
        <w:spacing w:line="43" w:lineRule="exact"/>
        <w:rPr>
          <w:sz w:val="24"/>
          <w:szCs w:val="24"/>
        </w:rPr>
      </w:pPr>
    </w:p>
    <w:p w:rsidR="007F221D" w:rsidRDefault="007F221D">
      <w:pPr>
        <w:rPr>
          <w:sz w:val="20"/>
          <w:szCs w:val="20"/>
        </w:rPr>
      </w:pPr>
      <w:r>
        <w:rPr>
          <w:rFonts w:eastAsia="Times New Roman"/>
          <w:b/>
          <w:bCs/>
          <w:color w:val="FF0000"/>
          <w:sz w:val="24"/>
          <w:szCs w:val="24"/>
        </w:rPr>
        <w:t xml:space="preserve">Câu 6: </w:t>
      </w:r>
      <w:r>
        <w:rPr>
          <w:rFonts w:eastAsia="Times New Roman"/>
          <w:color w:val="000000"/>
          <w:sz w:val="24"/>
          <w:szCs w:val="24"/>
        </w:rPr>
        <w:t>Hình thức trung tâm công nghiệp chưa xuất hiện ở vùng nào?</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Tây Nguyên.</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Trung du và miền núi Bắc Bộ.</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Bắc Trung Bộ.</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Duyên hải Nam Trung Bộ.</w:t>
      </w:r>
    </w:p>
    <w:p w:rsidR="007F221D" w:rsidRDefault="007F221D">
      <w:pPr>
        <w:spacing w:line="43" w:lineRule="exact"/>
        <w:rPr>
          <w:sz w:val="24"/>
          <w:szCs w:val="24"/>
        </w:rPr>
      </w:pPr>
    </w:p>
    <w:p w:rsidR="007F221D" w:rsidRDefault="007F221D">
      <w:pPr>
        <w:rPr>
          <w:sz w:val="20"/>
          <w:szCs w:val="20"/>
        </w:rPr>
      </w:pPr>
      <w:r>
        <w:rPr>
          <w:rFonts w:eastAsia="Times New Roman"/>
          <w:b/>
          <w:bCs/>
          <w:color w:val="FF0000"/>
          <w:sz w:val="24"/>
          <w:szCs w:val="24"/>
        </w:rPr>
        <w:t xml:space="preserve">Câu 7: </w:t>
      </w:r>
      <w:r>
        <w:rPr>
          <w:rFonts w:eastAsia="Times New Roman"/>
          <w:color w:val="000000"/>
          <w:sz w:val="24"/>
          <w:szCs w:val="24"/>
        </w:rPr>
        <w:t>Hướng tây bắc</w:t>
      </w:r>
      <w:r>
        <w:rPr>
          <w:rFonts w:eastAsia="Times New Roman"/>
          <w:b/>
          <w:bCs/>
          <w:color w:val="FF0000"/>
          <w:sz w:val="24"/>
          <w:szCs w:val="24"/>
        </w:rPr>
        <w:t xml:space="preserve"> </w:t>
      </w:r>
      <w:r>
        <w:rPr>
          <w:rFonts w:eastAsia="Times New Roman"/>
          <w:color w:val="000000"/>
          <w:sz w:val="24"/>
          <w:szCs w:val="24"/>
        </w:rPr>
        <w:t>-</w:t>
      </w:r>
      <w:r>
        <w:rPr>
          <w:rFonts w:eastAsia="Times New Roman"/>
          <w:b/>
          <w:bCs/>
          <w:color w:val="FF0000"/>
          <w:sz w:val="24"/>
          <w:szCs w:val="24"/>
        </w:rPr>
        <w:t xml:space="preserve"> </w:t>
      </w:r>
      <w:r>
        <w:rPr>
          <w:rFonts w:eastAsia="Times New Roman"/>
          <w:color w:val="000000"/>
          <w:sz w:val="24"/>
          <w:szCs w:val="24"/>
        </w:rPr>
        <w:t>đông nam của địa hình nước ta thể hiện rõ rệt nhất trong khu vực nào?</w:t>
      </w:r>
    </w:p>
    <w:p w:rsidR="007F221D" w:rsidRDefault="007F221D">
      <w:pPr>
        <w:spacing w:line="41" w:lineRule="exact"/>
        <w:rPr>
          <w:sz w:val="24"/>
          <w:szCs w:val="24"/>
        </w:rPr>
      </w:pPr>
    </w:p>
    <w:p w:rsidR="007F221D" w:rsidRDefault="007F221D">
      <w:pPr>
        <w:tabs>
          <w:tab w:val="left" w:pos="5080"/>
        </w:tabs>
        <w:ind w:left="420"/>
        <w:rPr>
          <w:sz w:val="20"/>
          <w:szCs w:val="20"/>
        </w:rPr>
      </w:pPr>
      <w:r>
        <w:rPr>
          <w:rFonts w:eastAsia="Times New Roman"/>
          <w:b/>
          <w:bCs/>
          <w:color w:val="0000FF"/>
          <w:sz w:val="24"/>
          <w:szCs w:val="24"/>
        </w:rPr>
        <w:t xml:space="preserve">A. </w:t>
      </w:r>
      <w:r>
        <w:rPr>
          <w:rFonts w:eastAsia="Times New Roman"/>
          <w:color w:val="000000"/>
          <w:sz w:val="24"/>
          <w:szCs w:val="24"/>
        </w:rPr>
        <w:t>Vùng núi đông bắc.</w:t>
      </w:r>
      <w:r>
        <w:rPr>
          <w:sz w:val="20"/>
          <w:szCs w:val="20"/>
        </w:rPr>
        <w:tab/>
      </w:r>
      <w:r>
        <w:rPr>
          <w:rFonts w:eastAsia="Times New Roman"/>
          <w:b/>
          <w:bCs/>
          <w:color w:val="0000FF"/>
          <w:sz w:val="23"/>
          <w:szCs w:val="23"/>
        </w:rPr>
        <w:t xml:space="preserve">B. </w:t>
      </w:r>
      <w:r>
        <w:rPr>
          <w:rFonts w:eastAsia="Times New Roman"/>
          <w:color w:val="000000"/>
          <w:sz w:val="23"/>
          <w:szCs w:val="23"/>
        </w:rPr>
        <w:t>Trường Sơn Nam.</w:t>
      </w:r>
    </w:p>
    <w:p w:rsidR="007F221D" w:rsidRDefault="007F221D">
      <w:pPr>
        <w:spacing w:line="41" w:lineRule="exact"/>
        <w:rPr>
          <w:sz w:val="24"/>
          <w:szCs w:val="24"/>
        </w:rPr>
      </w:pPr>
    </w:p>
    <w:p w:rsidR="007F221D" w:rsidRDefault="007F221D">
      <w:pPr>
        <w:tabs>
          <w:tab w:val="left" w:pos="5080"/>
        </w:tabs>
        <w:ind w:left="420"/>
        <w:rPr>
          <w:sz w:val="20"/>
          <w:szCs w:val="20"/>
        </w:rPr>
      </w:pPr>
      <w:r>
        <w:rPr>
          <w:rFonts w:eastAsia="Times New Roman"/>
          <w:b/>
          <w:bCs/>
          <w:color w:val="0000FF"/>
          <w:sz w:val="24"/>
          <w:szCs w:val="24"/>
        </w:rPr>
        <w:t xml:space="preserve">C. </w:t>
      </w:r>
      <w:r>
        <w:rPr>
          <w:rFonts w:eastAsia="Times New Roman"/>
          <w:color w:val="000000"/>
          <w:sz w:val="24"/>
          <w:szCs w:val="24"/>
        </w:rPr>
        <w:t>Vùng núi tây bắc.</w:t>
      </w:r>
      <w:r>
        <w:rPr>
          <w:sz w:val="20"/>
          <w:szCs w:val="20"/>
        </w:rPr>
        <w:tab/>
      </w:r>
      <w:r>
        <w:rPr>
          <w:rFonts w:eastAsia="Times New Roman"/>
          <w:b/>
          <w:bCs/>
          <w:color w:val="0000FF"/>
          <w:sz w:val="23"/>
          <w:szCs w:val="23"/>
        </w:rPr>
        <w:t xml:space="preserve">D. </w:t>
      </w:r>
      <w:r>
        <w:rPr>
          <w:rFonts w:eastAsia="Times New Roman"/>
          <w:color w:val="000000"/>
          <w:sz w:val="23"/>
          <w:szCs w:val="23"/>
        </w:rPr>
        <w:t>Đông Nam Bộ.</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8: </w:t>
      </w:r>
      <w:r>
        <w:rPr>
          <w:rFonts w:eastAsia="Times New Roman"/>
          <w:color w:val="000000"/>
          <w:sz w:val="24"/>
          <w:szCs w:val="24"/>
        </w:rPr>
        <w:t>Nguyên nhân hình thành qui luật địa đới trên Trái Đất là</w:t>
      </w:r>
    </w:p>
    <w:p w:rsidR="007F221D" w:rsidRDefault="007F221D">
      <w:pPr>
        <w:spacing w:line="43" w:lineRule="exact"/>
        <w:rPr>
          <w:sz w:val="24"/>
          <w:szCs w:val="24"/>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sự thay đổi mùa trong năm.</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sự thay đổi lượng bức xạ Mặt Trời trong năm.</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sự thay đổi bức xạ Mặt Trời theo vĩ độ.</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sự chênh lệch thời gian chiếu sáng trong năm theo vĩ độ.</w:t>
      </w:r>
    </w:p>
    <w:p w:rsidR="007F221D" w:rsidRDefault="007F221D">
      <w:pPr>
        <w:spacing w:line="43" w:lineRule="exact"/>
        <w:rPr>
          <w:sz w:val="24"/>
          <w:szCs w:val="24"/>
        </w:rPr>
      </w:pPr>
    </w:p>
    <w:p w:rsidR="007F221D" w:rsidRDefault="007F221D">
      <w:pPr>
        <w:rPr>
          <w:sz w:val="20"/>
          <w:szCs w:val="20"/>
        </w:rPr>
      </w:pPr>
      <w:r>
        <w:rPr>
          <w:rFonts w:eastAsia="Times New Roman"/>
          <w:b/>
          <w:bCs/>
          <w:color w:val="FF0000"/>
          <w:sz w:val="24"/>
          <w:szCs w:val="24"/>
        </w:rPr>
        <w:t xml:space="preserve">Câu 9: </w:t>
      </w:r>
      <w:r>
        <w:rPr>
          <w:rFonts w:eastAsia="Times New Roman"/>
          <w:color w:val="000000"/>
          <w:sz w:val="24"/>
          <w:szCs w:val="24"/>
        </w:rPr>
        <w:t>Đất mặt nước nuôi trồng thủy sản ở nước ta nhiều nhất ở khu vực nào?</w:t>
      </w:r>
    </w:p>
    <w:p w:rsidR="007F221D" w:rsidRDefault="007F221D">
      <w:pPr>
        <w:spacing w:line="41" w:lineRule="exact"/>
        <w:rPr>
          <w:sz w:val="24"/>
          <w:szCs w:val="24"/>
        </w:rPr>
      </w:pPr>
    </w:p>
    <w:p w:rsidR="007F221D" w:rsidRDefault="007F221D">
      <w:pPr>
        <w:tabs>
          <w:tab w:val="left" w:pos="5080"/>
        </w:tabs>
        <w:ind w:left="420"/>
        <w:rPr>
          <w:sz w:val="20"/>
          <w:szCs w:val="20"/>
        </w:rPr>
      </w:pPr>
      <w:r>
        <w:rPr>
          <w:rFonts w:eastAsia="Times New Roman"/>
          <w:b/>
          <w:bCs/>
          <w:color w:val="0000FF"/>
          <w:sz w:val="24"/>
          <w:szCs w:val="24"/>
        </w:rPr>
        <w:t xml:space="preserve">A. </w:t>
      </w:r>
      <w:r>
        <w:rPr>
          <w:rFonts w:eastAsia="Times New Roman"/>
          <w:color w:val="000000"/>
          <w:sz w:val="24"/>
          <w:szCs w:val="24"/>
        </w:rPr>
        <w:t>Đồng bằng sông Hồng.</w:t>
      </w:r>
      <w:r>
        <w:rPr>
          <w:sz w:val="20"/>
          <w:szCs w:val="20"/>
        </w:rPr>
        <w:tab/>
      </w:r>
      <w:r>
        <w:rPr>
          <w:rFonts w:eastAsia="Times New Roman"/>
          <w:b/>
          <w:bCs/>
          <w:color w:val="0000FF"/>
          <w:sz w:val="23"/>
          <w:szCs w:val="23"/>
        </w:rPr>
        <w:t xml:space="preserve">B. </w:t>
      </w:r>
      <w:r>
        <w:rPr>
          <w:rFonts w:eastAsia="Times New Roman"/>
          <w:color w:val="000000"/>
          <w:sz w:val="23"/>
          <w:szCs w:val="23"/>
        </w:rPr>
        <w:t>Duyên hải Nam Trung Bộ.</w:t>
      </w:r>
    </w:p>
    <w:p w:rsidR="007F221D" w:rsidRDefault="007F221D">
      <w:pPr>
        <w:spacing w:line="41" w:lineRule="exact"/>
        <w:rPr>
          <w:sz w:val="24"/>
          <w:szCs w:val="24"/>
        </w:rPr>
      </w:pPr>
    </w:p>
    <w:p w:rsidR="007F221D" w:rsidRDefault="007F221D">
      <w:pPr>
        <w:tabs>
          <w:tab w:val="left" w:pos="5080"/>
        </w:tabs>
        <w:ind w:left="420"/>
        <w:rPr>
          <w:sz w:val="20"/>
          <w:szCs w:val="20"/>
        </w:rPr>
      </w:pPr>
      <w:r>
        <w:rPr>
          <w:rFonts w:eastAsia="Times New Roman"/>
          <w:b/>
          <w:bCs/>
          <w:color w:val="0000FF"/>
          <w:sz w:val="24"/>
          <w:szCs w:val="24"/>
        </w:rPr>
        <w:t xml:space="preserve">C. </w:t>
      </w:r>
      <w:r>
        <w:rPr>
          <w:rFonts w:eastAsia="Times New Roman"/>
          <w:color w:val="000000"/>
          <w:sz w:val="24"/>
          <w:szCs w:val="24"/>
        </w:rPr>
        <w:t>Đông Nam Bộ.</w:t>
      </w:r>
      <w:r>
        <w:rPr>
          <w:sz w:val="20"/>
          <w:szCs w:val="20"/>
        </w:rPr>
        <w:tab/>
      </w:r>
      <w:r>
        <w:rPr>
          <w:rFonts w:eastAsia="Times New Roman"/>
          <w:b/>
          <w:bCs/>
          <w:color w:val="0000FF"/>
          <w:sz w:val="23"/>
          <w:szCs w:val="23"/>
        </w:rPr>
        <w:t xml:space="preserve">D. </w:t>
      </w:r>
      <w:r>
        <w:rPr>
          <w:rFonts w:eastAsia="Times New Roman"/>
          <w:color w:val="000000"/>
          <w:sz w:val="23"/>
          <w:szCs w:val="23"/>
        </w:rPr>
        <w:t>Đồng bằng sông Cửu Long.</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10: </w:t>
      </w:r>
      <w:r>
        <w:rPr>
          <w:rFonts w:eastAsia="Times New Roman"/>
          <w:color w:val="000000"/>
          <w:sz w:val="24"/>
          <w:szCs w:val="24"/>
        </w:rPr>
        <w:t>Gió mùa mùa đông nước ta thổi theo hướng</w:t>
      </w:r>
    </w:p>
    <w:p w:rsidR="007F221D" w:rsidRDefault="007F221D">
      <w:pPr>
        <w:spacing w:line="43" w:lineRule="exact"/>
        <w:rPr>
          <w:sz w:val="24"/>
          <w:szCs w:val="24"/>
        </w:rPr>
      </w:pPr>
    </w:p>
    <w:p w:rsidR="007F221D" w:rsidRDefault="007F221D">
      <w:pPr>
        <w:tabs>
          <w:tab w:val="left" w:pos="2520"/>
          <w:tab w:val="left" w:pos="508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tây nam.</w:t>
      </w:r>
      <w:r>
        <w:rPr>
          <w:sz w:val="20"/>
          <w:szCs w:val="20"/>
        </w:rPr>
        <w:tab/>
      </w:r>
      <w:r>
        <w:rPr>
          <w:rFonts w:eastAsia="Times New Roman"/>
          <w:b/>
          <w:bCs/>
          <w:color w:val="0000FF"/>
          <w:sz w:val="24"/>
          <w:szCs w:val="24"/>
        </w:rPr>
        <w:t xml:space="preserve">B. </w:t>
      </w:r>
      <w:r>
        <w:rPr>
          <w:rFonts w:eastAsia="Times New Roman"/>
          <w:color w:val="000000"/>
          <w:sz w:val="24"/>
          <w:szCs w:val="24"/>
        </w:rPr>
        <w:t>đông nam.</w:t>
      </w:r>
      <w:r>
        <w:rPr>
          <w:sz w:val="20"/>
          <w:szCs w:val="20"/>
        </w:rPr>
        <w:tab/>
      </w:r>
      <w:r>
        <w:rPr>
          <w:rFonts w:eastAsia="Times New Roman"/>
          <w:b/>
          <w:bCs/>
          <w:color w:val="0000FF"/>
          <w:sz w:val="24"/>
          <w:szCs w:val="24"/>
        </w:rPr>
        <w:t xml:space="preserve">C. </w:t>
      </w:r>
      <w:r>
        <w:rPr>
          <w:rFonts w:eastAsia="Times New Roman"/>
          <w:color w:val="000000"/>
          <w:sz w:val="24"/>
          <w:szCs w:val="24"/>
        </w:rPr>
        <w:t>đông bắc.</w:t>
      </w:r>
      <w:r>
        <w:rPr>
          <w:sz w:val="20"/>
          <w:szCs w:val="20"/>
        </w:rPr>
        <w:tab/>
      </w:r>
      <w:r>
        <w:rPr>
          <w:rFonts w:eastAsia="Times New Roman"/>
          <w:b/>
          <w:bCs/>
          <w:color w:val="0000FF"/>
          <w:sz w:val="23"/>
          <w:szCs w:val="23"/>
        </w:rPr>
        <w:t xml:space="preserve">D. </w:t>
      </w:r>
      <w:r>
        <w:rPr>
          <w:rFonts w:eastAsia="Times New Roman"/>
          <w:color w:val="000000"/>
          <w:sz w:val="23"/>
          <w:szCs w:val="23"/>
        </w:rPr>
        <w:t>bắc nam.</w:t>
      </w:r>
    </w:p>
    <w:p w:rsidR="007F221D" w:rsidRDefault="007F221D">
      <w:pPr>
        <w:spacing w:line="264" w:lineRule="auto"/>
        <w:rPr>
          <w:sz w:val="20"/>
          <w:szCs w:val="20"/>
        </w:rPr>
      </w:pPr>
      <w:r>
        <w:rPr>
          <w:rFonts w:eastAsia="Times New Roman"/>
          <w:b/>
          <w:bCs/>
          <w:color w:val="FF0000"/>
          <w:sz w:val="24"/>
          <w:szCs w:val="24"/>
        </w:rPr>
        <w:t xml:space="preserve">Câu 11: </w:t>
      </w:r>
      <w:r>
        <w:rPr>
          <w:rFonts w:eastAsia="Times New Roman"/>
          <w:color w:val="000000"/>
          <w:sz w:val="24"/>
          <w:szCs w:val="24"/>
        </w:rPr>
        <w:t>Nguồn lực có vai trò quyết định trong việc sử dụng hiệu quả các nguồn lực khác cho phát triển</w:t>
      </w:r>
      <w:r>
        <w:rPr>
          <w:rFonts w:eastAsia="Times New Roman"/>
          <w:b/>
          <w:bCs/>
          <w:color w:val="FF0000"/>
          <w:sz w:val="24"/>
          <w:szCs w:val="24"/>
        </w:rPr>
        <w:t xml:space="preserve"> </w:t>
      </w:r>
      <w:r>
        <w:rPr>
          <w:rFonts w:eastAsia="Times New Roman"/>
          <w:color w:val="000000"/>
          <w:sz w:val="24"/>
          <w:szCs w:val="24"/>
        </w:rPr>
        <w:t>kinh tế là</w:t>
      </w:r>
    </w:p>
    <w:p w:rsidR="007F221D" w:rsidRDefault="007F221D">
      <w:pPr>
        <w:spacing w:line="15"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vị trí địa lí.</w:t>
      </w:r>
      <w:r>
        <w:rPr>
          <w:sz w:val="20"/>
          <w:szCs w:val="20"/>
        </w:rPr>
        <w:tab/>
      </w:r>
      <w:r>
        <w:rPr>
          <w:rFonts w:eastAsia="Times New Roman"/>
          <w:b/>
          <w:bCs/>
          <w:color w:val="0000FF"/>
          <w:sz w:val="23"/>
          <w:szCs w:val="23"/>
        </w:rPr>
        <w:t xml:space="preserve">B. </w:t>
      </w:r>
      <w:r>
        <w:rPr>
          <w:rFonts w:eastAsia="Times New Roman"/>
          <w:color w:val="000000"/>
          <w:sz w:val="23"/>
          <w:szCs w:val="23"/>
        </w:rPr>
        <w:t>tài nguyên thiên nhiên.</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dân cư và nguồn lao động.</w:t>
      </w:r>
      <w:r>
        <w:rPr>
          <w:sz w:val="20"/>
          <w:szCs w:val="20"/>
        </w:rPr>
        <w:tab/>
      </w:r>
      <w:r>
        <w:rPr>
          <w:rFonts w:eastAsia="Times New Roman"/>
          <w:b/>
          <w:bCs/>
          <w:color w:val="0000FF"/>
          <w:sz w:val="23"/>
          <w:szCs w:val="23"/>
        </w:rPr>
        <w:t xml:space="preserve">D. </w:t>
      </w:r>
      <w:r>
        <w:rPr>
          <w:rFonts w:eastAsia="Times New Roman"/>
          <w:color w:val="000000"/>
          <w:sz w:val="23"/>
          <w:szCs w:val="23"/>
        </w:rPr>
        <w:t>khoa học kĩ thuật.</w:t>
      </w:r>
    </w:p>
    <w:p w:rsidR="007F221D" w:rsidRDefault="007F221D">
      <w:pPr>
        <w:spacing w:line="55" w:lineRule="exact"/>
        <w:rPr>
          <w:sz w:val="20"/>
          <w:szCs w:val="20"/>
        </w:rPr>
      </w:pPr>
    </w:p>
    <w:p w:rsidR="007F221D" w:rsidRDefault="007F221D">
      <w:pPr>
        <w:spacing w:line="264" w:lineRule="auto"/>
        <w:rPr>
          <w:sz w:val="20"/>
          <w:szCs w:val="20"/>
        </w:rPr>
      </w:pPr>
      <w:r>
        <w:rPr>
          <w:rFonts w:eastAsia="Times New Roman"/>
          <w:b/>
          <w:bCs/>
          <w:color w:val="FF0000"/>
          <w:sz w:val="24"/>
          <w:szCs w:val="24"/>
        </w:rPr>
        <w:t xml:space="preserve">Câu 12: </w:t>
      </w:r>
      <w:r>
        <w:rPr>
          <w:rFonts w:eastAsia="Times New Roman"/>
          <w:color w:val="000000"/>
          <w:sz w:val="24"/>
          <w:szCs w:val="24"/>
        </w:rPr>
        <w:t>Quan sát Atlat Địa lí Việt Nam trang 15 xác định đô thị nào sau đây thuộc phân cấp đô thị loại</w:t>
      </w:r>
      <w:r>
        <w:rPr>
          <w:rFonts w:eastAsia="Times New Roman"/>
          <w:b/>
          <w:bCs/>
          <w:color w:val="FF0000"/>
          <w:sz w:val="24"/>
          <w:szCs w:val="24"/>
        </w:rPr>
        <w:t xml:space="preserve"> </w:t>
      </w:r>
      <w:r>
        <w:rPr>
          <w:rFonts w:eastAsia="Times New Roman"/>
          <w:color w:val="000000"/>
          <w:sz w:val="24"/>
          <w:szCs w:val="24"/>
        </w:rPr>
        <w:t>1?</w:t>
      </w:r>
    </w:p>
    <w:p w:rsidR="007F221D" w:rsidRDefault="007F221D">
      <w:pPr>
        <w:spacing w:line="14" w:lineRule="exact"/>
        <w:rPr>
          <w:sz w:val="20"/>
          <w:szCs w:val="20"/>
        </w:rPr>
      </w:pPr>
    </w:p>
    <w:p w:rsidR="007F221D" w:rsidRDefault="007F221D">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Hạ Long.</w:t>
      </w:r>
      <w:r>
        <w:rPr>
          <w:sz w:val="20"/>
          <w:szCs w:val="20"/>
        </w:rPr>
        <w:tab/>
      </w:r>
      <w:r>
        <w:rPr>
          <w:rFonts w:eastAsia="Times New Roman"/>
          <w:b/>
          <w:bCs/>
          <w:color w:val="0000FF"/>
          <w:sz w:val="24"/>
          <w:szCs w:val="24"/>
        </w:rPr>
        <w:t xml:space="preserve">B. </w:t>
      </w:r>
      <w:r>
        <w:rPr>
          <w:rFonts w:eastAsia="Times New Roman"/>
          <w:color w:val="000000"/>
          <w:sz w:val="24"/>
          <w:szCs w:val="24"/>
        </w:rPr>
        <w:t>Nha Trang.</w:t>
      </w:r>
      <w:r>
        <w:rPr>
          <w:sz w:val="20"/>
          <w:szCs w:val="20"/>
        </w:rPr>
        <w:tab/>
      </w:r>
      <w:r>
        <w:rPr>
          <w:rFonts w:eastAsia="Times New Roman"/>
          <w:b/>
          <w:bCs/>
          <w:color w:val="0000FF"/>
          <w:sz w:val="24"/>
          <w:szCs w:val="24"/>
        </w:rPr>
        <w:t xml:space="preserve">C. </w:t>
      </w:r>
      <w:r>
        <w:rPr>
          <w:rFonts w:eastAsia="Times New Roman"/>
          <w:color w:val="000000"/>
          <w:sz w:val="24"/>
          <w:szCs w:val="24"/>
        </w:rPr>
        <w:t>Đà Nẵng.</w:t>
      </w:r>
      <w:r>
        <w:rPr>
          <w:sz w:val="20"/>
          <w:szCs w:val="20"/>
        </w:rPr>
        <w:tab/>
      </w:r>
      <w:r>
        <w:rPr>
          <w:rFonts w:eastAsia="Times New Roman"/>
          <w:b/>
          <w:bCs/>
          <w:color w:val="0000FF"/>
          <w:sz w:val="23"/>
          <w:szCs w:val="23"/>
        </w:rPr>
        <w:t xml:space="preserve">D. </w:t>
      </w:r>
      <w:r>
        <w:rPr>
          <w:rFonts w:eastAsia="Times New Roman"/>
          <w:color w:val="000000"/>
          <w:sz w:val="23"/>
          <w:szCs w:val="23"/>
        </w:rPr>
        <w:t>Quy Nhơn.</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13: </w:t>
      </w:r>
      <w:r>
        <w:rPr>
          <w:rFonts w:eastAsia="Times New Roman"/>
          <w:color w:val="000000"/>
          <w:sz w:val="24"/>
          <w:szCs w:val="24"/>
        </w:rPr>
        <w:t>Người Hán là dân tộc đa số ở Trung Quốc và chiếm</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Gần 80% dân số cả nước.</w:t>
      </w:r>
      <w:r>
        <w:rPr>
          <w:sz w:val="20"/>
          <w:szCs w:val="20"/>
        </w:rPr>
        <w:tab/>
      </w:r>
      <w:r>
        <w:rPr>
          <w:rFonts w:eastAsia="Times New Roman"/>
          <w:b/>
          <w:bCs/>
          <w:color w:val="0000FF"/>
          <w:sz w:val="23"/>
          <w:szCs w:val="23"/>
        </w:rPr>
        <w:t xml:space="preserve">B. </w:t>
      </w:r>
      <w:r>
        <w:rPr>
          <w:rFonts w:eastAsia="Times New Roman"/>
          <w:color w:val="000000"/>
          <w:sz w:val="23"/>
          <w:szCs w:val="23"/>
        </w:rPr>
        <w:t>Trên 80% dân số cả nước.</w:t>
      </w:r>
    </w:p>
    <w:p w:rsidR="007F221D" w:rsidRDefault="007F221D">
      <w:pPr>
        <w:spacing w:line="43"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Gần 90% dân số cả nước.</w:t>
      </w:r>
      <w:r>
        <w:rPr>
          <w:sz w:val="20"/>
          <w:szCs w:val="20"/>
        </w:rPr>
        <w:tab/>
      </w:r>
      <w:r>
        <w:rPr>
          <w:rFonts w:eastAsia="Times New Roman"/>
          <w:b/>
          <w:bCs/>
          <w:color w:val="0000FF"/>
          <w:sz w:val="23"/>
          <w:szCs w:val="23"/>
        </w:rPr>
        <w:t xml:space="preserve">D. </w:t>
      </w:r>
      <w:r>
        <w:rPr>
          <w:rFonts w:eastAsia="Times New Roman"/>
          <w:color w:val="000000"/>
          <w:sz w:val="23"/>
          <w:szCs w:val="23"/>
        </w:rPr>
        <w:t>Trên 90% dân số cả nước.</w:t>
      </w:r>
    </w:p>
    <w:p w:rsidR="007F221D" w:rsidRDefault="007F221D">
      <w:pPr>
        <w:spacing w:line="53" w:lineRule="exact"/>
        <w:rPr>
          <w:sz w:val="20"/>
          <w:szCs w:val="20"/>
        </w:rPr>
      </w:pPr>
    </w:p>
    <w:p w:rsidR="007F221D" w:rsidRDefault="007F221D">
      <w:pPr>
        <w:spacing w:line="264" w:lineRule="auto"/>
        <w:rPr>
          <w:sz w:val="20"/>
          <w:szCs w:val="20"/>
        </w:rPr>
      </w:pPr>
      <w:r>
        <w:rPr>
          <w:rFonts w:eastAsia="Times New Roman"/>
          <w:b/>
          <w:bCs/>
          <w:color w:val="FF0000"/>
          <w:sz w:val="24"/>
          <w:szCs w:val="24"/>
        </w:rPr>
        <w:t xml:space="preserve">Câu 14: </w:t>
      </w:r>
      <w:r>
        <w:rPr>
          <w:rFonts w:eastAsia="Times New Roman"/>
          <w:color w:val="000000"/>
          <w:sz w:val="24"/>
          <w:szCs w:val="24"/>
        </w:rPr>
        <w:t>Quan sát Atlat Địa lí Việt Nam trang 17 xác định khu kinh tế ven biển thuộc vùng Đồng bằng</w:t>
      </w:r>
      <w:r>
        <w:rPr>
          <w:rFonts w:eastAsia="Times New Roman"/>
          <w:b/>
          <w:bCs/>
          <w:color w:val="FF0000"/>
          <w:sz w:val="24"/>
          <w:szCs w:val="24"/>
        </w:rPr>
        <w:t xml:space="preserve"> </w:t>
      </w:r>
      <w:r>
        <w:rPr>
          <w:rFonts w:eastAsia="Times New Roman"/>
          <w:color w:val="000000"/>
          <w:sz w:val="24"/>
          <w:szCs w:val="24"/>
        </w:rPr>
        <w:t>sông Cửu Long là</w:t>
      </w:r>
    </w:p>
    <w:p w:rsidR="007F221D" w:rsidRDefault="007F221D">
      <w:pPr>
        <w:spacing w:line="14" w:lineRule="exact"/>
        <w:rPr>
          <w:sz w:val="20"/>
          <w:szCs w:val="20"/>
        </w:rPr>
      </w:pPr>
    </w:p>
    <w:p w:rsidR="007F221D" w:rsidRDefault="007F221D">
      <w:pPr>
        <w:tabs>
          <w:tab w:val="left" w:pos="2940"/>
          <w:tab w:val="left" w:pos="5500"/>
          <w:tab w:val="left" w:pos="8480"/>
        </w:tabs>
        <w:ind w:left="420"/>
        <w:rPr>
          <w:sz w:val="20"/>
          <w:szCs w:val="20"/>
        </w:rPr>
      </w:pPr>
      <w:r>
        <w:rPr>
          <w:rFonts w:eastAsia="Times New Roman"/>
          <w:b/>
          <w:bCs/>
          <w:color w:val="0000FF"/>
          <w:sz w:val="24"/>
          <w:szCs w:val="24"/>
        </w:rPr>
        <w:t xml:space="preserve">A. </w:t>
      </w:r>
      <w:r>
        <w:rPr>
          <w:rFonts w:eastAsia="Times New Roman"/>
          <w:color w:val="000000"/>
          <w:sz w:val="24"/>
          <w:szCs w:val="24"/>
        </w:rPr>
        <w:t>Chu Lai.</w:t>
      </w:r>
      <w:r>
        <w:rPr>
          <w:sz w:val="20"/>
          <w:szCs w:val="20"/>
        </w:rPr>
        <w:tab/>
      </w:r>
      <w:r>
        <w:rPr>
          <w:rFonts w:eastAsia="Times New Roman"/>
          <w:b/>
          <w:bCs/>
          <w:color w:val="0000FF"/>
          <w:sz w:val="24"/>
          <w:szCs w:val="24"/>
        </w:rPr>
        <w:t xml:space="preserve">B. </w:t>
      </w:r>
      <w:r>
        <w:rPr>
          <w:rFonts w:eastAsia="Times New Roman"/>
          <w:color w:val="000000"/>
          <w:sz w:val="24"/>
          <w:szCs w:val="24"/>
        </w:rPr>
        <w:t>Dung Quất.</w:t>
      </w:r>
      <w:r>
        <w:rPr>
          <w:sz w:val="20"/>
          <w:szCs w:val="20"/>
        </w:rPr>
        <w:tab/>
      </w:r>
      <w:r>
        <w:rPr>
          <w:rFonts w:eastAsia="Times New Roman"/>
          <w:b/>
          <w:bCs/>
          <w:color w:val="0000FF"/>
          <w:sz w:val="24"/>
          <w:szCs w:val="24"/>
        </w:rPr>
        <w:t xml:space="preserve">C. </w:t>
      </w:r>
      <w:r>
        <w:rPr>
          <w:rFonts w:eastAsia="Times New Roman"/>
          <w:color w:val="000000"/>
          <w:sz w:val="24"/>
          <w:szCs w:val="24"/>
        </w:rPr>
        <w:t>Vân Đồn.</w:t>
      </w:r>
      <w:r>
        <w:rPr>
          <w:sz w:val="20"/>
          <w:szCs w:val="20"/>
        </w:rPr>
        <w:tab/>
      </w:r>
      <w:r>
        <w:rPr>
          <w:rFonts w:eastAsia="Times New Roman"/>
          <w:b/>
          <w:bCs/>
          <w:color w:val="0000FF"/>
          <w:sz w:val="23"/>
          <w:szCs w:val="23"/>
        </w:rPr>
        <w:t xml:space="preserve">D. </w:t>
      </w:r>
      <w:r>
        <w:rPr>
          <w:rFonts w:eastAsia="Times New Roman"/>
          <w:color w:val="000000"/>
          <w:sz w:val="23"/>
          <w:szCs w:val="23"/>
        </w:rPr>
        <w:t>Định An.</w:t>
      </w:r>
    </w:p>
    <w:p w:rsidR="007F221D" w:rsidRDefault="007F221D">
      <w:pPr>
        <w:spacing w:line="43" w:lineRule="exact"/>
        <w:rPr>
          <w:sz w:val="20"/>
          <w:szCs w:val="20"/>
        </w:rPr>
      </w:pPr>
    </w:p>
    <w:p w:rsidR="007F221D" w:rsidRDefault="007F221D">
      <w:pPr>
        <w:rPr>
          <w:sz w:val="20"/>
          <w:szCs w:val="20"/>
        </w:rPr>
      </w:pPr>
      <w:r>
        <w:rPr>
          <w:rFonts w:eastAsia="Times New Roman"/>
          <w:b/>
          <w:bCs/>
          <w:color w:val="FF0000"/>
          <w:sz w:val="24"/>
          <w:szCs w:val="24"/>
        </w:rPr>
        <w:t xml:space="preserve">Câu 15: </w:t>
      </w:r>
      <w:r>
        <w:rPr>
          <w:rFonts w:eastAsia="Times New Roman"/>
          <w:color w:val="000000"/>
          <w:sz w:val="24"/>
          <w:szCs w:val="24"/>
        </w:rPr>
        <w:t>75% dân số tập trung tại khu vực nào sau đây?</w:t>
      </w:r>
    </w:p>
    <w:p w:rsidR="007F221D" w:rsidRDefault="007F221D">
      <w:pPr>
        <w:spacing w:line="41" w:lineRule="exact"/>
        <w:rPr>
          <w:sz w:val="20"/>
          <w:szCs w:val="20"/>
        </w:rPr>
      </w:pPr>
    </w:p>
    <w:p w:rsidR="007F221D" w:rsidRDefault="007F221D">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Đồi núi.</w:t>
      </w:r>
      <w:r>
        <w:rPr>
          <w:sz w:val="20"/>
          <w:szCs w:val="20"/>
        </w:rPr>
        <w:tab/>
      </w:r>
      <w:r>
        <w:rPr>
          <w:rFonts w:eastAsia="Times New Roman"/>
          <w:b/>
          <w:bCs/>
          <w:color w:val="0000FF"/>
          <w:sz w:val="24"/>
          <w:szCs w:val="24"/>
        </w:rPr>
        <w:t xml:space="preserve">B. </w:t>
      </w:r>
      <w:r>
        <w:rPr>
          <w:rFonts w:eastAsia="Times New Roman"/>
          <w:color w:val="000000"/>
          <w:sz w:val="24"/>
          <w:szCs w:val="24"/>
        </w:rPr>
        <w:t>Đồng bằng.</w:t>
      </w:r>
      <w:r>
        <w:rPr>
          <w:sz w:val="20"/>
          <w:szCs w:val="20"/>
        </w:rPr>
        <w:tab/>
      </w:r>
      <w:r>
        <w:rPr>
          <w:rFonts w:eastAsia="Times New Roman"/>
          <w:b/>
          <w:bCs/>
          <w:color w:val="0000FF"/>
          <w:sz w:val="24"/>
          <w:szCs w:val="24"/>
        </w:rPr>
        <w:t xml:space="preserve">C. </w:t>
      </w:r>
      <w:r>
        <w:rPr>
          <w:rFonts w:eastAsia="Times New Roman"/>
          <w:color w:val="000000"/>
          <w:sz w:val="24"/>
          <w:szCs w:val="24"/>
        </w:rPr>
        <w:t>Trung du.</w:t>
      </w:r>
      <w:r>
        <w:rPr>
          <w:sz w:val="20"/>
          <w:szCs w:val="20"/>
        </w:rPr>
        <w:tab/>
      </w:r>
      <w:r>
        <w:rPr>
          <w:rFonts w:eastAsia="Times New Roman"/>
          <w:b/>
          <w:bCs/>
          <w:color w:val="0000FF"/>
          <w:sz w:val="23"/>
          <w:szCs w:val="23"/>
        </w:rPr>
        <w:t xml:space="preserve">D. </w:t>
      </w:r>
      <w:r>
        <w:rPr>
          <w:rFonts w:eastAsia="Times New Roman"/>
          <w:color w:val="000000"/>
          <w:sz w:val="23"/>
          <w:szCs w:val="23"/>
        </w:rPr>
        <w:t>Cao nguyên.</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16: </w:t>
      </w:r>
      <w:r>
        <w:rPr>
          <w:rFonts w:eastAsia="Times New Roman"/>
          <w:color w:val="000000"/>
          <w:sz w:val="24"/>
          <w:szCs w:val="24"/>
        </w:rPr>
        <w:t>Về tự nhiên, Alaska của Hoa Kì không có đặc điểm nào?</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Là bán đảo rộng lớn.</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lastRenderedPageBreak/>
        <w:t xml:space="preserve">B. </w:t>
      </w:r>
      <w:r>
        <w:rPr>
          <w:rFonts w:eastAsia="Times New Roman"/>
          <w:color w:val="000000"/>
          <w:sz w:val="24"/>
          <w:szCs w:val="24"/>
        </w:rPr>
        <w:t>Địa hình chủ yếu là đồi núi.</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Khí hậu cận nhiệt lục địa.</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Có trữ lượng lớn về dầu mỏ và khí tự nhiên.</w:t>
      </w:r>
    </w:p>
    <w:p w:rsidR="007F221D" w:rsidRDefault="007F221D">
      <w:pPr>
        <w:spacing w:line="53" w:lineRule="exact"/>
        <w:rPr>
          <w:sz w:val="20"/>
          <w:szCs w:val="20"/>
        </w:rPr>
      </w:pPr>
    </w:p>
    <w:p w:rsidR="007F221D" w:rsidRDefault="007F221D">
      <w:pPr>
        <w:spacing w:line="266" w:lineRule="auto"/>
        <w:ind w:left="420" w:right="2900" w:hanging="424"/>
        <w:rPr>
          <w:sz w:val="20"/>
          <w:szCs w:val="20"/>
        </w:rPr>
      </w:pPr>
      <w:r>
        <w:rPr>
          <w:rFonts w:eastAsia="Times New Roman"/>
          <w:b/>
          <w:bCs/>
          <w:color w:val="FF0000"/>
          <w:sz w:val="24"/>
          <w:szCs w:val="24"/>
        </w:rPr>
        <w:t xml:space="preserve">Câu 17: </w:t>
      </w:r>
      <w:r>
        <w:rPr>
          <w:rFonts w:eastAsia="Times New Roman"/>
          <w:color w:val="000000"/>
          <w:sz w:val="24"/>
          <w:szCs w:val="24"/>
        </w:rPr>
        <w:t>Một trong những đặc điểm cơ bản của điểm công nghiệp nước ta là</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thường hình thành ở các tỉnh miền núi.</w:t>
      </w:r>
    </w:p>
    <w:p w:rsidR="007F221D" w:rsidRDefault="007F221D">
      <w:pPr>
        <w:spacing w:line="12"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mới được hình thành ở nước ta.</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do Chính phủ thành lập.</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có các ngành chuyên môn hoá.</w:t>
      </w:r>
    </w:p>
    <w:p w:rsidR="007F221D" w:rsidRDefault="007F221D">
      <w:pPr>
        <w:spacing w:line="56" w:lineRule="exact"/>
        <w:rPr>
          <w:sz w:val="20"/>
          <w:szCs w:val="20"/>
        </w:rPr>
      </w:pPr>
    </w:p>
    <w:p w:rsidR="007F221D" w:rsidRDefault="007F221D">
      <w:pPr>
        <w:spacing w:line="264" w:lineRule="auto"/>
        <w:ind w:right="20"/>
        <w:rPr>
          <w:sz w:val="20"/>
          <w:szCs w:val="20"/>
        </w:rPr>
      </w:pPr>
      <w:r>
        <w:rPr>
          <w:rFonts w:eastAsia="Times New Roman"/>
          <w:b/>
          <w:bCs/>
          <w:color w:val="FF0000"/>
          <w:sz w:val="24"/>
          <w:szCs w:val="24"/>
        </w:rPr>
        <w:t xml:space="preserve">Câu 18: </w:t>
      </w:r>
      <w:r>
        <w:rPr>
          <w:rFonts w:eastAsia="Times New Roman"/>
          <w:color w:val="000000"/>
          <w:sz w:val="24"/>
          <w:szCs w:val="24"/>
        </w:rPr>
        <w:t>Phân bố dân số nước ta không đồng đều giữa các vùng trong cả nước, gây ra nhiều khó khăn,</w:t>
      </w:r>
      <w:r>
        <w:rPr>
          <w:rFonts w:eastAsia="Times New Roman"/>
          <w:b/>
          <w:bCs/>
          <w:color w:val="FF0000"/>
          <w:sz w:val="24"/>
          <w:szCs w:val="24"/>
        </w:rPr>
        <w:t xml:space="preserve"> </w:t>
      </w:r>
      <w:r>
        <w:rPr>
          <w:rFonts w:eastAsia="Times New Roman"/>
          <w:color w:val="000000"/>
          <w:sz w:val="24"/>
          <w:szCs w:val="24"/>
        </w:rPr>
        <w:t>nhất là</w:t>
      </w:r>
    </w:p>
    <w:p w:rsidR="007F221D" w:rsidRDefault="007F221D">
      <w:pPr>
        <w:spacing w:line="14"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sử dụng hợp lí nguồn lao động.</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khai thác tài nguyên khoáng sản.</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khai thác đất nông nghiệp.</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đào tạo và nâng cao tay nghề</w:t>
      </w:r>
    </w:p>
    <w:p w:rsidR="007F221D" w:rsidRDefault="007F221D">
      <w:pPr>
        <w:spacing w:line="53" w:lineRule="exact"/>
        <w:rPr>
          <w:sz w:val="20"/>
          <w:szCs w:val="20"/>
        </w:rPr>
      </w:pPr>
    </w:p>
    <w:p w:rsidR="007F221D" w:rsidRDefault="007F221D">
      <w:pPr>
        <w:spacing w:line="264" w:lineRule="auto"/>
        <w:ind w:left="420" w:right="1580" w:hanging="424"/>
        <w:rPr>
          <w:sz w:val="20"/>
          <w:szCs w:val="20"/>
        </w:rPr>
      </w:pPr>
      <w:r>
        <w:rPr>
          <w:rFonts w:eastAsia="Times New Roman"/>
          <w:b/>
          <w:bCs/>
          <w:color w:val="FF0000"/>
          <w:sz w:val="24"/>
          <w:szCs w:val="24"/>
        </w:rPr>
        <w:t xml:space="preserve">Câu 19: </w:t>
      </w:r>
      <w:r>
        <w:rPr>
          <w:rFonts w:eastAsia="Times New Roman"/>
          <w:color w:val="000000"/>
          <w:sz w:val="24"/>
          <w:szCs w:val="24"/>
        </w:rPr>
        <w:t>Hiện nay, nước ta đang trong giai đoạn cơ cấu dân số vàng, điều đó có ý nghĩa là</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số trẻ em dưới 1 tuổi chiếm hơn 2/3 dân số.</w:t>
      </w:r>
    </w:p>
    <w:p w:rsidR="007F221D" w:rsidRDefault="007F221D">
      <w:pPr>
        <w:spacing w:line="14"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số người trong độ tuổi 0 – 14 chiếm 2/3 dân số.</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số người ở độ tuổi 15 – 59 chiếm hơn 2/3 dân số.</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số người ở độ tuổi trên 60 tuổi chiếm hơn 2/3 dân số.</w:t>
      </w:r>
    </w:p>
    <w:p w:rsidR="007F221D" w:rsidRDefault="007F221D">
      <w:pPr>
        <w:spacing w:line="54" w:lineRule="exact"/>
        <w:rPr>
          <w:sz w:val="20"/>
          <w:szCs w:val="20"/>
        </w:rPr>
      </w:pPr>
    </w:p>
    <w:p w:rsidR="007F221D" w:rsidRDefault="007F221D">
      <w:pPr>
        <w:spacing w:line="264" w:lineRule="auto"/>
        <w:ind w:right="20"/>
        <w:rPr>
          <w:sz w:val="20"/>
          <w:szCs w:val="20"/>
        </w:rPr>
      </w:pPr>
      <w:r>
        <w:rPr>
          <w:rFonts w:eastAsia="Times New Roman"/>
          <w:b/>
          <w:bCs/>
          <w:color w:val="FF0000"/>
          <w:sz w:val="24"/>
          <w:szCs w:val="24"/>
        </w:rPr>
        <w:t xml:space="preserve">Câu 20: </w:t>
      </w:r>
      <w:r>
        <w:rPr>
          <w:rFonts w:eastAsia="Times New Roman"/>
          <w:color w:val="000000"/>
          <w:sz w:val="24"/>
          <w:szCs w:val="24"/>
        </w:rPr>
        <w:t>Điều kiện thuận lợi giúp Đồng bằng sông Cửu Long cung cấp hơn 50% sản lượng thuỷ sản các</w:t>
      </w:r>
      <w:r>
        <w:rPr>
          <w:rFonts w:eastAsia="Times New Roman"/>
          <w:b/>
          <w:bCs/>
          <w:color w:val="FF0000"/>
          <w:sz w:val="24"/>
          <w:szCs w:val="24"/>
        </w:rPr>
        <w:t xml:space="preserve"> </w:t>
      </w:r>
      <w:r>
        <w:rPr>
          <w:rFonts w:eastAsia="Times New Roman"/>
          <w:color w:val="000000"/>
          <w:sz w:val="24"/>
          <w:szCs w:val="24"/>
        </w:rPr>
        <w:t>loại của cả nước là</w:t>
      </w:r>
    </w:p>
    <w:p w:rsidR="007F221D" w:rsidRDefault="007F221D">
      <w:pPr>
        <w:spacing w:line="17"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người dân có nhiều kinh nghiệm.</w:t>
      </w:r>
      <w:r>
        <w:rPr>
          <w:sz w:val="20"/>
          <w:szCs w:val="20"/>
        </w:rPr>
        <w:tab/>
      </w:r>
      <w:r>
        <w:rPr>
          <w:rFonts w:eastAsia="Times New Roman"/>
          <w:b/>
          <w:bCs/>
          <w:color w:val="0000FF"/>
          <w:sz w:val="23"/>
          <w:szCs w:val="23"/>
        </w:rPr>
        <w:t xml:space="preserve">B. </w:t>
      </w:r>
      <w:r>
        <w:rPr>
          <w:rFonts w:eastAsia="Times New Roman"/>
          <w:color w:val="000000"/>
          <w:sz w:val="23"/>
          <w:szCs w:val="23"/>
        </w:rPr>
        <w:t>gần các ngư trường trọng điểm.</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gần với Thành phố Hồ Chí Minh.</w:t>
      </w:r>
      <w:r>
        <w:rPr>
          <w:sz w:val="20"/>
          <w:szCs w:val="20"/>
        </w:rPr>
        <w:tab/>
      </w:r>
      <w:r>
        <w:rPr>
          <w:rFonts w:eastAsia="Times New Roman"/>
          <w:b/>
          <w:bCs/>
          <w:color w:val="0000FF"/>
          <w:sz w:val="23"/>
          <w:szCs w:val="23"/>
        </w:rPr>
        <w:t xml:space="preserve">D. </w:t>
      </w:r>
      <w:r>
        <w:rPr>
          <w:rFonts w:eastAsia="Times New Roman"/>
          <w:color w:val="000000"/>
          <w:sz w:val="23"/>
          <w:szCs w:val="23"/>
        </w:rPr>
        <w:t>tiếp giáp với vùng biển rộng.</w:t>
      </w:r>
    </w:p>
    <w:p w:rsidR="007F221D" w:rsidRDefault="007F221D">
      <w:pPr>
        <w:spacing w:line="53" w:lineRule="exact"/>
        <w:rPr>
          <w:sz w:val="20"/>
          <w:szCs w:val="20"/>
        </w:rPr>
      </w:pPr>
    </w:p>
    <w:p w:rsidR="007F221D" w:rsidRDefault="007F221D">
      <w:pPr>
        <w:spacing w:line="264" w:lineRule="auto"/>
        <w:ind w:left="420" w:right="1040" w:hanging="424"/>
        <w:rPr>
          <w:sz w:val="20"/>
          <w:szCs w:val="20"/>
        </w:rPr>
      </w:pPr>
      <w:r>
        <w:rPr>
          <w:rFonts w:eastAsia="Times New Roman"/>
          <w:b/>
          <w:bCs/>
          <w:color w:val="FF0000"/>
          <w:sz w:val="24"/>
          <w:szCs w:val="24"/>
        </w:rPr>
        <w:t xml:space="preserve">Câu 21: </w:t>
      </w:r>
      <w:r>
        <w:rPr>
          <w:rFonts w:eastAsia="Times New Roman"/>
          <w:color w:val="000000"/>
          <w:sz w:val="24"/>
          <w:szCs w:val="24"/>
        </w:rPr>
        <w:t>Thế mạnh độc đáo của Đồng bằng sông Hồng trong sản xuất lương thực, thực phẩm là</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chăn nuôi lợn, gia cầm số lượng lớn.</w:t>
      </w:r>
    </w:p>
    <w:p w:rsidR="007F221D" w:rsidRDefault="007F221D">
      <w:pPr>
        <w:spacing w:line="17"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trồng rau, quả có nguồn gốc ôn đới và cận nhiệt.</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nuôi trồng thuỷ sản nước ngọt.</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trình độ thâm canh cao nhất cả nước.</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22: </w:t>
      </w:r>
      <w:r>
        <w:rPr>
          <w:rFonts w:eastAsia="Times New Roman"/>
          <w:color w:val="000000"/>
          <w:sz w:val="24"/>
          <w:szCs w:val="24"/>
        </w:rPr>
        <w:t>Nước ta đang phát huy thế mạnh của nền nông nghiệp nhiệt đới, thể hiện qua</w:t>
      </w: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việc hình thành các vùng nông nghiệp chuyên môn hoá.</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việc phát triển chăn nuôi đại gia súc tại các vùng Trung du, miền núi.</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việc đẩy mạnh nuôi trồng thuỷ sản ở các vùng ven biển.</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đẩy mạnh sản xuất cây trồng ôn đới ở Đồng bằng sông Hồng.</w:t>
      </w:r>
    </w:p>
    <w:p w:rsidR="007F221D" w:rsidRDefault="007F221D">
      <w:pPr>
        <w:spacing w:line="55" w:lineRule="exact"/>
        <w:rPr>
          <w:sz w:val="20"/>
          <w:szCs w:val="20"/>
        </w:rPr>
      </w:pPr>
    </w:p>
    <w:p w:rsidR="007F221D" w:rsidRDefault="007F221D">
      <w:pPr>
        <w:spacing w:line="264" w:lineRule="auto"/>
        <w:ind w:left="420" w:right="520" w:hanging="424"/>
        <w:rPr>
          <w:sz w:val="20"/>
          <w:szCs w:val="20"/>
        </w:rPr>
      </w:pPr>
      <w:r>
        <w:rPr>
          <w:rFonts w:eastAsia="Times New Roman"/>
          <w:b/>
          <w:bCs/>
          <w:color w:val="FF0000"/>
          <w:sz w:val="24"/>
          <w:szCs w:val="24"/>
        </w:rPr>
        <w:t xml:space="preserve">Câu 23: </w:t>
      </w:r>
      <w:r>
        <w:rPr>
          <w:rFonts w:eastAsia="Times New Roman"/>
          <w:color w:val="000000"/>
          <w:sz w:val="24"/>
          <w:szCs w:val="24"/>
        </w:rPr>
        <w:t>Yếu tố nào sau đây không tác động trực tiếp đến sự phần hoá lãnh thổ công nghiệp nước ta?</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Điều kiện tự nhiên và tài nguyên thiên nhiên.</w:t>
      </w:r>
    </w:p>
    <w:p w:rsidR="007F221D" w:rsidRDefault="007F221D">
      <w:pPr>
        <w:spacing w:line="14"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Điều kiện dân cư và lao động.</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Chính sách phát triển công nghiệp, thị trường.</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Khí hậu nhiệt đới ẩm gió mùa.</w:t>
      </w:r>
    </w:p>
    <w:p w:rsidR="007F221D" w:rsidRDefault="007F221D">
      <w:pPr>
        <w:spacing w:line="55" w:lineRule="exact"/>
        <w:rPr>
          <w:sz w:val="20"/>
          <w:szCs w:val="20"/>
        </w:rPr>
      </w:pPr>
    </w:p>
    <w:p w:rsidR="007F221D" w:rsidRDefault="007F221D">
      <w:pPr>
        <w:spacing w:line="264" w:lineRule="auto"/>
        <w:ind w:right="20"/>
        <w:rPr>
          <w:sz w:val="20"/>
          <w:szCs w:val="20"/>
        </w:rPr>
      </w:pPr>
      <w:r>
        <w:rPr>
          <w:rFonts w:eastAsia="Times New Roman"/>
          <w:b/>
          <w:bCs/>
          <w:color w:val="FF0000"/>
          <w:sz w:val="24"/>
          <w:szCs w:val="24"/>
        </w:rPr>
        <w:t xml:space="preserve">Câu 24: </w:t>
      </w:r>
      <w:r>
        <w:rPr>
          <w:rFonts w:eastAsia="Times New Roman"/>
          <w:color w:val="000000"/>
          <w:sz w:val="24"/>
          <w:szCs w:val="24"/>
        </w:rPr>
        <w:t>Quốc lộ 1A và đường sắt Thống Nhất là hệ thống giao thông có giá trị hàng đầu trong việc phát</w:t>
      </w:r>
      <w:r>
        <w:rPr>
          <w:rFonts w:eastAsia="Times New Roman"/>
          <w:b/>
          <w:bCs/>
          <w:color w:val="FF0000"/>
          <w:sz w:val="24"/>
          <w:szCs w:val="24"/>
        </w:rPr>
        <w:t xml:space="preserve"> </w:t>
      </w:r>
      <w:r>
        <w:rPr>
          <w:rFonts w:eastAsia="Times New Roman"/>
          <w:color w:val="000000"/>
          <w:sz w:val="24"/>
          <w:szCs w:val="24"/>
        </w:rPr>
        <w:t>triển kinh tế - xã hội của nước ta vì</w:t>
      </w:r>
    </w:p>
    <w:p w:rsidR="007F221D" w:rsidRDefault="007F221D">
      <w:pPr>
        <w:spacing w:line="26" w:lineRule="exact"/>
        <w:rPr>
          <w:sz w:val="20"/>
          <w:szCs w:val="20"/>
        </w:rPr>
      </w:pPr>
    </w:p>
    <w:p w:rsidR="007F221D" w:rsidRDefault="007F221D">
      <w:pPr>
        <w:spacing w:line="264" w:lineRule="auto"/>
        <w:ind w:left="420" w:right="3960"/>
        <w:rPr>
          <w:sz w:val="20"/>
          <w:szCs w:val="20"/>
        </w:rPr>
      </w:pPr>
      <w:r>
        <w:rPr>
          <w:rFonts w:eastAsia="Times New Roman"/>
          <w:b/>
          <w:bCs/>
          <w:color w:val="0000FF"/>
          <w:sz w:val="24"/>
          <w:szCs w:val="24"/>
        </w:rPr>
        <w:t xml:space="preserve">A. </w:t>
      </w:r>
      <w:r>
        <w:rPr>
          <w:rFonts w:eastAsia="Times New Roman"/>
          <w:color w:val="000000"/>
          <w:sz w:val="24"/>
          <w:szCs w:val="24"/>
        </w:rPr>
        <w:t>tạo nên mối liên hệ kinh tế quan trọng nhất giữa các vùng</w:t>
      </w:r>
      <w:r>
        <w:rPr>
          <w:rFonts w:eastAsia="Times New Roman"/>
          <w:b/>
          <w:bCs/>
          <w:color w:val="0000FF"/>
          <w:sz w:val="24"/>
          <w:szCs w:val="24"/>
        </w:rPr>
        <w:t xml:space="preserve"> B. </w:t>
      </w:r>
      <w:r>
        <w:rPr>
          <w:rFonts w:eastAsia="Times New Roman"/>
          <w:color w:val="000000"/>
          <w:sz w:val="24"/>
          <w:szCs w:val="24"/>
        </w:rPr>
        <w:t>nối Hà Nội và TP. Hồ Chí Minh</w:t>
      </w:r>
    </w:p>
    <w:p w:rsidR="007F221D" w:rsidRDefault="007F221D">
      <w:pPr>
        <w:spacing w:line="29" w:lineRule="exact"/>
        <w:rPr>
          <w:sz w:val="20"/>
          <w:szCs w:val="20"/>
        </w:rPr>
      </w:pPr>
    </w:p>
    <w:p w:rsidR="007F221D" w:rsidRDefault="007F221D">
      <w:pPr>
        <w:spacing w:line="265" w:lineRule="auto"/>
        <w:ind w:left="420" w:right="4560"/>
        <w:rPr>
          <w:sz w:val="20"/>
          <w:szCs w:val="20"/>
        </w:rPr>
      </w:pPr>
      <w:r>
        <w:rPr>
          <w:rFonts w:eastAsia="Times New Roman"/>
          <w:b/>
          <w:bCs/>
          <w:color w:val="0000FF"/>
          <w:sz w:val="24"/>
          <w:szCs w:val="24"/>
        </w:rPr>
        <w:t xml:space="preserve">C. </w:t>
      </w:r>
      <w:r>
        <w:rPr>
          <w:rFonts w:eastAsia="Times New Roman"/>
          <w:color w:val="000000"/>
          <w:sz w:val="24"/>
          <w:szCs w:val="24"/>
        </w:rPr>
        <w:t>liên kết các vùng nông nghiệp trù phú nhất cả nước</w:t>
      </w:r>
      <w:r>
        <w:rPr>
          <w:rFonts w:eastAsia="Times New Roman"/>
          <w:b/>
          <w:bCs/>
          <w:color w:val="0000FF"/>
          <w:sz w:val="24"/>
          <w:szCs w:val="24"/>
        </w:rPr>
        <w:t xml:space="preserve"> D. </w:t>
      </w:r>
      <w:r>
        <w:rPr>
          <w:rFonts w:eastAsia="Times New Roman"/>
          <w:color w:val="000000"/>
          <w:sz w:val="24"/>
          <w:szCs w:val="24"/>
        </w:rPr>
        <w:t>chạy qua các trung tâm công nghiệp</w:t>
      </w:r>
    </w:p>
    <w:p w:rsidR="007F221D" w:rsidRDefault="007F221D">
      <w:pPr>
        <w:spacing w:line="25" w:lineRule="exact"/>
        <w:rPr>
          <w:sz w:val="20"/>
          <w:szCs w:val="20"/>
        </w:rPr>
      </w:pPr>
    </w:p>
    <w:p w:rsidR="007F221D" w:rsidRDefault="007F221D">
      <w:pPr>
        <w:spacing w:line="264" w:lineRule="auto"/>
        <w:ind w:left="420" w:right="3060" w:hanging="424"/>
        <w:rPr>
          <w:sz w:val="20"/>
          <w:szCs w:val="20"/>
        </w:rPr>
      </w:pPr>
      <w:r>
        <w:rPr>
          <w:rFonts w:eastAsia="Times New Roman"/>
          <w:b/>
          <w:bCs/>
          <w:color w:val="FF0000"/>
          <w:sz w:val="24"/>
          <w:szCs w:val="24"/>
        </w:rPr>
        <w:t xml:space="preserve">Câu 25: </w:t>
      </w:r>
      <w:r>
        <w:rPr>
          <w:rFonts w:eastAsia="Times New Roman"/>
          <w:color w:val="000000"/>
          <w:sz w:val="24"/>
          <w:szCs w:val="24"/>
        </w:rPr>
        <w:t>Kim ngạch xuất khẩu của nước ta ngày càng tăng, chủ yếu là nhờ</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mở rộng và đa dạng hoá thị trường.</w:t>
      </w:r>
    </w:p>
    <w:p w:rsidR="007F221D" w:rsidRDefault="007F221D">
      <w:pPr>
        <w:spacing w:line="17"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đẩy mạnh khai thác tài nguyên khoáng sản.</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lastRenderedPageBreak/>
        <w:t xml:space="preserve">C. </w:t>
      </w:r>
      <w:r>
        <w:rPr>
          <w:rFonts w:eastAsia="Times New Roman"/>
          <w:color w:val="000000"/>
          <w:sz w:val="24"/>
          <w:szCs w:val="24"/>
        </w:rPr>
        <w:t>phát triển công nghiệp chế biến.</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thu hút vốn đầu tư nước ngoài.</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26: </w:t>
      </w:r>
      <w:r>
        <w:rPr>
          <w:rFonts w:eastAsia="Times New Roman"/>
          <w:color w:val="000000"/>
          <w:sz w:val="24"/>
          <w:szCs w:val="24"/>
        </w:rPr>
        <w:t>Về trữ lượng, các loại khoáng sản mà Liên bang Nga đứng đầu thế giới là</w:t>
      </w:r>
    </w:p>
    <w:p w:rsidR="007F221D" w:rsidRDefault="007F221D">
      <w:pPr>
        <w:spacing w:line="43"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A. </w:t>
      </w:r>
      <w:r>
        <w:rPr>
          <w:rFonts w:eastAsia="Times New Roman"/>
          <w:color w:val="000000"/>
          <w:sz w:val="24"/>
          <w:szCs w:val="24"/>
        </w:rPr>
        <w:t>than đá, dầu mỏ, khí tự nhiên.</w:t>
      </w:r>
      <w:r>
        <w:rPr>
          <w:sz w:val="20"/>
          <w:szCs w:val="20"/>
        </w:rPr>
        <w:tab/>
      </w:r>
      <w:r>
        <w:rPr>
          <w:rFonts w:eastAsia="Times New Roman"/>
          <w:b/>
          <w:bCs/>
          <w:color w:val="0000FF"/>
          <w:sz w:val="23"/>
          <w:szCs w:val="23"/>
        </w:rPr>
        <w:t xml:space="preserve">B. </w:t>
      </w:r>
      <w:r>
        <w:rPr>
          <w:rFonts w:eastAsia="Times New Roman"/>
          <w:color w:val="000000"/>
          <w:sz w:val="23"/>
          <w:szCs w:val="23"/>
        </w:rPr>
        <w:t>dầu mỏ, khí tự nhiên, quặng sắt.</w:t>
      </w:r>
    </w:p>
    <w:p w:rsidR="007F221D" w:rsidRDefault="007F221D">
      <w:pPr>
        <w:spacing w:line="41"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C. </w:t>
      </w:r>
      <w:r>
        <w:rPr>
          <w:rFonts w:eastAsia="Times New Roman"/>
          <w:color w:val="000000"/>
          <w:sz w:val="24"/>
          <w:szCs w:val="24"/>
        </w:rPr>
        <w:t>khí tự nhiên, quặng sắt, quặng kali.</w:t>
      </w:r>
      <w:r>
        <w:rPr>
          <w:sz w:val="20"/>
          <w:szCs w:val="20"/>
        </w:rPr>
        <w:tab/>
      </w:r>
      <w:r>
        <w:rPr>
          <w:rFonts w:eastAsia="Times New Roman"/>
          <w:b/>
          <w:bCs/>
          <w:color w:val="0000FF"/>
          <w:sz w:val="23"/>
          <w:szCs w:val="23"/>
        </w:rPr>
        <w:t xml:space="preserve">D. </w:t>
      </w:r>
      <w:r>
        <w:rPr>
          <w:rFonts w:eastAsia="Times New Roman"/>
          <w:color w:val="000000"/>
          <w:sz w:val="23"/>
          <w:szCs w:val="23"/>
        </w:rPr>
        <w:t>than đá, quặng sắt, quặng kali.</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27: </w:t>
      </w:r>
      <w:r>
        <w:rPr>
          <w:rFonts w:eastAsia="Times New Roman"/>
          <w:color w:val="000000"/>
          <w:sz w:val="24"/>
          <w:szCs w:val="24"/>
        </w:rPr>
        <w:t>Tài nguyên khoáng sản có trữ lượng đáng kể nhất ở vùng Tây Nguyên là</w:t>
      </w:r>
    </w:p>
    <w:p w:rsidR="007F221D" w:rsidRDefault="007F221D">
      <w:pPr>
        <w:spacing w:line="41" w:lineRule="exact"/>
        <w:rPr>
          <w:sz w:val="20"/>
          <w:szCs w:val="20"/>
        </w:rPr>
      </w:pPr>
    </w:p>
    <w:p w:rsidR="007F221D" w:rsidRDefault="007F221D">
      <w:pPr>
        <w:tabs>
          <w:tab w:val="left" w:pos="2520"/>
          <w:tab w:val="left" w:pos="5080"/>
          <w:tab w:val="left" w:pos="7620"/>
        </w:tabs>
        <w:ind w:left="420"/>
        <w:rPr>
          <w:sz w:val="20"/>
          <w:szCs w:val="20"/>
        </w:rPr>
      </w:pPr>
      <w:r>
        <w:rPr>
          <w:rFonts w:eastAsia="Times New Roman"/>
          <w:b/>
          <w:bCs/>
          <w:color w:val="0000FF"/>
          <w:sz w:val="24"/>
          <w:szCs w:val="24"/>
        </w:rPr>
        <w:t xml:space="preserve">A. </w:t>
      </w:r>
      <w:r>
        <w:rPr>
          <w:rFonts w:eastAsia="Times New Roman"/>
          <w:color w:val="000000"/>
          <w:sz w:val="24"/>
          <w:szCs w:val="24"/>
        </w:rPr>
        <w:t>Sắt.</w:t>
      </w:r>
      <w:r>
        <w:rPr>
          <w:sz w:val="20"/>
          <w:szCs w:val="20"/>
        </w:rPr>
        <w:tab/>
      </w:r>
      <w:r>
        <w:rPr>
          <w:rFonts w:eastAsia="Times New Roman"/>
          <w:b/>
          <w:bCs/>
          <w:color w:val="0000FF"/>
          <w:sz w:val="24"/>
          <w:szCs w:val="24"/>
        </w:rPr>
        <w:t xml:space="preserve">B. </w:t>
      </w:r>
      <w:r>
        <w:rPr>
          <w:rFonts w:eastAsia="Times New Roman"/>
          <w:color w:val="000000"/>
          <w:sz w:val="24"/>
          <w:szCs w:val="24"/>
        </w:rPr>
        <w:t>bôxit.</w:t>
      </w:r>
      <w:r>
        <w:rPr>
          <w:sz w:val="20"/>
          <w:szCs w:val="20"/>
        </w:rPr>
        <w:tab/>
      </w:r>
      <w:r>
        <w:rPr>
          <w:rFonts w:eastAsia="Times New Roman"/>
          <w:b/>
          <w:bCs/>
          <w:color w:val="0000FF"/>
          <w:sz w:val="24"/>
          <w:szCs w:val="24"/>
        </w:rPr>
        <w:t xml:space="preserve">C. </w:t>
      </w:r>
      <w:r>
        <w:rPr>
          <w:rFonts w:eastAsia="Times New Roman"/>
          <w:color w:val="000000"/>
          <w:sz w:val="24"/>
          <w:szCs w:val="24"/>
        </w:rPr>
        <w:t>Than.</w:t>
      </w:r>
      <w:r>
        <w:rPr>
          <w:sz w:val="20"/>
          <w:szCs w:val="20"/>
        </w:rPr>
        <w:tab/>
      </w:r>
      <w:r>
        <w:rPr>
          <w:rFonts w:eastAsia="Times New Roman"/>
          <w:b/>
          <w:bCs/>
          <w:color w:val="0000FF"/>
          <w:sz w:val="23"/>
          <w:szCs w:val="23"/>
        </w:rPr>
        <w:t xml:space="preserve">D. </w:t>
      </w:r>
      <w:r>
        <w:rPr>
          <w:rFonts w:eastAsia="Times New Roman"/>
          <w:color w:val="000000"/>
          <w:sz w:val="23"/>
          <w:szCs w:val="23"/>
        </w:rPr>
        <w:t>Đồng.</w:t>
      </w:r>
    </w:p>
    <w:p w:rsidR="007F221D" w:rsidRDefault="007F221D">
      <w:pPr>
        <w:spacing w:line="44" w:lineRule="exact"/>
        <w:rPr>
          <w:sz w:val="20"/>
          <w:szCs w:val="20"/>
        </w:rPr>
      </w:pPr>
    </w:p>
    <w:p w:rsidR="007F221D" w:rsidRDefault="007F221D">
      <w:pPr>
        <w:rPr>
          <w:sz w:val="20"/>
          <w:szCs w:val="20"/>
        </w:rPr>
      </w:pPr>
      <w:r>
        <w:rPr>
          <w:rFonts w:eastAsia="Times New Roman"/>
          <w:b/>
          <w:bCs/>
          <w:color w:val="FF0000"/>
          <w:sz w:val="24"/>
          <w:szCs w:val="24"/>
        </w:rPr>
        <w:t xml:space="preserve">Câu 28: </w:t>
      </w:r>
      <w:r>
        <w:rPr>
          <w:rFonts w:eastAsia="Times New Roman"/>
          <w:color w:val="000000"/>
          <w:sz w:val="24"/>
          <w:szCs w:val="24"/>
        </w:rPr>
        <w:t>Vấn đề khai thác lãnh thổ theo chiều sâu trong công nghiệp ở vùng Đông Nam Bộ đặt ra nhu cầu</w:t>
      </w:r>
    </w:p>
    <w:p w:rsidR="007F221D" w:rsidRDefault="007F221D">
      <w:pPr>
        <w:spacing w:line="41" w:lineRule="exact"/>
        <w:rPr>
          <w:sz w:val="20"/>
          <w:szCs w:val="20"/>
        </w:rPr>
      </w:pPr>
    </w:p>
    <w:p w:rsidR="007F221D" w:rsidRDefault="007F221D">
      <w:pPr>
        <w:rPr>
          <w:sz w:val="20"/>
          <w:szCs w:val="20"/>
        </w:rPr>
      </w:pPr>
      <w:r>
        <w:rPr>
          <w:rFonts w:eastAsia="Times New Roman"/>
          <w:sz w:val="24"/>
          <w:szCs w:val="24"/>
        </w:rPr>
        <w:t>rất lớn cần phải giải quyết trước tiên là?</w:t>
      </w:r>
    </w:p>
    <w:p w:rsidR="007F221D" w:rsidRDefault="007F221D">
      <w:pPr>
        <w:spacing w:line="41" w:lineRule="exact"/>
        <w:rPr>
          <w:sz w:val="20"/>
          <w:szCs w:val="20"/>
        </w:rPr>
      </w:pPr>
    </w:p>
    <w:p w:rsidR="007F221D" w:rsidRDefault="007F221D">
      <w:pPr>
        <w:tabs>
          <w:tab w:val="left" w:pos="2520"/>
          <w:tab w:val="left" w:pos="5080"/>
          <w:tab w:val="left" w:pos="7620"/>
        </w:tabs>
        <w:ind w:left="420"/>
        <w:rPr>
          <w:sz w:val="20"/>
          <w:szCs w:val="20"/>
        </w:rPr>
      </w:pPr>
      <w:r>
        <w:rPr>
          <w:rFonts w:eastAsia="Times New Roman"/>
          <w:b/>
          <w:bCs/>
          <w:color w:val="0000FF"/>
          <w:sz w:val="24"/>
          <w:szCs w:val="24"/>
        </w:rPr>
        <w:t xml:space="preserve">A. </w:t>
      </w:r>
      <w:r>
        <w:rPr>
          <w:rFonts w:eastAsia="Times New Roman"/>
          <w:color w:val="000000"/>
          <w:sz w:val="24"/>
          <w:szCs w:val="24"/>
        </w:rPr>
        <w:t>năng lượng.</w:t>
      </w:r>
      <w:r>
        <w:rPr>
          <w:sz w:val="20"/>
          <w:szCs w:val="20"/>
        </w:rPr>
        <w:tab/>
      </w:r>
      <w:r>
        <w:rPr>
          <w:rFonts w:eastAsia="Times New Roman"/>
          <w:b/>
          <w:bCs/>
          <w:color w:val="0000FF"/>
          <w:sz w:val="24"/>
          <w:szCs w:val="24"/>
        </w:rPr>
        <w:t xml:space="preserve">B. </w:t>
      </w:r>
      <w:r>
        <w:rPr>
          <w:rFonts w:eastAsia="Times New Roman"/>
          <w:color w:val="000000"/>
          <w:sz w:val="24"/>
          <w:szCs w:val="24"/>
        </w:rPr>
        <w:t>khoáng sản.</w:t>
      </w:r>
      <w:r>
        <w:rPr>
          <w:sz w:val="20"/>
          <w:szCs w:val="20"/>
        </w:rPr>
        <w:tab/>
      </w:r>
      <w:r>
        <w:rPr>
          <w:rFonts w:eastAsia="Times New Roman"/>
          <w:b/>
          <w:bCs/>
          <w:color w:val="0000FF"/>
          <w:sz w:val="24"/>
          <w:szCs w:val="24"/>
        </w:rPr>
        <w:t xml:space="preserve">C. </w:t>
      </w:r>
      <w:r>
        <w:rPr>
          <w:rFonts w:eastAsia="Times New Roman"/>
          <w:color w:val="000000"/>
          <w:sz w:val="24"/>
          <w:szCs w:val="24"/>
        </w:rPr>
        <w:t>giao thông.</w:t>
      </w:r>
      <w:r>
        <w:rPr>
          <w:sz w:val="20"/>
          <w:szCs w:val="20"/>
        </w:rPr>
        <w:tab/>
      </w:r>
      <w:r>
        <w:rPr>
          <w:rFonts w:eastAsia="Times New Roman"/>
          <w:b/>
          <w:bCs/>
          <w:color w:val="0000FF"/>
          <w:sz w:val="23"/>
          <w:szCs w:val="23"/>
        </w:rPr>
        <w:t xml:space="preserve">D. </w:t>
      </w:r>
      <w:r>
        <w:rPr>
          <w:rFonts w:eastAsia="Times New Roman"/>
          <w:color w:val="000000"/>
          <w:sz w:val="23"/>
          <w:szCs w:val="23"/>
        </w:rPr>
        <w:t>lao động.</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29: </w:t>
      </w:r>
      <w:r>
        <w:rPr>
          <w:rFonts w:eastAsia="Times New Roman"/>
          <w:color w:val="000000"/>
          <w:sz w:val="24"/>
          <w:szCs w:val="24"/>
        </w:rPr>
        <w:t>Duyên hải Nam Trung Bộ là vùng có nhiều cảng biển nước sâu là nhờ</w:t>
      </w:r>
    </w:p>
    <w:p w:rsidR="007F221D" w:rsidRDefault="007F221D">
      <w:pPr>
        <w:spacing w:line="43"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A. </w:t>
      </w:r>
      <w:r>
        <w:rPr>
          <w:rFonts w:eastAsia="Times New Roman"/>
          <w:color w:val="000000"/>
          <w:sz w:val="24"/>
          <w:szCs w:val="24"/>
        </w:rPr>
        <w:t>Có hệ thống núi ăn lan ra tận biển.</w:t>
      </w:r>
      <w:r>
        <w:rPr>
          <w:sz w:val="20"/>
          <w:szCs w:val="20"/>
        </w:rPr>
        <w:tab/>
      </w:r>
      <w:r>
        <w:rPr>
          <w:rFonts w:eastAsia="Times New Roman"/>
          <w:b/>
          <w:bCs/>
          <w:color w:val="0000FF"/>
          <w:sz w:val="23"/>
          <w:szCs w:val="23"/>
        </w:rPr>
        <w:t xml:space="preserve">B. </w:t>
      </w:r>
      <w:r>
        <w:rPr>
          <w:rFonts w:eastAsia="Times New Roman"/>
          <w:color w:val="000000"/>
          <w:sz w:val="23"/>
          <w:szCs w:val="23"/>
        </w:rPr>
        <w:t>Có nhiều vùng, vịnh, kín gió.</w:t>
      </w:r>
    </w:p>
    <w:p w:rsidR="007F221D" w:rsidRDefault="007F221D">
      <w:pPr>
        <w:spacing w:line="41"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C. </w:t>
      </w:r>
      <w:r>
        <w:rPr>
          <w:rFonts w:eastAsia="Times New Roman"/>
          <w:color w:val="000000"/>
          <w:sz w:val="24"/>
          <w:szCs w:val="24"/>
        </w:rPr>
        <w:t>Có nhiều dòng chảy lớn, cửa sông rộng.</w:t>
      </w:r>
      <w:r>
        <w:rPr>
          <w:sz w:val="20"/>
          <w:szCs w:val="20"/>
        </w:rPr>
        <w:tab/>
      </w:r>
      <w:r>
        <w:rPr>
          <w:rFonts w:eastAsia="Times New Roman"/>
          <w:b/>
          <w:bCs/>
          <w:color w:val="0000FF"/>
          <w:sz w:val="23"/>
          <w:szCs w:val="23"/>
        </w:rPr>
        <w:t xml:space="preserve">D. </w:t>
      </w:r>
      <w:r>
        <w:rPr>
          <w:rFonts w:eastAsia="Times New Roman"/>
          <w:color w:val="000000"/>
          <w:sz w:val="23"/>
          <w:szCs w:val="23"/>
        </w:rPr>
        <w:t>Địa hình cao ở ven biển.</w:t>
      </w:r>
    </w:p>
    <w:p w:rsidR="007F221D" w:rsidRDefault="007F221D">
      <w:pPr>
        <w:spacing w:line="53" w:lineRule="exact"/>
        <w:rPr>
          <w:sz w:val="20"/>
          <w:szCs w:val="20"/>
        </w:rPr>
      </w:pPr>
    </w:p>
    <w:p w:rsidR="007F221D" w:rsidRDefault="007F221D">
      <w:pPr>
        <w:spacing w:line="264" w:lineRule="auto"/>
        <w:ind w:left="420" w:right="1680" w:hanging="424"/>
        <w:rPr>
          <w:sz w:val="20"/>
          <w:szCs w:val="20"/>
        </w:rPr>
      </w:pPr>
      <w:r>
        <w:rPr>
          <w:rFonts w:eastAsia="Times New Roman"/>
          <w:b/>
          <w:bCs/>
          <w:color w:val="FF0000"/>
          <w:sz w:val="24"/>
          <w:szCs w:val="24"/>
        </w:rPr>
        <w:t xml:space="preserve">Câu 30: </w:t>
      </w:r>
      <w:r>
        <w:rPr>
          <w:rFonts w:eastAsia="Times New Roman"/>
          <w:color w:val="000000"/>
          <w:sz w:val="24"/>
          <w:szCs w:val="24"/>
        </w:rPr>
        <w:t>Mục tiêu nào sau đây là mục tiêu khái quát mà các nước ASEAN cần đạt được?</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Đoàn kết, hợp tác vì một ASEAN hoà bình, ổn định và cùng phát triển.</w:t>
      </w:r>
    </w:p>
    <w:p w:rsidR="007F221D" w:rsidRDefault="007F221D">
      <w:pPr>
        <w:spacing w:line="14"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Thúc đẩy sự phát triển kinh tế, văn hoá, giáo dục và tiến bộ xã hội của các nước thành viên.</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Xây dựng ASEAN thành một khu vực hoà bình, ổn định, có nền kinh tế, văn hoá phát triển.</w:t>
      </w:r>
    </w:p>
    <w:p w:rsidR="007F221D" w:rsidRDefault="007F221D">
      <w:pPr>
        <w:spacing w:line="53" w:lineRule="exact"/>
        <w:rPr>
          <w:sz w:val="20"/>
          <w:szCs w:val="20"/>
        </w:rPr>
      </w:pPr>
    </w:p>
    <w:p w:rsidR="007F221D" w:rsidRDefault="007F221D">
      <w:pPr>
        <w:spacing w:line="265" w:lineRule="auto"/>
        <w:ind w:left="420"/>
        <w:rPr>
          <w:sz w:val="20"/>
          <w:szCs w:val="20"/>
        </w:rPr>
      </w:pPr>
      <w:r>
        <w:rPr>
          <w:rFonts w:eastAsia="Times New Roman"/>
          <w:b/>
          <w:bCs/>
          <w:color w:val="0000FF"/>
          <w:sz w:val="24"/>
          <w:szCs w:val="24"/>
        </w:rPr>
        <w:t xml:space="preserve">D. </w:t>
      </w:r>
      <w:r>
        <w:rPr>
          <w:rFonts w:eastAsia="Times New Roman"/>
          <w:color w:val="000000"/>
          <w:sz w:val="24"/>
          <w:szCs w:val="24"/>
        </w:rPr>
        <w:t>Giải quyết những khác biệt trong nội bộ liên quan đến mối quan hệ giữa ASEAN với các nước,</w:t>
      </w:r>
      <w:r>
        <w:rPr>
          <w:rFonts w:eastAsia="Times New Roman"/>
          <w:b/>
          <w:bCs/>
          <w:color w:val="0000FF"/>
          <w:sz w:val="24"/>
          <w:szCs w:val="24"/>
        </w:rPr>
        <w:t xml:space="preserve"> </w:t>
      </w:r>
      <w:r>
        <w:rPr>
          <w:rFonts w:eastAsia="Times New Roman"/>
          <w:color w:val="000000"/>
          <w:sz w:val="24"/>
          <w:szCs w:val="24"/>
        </w:rPr>
        <w:t>khối nước hoặc các tổ chức quốc tế khác.</w:t>
      </w:r>
    </w:p>
    <w:p w:rsidR="007F221D" w:rsidRDefault="007F221D">
      <w:pPr>
        <w:spacing w:line="13" w:lineRule="exact"/>
        <w:rPr>
          <w:sz w:val="20"/>
          <w:szCs w:val="20"/>
        </w:rPr>
      </w:pPr>
    </w:p>
    <w:p w:rsidR="007F221D" w:rsidRDefault="007F221D">
      <w:pPr>
        <w:rPr>
          <w:sz w:val="20"/>
          <w:szCs w:val="20"/>
        </w:rPr>
      </w:pPr>
      <w:r>
        <w:rPr>
          <w:rFonts w:eastAsia="Times New Roman"/>
          <w:b/>
          <w:bCs/>
          <w:color w:val="FF0000"/>
          <w:sz w:val="24"/>
          <w:szCs w:val="24"/>
        </w:rPr>
        <w:t xml:space="preserve">Câu 31: </w:t>
      </w:r>
      <w:r>
        <w:rPr>
          <w:rFonts w:eastAsia="Times New Roman"/>
          <w:color w:val="000000"/>
          <w:sz w:val="24"/>
          <w:szCs w:val="24"/>
        </w:rPr>
        <w:t>Tây Nguyên có vị trí đặc biệt về mặt quốc phòng vì?</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Có độ cao lớn, có biên giới chung với Lào và Cam-pu-chia.</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Đây là địa bàn cư trú của nhiều dân tộc ít người.</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Đây là vùng duy nhất của nước ta không tiếp giáp với biển.</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Có địa hình hiểm trở với nhiều diện tích là rừng rậm</w:t>
      </w:r>
    </w:p>
    <w:p w:rsidR="007F221D" w:rsidRDefault="007F221D">
      <w:pPr>
        <w:spacing w:line="43" w:lineRule="exact"/>
        <w:rPr>
          <w:sz w:val="20"/>
          <w:szCs w:val="20"/>
        </w:rPr>
      </w:pPr>
    </w:p>
    <w:p w:rsidR="007F221D" w:rsidRDefault="007F221D">
      <w:pPr>
        <w:rPr>
          <w:sz w:val="20"/>
          <w:szCs w:val="20"/>
        </w:rPr>
      </w:pPr>
      <w:r>
        <w:rPr>
          <w:rFonts w:eastAsia="Times New Roman"/>
          <w:b/>
          <w:bCs/>
          <w:color w:val="FF0000"/>
          <w:sz w:val="24"/>
          <w:szCs w:val="24"/>
        </w:rPr>
        <w:t xml:space="preserve">Câu 32: </w:t>
      </w:r>
      <w:r>
        <w:rPr>
          <w:rFonts w:eastAsia="Times New Roman"/>
          <w:color w:val="000000"/>
          <w:sz w:val="24"/>
          <w:szCs w:val="24"/>
        </w:rPr>
        <w:t>TỶ SUẤT SINH THÔ, TỶ SUẤT TỬ THÔ VÀ TỶ LỆ TĂNG TỰ NHIÊN CỦA DÂN SỐ</w:t>
      </w:r>
    </w:p>
    <w:p w:rsidR="007F221D" w:rsidRDefault="007F221D">
      <w:pPr>
        <w:spacing w:line="41" w:lineRule="exact"/>
        <w:rPr>
          <w:sz w:val="20"/>
          <w:szCs w:val="20"/>
        </w:rPr>
      </w:pPr>
    </w:p>
    <w:p w:rsidR="007F221D" w:rsidRDefault="007F221D">
      <w:pPr>
        <w:rPr>
          <w:sz w:val="20"/>
          <w:szCs w:val="20"/>
        </w:rPr>
      </w:pPr>
      <w:r>
        <w:rPr>
          <w:rFonts w:eastAsia="Times New Roman"/>
          <w:sz w:val="24"/>
          <w:szCs w:val="24"/>
        </w:rPr>
        <w:t>PHÂN THEO THÀNH THỊ</w:t>
      </w:r>
    </w:p>
    <w:p w:rsidR="007F221D" w:rsidRDefault="007F221D">
      <w:pPr>
        <w:spacing w:line="41" w:lineRule="exact"/>
        <w:rPr>
          <w:sz w:val="20"/>
          <w:szCs w:val="20"/>
        </w:rPr>
      </w:pPr>
    </w:p>
    <w:p w:rsidR="007F221D" w:rsidRDefault="007F221D">
      <w:pPr>
        <w:rPr>
          <w:sz w:val="20"/>
          <w:szCs w:val="20"/>
        </w:rPr>
      </w:pPr>
      <w:r>
        <w:rPr>
          <w:rFonts w:eastAsia="Times New Roman"/>
          <w:sz w:val="24"/>
          <w:szCs w:val="24"/>
        </w:rPr>
        <w:t>(Đơn vị: %o)</w:t>
      </w:r>
    </w:p>
    <w:tbl>
      <w:tblPr>
        <w:tblW w:w="0" w:type="auto"/>
        <w:tblInd w:w="990" w:type="dxa"/>
        <w:tblLayout w:type="fixed"/>
        <w:tblCellMar>
          <w:left w:w="0" w:type="dxa"/>
          <w:right w:w="0" w:type="dxa"/>
        </w:tblCellMar>
        <w:tblLook w:val="04A0" w:firstRow="1" w:lastRow="0" w:firstColumn="1" w:lastColumn="0" w:noHBand="0" w:noVBand="1"/>
      </w:tblPr>
      <w:tblGrid>
        <w:gridCol w:w="2000"/>
        <w:gridCol w:w="2000"/>
        <w:gridCol w:w="1700"/>
        <w:gridCol w:w="2540"/>
      </w:tblGrid>
      <w:tr w:rsidR="007F221D">
        <w:trPr>
          <w:trHeight w:val="283"/>
        </w:trPr>
        <w:tc>
          <w:tcPr>
            <w:tcW w:w="2000" w:type="dxa"/>
            <w:tcBorders>
              <w:top w:val="single" w:sz="8" w:space="0" w:color="auto"/>
              <w:left w:val="single" w:sz="8" w:space="0" w:color="auto"/>
              <w:right w:val="single" w:sz="8" w:space="0" w:color="auto"/>
            </w:tcBorders>
            <w:vAlign w:val="bottom"/>
          </w:tcPr>
          <w:p w:rsidR="007F221D" w:rsidRDefault="007F221D">
            <w:pPr>
              <w:ind w:left="740"/>
              <w:rPr>
                <w:sz w:val="20"/>
                <w:szCs w:val="20"/>
              </w:rPr>
            </w:pPr>
            <w:r>
              <w:rPr>
                <w:rFonts w:eastAsia="Times New Roman"/>
                <w:b/>
                <w:bCs/>
                <w:sz w:val="24"/>
                <w:szCs w:val="24"/>
              </w:rPr>
              <w:t>Năm</w:t>
            </w:r>
          </w:p>
        </w:tc>
        <w:tc>
          <w:tcPr>
            <w:tcW w:w="200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w w:val="99"/>
                <w:sz w:val="24"/>
                <w:szCs w:val="24"/>
              </w:rPr>
              <w:t>Tỷ suất sinh thô</w:t>
            </w:r>
          </w:p>
        </w:tc>
        <w:tc>
          <w:tcPr>
            <w:tcW w:w="170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w w:val="99"/>
                <w:sz w:val="24"/>
                <w:szCs w:val="24"/>
              </w:rPr>
              <w:t>Tỷ suất từ thô</w:t>
            </w:r>
          </w:p>
        </w:tc>
        <w:tc>
          <w:tcPr>
            <w:tcW w:w="2540" w:type="dxa"/>
            <w:tcBorders>
              <w:top w:val="single" w:sz="8" w:space="0" w:color="auto"/>
              <w:right w:val="single" w:sz="8" w:space="0" w:color="auto"/>
            </w:tcBorders>
            <w:vAlign w:val="bottom"/>
          </w:tcPr>
          <w:p w:rsidR="007F221D" w:rsidRDefault="007F221D">
            <w:pPr>
              <w:ind w:left="280"/>
              <w:rPr>
                <w:sz w:val="20"/>
                <w:szCs w:val="20"/>
              </w:rPr>
            </w:pPr>
            <w:r>
              <w:rPr>
                <w:rFonts w:eastAsia="Times New Roman"/>
                <w:b/>
                <w:bCs/>
                <w:sz w:val="24"/>
                <w:szCs w:val="24"/>
              </w:rPr>
              <w:t>Tỷ lệ tăng tự nhiên</w:t>
            </w:r>
          </w:p>
        </w:tc>
      </w:tr>
      <w:tr w:rsidR="007F221D">
        <w:trPr>
          <w:trHeight w:val="44"/>
        </w:trPr>
        <w:tc>
          <w:tcPr>
            <w:tcW w:w="2000" w:type="dxa"/>
            <w:tcBorders>
              <w:left w:val="single" w:sz="8" w:space="0" w:color="auto"/>
              <w:bottom w:val="single" w:sz="8" w:space="0" w:color="auto"/>
              <w:right w:val="single" w:sz="8" w:space="0" w:color="auto"/>
            </w:tcBorders>
            <w:vAlign w:val="bottom"/>
          </w:tcPr>
          <w:p w:rsidR="007F221D" w:rsidRDefault="007F221D">
            <w:pPr>
              <w:rPr>
                <w:sz w:val="3"/>
                <w:szCs w:val="3"/>
              </w:rPr>
            </w:pPr>
          </w:p>
        </w:tc>
        <w:tc>
          <w:tcPr>
            <w:tcW w:w="2000" w:type="dxa"/>
            <w:tcBorders>
              <w:bottom w:val="single" w:sz="8" w:space="0" w:color="auto"/>
              <w:right w:val="single" w:sz="8" w:space="0" w:color="auto"/>
            </w:tcBorders>
            <w:vAlign w:val="bottom"/>
          </w:tcPr>
          <w:p w:rsidR="007F221D" w:rsidRDefault="007F221D">
            <w:pPr>
              <w:rPr>
                <w:sz w:val="3"/>
                <w:szCs w:val="3"/>
              </w:rPr>
            </w:pPr>
          </w:p>
        </w:tc>
        <w:tc>
          <w:tcPr>
            <w:tcW w:w="1700" w:type="dxa"/>
            <w:tcBorders>
              <w:bottom w:val="single" w:sz="8" w:space="0" w:color="auto"/>
              <w:right w:val="single" w:sz="8" w:space="0" w:color="auto"/>
            </w:tcBorders>
            <w:vAlign w:val="bottom"/>
          </w:tcPr>
          <w:p w:rsidR="007F221D" w:rsidRDefault="007F221D">
            <w:pPr>
              <w:rPr>
                <w:sz w:val="3"/>
                <w:szCs w:val="3"/>
              </w:rPr>
            </w:pPr>
          </w:p>
        </w:tc>
        <w:tc>
          <w:tcPr>
            <w:tcW w:w="2540" w:type="dxa"/>
            <w:tcBorders>
              <w:bottom w:val="single" w:sz="8" w:space="0" w:color="auto"/>
              <w:right w:val="single" w:sz="8" w:space="0" w:color="auto"/>
            </w:tcBorders>
            <w:vAlign w:val="bottom"/>
          </w:tcPr>
          <w:p w:rsidR="007F221D" w:rsidRDefault="007F221D">
            <w:pPr>
              <w:rPr>
                <w:sz w:val="3"/>
                <w:szCs w:val="3"/>
              </w:rPr>
            </w:pPr>
          </w:p>
        </w:tc>
      </w:tr>
      <w:tr w:rsidR="007F221D">
        <w:trPr>
          <w:trHeight w:val="263"/>
        </w:trPr>
        <w:tc>
          <w:tcPr>
            <w:tcW w:w="2000" w:type="dxa"/>
            <w:tcBorders>
              <w:left w:val="single" w:sz="8" w:space="0" w:color="auto"/>
              <w:right w:val="single" w:sz="8" w:space="0" w:color="auto"/>
            </w:tcBorders>
            <w:vAlign w:val="bottom"/>
          </w:tcPr>
          <w:p w:rsidR="007F221D" w:rsidRDefault="007F221D">
            <w:pPr>
              <w:spacing w:line="263" w:lineRule="exact"/>
              <w:ind w:left="760"/>
              <w:rPr>
                <w:sz w:val="20"/>
                <w:szCs w:val="20"/>
              </w:rPr>
            </w:pPr>
            <w:r>
              <w:rPr>
                <w:rFonts w:eastAsia="Times New Roman"/>
                <w:b/>
                <w:bCs/>
                <w:sz w:val="24"/>
                <w:szCs w:val="24"/>
              </w:rPr>
              <w:t>2001</w:t>
            </w:r>
          </w:p>
        </w:tc>
        <w:tc>
          <w:tcPr>
            <w:tcW w:w="2000" w:type="dxa"/>
            <w:tcBorders>
              <w:right w:val="single" w:sz="8" w:space="0" w:color="auto"/>
            </w:tcBorders>
            <w:vAlign w:val="bottom"/>
          </w:tcPr>
          <w:p w:rsidR="007F221D" w:rsidRDefault="007F221D">
            <w:pPr>
              <w:spacing w:line="263" w:lineRule="exact"/>
              <w:jc w:val="center"/>
              <w:rPr>
                <w:sz w:val="20"/>
                <w:szCs w:val="20"/>
              </w:rPr>
            </w:pPr>
            <w:r>
              <w:rPr>
                <w:rFonts w:eastAsia="Times New Roman"/>
                <w:w w:val="99"/>
                <w:sz w:val="24"/>
                <w:szCs w:val="24"/>
              </w:rPr>
              <w:t>15,4</w:t>
            </w:r>
          </w:p>
        </w:tc>
        <w:tc>
          <w:tcPr>
            <w:tcW w:w="1700" w:type="dxa"/>
            <w:tcBorders>
              <w:right w:val="single" w:sz="8" w:space="0" w:color="auto"/>
            </w:tcBorders>
            <w:vAlign w:val="bottom"/>
          </w:tcPr>
          <w:p w:rsidR="007F221D" w:rsidRDefault="007F221D">
            <w:pPr>
              <w:spacing w:line="263" w:lineRule="exact"/>
              <w:jc w:val="center"/>
              <w:rPr>
                <w:sz w:val="20"/>
                <w:szCs w:val="20"/>
              </w:rPr>
            </w:pPr>
            <w:r>
              <w:rPr>
                <w:rFonts w:eastAsia="Times New Roman"/>
                <w:w w:val="99"/>
                <w:sz w:val="24"/>
                <w:szCs w:val="24"/>
              </w:rPr>
              <w:t>3,9</w:t>
            </w:r>
          </w:p>
        </w:tc>
        <w:tc>
          <w:tcPr>
            <w:tcW w:w="2540" w:type="dxa"/>
            <w:tcBorders>
              <w:right w:val="single" w:sz="8" w:space="0" w:color="auto"/>
            </w:tcBorders>
            <w:vAlign w:val="bottom"/>
          </w:tcPr>
          <w:p w:rsidR="007F221D" w:rsidRDefault="007F221D">
            <w:pPr>
              <w:spacing w:line="263" w:lineRule="exact"/>
              <w:jc w:val="center"/>
              <w:rPr>
                <w:sz w:val="20"/>
                <w:szCs w:val="20"/>
              </w:rPr>
            </w:pPr>
            <w:r>
              <w:rPr>
                <w:rFonts w:eastAsia="Times New Roman"/>
                <w:w w:val="99"/>
                <w:sz w:val="24"/>
                <w:szCs w:val="24"/>
              </w:rPr>
              <w:t>11,6</w:t>
            </w:r>
          </w:p>
        </w:tc>
      </w:tr>
      <w:tr w:rsidR="007F221D">
        <w:trPr>
          <w:trHeight w:val="44"/>
        </w:trPr>
        <w:tc>
          <w:tcPr>
            <w:tcW w:w="2000" w:type="dxa"/>
            <w:tcBorders>
              <w:left w:val="single" w:sz="8" w:space="0" w:color="auto"/>
              <w:bottom w:val="single" w:sz="8" w:space="0" w:color="auto"/>
              <w:right w:val="single" w:sz="8" w:space="0" w:color="auto"/>
            </w:tcBorders>
            <w:vAlign w:val="bottom"/>
          </w:tcPr>
          <w:p w:rsidR="007F221D" w:rsidRDefault="007F221D">
            <w:pPr>
              <w:rPr>
                <w:sz w:val="3"/>
                <w:szCs w:val="3"/>
              </w:rPr>
            </w:pPr>
          </w:p>
        </w:tc>
        <w:tc>
          <w:tcPr>
            <w:tcW w:w="2000" w:type="dxa"/>
            <w:tcBorders>
              <w:bottom w:val="single" w:sz="8" w:space="0" w:color="auto"/>
              <w:right w:val="single" w:sz="8" w:space="0" w:color="auto"/>
            </w:tcBorders>
            <w:vAlign w:val="bottom"/>
          </w:tcPr>
          <w:p w:rsidR="007F221D" w:rsidRDefault="007F221D">
            <w:pPr>
              <w:rPr>
                <w:sz w:val="3"/>
                <w:szCs w:val="3"/>
              </w:rPr>
            </w:pPr>
          </w:p>
        </w:tc>
        <w:tc>
          <w:tcPr>
            <w:tcW w:w="1700" w:type="dxa"/>
            <w:tcBorders>
              <w:bottom w:val="single" w:sz="8" w:space="0" w:color="auto"/>
              <w:right w:val="single" w:sz="8" w:space="0" w:color="auto"/>
            </w:tcBorders>
            <w:vAlign w:val="bottom"/>
          </w:tcPr>
          <w:p w:rsidR="007F221D" w:rsidRDefault="007F221D">
            <w:pPr>
              <w:rPr>
                <w:sz w:val="3"/>
                <w:szCs w:val="3"/>
              </w:rPr>
            </w:pPr>
          </w:p>
        </w:tc>
        <w:tc>
          <w:tcPr>
            <w:tcW w:w="2540" w:type="dxa"/>
            <w:tcBorders>
              <w:bottom w:val="single" w:sz="8" w:space="0" w:color="auto"/>
              <w:right w:val="single" w:sz="8" w:space="0" w:color="auto"/>
            </w:tcBorders>
            <w:vAlign w:val="bottom"/>
          </w:tcPr>
          <w:p w:rsidR="007F221D" w:rsidRDefault="007F221D">
            <w:pPr>
              <w:rPr>
                <w:sz w:val="3"/>
                <w:szCs w:val="3"/>
              </w:rPr>
            </w:pPr>
          </w:p>
        </w:tc>
      </w:tr>
      <w:tr w:rsidR="007F221D">
        <w:trPr>
          <w:trHeight w:val="266"/>
        </w:trPr>
        <w:tc>
          <w:tcPr>
            <w:tcW w:w="2000" w:type="dxa"/>
            <w:tcBorders>
              <w:left w:val="single" w:sz="8" w:space="0" w:color="auto"/>
              <w:right w:val="single" w:sz="8" w:space="0" w:color="auto"/>
            </w:tcBorders>
            <w:vAlign w:val="bottom"/>
          </w:tcPr>
          <w:p w:rsidR="007F221D" w:rsidRDefault="007F221D">
            <w:pPr>
              <w:spacing w:line="265" w:lineRule="exact"/>
              <w:ind w:left="760"/>
              <w:rPr>
                <w:sz w:val="20"/>
                <w:szCs w:val="20"/>
              </w:rPr>
            </w:pPr>
            <w:r>
              <w:rPr>
                <w:rFonts w:eastAsia="Times New Roman"/>
                <w:b/>
                <w:bCs/>
                <w:sz w:val="24"/>
                <w:szCs w:val="24"/>
              </w:rPr>
              <w:t>2005</w:t>
            </w:r>
          </w:p>
        </w:tc>
        <w:tc>
          <w:tcPr>
            <w:tcW w:w="2000" w:type="dxa"/>
            <w:tcBorders>
              <w:right w:val="single" w:sz="8" w:space="0" w:color="auto"/>
            </w:tcBorders>
            <w:vAlign w:val="bottom"/>
          </w:tcPr>
          <w:p w:rsidR="007F221D" w:rsidRDefault="007F221D">
            <w:pPr>
              <w:spacing w:line="264" w:lineRule="exact"/>
              <w:jc w:val="center"/>
              <w:rPr>
                <w:sz w:val="20"/>
                <w:szCs w:val="20"/>
              </w:rPr>
            </w:pPr>
            <w:r>
              <w:rPr>
                <w:rFonts w:eastAsia="Times New Roman"/>
                <w:w w:val="99"/>
                <w:sz w:val="24"/>
                <w:szCs w:val="24"/>
              </w:rPr>
              <w:t>15,6</w:t>
            </w:r>
          </w:p>
        </w:tc>
        <w:tc>
          <w:tcPr>
            <w:tcW w:w="1700" w:type="dxa"/>
            <w:tcBorders>
              <w:right w:val="single" w:sz="8" w:space="0" w:color="auto"/>
            </w:tcBorders>
            <w:vAlign w:val="bottom"/>
          </w:tcPr>
          <w:p w:rsidR="007F221D" w:rsidRDefault="007F221D">
            <w:pPr>
              <w:spacing w:line="264" w:lineRule="exact"/>
              <w:jc w:val="center"/>
              <w:rPr>
                <w:sz w:val="20"/>
                <w:szCs w:val="20"/>
              </w:rPr>
            </w:pPr>
            <w:r>
              <w:rPr>
                <w:rFonts w:eastAsia="Times New Roman"/>
                <w:w w:val="99"/>
                <w:sz w:val="24"/>
                <w:szCs w:val="24"/>
              </w:rPr>
              <w:t>4,2</w:t>
            </w:r>
          </w:p>
        </w:tc>
        <w:tc>
          <w:tcPr>
            <w:tcW w:w="2540" w:type="dxa"/>
            <w:tcBorders>
              <w:right w:val="single" w:sz="8" w:space="0" w:color="auto"/>
            </w:tcBorders>
            <w:vAlign w:val="bottom"/>
          </w:tcPr>
          <w:p w:rsidR="007F221D" w:rsidRDefault="007F221D">
            <w:pPr>
              <w:spacing w:line="264" w:lineRule="exact"/>
              <w:jc w:val="center"/>
              <w:rPr>
                <w:sz w:val="20"/>
                <w:szCs w:val="20"/>
              </w:rPr>
            </w:pPr>
            <w:r>
              <w:rPr>
                <w:rFonts w:eastAsia="Times New Roman"/>
                <w:w w:val="99"/>
                <w:sz w:val="24"/>
                <w:szCs w:val="24"/>
              </w:rPr>
              <w:t>11,4</w:t>
            </w:r>
          </w:p>
        </w:tc>
      </w:tr>
      <w:tr w:rsidR="007F221D">
        <w:trPr>
          <w:trHeight w:val="44"/>
        </w:trPr>
        <w:tc>
          <w:tcPr>
            <w:tcW w:w="2000" w:type="dxa"/>
            <w:tcBorders>
              <w:left w:val="single" w:sz="8" w:space="0" w:color="auto"/>
              <w:bottom w:val="single" w:sz="8" w:space="0" w:color="auto"/>
              <w:right w:val="single" w:sz="8" w:space="0" w:color="auto"/>
            </w:tcBorders>
            <w:vAlign w:val="bottom"/>
          </w:tcPr>
          <w:p w:rsidR="007F221D" w:rsidRDefault="007F221D">
            <w:pPr>
              <w:rPr>
                <w:sz w:val="3"/>
                <w:szCs w:val="3"/>
              </w:rPr>
            </w:pPr>
          </w:p>
        </w:tc>
        <w:tc>
          <w:tcPr>
            <w:tcW w:w="2000" w:type="dxa"/>
            <w:tcBorders>
              <w:bottom w:val="single" w:sz="8" w:space="0" w:color="auto"/>
              <w:right w:val="single" w:sz="8" w:space="0" w:color="auto"/>
            </w:tcBorders>
            <w:vAlign w:val="bottom"/>
          </w:tcPr>
          <w:p w:rsidR="007F221D" w:rsidRDefault="007F221D">
            <w:pPr>
              <w:rPr>
                <w:sz w:val="3"/>
                <w:szCs w:val="3"/>
              </w:rPr>
            </w:pPr>
          </w:p>
        </w:tc>
        <w:tc>
          <w:tcPr>
            <w:tcW w:w="1700" w:type="dxa"/>
            <w:tcBorders>
              <w:bottom w:val="single" w:sz="8" w:space="0" w:color="auto"/>
              <w:right w:val="single" w:sz="8" w:space="0" w:color="auto"/>
            </w:tcBorders>
            <w:vAlign w:val="bottom"/>
          </w:tcPr>
          <w:p w:rsidR="007F221D" w:rsidRDefault="007F221D">
            <w:pPr>
              <w:rPr>
                <w:sz w:val="3"/>
                <w:szCs w:val="3"/>
              </w:rPr>
            </w:pPr>
          </w:p>
        </w:tc>
        <w:tc>
          <w:tcPr>
            <w:tcW w:w="2540" w:type="dxa"/>
            <w:tcBorders>
              <w:bottom w:val="single" w:sz="8" w:space="0" w:color="auto"/>
              <w:right w:val="single" w:sz="8" w:space="0" w:color="auto"/>
            </w:tcBorders>
            <w:vAlign w:val="bottom"/>
          </w:tcPr>
          <w:p w:rsidR="007F221D" w:rsidRDefault="007F221D">
            <w:pPr>
              <w:rPr>
                <w:sz w:val="3"/>
                <w:szCs w:val="3"/>
              </w:rPr>
            </w:pPr>
          </w:p>
        </w:tc>
      </w:tr>
      <w:tr w:rsidR="007F221D">
        <w:trPr>
          <w:trHeight w:val="263"/>
        </w:trPr>
        <w:tc>
          <w:tcPr>
            <w:tcW w:w="2000" w:type="dxa"/>
            <w:tcBorders>
              <w:left w:val="single" w:sz="8" w:space="0" w:color="auto"/>
              <w:right w:val="single" w:sz="8" w:space="0" w:color="auto"/>
            </w:tcBorders>
            <w:vAlign w:val="bottom"/>
          </w:tcPr>
          <w:p w:rsidR="007F221D" w:rsidRDefault="007F221D">
            <w:pPr>
              <w:spacing w:line="263" w:lineRule="exact"/>
              <w:ind w:left="760"/>
              <w:rPr>
                <w:sz w:val="20"/>
                <w:szCs w:val="20"/>
              </w:rPr>
            </w:pPr>
            <w:r>
              <w:rPr>
                <w:rFonts w:eastAsia="Times New Roman"/>
                <w:b/>
                <w:bCs/>
                <w:sz w:val="24"/>
                <w:szCs w:val="24"/>
              </w:rPr>
              <w:t>2009</w:t>
            </w:r>
          </w:p>
        </w:tc>
        <w:tc>
          <w:tcPr>
            <w:tcW w:w="2000" w:type="dxa"/>
            <w:tcBorders>
              <w:right w:val="single" w:sz="8" w:space="0" w:color="auto"/>
            </w:tcBorders>
            <w:vAlign w:val="bottom"/>
          </w:tcPr>
          <w:p w:rsidR="007F221D" w:rsidRDefault="007F221D">
            <w:pPr>
              <w:spacing w:line="263" w:lineRule="exact"/>
              <w:jc w:val="center"/>
              <w:rPr>
                <w:sz w:val="20"/>
                <w:szCs w:val="20"/>
              </w:rPr>
            </w:pPr>
            <w:r>
              <w:rPr>
                <w:rFonts w:eastAsia="Times New Roman"/>
                <w:w w:val="99"/>
                <w:sz w:val="24"/>
                <w:szCs w:val="24"/>
              </w:rPr>
              <w:t>17,3</w:t>
            </w:r>
          </w:p>
        </w:tc>
        <w:tc>
          <w:tcPr>
            <w:tcW w:w="1700" w:type="dxa"/>
            <w:tcBorders>
              <w:right w:val="single" w:sz="8" w:space="0" w:color="auto"/>
            </w:tcBorders>
            <w:vAlign w:val="bottom"/>
          </w:tcPr>
          <w:p w:rsidR="007F221D" w:rsidRDefault="007F221D">
            <w:pPr>
              <w:spacing w:line="263" w:lineRule="exact"/>
              <w:jc w:val="center"/>
              <w:rPr>
                <w:sz w:val="20"/>
                <w:szCs w:val="20"/>
              </w:rPr>
            </w:pPr>
            <w:r>
              <w:rPr>
                <w:rFonts w:eastAsia="Times New Roman"/>
                <w:w w:val="99"/>
                <w:sz w:val="24"/>
                <w:szCs w:val="24"/>
              </w:rPr>
              <w:t>5,5</w:t>
            </w:r>
          </w:p>
        </w:tc>
        <w:tc>
          <w:tcPr>
            <w:tcW w:w="2540" w:type="dxa"/>
            <w:tcBorders>
              <w:right w:val="single" w:sz="8" w:space="0" w:color="auto"/>
            </w:tcBorders>
            <w:vAlign w:val="bottom"/>
          </w:tcPr>
          <w:p w:rsidR="007F221D" w:rsidRDefault="007F221D">
            <w:pPr>
              <w:spacing w:line="263" w:lineRule="exact"/>
              <w:jc w:val="center"/>
              <w:rPr>
                <w:sz w:val="20"/>
                <w:szCs w:val="20"/>
              </w:rPr>
            </w:pPr>
            <w:r>
              <w:rPr>
                <w:rFonts w:eastAsia="Times New Roman"/>
                <w:w w:val="99"/>
                <w:sz w:val="24"/>
                <w:szCs w:val="24"/>
              </w:rPr>
              <w:t>11,8</w:t>
            </w:r>
          </w:p>
        </w:tc>
      </w:tr>
      <w:tr w:rsidR="007F221D">
        <w:trPr>
          <w:trHeight w:val="44"/>
        </w:trPr>
        <w:tc>
          <w:tcPr>
            <w:tcW w:w="2000" w:type="dxa"/>
            <w:tcBorders>
              <w:left w:val="single" w:sz="8" w:space="0" w:color="auto"/>
              <w:bottom w:val="single" w:sz="8" w:space="0" w:color="auto"/>
              <w:right w:val="single" w:sz="8" w:space="0" w:color="auto"/>
            </w:tcBorders>
            <w:vAlign w:val="bottom"/>
          </w:tcPr>
          <w:p w:rsidR="007F221D" w:rsidRDefault="007F221D">
            <w:pPr>
              <w:rPr>
                <w:sz w:val="3"/>
                <w:szCs w:val="3"/>
              </w:rPr>
            </w:pPr>
          </w:p>
        </w:tc>
        <w:tc>
          <w:tcPr>
            <w:tcW w:w="2000" w:type="dxa"/>
            <w:tcBorders>
              <w:bottom w:val="single" w:sz="8" w:space="0" w:color="auto"/>
              <w:right w:val="single" w:sz="8" w:space="0" w:color="auto"/>
            </w:tcBorders>
            <w:vAlign w:val="bottom"/>
          </w:tcPr>
          <w:p w:rsidR="007F221D" w:rsidRDefault="007F221D">
            <w:pPr>
              <w:rPr>
                <w:sz w:val="3"/>
                <w:szCs w:val="3"/>
              </w:rPr>
            </w:pPr>
          </w:p>
        </w:tc>
        <w:tc>
          <w:tcPr>
            <w:tcW w:w="1700" w:type="dxa"/>
            <w:tcBorders>
              <w:bottom w:val="single" w:sz="8" w:space="0" w:color="auto"/>
              <w:right w:val="single" w:sz="8" w:space="0" w:color="auto"/>
            </w:tcBorders>
            <w:vAlign w:val="bottom"/>
          </w:tcPr>
          <w:p w:rsidR="007F221D" w:rsidRDefault="007F221D">
            <w:pPr>
              <w:rPr>
                <w:sz w:val="3"/>
                <w:szCs w:val="3"/>
              </w:rPr>
            </w:pPr>
          </w:p>
        </w:tc>
        <w:tc>
          <w:tcPr>
            <w:tcW w:w="2540" w:type="dxa"/>
            <w:tcBorders>
              <w:bottom w:val="single" w:sz="8" w:space="0" w:color="auto"/>
              <w:right w:val="single" w:sz="8" w:space="0" w:color="auto"/>
            </w:tcBorders>
            <w:vAlign w:val="bottom"/>
          </w:tcPr>
          <w:p w:rsidR="007F221D" w:rsidRDefault="007F221D">
            <w:pPr>
              <w:rPr>
                <w:sz w:val="3"/>
                <w:szCs w:val="3"/>
              </w:rPr>
            </w:pPr>
          </w:p>
        </w:tc>
      </w:tr>
      <w:tr w:rsidR="007F221D">
        <w:trPr>
          <w:trHeight w:val="263"/>
        </w:trPr>
        <w:tc>
          <w:tcPr>
            <w:tcW w:w="2000" w:type="dxa"/>
            <w:tcBorders>
              <w:left w:val="single" w:sz="8" w:space="0" w:color="auto"/>
              <w:right w:val="single" w:sz="8" w:space="0" w:color="auto"/>
            </w:tcBorders>
            <w:vAlign w:val="bottom"/>
          </w:tcPr>
          <w:p w:rsidR="007F221D" w:rsidRDefault="007F221D">
            <w:pPr>
              <w:spacing w:line="263" w:lineRule="exact"/>
              <w:ind w:left="760"/>
              <w:rPr>
                <w:sz w:val="20"/>
                <w:szCs w:val="20"/>
              </w:rPr>
            </w:pPr>
            <w:r>
              <w:rPr>
                <w:rFonts w:eastAsia="Times New Roman"/>
                <w:b/>
                <w:bCs/>
                <w:sz w:val="24"/>
                <w:szCs w:val="24"/>
              </w:rPr>
              <w:t>2013</w:t>
            </w:r>
          </w:p>
        </w:tc>
        <w:tc>
          <w:tcPr>
            <w:tcW w:w="2000" w:type="dxa"/>
            <w:tcBorders>
              <w:right w:val="single" w:sz="8" w:space="0" w:color="auto"/>
            </w:tcBorders>
            <w:vAlign w:val="bottom"/>
          </w:tcPr>
          <w:p w:rsidR="007F221D" w:rsidRDefault="007F221D">
            <w:pPr>
              <w:spacing w:line="263" w:lineRule="exact"/>
              <w:jc w:val="center"/>
              <w:rPr>
                <w:sz w:val="20"/>
                <w:szCs w:val="20"/>
              </w:rPr>
            </w:pPr>
            <w:r>
              <w:rPr>
                <w:rFonts w:eastAsia="Times New Roman"/>
                <w:w w:val="99"/>
                <w:sz w:val="24"/>
                <w:szCs w:val="24"/>
              </w:rPr>
              <w:t>16,2</w:t>
            </w:r>
          </w:p>
        </w:tc>
        <w:tc>
          <w:tcPr>
            <w:tcW w:w="1700" w:type="dxa"/>
            <w:tcBorders>
              <w:right w:val="single" w:sz="8" w:space="0" w:color="auto"/>
            </w:tcBorders>
            <w:vAlign w:val="bottom"/>
          </w:tcPr>
          <w:p w:rsidR="007F221D" w:rsidRDefault="007F221D">
            <w:pPr>
              <w:spacing w:line="263" w:lineRule="exact"/>
              <w:jc w:val="center"/>
              <w:rPr>
                <w:sz w:val="20"/>
                <w:szCs w:val="20"/>
              </w:rPr>
            </w:pPr>
            <w:r>
              <w:rPr>
                <w:rFonts w:eastAsia="Times New Roman"/>
                <w:w w:val="99"/>
                <w:sz w:val="24"/>
                <w:szCs w:val="24"/>
              </w:rPr>
              <w:t>6,2</w:t>
            </w:r>
          </w:p>
        </w:tc>
        <w:tc>
          <w:tcPr>
            <w:tcW w:w="2540" w:type="dxa"/>
            <w:tcBorders>
              <w:right w:val="single" w:sz="8" w:space="0" w:color="auto"/>
            </w:tcBorders>
            <w:vAlign w:val="bottom"/>
          </w:tcPr>
          <w:p w:rsidR="007F221D" w:rsidRDefault="007F221D">
            <w:pPr>
              <w:spacing w:line="263" w:lineRule="exact"/>
              <w:jc w:val="center"/>
              <w:rPr>
                <w:sz w:val="20"/>
                <w:szCs w:val="20"/>
              </w:rPr>
            </w:pPr>
            <w:r>
              <w:rPr>
                <w:rFonts w:eastAsia="Times New Roman"/>
                <w:w w:val="99"/>
                <w:sz w:val="24"/>
                <w:szCs w:val="24"/>
              </w:rPr>
              <w:t>10,0</w:t>
            </w:r>
          </w:p>
        </w:tc>
      </w:tr>
      <w:tr w:rsidR="007F221D">
        <w:trPr>
          <w:trHeight w:val="46"/>
        </w:trPr>
        <w:tc>
          <w:tcPr>
            <w:tcW w:w="200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2000" w:type="dxa"/>
            <w:tcBorders>
              <w:bottom w:val="single" w:sz="8" w:space="0" w:color="auto"/>
              <w:right w:val="single" w:sz="8" w:space="0" w:color="auto"/>
            </w:tcBorders>
            <w:vAlign w:val="bottom"/>
          </w:tcPr>
          <w:p w:rsidR="007F221D" w:rsidRDefault="007F221D">
            <w:pPr>
              <w:rPr>
                <w:sz w:val="4"/>
                <w:szCs w:val="4"/>
              </w:rPr>
            </w:pPr>
          </w:p>
        </w:tc>
        <w:tc>
          <w:tcPr>
            <w:tcW w:w="1700" w:type="dxa"/>
            <w:tcBorders>
              <w:bottom w:val="single" w:sz="8" w:space="0" w:color="auto"/>
              <w:right w:val="single" w:sz="8" w:space="0" w:color="auto"/>
            </w:tcBorders>
            <w:vAlign w:val="bottom"/>
          </w:tcPr>
          <w:p w:rsidR="007F221D" w:rsidRDefault="007F221D">
            <w:pPr>
              <w:rPr>
                <w:sz w:val="4"/>
                <w:szCs w:val="4"/>
              </w:rPr>
            </w:pPr>
          </w:p>
        </w:tc>
        <w:tc>
          <w:tcPr>
            <w:tcW w:w="2540" w:type="dxa"/>
            <w:tcBorders>
              <w:bottom w:val="single" w:sz="8" w:space="0" w:color="auto"/>
              <w:right w:val="single" w:sz="8" w:space="0" w:color="auto"/>
            </w:tcBorders>
            <w:vAlign w:val="bottom"/>
          </w:tcPr>
          <w:p w:rsidR="007F221D" w:rsidRDefault="007F221D">
            <w:pPr>
              <w:rPr>
                <w:sz w:val="4"/>
                <w:szCs w:val="4"/>
              </w:rPr>
            </w:pPr>
          </w:p>
        </w:tc>
      </w:tr>
      <w:tr w:rsidR="007F221D">
        <w:trPr>
          <w:trHeight w:val="263"/>
        </w:trPr>
        <w:tc>
          <w:tcPr>
            <w:tcW w:w="2000" w:type="dxa"/>
            <w:tcBorders>
              <w:left w:val="single" w:sz="8" w:space="0" w:color="auto"/>
              <w:right w:val="single" w:sz="8" w:space="0" w:color="auto"/>
            </w:tcBorders>
            <w:vAlign w:val="bottom"/>
          </w:tcPr>
          <w:p w:rsidR="007F221D" w:rsidRDefault="007F221D">
            <w:pPr>
              <w:spacing w:line="263" w:lineRule="exact"/>
              <w:ind w:left="760"/>
              <w:rPr>
                <w:sz w:val="20"/>
                <w:szCs w:val="20"/>
              </w:rPr>
            </w:pPr>
            <w:r>
              <w:rPr>
                <w:rFonts w:eastAsia="Times New Roman"/>
                <w:b/>
                <w:bCs/>
                <w:sz w:val="24"/>
                <w:szCs w:val="24"/>
              </w:rPr>
              <w:t>2015</w:t>
            </w:r>
          </w:p>
        </w:tc>
        <w:tc>
          <w:tcPr>
            <w:tcW w:w="2000" w:type="dxa"/>
            <w:tcBorders>
              <w:right w:val="single" w:sz="8" w:space="0" w:color="auto"/>
            </w:tcBorders>
            <w:vAlign w:val="bottom"/>
          </w:tcPr>
          <w:p w:rsidR="007F221D" w:rsidRDefault="007F221D">
            <w:pPr>
              <w:spacing w:line="263" w:lineRule="exact"/>
              <w:jc w:val="center"/>
              <w:rPr>
                <w:sz w:val="20"/>
                <w:szCs w:val="20"/>
              </w:rPr>
            </w:pPr>
            <w:r>
              <w:rPr>
                <w:rFonts w:eastAsia="Times New Roman"/>
                <w:w w:val="99"/>
                <w:sz w:val="24"/>
                <w:szCs w:val="24"/>
              </w:rPr>
              <w:t>15,5</w:t>
            </w:r>
          </w:p>
        </w:tc>
        <w:tc>
          <w:tcPr>
            <w:tcW w:w="1700" w:type="dxa"/>
            <w:tcBorders>
              <w:right w:val="single" w:sz="8" w:space="0" w:color="auto"/>
            </w:tcBorders>
            <w:vAlign w:val="bottom"/>
          </w:tcPr>
          <w:p w:rsidR="007F221D" w:rsidRDefault="007F221D">
            <w:pPr>
              <w:spacing w:line="263" w:lineRule="exact"/>
              <w:jc w:val="center"/>
              <w:rPr>
                <w:sz w:val="20"/>
                <w:szCs w:val="20"/>
              </w:rPr>
            </w:pPr>
            <w:r>
              <w:rPr>
                <w:rFonts w:eastAsia="Times New Roman"/>
                <w:w w:val="99"/>
                <w:sz w:val="24"/>
                <w:szCs w:val="24"/>
              </w:rPr>
              <w:t>5,8</w:t>
            </w:r>
          </w:p>
        </w:tc>
        <w:tc>
          <w:tcPr>
            <w:tcW w:w="2540" w:type="dxa"/>
            <w:tcBorders>
              <w:right w:val="single" w:sz="8" w:space="0" w:color="auto"/>
            </w:tcBorders>
            <w:vAlign w:val="bottom"/>
          </w:tcPr>
          <w:p w:rsidR="007F221D" w:rsidRDefault="007F221D">
            <w:pPr>
              <w:spacing w:line="263" w:lineRule="exact"/>
              <w:jc w:val="center"/>
              <w:rPr>
                <w:sz w:val="20"/>
                <w:szCs w:val="20"/>
              </w:rPr>
            </w:pPr>
            <w:r>
              <w:rPr>
                <w:rFonts w:eastAsia="Times New Roman"/>
                <w:w w:val="99"/>
                <w:sz w:val="24"/>
                <w:szCs w:val="24"/>
              </w:rPr>
              <w:t>9,5</w:t>
            </w:r>
          </w:p>
        </w:tc>
      </w:tr>
      <w:tr w:rsidR="007F221D">
        <w:trPr>
          <w:trHeight w:val="44"/>
        </w:trPr>
        <w:tc>
          <w:tcPr>
            <w:tcW w:w="2000" w:type="dxa"/>
            <w:tcBorders>
              <w:left w:val="single" w:sz="8" w:space="0" w:color="auto"/>
              <w:bottom w:val="single" w:sz="8" w:space="0" w:color="auto"/>
              <w:right w:val="single" w:sz="8" w:space="0" w:color="auto"/>
            </w:tcBorders>
            <w:vAlign w:val="bottom"/>
          </w:tcPr>
          <w:p w:rsidR="007F221D" w:rsidRDefault="007F221D">
            <w:pPr>
              <w:rPr>
                <w:sz w:val="3"/>
                <w:szCs w:val="3"/>
              </w:rPr>
            </w:pPr>
          </w:p>
        </w:tc>
        <w:tc>
          <w:tcPr>
            <w:tcW w:w="2000" w:type="dxa"/>
            <w:tcBorders>
              <w:bottom w:val="single" w:sz="8" w:space="0" w:color="auto"/>
              <w:right w:val="single" w:sz="8" w:space="0" w:color="auto"/>
            </w:tcBorders>
            <w:vAlign w:val="bottom"/>
          </w:tcPr>
          <w:p w:rsidR="007F221D" w:rsidRDefault="007F221D">
            <w:pPr>
              <w:rPr>
                <w:sz w:val="3"/>
                <w:szCs w:val="3"/>
              </w:rPr>
            </w:pPr>
          </w:p>
        </w:tc>
        <w:tc>
          <w:tcPr>
            <w:tcW w:w="1700" w:type="dxa"/>
            <w:tcBorders>
              <w:bottom w:val="single" w:sz="8" w:space="0" w:color="auto"/>
              <w:right w:val="single" w:sz="8" w:space="0" w:color="auto"/>
            </w:tcBorders>
            <w:vAlign w:val="bottom"/>
          </w:tcPr>
          <w:p w:rsidR="007F221D" w:rsidRDefault="007F221D">
            <w:pPr>
              <w:rPr>
                <w:sz w:val="3"/>
                <w:szCs w:val="3"/>
              </w:rPr>
            </w:pPr>
          </w:p>
        </w:tc>
        <w:tc>
          <w:tcPr>
            <w:tcW w:w="2540" w:type="dxa"/>
            <w:tcBorders>
              <w:bottom w:val="single" w:sz="8" w:space="0" w:color="auto"/>
              <w:right w:val="single" w:sz="8" w:space="0" w:color="auto"/>
            </w:tcBorders>
            <w:vAlign w:val="bottom"/>
          </w:tcPr>
          <w:p w:rsidR="007F221D" w:rsidRDefault="007F221D">
            <w:pPr>
              <w:rPr>
                <w:sz w:val="3"/>
                <w:szCs w:val="3"/>
              </w:rPr>
            </w:pPr>
          </w:p>
        </w:tc>
      </w:tr>
    </w:tbl>
    <w:p w:rsidR="007F221D" w:rsidRDefault="007F221D">
      <w:pPr>
        <w:spacing w:line="309" w:lineRule="exact"/>
        <w:rPr>
          <w:sz w:val="20"/>
          <w:szCs w:val="20"/>
        </w:rPr>
      </w:pPr>
    </w:p>
    <w:p w:rsidR="007F221D" w:rsidRDefault="007F221D">
      <w:pPr>
        <w:jc w:val="right"/>
        <w:rPr>
          <w:sz w:val="20"/>
          <w:szCs w:val="20"/>
        </w:rPr>
      </w:pPr>
      <w:r>
        <w:rPr>
          <w:rFonts w:eastAsia="Times New Roman"/>
          <w:i/>
          <w:iCs/>
          <w:sz w:val="24"/>
          <w:szCs w:val="24"/>
        </w:rPr>
        <w:t>(Nguồn: Tổng cục Thống kê Việt Nam)</w:t>
      </w:r>
    </w:p>
    <w:p w:rsidR="007F221D" w:rsidRDefault="007F221D">
      <w:pPr>
        <w:spacing w:line="43" w:lineRule="exact"/>
        <w:rPr>
          <w:sz w:val="20"/>
          <w:szCs w:val="20"/>
        </w:rPr>
      </w:pPr>
    </w:p>
    <w:p w:rsidR="007F221D" w:rsidRDefault="007F221D">
      <w:pPr>
        <w:rPr>
          <w:sz w:val="20"/>
          <w:szCs w:val="20"/>
        </w:rPr>
      </w:pPr>
      <w:r>
        <w:rPr>
          <w:rFonts w:eastAsia="Times New Roman"/>
          <w:sz w:val="24"/>
          <w:szCs w:val="24"/>
        </w:rPr>
        <w:t>Qua bảng số liệu trên, nhận xét nào dưới đây là không đúng?</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Tỷ suất sinh thô có xu hướng giảm từ năm 2001 đến năm 2015.</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Tỷ suất tử thô của nước ta có xu hướng tăng trong những năm gần đây.</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Tỷ lệ gia tăng tự nhiên bằng tỷ suất tử thô cộng với tỉ suất sinh thô.</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Tỷ suất gia tăng tự nhiên có xu hướng giảm từ năm 2001 đến 2015.</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33: </w:t>
      </w:r>
      <w:r>
        <w:rPr>
          <w:rFonts w:eastAsia="Times New Roman"/>
          <w:color w:val="000000"/>
          <w:sz w:val="24"/>
          <w:szCs w:val="24"/>
        </w:rPr>
        <w:t>Cho biểu đồ sau:</w:t>
      </w:r>
    </w:p>
    <w:p w:rsidR="007F221D" w:rsidRDefault="007F221D">
      <w:pPr>
        <w:spacing w:line="20" w:lineRule="exact"/>
        <w:rPr>
          <w:sz w:val="20"/>
          <w:szCs w:val="20"/>
        </w:rPr>
      </w:pPr>
      <w:r>
        <w:rPr>
          <w:noProof/>
          <w:sz w:val="20"/>
          <w:szCs w:val="20"/>
        </w:rPr>
        <w:drawing>
          <wp:anchor distT="0" distB="0" distL="114300" distR="114300" simplePos="0" relativeHeight="251691008" behindDoc="1" locked="0" layoutInCell="0" allowOverlap="1">
            <wp:simplePos x="0" y="0"/>
            <wp:positionH relativeFrom="column">
              <wp:posOffset>509905</wp:posOffset>
            </wp:positionH>
            <wp:positionV relativeFrom="paragraph">
              <wp:posOffset>29845</wp:posOffset>
            </wp:positionV>
            <wp:extent cx="5448300" cy="280860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blip>
                    <a:srcRect/>
                    <a:stretch>
                      <a:fillRect/>
                    </a:stretch>
                  </pic:blipFill>
                  <pic:spPr bwMode="auto">
                    <a:xfrm>
                      <a:off x="0" y="0"/>
                      <a:ext cx="5448300" cy="2808605"/>
                    </a:xfrm>
                    <a:prstGeom prst="rect">
                      <a:avLst/>
                    </a:prstGeom>
                    <a:noFill/>
                  </pic:spPr>
                </pic:pic>
              </a:graphicData>
            </a:graphic>
          </wp:anchor>
        </w:drawing>
      </w: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88" w:lineRule="exact"/>
        <w:rPr>
          <w:sz w:val="20"/>
          <w:szCs w:val="20"/>
        </w:rPr>
      </w:pPr>
    </w:p>
    <w:p w:rsidR="007F221D" w:rsidRDefault="007F221D">
      <w:pPr>
        <w:ind w:left="3620"/>
        <w:rPr>
          <w:sz w:val="20"/>
          <w:szCs w:val="20"/>
        </w:rPr>
      </w:pPr>
      <w:r>
        <w:rPr>
          <w:rFonts w:eastAsia="Times New Roman"/>
          <w:sz w:val="24"/>
          <w:szCs w:val="24"/>
        </w:rPr>
        <w:t>SỐ LƯỢNG ĐÀN TRÂU, BÒ</w:t>
      </w:r>
    </w:p>
    <w:p w:rsidR="007F221D" w:rsidRDefault="007F221D">
      <w:pPr>
        <w:spacing w:line="41" w:lineRule="exact"/>
        <w:rPr>
          <w:sz w:val="20"/>
          <w:szCs w:val="20"/>
        </w:rPr>
      </w:pPr>
    </w:p>
    <w:p w:rsidR="007F221D" w:rsidRDefault="007F221D">
      <w:pPr>
        <w:rPr>
          <w:sz w:val="20"/>
          <w:szCs w:val="20"/>
        </w:rPr>
      </w:pPr>
      <w:r>
        <w:rPr>
          <w:rFonts w:eastAsia="Times New Roman"/>
          <w:sz w:val="24"/>
          <w:szCs w:val="24"/>
        </w:rPr>
        <w:t>Qua biểu đồ trên nhận xét nào dưới đây là đúng?</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Số lượng đàn trâu và đàn bò có xu hướng giảm.</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Số lượng đàn bò tăng chậm hơn số lượng đàn trâu.</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Số lượng đàn bò thay đổi biến động.</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Số lượng đàn trâu và đàn bò có xu hướng tăng.</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34: </w:t>
      </w:r>
      <w:r>
        <w:rPr>
          <w:rFonts w:eastAsia="Times New Roman"/>
          <w:color w:val="000000"/>
          <w:sz w:val="24"/>
          <w:szCs w:val="24"/>
        </w:rPr>
        <w:t>Vùng có nhiều đô thị nhất nước ta là</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Trung du và miền núi phía bắc.</w:t>
      </w:r>
      <w:r>
        <w:rPr>
          <w:sz w:val="20"/>
          <w:szCs w:val="20"/>
        </w:rPr>
        <w:tab/>
      </w:r>
      <w:r>
        <w:rPr>
          <w:rFonts w:eastAsia="Times New Roman"/>
          <w:b/>
          <w:bCs/>
          <w:color w:val="0000FF"/>
          <w:sz w:val="23"/>
          <w:szCs w:val="23"/>
        </w:rPr>
        <w:t xml:space="preserve">B. </w:t>
      </w:r>
      <w:r>
        <w:rPr>
          <w:rFonts w:eastAsia="Times New Roman"/>
          <w:color w:val="000000"/>
          <w:sz w:val="23"/>
          <w:szCs w:val="23"/>
        </w:rPr>
        <w:t>Đồng bằng sông Hồng.</w:t>
      </w:r>
    </w:p>
    <w:p w:rsidR="007F221D" w:rsidRDefault="007F221D">
      <w:pPr>
        <w:spacing w:line="44"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Đồng bằng sông Cửu Long.</w:t>
      </w:r>
      <w:r>
        <w:rPr>
          <w:sz w:val="20"/>
          <w:szCs w:val="20"/>
        </w:rPr>
        <w:tab/>
      </w:r>
      <w:r>
        <w:rPr>
          <w:rFonts w:eastAsia="Times New Roman"/>
          <w:b/>
          <w:bCs/>
          <w:color w:val="0000FF"/>
          <w:sz w:val="23"/>
          <w:szCs w:val="23"/>
        </w:rPr>
        <w:t xml:space="preserve">D. </w:t>
      </w:r>
      <w:r>
        <w:rPr>
          <w:rFonts w:eastAsia="Times New Roman"/>
          <w:color w:val="000000"/>
          <w:sz w:val="23"/>
          <w:szCs w:val="23"/>
        </w:rPr>
        <w:t>Đông Nam Bộ.</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35: </w:t>
      </w:r>
      <w:r>
        <w:rPr>
          <w:rFonts w:eastAsia="Times New Roman"/>
          <w:color w:val="000000"/>
          <w:sz w:val="24"/>
          <w:szCs w:val="24"/>
        </w:rPr>
        <w:t>Cơ sở để đa dạng hoá sản xuất nông nghiệp ở nước ta là</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mở rộng diện tích đất trồng lúa.</w:t>
      </w:r>
      <w:r>
        <w:rPr>
          <w:sz w:val="20"/>
          <w:szCs w:val="20"/>
        </w:rPr>
        <w:tab/>
      </w:r>
      <w:r>
        <w:rPr>
          <w:rFonts w:eastAsia="Times New Roman"/>
          <w:b/>
          <w:bCs/>
          <w:color w:val="0000FF"/>
          <w:sz w:val="23"/>
          <w:szCs w:val="23"/>
        </w:rPr>
        <w:t xml:space="preserve">B. </w:t>
      </w:r>
      <w:r>
        <w:rPr>
          <w:rFonts w:eastAsia="Times New Roman"/>
          <w:color w:val="000000"/>
          <w:sz w:val="23"/>
          <w:szCs w:val="23"/>
        </w:rPr>
        <w:t>đảm bảo tốt an ninh lương thực.</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đẩy mạnh chế biến thức ăn gia súc.</w:t>
      </w:r>
      <w:r>
        <w:rPr>
          <w:sz w:val="20"/>
          <w:szCs w:val="20"/>
        </w:rPr>
        <w:tab/>
      </w:r>
      <w:r>
        <w:rPr>
          <w:rFonts w:eastAsia="Times New Roman"/>
          <w:b/>
          <w:bCs/>
          <w:color w:val="0000FF"/>
          <w:sz w:val="24"/>
          <w:szCs w:val="24"/>
        </w:rPr>
        <w:t xml:space="preserve">D. </w:t>
      </w:r>
      <w:r>
        <w:rPr>
          <w:rFonts w:eastAsia="Times New Roman"/>
          <w:color w:val="000000"/>
          <w:sz w:val="24"/>
          <w:szCs w:val="24"/>
        </w:rPr>
        <w:t>phát triển diện tích đồng cỏ tự nhiên.</w:t>
      </w:r>
    </w:p>
    <w:p w:rsidR="007F221D" w:rsidRDefault="007F221D">
      <w:pPr>
        <w:spacing w:line="55" w:lineRule="exact"/>
        <w:rPr>
          <w:sz w:val="20"/>
          <w:szCs w:val="20"/>
        </w:rPr>
      </w:pPr>
    </w:p>
    <w:p w:rsidR="007F221D" w:rsidRDefault="007F221D">
      <w:pPr>
        <w:spacing w:line="264" w:lineRule="auto"/>
        <w:ind w:right="20"/>
        <w:rPr>
          <w:sz w:val="20"/>
          <w:szCs w:val="20"/>
        </w:rPr>
      </w:pPr>
      <w:r>
        <w:rPr>
          <w:rFonts w:eastAsia="Times New Roman"/>
          <w:b/>
          <w:bCs/>
          <w:color w:val="FF0000"/>
          <w:sz w:val="24"/>
          <w:szCs w:val="24"/>
        </w:rPr>
        <w:t xml:space="preserve">Câu 36: </w:t>
      </w:r>
      <w:r>
        <w:rPr>
          <w:rFonts w:eastAsia="Times New Roman"/>
          <w:color w:val="000000"/>
          <w:sz w:val="24"/>
          <w:szCs w:val="24"/>
        </w:rPr>
        <w:t>Đối với vùng Bắc Trung Bộ, lát cắt lãnh thổ từ Tây sang đông thể hiện cơ cấu ngành nông</w:t>
      </w:r>
      <w:r>
        <w:rPr>
          <w:rFonts w:eastAsia="Times New Roman"/>
          <w:b/>
          <w:bCs/>
          <w:color w:val="FF0000"/>
          <w:sz w:val="24"/>
          <w:szCs w:val="24"/>
        </w:rPr>
        <w:t xml:space="preserve"> </w:t>
      </w:r>
      <w:r>
        <w:rPr>
          <w:rFonts w:eastAsia="Times New Roman"/>
          <w:color w:val="000000"/>
          <w:sz w:val="24"/>
          <w:szCs w:val="24"/>
        </w:rPr>
        <w:t>nghiệp (theo nghĩa rộng) theo không gian là</w:t>
      </w:r>
    </w:p>
    <w:p w:rsidR="007F221D" w:rsidRDefault="007F221D">
      <w:pPr>
        <w:spacing w:line="14"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nông</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lâm</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ngư nghiệp.</w:t>
      </w:r>
      <w:r>
        <w:rPr>
          <w:sz w:val="20"/>
          <w:szCs w:val="20"/>
        </w:rPr>
        <w:tab/>
      </w:r>
      <w:r>
        <w:rPr>
          <w:rFonts w:eastAsia="Times New Roman"/>
          <w:b/>
          <w:bCs/>
          <w:color w:val="0000FF"/>
          <w:sz w:val="23"/>
          <w:szCs w:val="23"/>
        </w:rPr>
        <w:t xml:space="preserve">B. </w:t>
      </w:r>
      <w:r>
        <w:rPr>
          <w:rFonts w:eastAsia="Times New Roman"/>
          <w:color w:val="000000"/>
          <w:sz w:val="23"/>
          <w:szCs w:val="23"/>
        </w:rPr>
        <w:t>lâm</w:t>
      </w:r>
      <w:r>
        <w:rPr>
          <w:rFonts w:eastAsia="Times New Roman"/>
          <w:b/>
          <w:bCs/>
          <w:color w:val="0000FF"/>
          <w:sz w:val="23"/>
          <w:szCs w:val="23"/>
        </w:rPr>
        <w:t xml:space="preserve"> </w:t>
      </w:r>
      <w:r>
        <w:rPr>
          <w:rFonts w:eastAsia="Times New Roman"/>
          <w:color w:val="000000"/>
          <w:sz w:val="23"/>
          <w:szCs w:val="23"/>
        </w:rPr>
        <w:t>-</w:t>
      </w:r>
      <w:r>
        <w:rPr>
          <w:rFonts w:eastAsia="Times New Roman"/>
          <w:b/>
          <w:bCs/>
          <w:color w:val="0000FF"/>
          <w:sz w:val="23"/>
          <w:szCs w:val="23"/>
        </w:rPr>
        <w:t xml:space="preserve"> </w:t>
      </w:r>
      <w:r>
        <w:rPr>
          <w:rFonts w:eastAsia="Times New Roman"/>
          <w:color w:val="000000"/>
          <w:sz w:val="23"/>
          <w:szCs w:val="23"/>
        </w:rPr>
        <w:t>nông</w:t>
      </w:r>
      <w:r>
        <w:rPr>
          <w:rFonts w:eastAsia="Times New Roman"/>
          <w:b/>
          <w:bCs/>
          <w:color w:val="0000FF"/>
          <w:sz w:val="23"/>
          <w:szCs w:val="23"/>
        </w:rPr>
        <w:t xml:space="preserve"> </w:t>
      </w:r>
      <w:r>
        <w:rPr>
          <w:rFonts w:eastAsia="Times New Roman"/>
          <w:color w:val="000000"/>
          <w:sz w:val="23"/>
          <w:szCs w:val="23"/>
        </w:rPr>
        <w:t>-</w:t>
      </w:r>
      <w:r>
        <w:rPr>
          <w:rFonts w:eastAsia="Times New Roman"/>
          <w:b/>
          <w:bCs/>
          <w:color w:val="0000FF"/>
          <w:sz w:val="23"/>
          <w:szCs w:val="23"/>
        </w:rPr>
        <w:t xml:space="preserve"> </w:t>
      </w:r>
      <w:r>
        <w:rPr>
          <w:rFonts w:eastAsia="Times New Roman"/>
          <w:color w:val="000000"/>
          <w:sz w:val="23"/>
          <w:szCs w:val="23"/>
        </w:rPr>
        <w:t>ngư nghiệp.</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ngư-nông</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lâm nghiệp.</w:t>
      </w:r>
      <w:r>
        <w:rPr>
          <w:sz w:val="20"/>
          <w:szCs w:val="20"/>
        </w:rPr>
        <w:tab/>
      </w:r>
      <w:r>
        <w:rPr>
          <w:rFonts w:eastAsia="Times New Roman"/>
          <w:b/>
          <w:bCs/>
          <w:color w:val="0000FF"/>
          <w:sz w:val="24"/>
          <w:szCs w:val="24"/>
        </w:rPr>
        <w:t xml:space="preserve">D. </w:t>
      </w:r>
      <w:r>
        <w:rPr>
          <w:rFonts w:eastAsia="Times New Roman"/>
          <w:color w:val="000000"/>
          <w:sz w:val="24"/>
          <w:szCs w:val="24"/>
        </w:rPr>
        <w:t>ngư – lâm – nông nghiệp.</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37: </w:t>
      </w:r>
      <w:r>
        <w:rPr>
          <w:rFonts w:eastAsia="Times New Roman"/>
          <w:color w:val="000000"/>
          <w:sz w:val="24"/>
          <w:szCs w:val="24"/>
        </w:rPr>
        <w:t>Tại sao Tây Nguyên có thể trồng các cây có nguồn gốc cận nhiệt?</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Do Tây Nguyên có khí hậu cận xích đạo.</w:t>
      </w: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Do Tây Nguyên không giáp biển.</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Do Tây Nguyên có địa hình cao trên 1000 m.</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Do Tây Nguyên chịu ảnh hưởng của gió mùa mùa hạ.</w:t>
      </w:r>
    </w:p>
    <w:p w:rsidR="007F221D" w:rsidRDefault="007F221D">
      <w:pPr>
        <w:spacing w:line="53" w:lineRule="exact"/>
        <w:rPr>
          <w:sz w:val="20"/>
          <w:szCs w:val="20"/>
        </w:rPr>
      </w:pPr>
    </w:p>
    <w:p w:rsidR="007F221D" w:rsidRDefault="007F221D">
      <w:pPr>
        <w:spacing w:line="266" w:lineRule="auto"/>
        <w:ind w:left="420" w:right="2560" w:hanging="424"/>
        <w:rPr>
          <w:sz w:val="20"/>
          <w:szCs w:val="20"/>
        </w:rPr>
      </w:pPr>
      <w:r>
        <w:rPr>
          <w:rFonts w:eastAsia="Times New Roman"/>
          <w:b/>
          <w:bCs/>
          <w:color w:val="FF0000"/>
          <w:sz w:val="24"/>
          <w:szCs w:val="24"/>
        </w:rPr>
        <w:t xml:space="preserve">Câu 38: </w:t>
      </w:r>
      <w:r>
        <w:rPr>
          <w:rFonts w:eastAsia="Times New Roman"/>
          <w:color w:val="000000"/>
          <w:sz w:val="24"/>
          <w:szCs w:val="24"/>
        </w:rPr>
        <w:t>Một số bãi biển nổi tiếng trong vùng Duyên hải Nam Trung Bộ là</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Cửa Lò, Nhật Lệ, Cà Ná, Sa Huỳnh, Nha Trang, Vũng Tàu.</w:t>
      </w:r>
    </w:p>
    <w:p w:rsidR="007F221D" w:rsidRDefault="007F221D">
      <w:pPr>
        <w:spacing w:line="12"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Sầm Sơn, Thiên Cầm, Nhật Lệ, Cà Ná, Nha Trang, Vũng Tàu.</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Mỹ Khê, Sa Huỳnh, Quy Nhơn, Nha Trang, Cà Ná, Mũi Né.</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Cát Bà, Mũi Né, Lăng Cô, Nha Trang, Cà Ná, Mũi Né.</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39: </w:t>
      </w:r>
      <w:r>
        <w:rPr>
          <w:rFonts w:eastAsia="Times New Roman"/>
          <w:color w:val="000000"/>
          <w:sz w:val="24"/>
          <w:szCs w:val="24"/>
        </w:rPr>
        <w:t>Đồng bằng châu thổ nước ta được thành tạo và phát triển do phù sa sông bồi tụ dần trên</w:t>
      </w:r>
    </w:p>
    <w:p w:rsidR="007F221D" w:rsidRDefault="007F221D">
      <w:pPr>
        <w:spacing w:line="43"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vịnh biển nông, thềm lục địa mở rộng.</w:t>
      </w:r>
      <w:r>
        <w:rPr>
          <w:sz w:val="20"/>
          <w:szCs w:val="20"/>
        </w:rPr>
        <w:tab/>
      </w:r>
      <w:r>
        <w:rPr>
          <w:rFonts w:eastAsia="Times New Roman"/>
          <w:b/>
          <w:bCs/>
          <w:color w:val="0000FF"/>
          <w:sz w:val="23"/>
          <w:szCs w:val="23"/>
        </w:rPr>
        <w:t xml:space="preserve">B. </w:t>
      </w:r>
      <w:r>
        <w:rPr>
          <w:rFonts w:eastAsia="Times New Roman"/>
          <w:color w:val="000000"/>
          <w:sz w:val="23"/>
          <w:szCs w:val="23"/>
        </w:rPr>
        <w:t>vịnh biển nông, thềm lục địa hẹp.</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vịnh biển sâu, thềm lục địa mở rộng.</w:t>
      </w:r>
      <w:r>
        <w:rPr>
          <w:sz w:val="20"/>
          <w:szCs w:val="20"/>
        </w:rPr>
        <w:tab/>
      </w:r>
      <w:r>
        <w:rPr>
          <w:rFonts w:eastAsia="Times New Roman"/>
          <w:b/>
          <w:bCs/>
          <w:color w:val="0000FF"/>
          <w:sz w:val="23"/>
          <w:szCs w:val="23"/>
        </w:rPr>
        <w:t xml:space="preserve">D. </w:t>
      </w:r>
      <w:r>
        <w:rPr>
          <w:rFonts w:eastAsia="Times New Roman"/>
          <w:color w:val="000000"/>
          <w:sz w:val="23"/>
          <w:szCs w:val="23"/>
        </w:rPr>
        <w:t>vịnh biển sâu, thềm lục địa hẹp.</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40: </w:t>
      </w:r>
      <w:r>
        <w:rPr>
          <w:rFonts w:eastAsia="Times New Roman"/>
          <w:color w:val="000000"/>
          <w:sz w:val="24"/>
          <w:szCs w:val="24"/>
        </w:rPr>
        <w:t>Nước ta cần phải chuyển dịch cơ cấu ngành công nghiệp để</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tránh tình trạng phát triển phiến diện.</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hạn chế các rủi ro do thiên tai gây ra.</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giảm bớt nguồn vốn đầu tư cho công nghiệp.</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thích nghi với tình hình chung và hội nhập vào thị trường khu vực và thế giới.</w:t>
      </w:r>
    </w:p>
    <w:p w:rsidR="007F221D" w:rsidRDefault="007F221D">
      <w:pPr>
        <w:spacing w:line="365" w:lineRule="exact"/>
        <w:rPr>
          <w:sz w:val="20"/>
          <w:szCs w:val="20"/>
        </w:rPr>
      </w:pPr>
    </w:p>
    <w:p w:rsidR="007F221D" w:rsidRDefault="007F221D">
      <w:pPr>
        <w:ind w:right="-459"/>
        <w:jc w:val="center"/>
        <w:rPr>
          <w:sz w:val="20"/>
          <w:szCs w:val="20"/>
        </w:rPr>
      </w:pPr>
      <w:r>
        <w:rPr>
          <w:rFonts w:eastAsia="Times New Roman"/>
          <w:b/>
          <w:bCs/>
          <w:sz w:val="24"/>
          <w:szCs w:val="24"/>
        </w:rPr>
        <w:t>----------- HẾT ----------</w:t>
      </w:r>
    </w:p>
    <w:p w:rsidR="007F221D" w:rsidRDefault="007F221D">
      <w:pPr>
        <w:spacing w:line="235" w:lineRule="exact"/>
        <w:rPr>
          <w:sz w:val="20"/>
          <w:szCs w:val="20"/>
        </w:rPr>
      </w:pPr>
    </w:p>
    <w:p w:rsidR="007F221D" w:rsidRDefault="007F221D">
      <w:pPr>
        <w:ind w:left="1360"/>
        <w:rPr>
          <w:sz w:val="20"/>
          <w:szCs w:val="20"/>
        </w:rPr>
      </w:pPr>
      <w:r>
        <w:rPr>
          <w:rFonts w:eastAsia="Times New Roman"/>
          <w:sz w:val="24"/>
          <w:szCs w:val="24"/>
        </w:rPr>
        <w:t>Thí sinh không được sử dụng tài liệu. Cán bộ coi thi không giải thích gì thêm.</w:t>
      </w: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327" w:lineRule="exact"/>
        <w:rPr>
          <w:sz w:val="20"/>
          <w:szCs w:val="20"/>
        </w:rPr>
      </w:pPr>
    </w:p>
    <w:p w:rsidR="007F221D" w:rsidRDefault="007F221D">
      <w:pPr>
        <w:ind w:left="4560"/>
        <w:rPr>
          <w:sz w:val="20"/>
          <w:szCs w:val="20"/>
        </w:rPr>
      </w:pPr>
      <w:r>
        <w:rPr>
          <w:rFonts w:eastAsia="Times New Roman"/>
          <w:b/>
          <w:bCs/>
          <w:color w:val="FF0000"/>
          <w:sz w:val="28"/>
          <w:szCs w:val="28"/>
        </w:rPr>
        <w:lastRenderedPageBreak/>
        <w:t>ĐÁP ÁN</w:t>
      </w:r>
    </w:p>
    <w:p w:rsidR="007F221D" w:rsidRDefault="007F221D">
      <w:pPr>
        <w:spacing w:line="143" w:lineRule="exact"/>
        <w:rPr>
          <w:sz w:val="20"/>
          <w:szCs w:val="20"/>
        </w:rPr>
      </w:pPr>
    </w:p>
    <w:tbl>
      <w:tblPr>
        <w:tblW w:w="0" w:type="auto"/>
        <w:tblInd w:w="470" w:type="dxa"/>
        <w:tblLayout w:type="fixed"/>
        <w:tblCellMar>
          <w:left w:w="0" w:type="dxa"/>
          <w:right w:w="0" w:type="dxa"/>
        </w:tblCellMar>
        <w:tblLook w:val="04A0" w:firstRow="1" w:lastRow="0" w:firstColumn="1" w:lastColumn="0" w:noHBand="0" w:noVBand="1"/>
      </w:tblPr>
      <w:tblGrid>
        <w:gridCol w:w="960"/>
        <w:gridCol w:w="920"/>
        <w:gridCol w:w="920"/>
        <w:gridCol w:w="920"/>
        <w:gridCol w:w="920"/>
        <w:gridCol w:w="940"/>
        <w:gridCol w:w="920"/>
        <w:gridCol w:w="920"/>
        <w:gridCol w:w="920"/>
        <w:gridCol w:w="940"/>
      </w:tblGrid>
      <w:tr w:rsidR="007F221D">
        <w:trPr>
          <w:trHeight w:val="285"/>
        </w:trPr>
        <w:tc>
          <w:tcPr>
            <w:tcW w:w="960" w:type="dxa"/>
            <w:tcBorders>
              <w:top w:val="single" w:sz="8" w:space="0" w:color="auto"/>
              <w:left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sz w:val="24"/>
                <w:szCs w:val="24"/>
              </w:rPr>
              <w:t>1-C</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6"/>
                <w:sz w:val="24"/>
                <w:szCs w:val="24"/>
              </w:rPr>
              <w:t>2-A</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9"/>
                <w:sz w:val="24"/>
                <w:szCs w:val="24"/>
              </w:rPr>
              <w:t>3-B</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sz w:val="24"/>
                <w:szCs w:val="24"/>
              </w:rPr>
              <w:t>4-C</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sz w:val="24"/>
                <w:szCs w:val="24"/>
              </w:rPr>
              <w:t>5-C</w:t>
            </w:r>
          </w:p>
        </w:tc>
        <w:tc>
          <w:tcPr>
            <w:tcW w:w="94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sz w:val="24"/>
                <w:szCs w:val="24"/>
              </w:rPr>
              <w:t>6-A</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6"/>
                <w:sz w:val="24"/>
                <w:szCs w:val="24"/>
              </w:rPr>
              <w:t>7-C</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6"/>
                <w:sz w:val="24"/>
                <w:szCs w:val="24"/>
              </w:rPr>
              <w:t>8-C</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sz w:val="24"/>
                <w:szCs w:val="24"/>
              </w:rPr>
              <w:t>9-D</w:t>
            </w:r>
          </w:p>
        </w:tc>
        <w:tc>
          <w:tcPr>
            <w:tcW w:w="940" w:type="dxa"/>
            <w:tcBorders>
              <w:top w:val="single" w:sz="8" w:space="0" w:color="auto"/>
              <w:right w:val="single" w:sz="8" w:space="0" w:color="auto"/>
            </w:tcBorders>
            <w:vAlign w:val="bottom"/>
          </w:tcPr>
          <w:p w:rsidR="007F221D" w:rsidRDefault="007F221D">
            <w:pPr>
              <w:ind w:right="120"/>
              <w:jc w:val="right"/>
              <w:rPr>
                <w:sz w:val="20"/>
                <w:szCs w:val="20"/>
              </w:rPr>
            </w:pPr>
            <w:r>
              <w:rPr>
                <w:rFonts w:eastAsia="Times New Roman"/>
                <w:b/>
                <w:bCs/>
                <w:color w:val="0070C0"/>
                <w:sz w:val="24"/>
                <w:szCs w:val="24"/>
              </w:rPr>
              <w:t>10-C</w:t>
            </w:r>
          </w:p>
        </w:tc>
      </w:tr>
      <w:tr w:rsidR="007F221D">
        <w:trPr>
          <w:trHeight w:val="339"/>
        </w:trPr>
        <w:tc>
          <w:tcPr>
            <w:tcW w:w="960" w:type="dxa"/>
            <w:tcBorders>
              <w:left w:val="single" w:sz="8" w:space="0" w:color="auto"/>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r>
      <w:tr w:rsidR="007F221D">
        <w:trPr>
          <w:trHeight w:val="265"/>
        </w:trPr>
        <w:tc>
          <w:tcPr>
            <w:tcW w:w="960" w:type="dxa"/>
            <w:tcBorders>
              <w:left w:val="single" w:sz="8" w:space="0" w:color="auto"/>
              <w:right w:val="single" w:sz="8" w:space="0" w:color="auto"/>
            </w:tcBorders>
            <w:vAlign w:val="bottom"/>
          </w:tcPr>
          <w:p w:rsidR="007F221D" w:rsidRDefault="007F221D">
            <w:pPr>
              <w:spacing w:line="265" w:lineRule="exact"/>
              <w:jc w:val="center"/>
              <w:rPr>
                <w:sz w:val="20"/>
                <w:szCs w:val="20"/>
              </w:rPr>
            </w:pPr>
            <w:r>
              <w:rPr>
                <w:rFonts w:eastAsia="Times New Roman"/>
                <w:b/>
                <w:bCs/>
                <w:color w:val="0070C0"/>
                <w:sz w:val="24"/>
                <w:szCs w:val="24"/>
              </w:rPr>
              <w:t>11-C</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w w:val="97"/>
                <w:sz w:val="24"/>
                <w:szCs w:val="24"/>
              </w:rPr>
              <w:t>12-C</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w w:val="97"/>
                <w:sz w:val="24"/>
                <w:szCs w:val="24"/>
              </w:rPr>
              <w:t>13-D</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sz w:val="24"/>
                <w:szCs w:val="24"/>
              </w:rPr>
              <w:t>14-D</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w w:val="99"/>
                <w:sz w:val="24"/>
                <w:szCs w:val="24"/>
              </w:rPr>
              <w:t>15-B</w:t>
            </w:r>
          </w:p>
        </w:tc>
        <w:tc>
          <w:tcPr>
            <w:tcW w:w="94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sz w:val="24"/>
                <w:szCs w:val="24"/>
              </w:rPr>
              <w:t>16-C</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w w:val="97"/>
                <w:sz w:val="24"/>
                <w:szCs w:val="24"/>
              </w:rPr>
              <w:t>17-A</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w w:val="97"/>
                <w:sz w:val="24"/>
                <w:szCs w:val="24"/>
              </w:rPr>
              <w:t>18-A</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sz w:val="24"/>
                <w:szCs w:val="24"/>
              </w:rPr>
              <w:t>19-C</w:t>
            </w:r>
          </w:p>
        </w:tc>
        <w:tc>
          <w:tcPr>
            <w:tcW w:w="940" w:type="dxa"/>
            <w:tcBorders>
              <w:right w:val="single" w:sz="8" w:space="0" w:color="auto"/>
            </w:tcBorders>
            <w:vAlign w:val="bottom"/>
          </w:tcPr>
          <w:p w:rsidR="007F221D" w:rsidRDefault="007F221D">
            <w:pPr>
              <w:spacing w:line="265" w:lineRule="exact"/>
              <w:ind w:right="120"/>
              <w:jc w:val="right"/>
              <w:rPr>
                <w:sz w:val="20"/>
                <w:szCs w:val="20"/>
              </w:rPr>
            </w:pPr>
            <w:r>
              <w:rPr>
                <w:rFonts w:eastAsia="Times New Roman"/>
                <w:b/>
                <w:bCs/>
                <w:color w:val="0070C0"/>
                <w:sz w:val="24"/>
                <w:szCs w:val="24"/>
              </w:rPr>
              <w:t>20-B</w:t>
            </w:r>
          </w:p>
        </w:tc>
      </w:tr>
      <w:tr w:rsidR="007F221D">
        <w:trPr>
          <w:trHeight w:val="339"/>
        </w:trPr>
        <w:tc>
          <w:tcPr>
            <w:tcW w:w="960" w:type="dxa"/>
            <w:tcBorders>
              <w:left w:val="single" w:sz="8" w:space="0" w:color="auto"/>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r>
      <w:tr w:rsidR="007F221D">
        <w:trPr>
          <w:trHeight w:val="265"/>
        </w:trPr>
        <w:tc>
          <w:tcPr>
            <w:tcW w:w="960" w:type="dxa"/>
            <w:tcBorders>
              <w:left w:val="single" w:sz="8" w:space="0" w:color="auto"/>
              <w:right w:val="single" w:sz="8" w:space="0" w:color="auto"/>
            </w:tcBorders>
            <w:vAlign w:val="bottom"/>
          </w:tcPr>
          <w:p w:rsidR="007F221D" w:rsidRDefault="007F221D">
            <w:pPr>
              <w:spacing w:line="265" w:lineRule="exact"/>
              <w:jc w:val="center"/>
              <w:rPr>
                <w:sz w:val="20"/>
                <w:szCs w:val="20"/>
              </w:rPr>
            </w:pPr>
            <w:r>
              <w:rPr>
                <w:rFonts w:eastAsia="Times New Roman"/>
                <w:b/>
                <w:bCs/>
                <w:color w:val="0070C0"/>
                <w:w w:val="99"/>
                <w:sz w:val="24"/>
                <w:szCs w:val="24"/>
              </w:rPr>
              <w:t>21-B</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w w:val="97"/>
                <w:sz w:val="24"/>
                <w:szCs w:val="24"/>
              </w:rPr>
              <w:t>22-A</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w w:val="97"/>
                <w:sz w:val="24"/>
                <w:szCs w:val="24"/>
              </w:rPr>
              <w:t>23-D</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sz w:val="24"/>
                <w:szCs w:val="24"/>
              </w:rPr>
              <w:t>24-A</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sz w:val="24"/>
                <w:szCs w:val="24"/>
              </w:rPr>
              <w:t>25-A</w:t>
            </w:r>
          </w:p>
        </w:tc>
        <w:tc>
          <w:tcPr>
            <w:tcW w:w="94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sz w:val="24"/>
                <w:szCs w:val="24"/>
              </w:rPr>
              <w:t>26-C</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w w:val="99"/>
                <w:sz w:val="24"/>
                <w:szCs w:val="24"/>
              </w:rPr>
              <w:t>27-B</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w w:val="97"/>
                <w:sz w:val="24"/>
                <w:szCs w:val="24"/>
              </w:rPr>
              <w:t>28-A</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w w:val="99"/>
                <w:sz w:val="24"/>
                <w:szCs w:val="24"/>
              </w:rPr>
              <w:t>29-B</w:t>
            </w:r>
          </w:p>
        </w:tc>
        <w:tc>
          <w:tcPr>
            <w:tcW w:w="940" w:type="dxa"/>
            <w:tcBorders>
              <w:right w:val="single" w:sz="8" w:space="0" w:color="auto"/>
            </w:tcBorders>
            <w:vAlign w:val="bottom"/>
          </w:tcPr>
          <w:p w:rsidR="007F221D" w:rsidRDefault="007F221D">
            <w:pPr>
              <w:spacing w:line="265" w:lineRule="exact"/>
              <w:ind w:right="120"/>
              <w:jc w:val="right"/>
              <w:rPr>
                <w:sz w:val="20"/>
                <w:szCs w:val="20"/>
              </w:rPr>
            </w:pPr>
            <w:r>
              <w:rPr>
                <w:rFonts w:eastAsia="Times New Roman"/>
                <w:b/>
                <w:bCs/>
                <w:color w:val="0070C0"/>
                <w:sz w:val="24"/>
                <w:szCs w:val="24"/>
              </w:rPr>
              <w:t>30-A</w:t>
            </w:r>
          </w:p>
        </w:tc>
      </w:tr>
      <w:tr w:rsidR="007F221D">
        <w:trPr>
          <w:trHeight w:val="339"/>
        </w:trPr>
        <w:tc>
          <w:tcPr>
            <w:tcW w:w="960" w:type="dxa"/>
            <w:tcBorders>
              <w:left w:val="single" w:sz="8" w:space="0" w:color="auto"/>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r>
      <w:tr w:rsidR="007F221D">
        <w:trPr>
          <w:trHeight w:val="265"/>
        </w:trPr>
        <w:tc>
          <w:tcPr>
            <w:tcW w:w="960" w:type="dxa"/>
            <w:tcBorders>
              <w:left w:val="single" w:sz="8" w:space="0" w:color="auto"/>
              <w:right w:val="single" w:sz="8" w:space="0" w:color="auto"/>
            </w:tcBorders>
            <w:vAlign w:val="bottom"/>
          </w:tcPr>
          <w:p w:rsidR="007F221D" w:rsidRDefault="007F221D">
            <w:pPr>
              <w:spacing w:line="265" w:lineRule="exact"/>
              <w:jc w:val="center"/>
              <w:rPr>
                <w:sz w:val="20"/>
                <w:szCs w:val="20"/>
              </w:rPr>
            </w:pPr>
            <w:r>
              <w:rPr>
                <w:rFonts w:eastAsia="Times New Roman"/>
                <w:b/>
                <w:bCs/>
                <w:color w:val="0070C0"/>
                <w:sz w:val="24"/>
                <w:szCs w:val="24"/>
              </w:rPr>
              <w:t>31-A</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w w:val="97"/>
                <w:sz w:val="24"/>
                <w:szCs w:val="24"/>
              </w:rPr>
              <w:t>32-C</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w w:val="97"/>
                <w:sz w:val="24"/>
                <w:szCs w:val="24"/>
              </w:rPr>
              <w:t>33-D</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sz w:val="24"/>
                <w:szCs w:val="24"/>
              </w:rPr>
              <w:t>34-A</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w w:val="99"/>
                <w:sz w:val="24"/>
                <w:szCs w:val="24"/>
              </w:rPr>
              <w:t>35-B</w:t>
            </w:r>
          </w:p>
        </w:tc>
        <w:tc>
          <w:tcPr>
            <w:tcW w:w="94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w w:val="99"/>
                <w:sz w:val="24"/>
                <w:szCs w:val="24"/>
              </w:rPr>
              <w:t>36-B</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w w:val="97"/>
                <w:sz w:val="24"/>
                <w:szCs w:val="24"/>
              </w:rPr>
              <w:t>37-C</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w w:val="97"/>
                <w:sz w:val="24"/>
                <w:szCs w:val="24"/>
              </w:rPr>
              <w:t>38-C</w:t>
            </w:r>
          </w:p>
        </w:tc>
        <w:tc>
          <w:tcPr>
            <w:tcW w:w="9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color w:val="0070C0"/>
                <w:sz w:val="24"/>
                <w:szCs w:val="24"/>
              </w:rPr>
              <w:t>39-A</w:t>
            </w:r>
          </w:p>
        </w:tc>
        <w:tc>
          <w:tcPr>
            <w:tcW w:w="940" w:type="dxa"/>
            <w:tcBorders>
              <w:right w:val="single" w:sz="8" w:space="0" w:color="auto"/>
            </w:tcBorders>
            <w:vAlign w:val="bottom"/>
          </w:tcPr>
          <w:p w:rsidR="007F221D" w:rsidRDefault="007F221D">
            <w:pPr>
              <w:spacing w:line="265" w:lineRule="exact"/>
              <w:ind w:right="120"/>
              <w:jc w:val="right"/>
              <w:rPr>
                <w:sz w:val="20"/>
                <w:szCs w:val="20"/>
              </w:rPr>
            </w:pPr>
            <w:r>
              <w:rPr>
                <w:rFonts w:eastAsia="Times New Roman"/>
                <w:b/>
                <w:bCs/>
                <w:color w:val="0070C0"/>
                <w:sz w:val="24"/>
                <w:szCs w:val="24"/>
              </w:rPr>
              <w:t>40-D</w:t>
            </w:r>
          </w:p>
        </w:tc>
      </w:tr>
      <w:tr w:rsidR="007F221D">
        <w:trPr>
          <w:trHeight w:val="341"/>
        </w:trPr>
        <w:tc>
          <w:tcPr>
            <w:tcW w:w="960" w:type="dxa"/>
            <w:tcBorders>
              <w:left w:val="single" w:sz="8" w:space="0" w:color="auto"/>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r>
    </w:tbl>
    <w:p w:rsidR="007F221D" w:rsidRDefault="007F221D">
      <w:pPr>
        <w:spacing w:line="200" w:lineRule="exact"/>
        <w:rPr>
          <w:sz w:val="20"/>
          <w:szCs w:val="20"/>
        </w:rPr>
      </w:pPr>
    </w:p>
    <w:p w:rsidR="007F221D" w:rsidRDefault="007F221D">
      <w:pPr>
        <w:spacing w:line="275" w:lineRule="exact"/>
        <w:rPr>
          <w:sz w:val="20"/>
          <w:szCs w:val="20"/>
        </w:rPr>
      </w:pPr>
    </w:p>
    <w:p w:rsidR="007F221D" w:rsidRDefault="007F221D">
      <w:pPr>
        <w:spacing w:line="200" w:lineRule="exact"/>
        <w:rPr>
          <w:sz w:val="20"/>
          <w:szCs w:val="20"/>
        </w:rPr>
      </w:pPr>
    </w:p>
    <w:p w:rsidR="007F221D" w:rsidRDefault="007F221D">
      <w:pPr>
        <w:spacing w:line="291" w:lineRule="exact"/>
        <w:rPr>
          <w:sz w:val="20"/>
          <w:szCs w:val="20"/>
        </w:rPr>
      </w:pPr>
    </w:p>
    <w:p w:rsidR="007F221D" w:rsidRDefault="007F221D">
      <w:pPr>
        <w:ind w:left="3200"/>
        <w:rPr>
          <w:sz w:val="20"/>
          <w:szCs w:val="20"/>
        </w:rPr>
      </w:pPr>
      <w:r>
        <w:rPr>
          <w:rFonts w:eastAsia="Times New Roman"/>
          <w:b/>
          <w:bCs/>
          <w:color w:val="FF0000"/>
          <w:sz w:val="28"/>
          <w:szCs w:val="28"/>
        </w:rPr>
        <w:t>HƯỚNG DẪN GIẢI CHI TIẾT</w:t>
      </w:r>
    </w:p>
    <w:p w:rsidR="007F221D" w:rsidRDefault="007F221D">
      <w:pPr>
        <w:spacing w:line="200" w:lineRule="exact"/>
        <w:rPr>
          <w:sz w:val="20"/>
          <w:szCs w:val="20"/>
        </w:rPr>
      </w:pPr>
    </w:p>
    <w:p w:rsidR="007F221D" w:rsidRDefault="007F221D">
      <w:pPr>
        <w:spacing w:line="280" w:lineRule="exact"/>
        <w:rPr>
          <w:sz w:val="20"/>
          <w:szCs w:val="20"/>
        </w:rPr>
      </w:pPr>
    </w:p>
    <w:p w:rsidR="007F221D" w:rsidRDefault="007F221D">
      <w:pPr>
        <w:rPr>
          <w:sz w:val="20"/>
          <w:szCs w:val="20"/>
        </w:rPr>
      </w:pPr>
      <w:r>
        <w:rPr>
          <w:rFonts w:eastAsia="Times New Roman"/>
          <w:b/>
          <w:bCs/>
          <w:color w:val="FF0000"/>
          <w:sz w:val="24"/>
          <w:szCs w:val="24"/>
        </w:rPr>
        <w:t>Câu 1: C</w:t>
      </w:r>
    </w:p>
    <w:p w:rsidR="007F221D" w:rsidRDefault="007F221D">
      <w:pPr>
        <w:spacing w:line="264" w:lineRule="auto"/>
        <w:jc w:val="both"/>
        <w:rPr>
          <w:sz w:val="20"/>
          <w:szCs w:val="20"/>
        </w:rPr>
      </w:pPr>
      <w:r>
        <w:rPr>
          <w:rFonts w:eastAsia="Times New Roman"/>
          <w:sz w:val="24"/>
          <w:szCs w:val="24"/>
        </w:rPr>
        <w:t>Hệ Mặt Trời có 8 hành tinh: Thuỷ tinh, Kim tinh, Trái Đất, Hoả tinh, Mộc tinh, Thổ tinh, Thiên Vương tinh, Hải Vương tinh (sắp xếp theo thứ tự khoảng cách xa dần Mặt Trời).</w:t>
      </w:r>
    </w:p>
    <w:p w:rsidR="007F221D" w:rsidRDefault="007F221D">
      <w:pPr>
        <w:spacing w:line="19" w:lineRule="exact"/>
        <w:rPr>
          <w:sz w:val="20"/>
          <w:szCs w:val="20"/>
        </w:rPr>
      </w:pPr>
    </w:p>
    <w:p w:rsidR="007F221D" w:rsidRDefault="007F221D">
      <w:pPr>
        <w:rPr>
          <w:sz w:val="20"/>
          <w:szCs w:val="20"/>
        </w:rPr>
      </w:pPr>
      <w:r>
        <w:rPr>
          <w:rFonts w:eastAsia="Times New Roman"/>
          <w:b/>
          <w:bCs/>
          <w:color w:val="FF0000"/>
          <w:sz w:val="24"/>
          <w:szCs w:val="24"/>
        </w:rPr>
        <w:t>Câu 2: A</w:t>
      </w:r>
    </w:p>
    <w:p w:rsidR="007F221D" w:rsidRDefault="007F221D">
      <w:pPr>
        <w:spacing w:line="48" w:lineRule="exact"/>
        <w:rPr>
          <w:sz w:val="20"/>
          <w:szCs w:val="20"/>
        </w:rPr>
      </w:pPr>
    </w:p>
    <w:p w:rsidR="007F221D" w:rsidRDefault="007F221D">
      <w:pPr>
        <w:spacing w:line="274" w:lineRule="auto"/>
        <w:jc w:val="both"/>
        <w:rPr>
          <w:sz w:val="20"/>
          <w:szCs w:val="20"/>
        </w:rPr>
      </w:pPr>
      <w:r>
        <w:rPr>
          <w:rFonts w:eastAsia="Times New Roman"/>
          <w:sz w:val="24"/>
          <w:szCs w:val="24"/>
        </w:rPr>
        <w:t>Để tránh sự hỗn loạn về ngày tháng, Hội nghị quốc tế về kinh tuyến họp tại Washington năm 1884 đã quy định một đường thay đổi ngày quốc tế. Đường này nằm trên kinh dị 180 trong Thái Bình Dương. Đây là đường ranh giới giữa "hôm nay" và "ngày mai". Để tránh việc trong cùng 1 nước lại có 2 ngày tháng, đường ranh giới này trên thực tế A không phải là một đường gấp khúc. Đường đi bắt đầu từ Bắc cực, qua eo biển Bering, Thái Bình Dương, cho đến tận Nam cực. Như vậy sẽ không phải đi qua bất cứ nước nào. Nửa đêm trên đường này lại đúng là 0 giờ, giờ địa phương. Theo quy định, hễ đi ngang qua đường này, ngày tháng sẽ phải thay đổi. Đi từ Tây sang đông qua đây phải thêm 1 ngày. Đi từ Đông sang Tây phải giảm đi 1 ngày.</w:t>
      </w:r>
    </w:p>
    <w:p w:rsidR="007F221D" w:rsidRDefault="007F221D">
      <w:pPr>
        <w:spacing w:line="11" w:lineRule="exact"/>
        <w:rPr>
          <w:sz w:val="20"/>
          <w:szCs w:val="20"/>
        </w:rPr>
      </w:pPr>
    </w:p>
    <w:p w:rsidR="007F221D" w:rsidRDefault="007F221D">
      <w:pPr>
        <w:rPr>
          <w:sz w:val="20"/>
          <w:szCs w:val="20"/>
        </w:rPr>
      </w:pPr>
      <w:r>
        <w:rPr>
          <w:rFonts w:eastAsia="Times New Roman"/>
          <w:b/>
          <w:bCs/>
          <w:color w:val="FF0000"/>
          <w:sz w:val="24"/>
          <w:szCs w:val="24"/>
        </w:rPr>
        <w:t>Câu 3: B</w:t>
      </w:r>
    </w:p>
    <w:p w:rsidR="007F221D" w:rsidRDefault="007F221D">
      <w:pPr>
        <w:spacing w:line="48" w:lineRule="exact"/>
        <w:rPr>
          <w:sz w:val="20"/>
          <w:szCs w:val="20"/>
        </w:rPr>
      </w:pPr>
    </w:p>
    <w:p w:rsidR="007F221D" w:rsidRDefault="007F221D">
      <w:pPr>
        <w:spacing w:line="266" w:lineRule="auto"/>
        <w:ind w:right="20"/>
        <w:jc w:val="both"/>
        <w:rPr>
          <w:sz w:val="20"/>
          <w:szCs w:val="20"/>
        </w:rPr>
      </w:pPr>
      <w:r>
        <w:rPr>
          <w:rFonts w:eastAsia="Times New Roman"/>
          <w:sz w:val="24"/>
          <w:szCs w:val="24"/>
        </w:rPr>
        <w:t>Sự khác nhau về chế độ lũ của sông Hồng và sông Cửu Long là do sự khác nhau về trạng thái bề mặt lưu vực và hình thái của mạng lưới sông.</w:t>
      </w:r>
    </w:p>
    <w:p w:rsidR="007F221D" w:rsidRDefault="007F221D">
      <w:pPr>
        <w:spacing w:line="17" w:lineRule="exact"/>
        <w:rPr>
          <w:sz w:val="20"/>
          <w:szCs w:val="20"/>
        </w:rPr>
      </w:pPr>
    </w:p>
    <w:p w:rsidR="007F221D" w:rsidRDefault="007F221D">
      <w:pPr>
        <w:rPr>
          <w:sz w:val="20"/>
          <w:szCs w:val="20"/>
        </w:rPr>
      </w:pPr>
      <w:r>
        <w:rPr>
          <w:rFonts w:eastAsia="Times New Roman"/>
          <w:b/>
          <w:bCs/>
          <w:color w:val="FF0000"/>
          <w:sz w:val="24"/>
          <w:szCs w:val="24"/>
        </w:rPr>
        <w:t>Câu 4: C</w:t>
      </w:r>
    </w:p>
    <w:p w:rsidR="007F221D" w:rsidRDefault="007F221D">
      <w:pPr>
        <w:spacing w:line="48" w:lineRule="exact"/>
        <w:rPr>
          <w:sz w:val="20"/>
          <w:szCs w:val="20"/>
        </w:rPr>
      </w:pPr>
    </w:p>
    <w:p w:rsidR="007F221D" w:rsidRDefault="007F221D">
      <w:pPr>
        <w:spacing w:line="264" w:lineRule="auto"/>
        <w:jc w:val="both"/>
        <w:rPr>
          <w:sz w:val="20"/>
          <w:szCs w:val="20"/>
        </w:rPr>
      </w:pPr>
      <w:r>
        <w:rPr>
          <w:rFonts w:eastAsia="Times New Roman"/>
          <w:sz w:val="24"/>
          <w:szCs w:val="24"/>
        </w:rPr>
        <w:t>Trung du và miền núi Bắc Bộ có thế mạnh về trồng và chế biến cây công nghiệp, cây dược liệu, rau quả cận nhiệt và ôn đới là do khí hậu nhiệt đới có mùa đông lạnh và ảnh hưởng của địa hình núi cao.</w:t>
      </w:r>
    </w:p>
    <w:p w:rsidR="007F221D" w:rsidRDefault="007F221D">
      <w:pPr>
        <w:spacing w:line="21" w:lineRule="exact"/>
        <w:rPr>
          <w:sz w:val="20"/>
          <w:szCs w:val="20"/>
        </w:rPr>
      </w:pPr>
    </w:p>
    <w:p w:rsidR="007F221D" w:rsidRDefault="007F221D">
      <w:pPr>
        <w:rPr>
          <w:sz w:val="20"/>
          <w:szCs w:val="20"/>
        </w:rPr>
      </w:pPr>
      <w:r>
        <w:rPr>
          <w:rFonts w:eastAsia="Times New Roman"/>
          <w:b/>
          <w:bCs/>
          <w:color w:val="FF0000"/>
          <w:sz w:val="24"/>
          <w:szCs w:val="24"/>
        </w:rPr>
        <w:t>Câu 5: C</w:t>
      </w:r>
    </w:p>
    <w:p w:rsidR="007F221D" w:rsidRDefault="007F221D">
      <w:pPr>
        <w:spacing w:line="48" w:lineRule="exact"/>
        <w:rPr>
          <w:sz w:val="20"/>
          <w:szCs w:val="20"/>
        </w:rPr>
      </w:pPr>
    </w:p>
    <w:p w:rsidR="007F221D" w:rsidRDefault="007F221D">
      <w:pPr>
        <w:spacing w:line="264" w:lineRule="auto"/>
        <w:jc w:val="both"/>
        <w:rPr>
          <w:sz w:val="20"/>
          <w:szCs w:val="20"/>
        </w:rPr>
      </w:pPr>
      <w:r>
        <w:rPr>
          <w:rFonts w:eastAsia="Times New Roman"/>
          <w:sz w:val="24"/>
          <w:szCs w:val="24"/>
        </w:rPr>
        <w:t>Gió Tây ôn đới là loại gió từ các khu áp cao ở 2 chí tuyến về phía vùng áp thấp ôn đới. Sở dĩ gọi là gió Tây vì hướng chủ yếu của gió này là hướng tây.</w:t>
      </w:r>
    </w:p>
    <w:p w:rsidR="007F221D" w:rsidRDefault="007F221D">
      <w:pPr>
        <w:spacing w:line="19" w:lineRule="exact"/>
        <w:rPr>
          <w:sz w:val="20"/>
          <w:szCs w:val="20"/>
        </w:rPr>
      </w:pPr>
    </w:p>
    <w:p w:rsidR="007F221D" w:rsidRDefault="007F221D">
      <w:pPr>
        <w:rPr>
          <w:sz w:val="20"/>
          <w:szCs w:val="20"/>
        </w:rPr>
      </w:pPr>
      <w:r>
        <w:rPr>
          <w:rFonts w:eastAsia="Times New Roman"/>
          <w:b/>
          <w:bCs/>
          <w:color w:val="FF0000"/>
          <w:sz w:val="24"/>
          <w:szCs w:val="24"/>
        </w:rPr>
        <w:t>Câu 6: A</w:t>
      </w:r>
    </w:p>
    <w:p w:rsidR="007F221D" w:rsidRDefault="007F221D">
      <w:pPr>
        <w:spacing w:line="38" w:lineRule="exact"/>
        <w:rPr>
          <w:sz w:val="20"/>
          <w:szCs w:val="20"/>
        </w:rPr>
      </w:pPr>
    </w:p>
    <w:p w:rsidR="007F221D" w:rsidRDefault="007F221D">
      <w:pPr>
        <w:rPr>
          <w:sz w:val="20"/>
          <w:szCs w:val="20"/>
        </w:rPr>
      </w:pPr>
      <w:r>
        <w:rPr>
          <w:rFonts w:eastAsia="Times New Roman"/>
          <w:sz w:val="24"/>
          <w:szCs w:val="24"/>
        </w:rPr>
        <w:t>Hình thức trung tâm công nghiệp chưa xuất hiện ở vùng Tây Nguyên.</w:t>
      </w:r>
    </w:p>
    <w:p w:rsidR="007F221D" w:rsidRDefault="007F221D">
      <w:pPr>
        <w:spacing w:line="46" w:lineRule="exact"/>
        <w:rPr>
          <w:sz w:val="20"/>
          <w:szCs w:val="20"/>
        </w:rPr>
      </w:pPr>
    </w:p>
    <w:p w:rsidR="007F221D" w:rsidRDefault="007F221D">
      <w:pPr>
        <w:rPr>
          <w:sz w:val="20"/>
          <w:szCs w:val="20"/>
        </w:rPr>
      </w:pPr>
      <w:r>
        <w:rPr>
          <w:rFonts w:eastAsia="Times New Roman"/>
          <w:b/>
          <w:bCs/>
          <w:color w:val="FF0000"/>
          <w:sz w:val="24"/>
          <w:szCs w:val="24"/>
        </w:rPr>
        <w:t>Câu 7: C</w:t>
      </w:r>
    </w:p>
    <w:p w:rsidR="007F221D" w:rsidRDefault="007F221D">
      <w:pPr>
        <w:spacing w:line="48" w:lineRule="exact"/>
        <w:rPr>
          <w:sz w:val="20"/>
          <w:szCs w:val="20"/>
        </w:rPr>
      </w:pPr>
    </w:p>
    <w:p w:rsidR="007F221D" w:rsidRDefault="007F221D">
      <w:pPr>
        <w:spacing w:line="264" w:lineRule="auto"/>
        <w:ind w:right="20"/>
        <w:jc w:val="both"/>
        <w:rPr>
          <w:sz w:val="20"/>
          <w:szCs w:val="20"/>
        </w:rPr>
      </w:pPr>
      <w:r>
        <w:rPr>
          <w:rFonts w:eastAsia="Times New Roman"/>
          <w:sz w:val="24"/>
          <w:szCs w:val="24"/>
        </w:rPr>
        <w:t>Hướng tây bắc - đông nam của địa hình nước ta thể hiện rõ rệt nhất trong khu vực vùng núi tây bắc. Có dãy Hoàng Liên Sơn cao trên 2500 m, chạy theo hướng tây bắc - đông nam.</w:t>
      </w:r>
    </w:p>
    <w:p w:rsidR="007F221D" w:rsidRDefault="007F221D">
      <w:pPr>
        <w:spacing w:line="22" w:lineRule="exact"/>
        <w:rPr>
          <w:sz w:val="20"/>
          <w:szCs w:val="20"/>
        </w:rPr>
      </w:pPr>
    </w:p>
    <w:p w:rsidR="007F221D" w:rsidRDefault="007F221D">
      <w:pPr>
        <w:rPr>
          <w:sz w:val="20"/>
          <w:szCs w:val="20"/>
        </w:rPr>
      </w:pPr>
      <w:r>
        <w:rPr>
          <w:rFonts w:eastAsia="Times New Roman"/>
          <w:b/>
          <w:bCs/>
          <w:color w:val="FF0000"/>
          <w:sz w:val="24"/>
          <w:szCs w:val="24"/>
        </w:rPr>
        <w:t>Câu 8: C</w:t>
      </w:r>
    </w:p>
    <w:p w:rsidR="007F221D" w:rsidRDefault="007F221D">
      <w:pPr>
        <w:spacing w:line="48" w:lineRule="exact"/>
        <w:rPr>
          <w:sz w:val="20"/>
          <w:szCs w:val="20"/>
        </w:rPr>
      </w:pPr>
    </w:p>
    <w:p w:rsidR="007F221D" w:rsidRDefault="007F221D">
      <w:pPr>
        <w:spacing w:line="270" w:lineRule="auto"/>
        <w:jc w:val="both"/>
        <w:rPr>
          <w:sz w:val="20"/>
          <w:szCs w:val="20"/>
        </w:rPr>
      </w:pPr>
      <w:r>
        <w:rPr>
          <w:rFonts w:eastAsia="Times New Roman"/>
          <w:sz w:val="24"/>
          <w:szCs w:val="24"/>
        </w:rPr>
        <w:t>Nguyên nhân dẫn đến quy luật địa đới là do dạng hình cầu của Trái Đất và bức xạ Mặt Trời. Dạng cầu làm cho góc chiếu của tia sáng mặt trời tới bề mặt Trái Đất thay đổi từ Xích đạo về hai cực, vì vậy lượng bức xạ mặt trời mà mặt đất nhận được cũng thay đổi theo.</w:t>
      </w:r>
    </w:p>
    <w:p w:rsidR="007F221D" w:rsidRDefault="007F221D">
      <w:pPr>
        <w:spacing w:line="20" w:lineRule="exact"/>
        <w:rPr>
          <w:sz w:val="20"/>
          <w:szCs w:val="20"/>
        </w:rPr>
      </w:pPr>
    </w:p>
    <w:p w:rsidR="007F221D" w:rsidRDefault="007F221D">
      <w:pPr>
        <w:spacing w:line="200" w:lineRule="exact"/>
        <w:rPr>
          <w:sz w:val="20"/>
          <w:szCs w:val="20"/>
        </w:rPr>
      </w:pPr>
    </w:p>
    <w:p w:rsidR="007F221D" w:rsidRDefault="007F221D">
      <w:pPr>
        <w:rPr>
          <w:sz w:val="20"/>
          <w:szCs w:val="20"/>
        </w:rPr>
      </w:pPr>
      <w:r>
        <w:rPr>
          <w:rFonts w:eastAsia="Times New Roman"/>
          <w:b/>
          <w:bCs/>
          <w:color w:val="FF0000"/>
          <w:sz w:val="24"/>
          <w:szCs w:val="24"/>
        </w:rPr>
        <w:t>Câu 16: C</w:t>
      </w:r>
    </w:p>
    <w:p w:rsidR="007F221D" w:rsidRDefault="007F221D">
      <w:pPr>
        <w:spacing w:line="274" w:lineRule="auto"/>
        <w:ind w:left="8"/>
        <w:jc w:val="both"/>
        <w:rPr>
          <w:sz w:val="20"/>
          <w:szCs w:val="20"/>
        </w:rPr>
      </w:pPr>
      <w:r>
        <w:rPr>
          <w:rFonts w:eastAsia="Times New Roman"/>
          <w:sz w:val="24"/>
          <w:szCs w:val="24"/>
        </w:rPr>
        <w:lastRenderedPageBreak/>
        <w:t>Alaska là bán đảo rộng lớn, nằm ở tây bắc của Bắc Mĩ, địa hình chủ yếu là đồi núi. Đây là nơi có trữ lượng dầu mỏ và khí tự nhiên lớn thứ hai của Hoa Kì. Khí hậu Anchorage và Trung Nam Alaska là ôn hòa theo tiêu chuẩn tại Alaska do vùng này nằm gần bờ | biển. Mặc dù có lượng mưa thấp hơn vùng đông nam Alaska, song vùng này lại có nhiều tuyết hơn, và ban ngày có xu hướng quang đãng hơn. Khu vực có khí hậu cận Bắc cực do có một mùa hè ngắn và mát. Khí hậu Tây Alaska được xác định phần lớn nhờ biển Bering và vịnh Alaska, vùng này có khí hậu cận Bắc cực đại dương ở phần tây nam và khí hậu cận Bắc cực lục địa ở xa về phía bắc, có lượng giáng thủy lớn. Vùng nội địa của Alaska có khí hậu cận Bắc cực. =&gt;Có khí hậu cận nhiệt lục địa là sai.</w:t>
      </w:r>
    </w:p>
    <w:p w:rsidR="007F221D" w:rsidRDefault="007F221D">
      <w:pPr>
        <w:spacing w:line="9" w:lineRule="exact"/>
        <w:rPr>
          <w:sz w:val="20"/>
          <w:szCs w:val="20"/>
        </w:rPr>
      </w:pPr>
    </w:p>
    <w:p w:rsidR="007F221D" w:rsidRDefault="007F221D">
      <w:pPr>
        <w:ind w:left="8"/>
        <w:rPr>
          <w:sz w:val="20"/>
          <w:szCs w:val="20"/>
        </w:rPr>
      </w:pPr>
      <w:r>
        <w:rPr>
          <w:rFonts w:eastAsia="Times New Roman"/>
          <w:b/>
          <w:bCs/>
          <w:color w:val="FF0000"/>
          <w:sz w:val="24"/>
          <w:szCs w:val="24"/>
        </w:rPr>
        <w:t>Câu 17: A</w:t>
      </w:r>
    </w:p>
    <w:p w:rsidR="007F221D" w:rsidRDefault="007F221D">
      <w:pPr>
        <w:spacing w:line="51" w:lineRule="exact"/>
        <w:rPr>
          <w:sz w:val="20"/>
          <w:szCs w:val="20"/>
        </w:rPr>
      </w:pPr>
    </w:p>
    <w:p w:rsidR="007F221D" w:rsidRDefault="007F221D">
      <w:pPr>
        <w:spacing w:line="264" w:lineRule="auto"/>
        <w:ind w:left="8"/>
        <w:jc w:val="both"/>
        <w:rPr>
          <w:sz w:val="20"/>
          <w:szCs w:val="20"/>
        </w:rPr>
      </w:pPr>
      <w:r>
        <w:rPr>
          <w:rFonts w:eastAsia="Times New Roman"/>
          <w:sz w:val="24"/>
          <w:szCs w:val="24"/>
        </w:rPr>
        <w:t>Một trong những đặc điểm cơ bản của điểm công nghiệp nước ta là thường hình thành các tỉnh miền núi do gần các mỏ khoáng sản, vùng nguyên liệu.</w:t>
      </w:r>
    </w:p>
    <w:p w:rsidR="007F221D" w:rsidRDefault="007F221D">
      <w:pPr>
        <w:spacing w:line="19" w:lineRule="exact"/>
        <w:rPr>
          <w:sz w:val="20"/>
          <w:szCs w:val="20"/>
        </w:rPr>
      </w:pPr>
    </w:p>
    <w:p w:rsidR="007F221D" w:rsidRDefault="007F221D">
      <w:pPr>
        <w:ind w:left="8"/>
        <w:rPr>
          <w:sz w:val="20"/>
          <w:szCs w:val="20"/>
        </w:rPr>
      </w:pPr>
      <w:r>
        <w:rPr>
          <w:rFonts w:eastAsia="Times New Roman"/>
          <w:b/>
          <w:bCs/>
          <w:color w:val="FF0000"/>
          <w:sz w:val="24"/>
          <w:szCs w:val="24"/>
        </w:rPr>
        <w:t>Câu 18: A</w:t>
      </w:r>
    </w:p>
    <w:p w:rsidR="007F221D" w:rsidRDefault="007F221D">
      <w:pPr>
        <w:spacing w:line="48" w:lineRule="exact"/>
        <w:rPr>
          <w:sz w:val="20"/>
          <w:szCs w:val="20"/>
        </w:rPr>
      </w:pPr>
    </w:p>
    <w:p w:rsidR="007F221D" w:rsidRDefault="007F221D">
      <w:pPr>
        <w:spacing w:line="266" w:lineRule="auto"/>
        <w:ind w:left="8"/>
        <w:jc w:val="both"/>
        <w:rPr>
          <w:sz w:val="20"/>
          <w:szCs w:val="20"/>
        </w:rPr>
      </w:pPr>
      <w:r>
        <w:rPr>
          <w:rFonts w:eastAsia="Times New Roman"/>
          <w:sz w:val="24"/>
          <w:szCs w:val="24"/>
        </w:rPr>
        <w:t>Phân bố dân số nước ta không đồng đều giữa các vùng trong cả nước, gây ra nhiều khó khăn, nhất là sử dụng hợp lý nguồn lao động</w:t>
      </w:r>
    </w:p>
    <w:p w:rsidR="007F221D" w:rsidRDefault="007F221D">
      <w:pPr>
        <w:spacing w:line="17" w:lineRule="exact"/>
        <w:rPr>
          <w:sz w:val="20"/>
          <w:szCs w:val="20"/>
        </w:rPr>
      </w:pPr>
    </w:p>
    <w:p w:rsidR="007F221D" w:rsidRDefault="007F221D">
      <w:pPr>
        <w:ind w:left="8"/>
        <w:rPr>
          <w:sz w:val="20"/>
          <w:szCs w:val="20"/>
        </w:rPr>
      </w:pPr>
      <w:r>
        <w:rPr>
          <w:rFonts w:eastAsia="Times New Roman"/>
          <w:b/>
          <w:bCs/>
          <w:color w:val="FF0000"/>
          <w:sz w:val="24"/>
          <w:szCs w:val="24"/>
        </w:rPr>
        <w:t>Câu 19: C</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Cơ cấu dân số vàng thể hiện ý nghĩa: số người ở độ tuổi 15 – 59 chiếm hơn 2/3 dân số</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20: B</w:t>
      </w:r>
    </w:p>
    <w:p w:rsidR="007F221D" w:rsidRDefault="007F221D">
      <w:pPr>
        <w:spacing w:line="51" w:lineRule="exact"/>
        <w:rPr>
          <w:sz w:val="20"/>
          <w:szCs w:val="20"/>
        </w:rPr>
      </w:pPr>
    </w:p>
    <w:p w:rsidR="007F221D" w:rsidRDefault="007F221D">
      <w:pPr>
        <w:spacing w:line="264" w:lineRule="auto"/>
        <w:ind w:left="8"/>
        <w:jc w:val="both"/>
        <w:rPr>
          <w:sz w:val="20"/>
          <w:szCs w:val="20"/>
        </w:rPr>
      </w:pPr>
      <w:r>
        <w:rPr>
          <w:rFonts w:eastAsia="Times New Roman"/>
          <w:sz w:val="24"/>
          <w:szCs w:val="24"/>
        </w:rPr>
        <w:t>Điều kiện thuận lợi giúp Đồng bằng sông Cửu Long cung cấp hơn 50% sản lượng thuỷ sản các loại của cả nước là do ở đây gần các ngư trường trọng điểm của cả nước.</w:t>
      </w:r>
    </w:p>
    <w:p w:rsidR="007F221D" w:rsidRDefault="007F221D">
      <w:pPr>
        <w:spacing w:line="19" w:lineRule="exact"/>
        <w:rPr>
          <w:sz w:val="20"/>
          <w:szCs w:val="20"/>
        </w:rPr>
      </w:pPr>
    </w:p>
    <w:p w:rsidR="007F221D" w:rsidRDefault="007F221D">
      <w:pPr>
        <w:ind w:left="8"/>
        <w:rPr>
          <w:sz w:val="20"/>
          <w:szCs w:val="20"/>
        </w:rPr>
      </w:pPr>
      <w:r>
        <w:rPr>
          <w:rFonts w:eastAsia="Times New Roman"/>
          <w:b/>
          <w:bCs/>
          <w:color w:val="FF0000"/>
          <w:sz w:val="24"/>
          <w:szCs w:val="24"/>
        </w:rPr>
        <w:t>Câu 21: B</w:t>
      </w:r>
    </w:p>
    <w:p w:rsidR="007F221D" w:rsidRDefault="007F221D">
      <w:pPr>
        <w:spacing w:line="48" w:lineRule="exact"/>
        <w:rPr>
          <w:sz w:val="20"/>
          <w:szCs w:val="20"/>
        </w:rPr>
      </w:pPr>
    </w:p>
    <w:p w:rsidR="007F221D" w:rsidRDefault="007F221D">
      <w:pPr>
        <w:spacing w:line="266" w:lineRule="auto"/>
        <w:ind w:left="8"/>
        <w:jc w:val="both"/>
        <w:rPr>
          <w:sz w:val="20"/>
          <w:szCs w:val="20"/>
        </w:rPr>
      </w:pPr>
      <w:r>
        <w:rPr>
          <w:rFonts w:eastAsia="Times New Roman"/>
          <w:sz w:val="24"/>
          <w:szCs w:val="24"/>
        </w:rPr>
        <w:t>Thế mạnh độc đáo của Đồng bằng sông Hồng trong sản xuất lương thực, thực phẩm là trồng rau, quả có nguồn gốc ôn đới và cận nhiệt, do Đồng bằng sông Hồng có một mùa đông lạnh.</w:t>
      </w:r>
    </w:p>
    <w:p w:rsidR="007F221D" w:rsidRDefault="007F221D">
      <w:pPr>
        <w:spacing w:line="17" w:lineRule="exact"/>
        <w:rPr>
          <w:sz w:val="20"/>
          <w:szCs w:val="20"/>
        </w:rPr>
      </w:pPr>
    </w:p>
    <w:p w:rsidR="007F221D" w:rsidRDefault="007F221D">
      <w:pPr>
        <w:ind w:left="8"/>
        <w:rPr>
          <w:sz w:val="20"/>
          <w:szCs w:val="20"/>
        </w:rPr>
      </w:pPr>
      <w:r>
        <w:rPr>
          <w:rFonts w:eastAsia="Times New Roman"/>
          <w:b/>
          <w:bCs/>
          <w:color w:val="FF0000"/>
          <w:sz w:val="24"/>
          <w:szCs w:val="24"/>
        </w:rPr>
        <w:t>Câu 22: A</w:t>
      </w:r>
    </w:p>
    <w:p w:rsidR="007F221D" w:rsidRDefault="007F221D">
      <w:pPr>
        <w:spacing w:line="48" w:lineRule="exact"/>
        <w:rPr>
          <w:sz w:val="20"/>
          <w:szCs w:val="20"/>
        </w:rPr>
      </w:pPr>
    </w:p>
    <w:p w:rsidR="007F221D" w:rsidRDefault="007F221D">
      <w:pPr>
        <w:spacing w:line="264" w:lineRule="auto"/>
        <w:ind w:left="8"/>
        <w:jc w:val="both"/>
        <w:rPr>
          <w:sz w:val="20"/>
          <w:szCs w:val="20"/>
        </w:rPr>
      </w:pPr>
      <w:r>
        <w:rPr>
          <w:rFonts w:eastAsia="Times New Roman"/>
          <w:sz w:val="24"/>
          <w:szCs w:val="24"/>
        </w:rPr>
        <w:t>Nước ta đang phát huy thế mạnh của nền nông nghiệp nhiệt đới, thể hiện qua việc hình thành các vùng nông nghiệp chuyên môn hoá.</w:t>
      </w:r>
    </w:p>
    <w:p w:rsidR="007F221D" w:rsidRDefault="007F221D">
      <w:pPr>
        <w:spacing w:line="22" w:lineRule="exact"/>
        <w:rPr>
          <w:sz w:val="20"/>
          <w:szCs w:val="20"/>
        </w:rPr>
      </w:pPr>
    </w:p>
    <w:p w:rsidR="007F221D" w:rsidRDefault="007F221D">
      <w:pPr>
        <w:ind w:left="8"/>
        <w:rPr>
          <w:sz w:val="20"/>
          <w:szCs w:val="20"/>
        </w:rPr>
      </w:pPr>
      <w:r>
        <w:rPr>
          <w:rFonts w:eastAsia="Times New Roman"/>
          <w:b/>
          <w:bCs/>
          <w:color w:val="FF0000"/>
          <w:sz w:val="24"/>
          <w:szCs w:val="24"/>
        </w:rPr>
        <w:t>Câu 23: D</w:t>
      </w:r>
    </w:p>
    <w:p w:rsidR="007F221D" w:rsidRDefault="007F221D">
      <w:pPr>
        <w:spacing w:line="48" w:lineRule="exact"/>
        <w:rPr>
          <w:sz w:val="20"/>
          <w:szCs w:val="20"/>
        </w:rPr>
      </w:pPr>
    </w:p>
    <w:p w:rsidR="007F221D" w:rsidRDefault="007F221D">
      <w:pPr>
        <w:spacing w:line="264" w:lineRule="auto"/>
        <w:ind w:left="8" w:right="20"/>
        <w:jc w:val="both"/>
        <w:rPr>
          <w:sz w:val="20"/>
          <w:szCs w:val="20"/>
        </w:rPr>
      </w:pPr>
      <w:r>
        <w:rPr>
          <w:rFonts w:eastAsia="Times New Roman"/>
          <w:sz w:val="24"/>
          <w:szCs w:val="24"/>
        </w:rPr>
        <w:t>Yếu tố không tác động trực tiếp đến sự phân hoá lãnh thổ công nghiệp nước ta là yêu tố khí hậu nhiệt đới ẩm gió mùa.</w:t>
      </w:r>
    </w:p>
    <w:p w:rsidR="007F221D" w:rsidRDefault="007F221D">
      <w:pPr>
        <w:spacing w:line="19" w:lineRule="exact"/>
        <w:rPr>
          <w:sz w:val="20"/>
          <w:szCs w:val="20"/>
        </w:rPr>
      </w:pPr>
    </w:p>
    <w:p w:rsidR="007F221D" w:rsidRDefault="007F221D">
      <w:pPr>
        <w:ind w:left="8"/>
        <w:rPr>
          <w:sz w:val="20"/>
          <w:szCs w:val="20"/>
        </w:rPr>
      </w:pPr>
      <w:r>
        <w:rPr>
          <w:rFonts w:eastAsia="Times New Roman"/>
          <w:b/>
          <w:bCs/>
          <w:color w:val="FF0000"/>
          <w:sz w:val="24"/>
          <w:szCs w:val="24"/>
        </w:rPr>
        <w:t>Câu 24: A</w:t>
      </w:r>
    </w:p>
    <w:p w:rsidR="007F221D" w:rsidRDefault="007F221D">
      <w:pPr>
        <w:spacing w:line="51" w:lineRule="exact"/>
        <w:rPr>
          <w:sz w:val="20"/>
          <w:szCs w:val="20"/>
        </w:rPr>
      </w:pPr>
    </w:p>
    <w:p w:rsidR="007F221D" w:rsidRDefault="007F221D">
      <w:pPr>
        <w:spacing w:line="264" w:lineRule="auto"/>
        <w:ind w:left="8"/>
        <w:jc w:val="both"/>
        <w:rPr>
          <w:sz w:val="20"/>
          <w:szCs w:val="20"/>
        </w:rPr>
      </w:pPr>
      <w:r>
        <w:rPr>
          <w:rFonts w:eastAsia="Times New Roman"/>
          <w:sz w:val="24"/>
          <w:szCs w:val="24"/>
        </w:rPr>
        <w:t>Quốc lộ 1A và đường sắt Thống Nhất là hệ thống giao thông có giá trị hàng đầu trong việc phát triển kinh tế - xã hội của nước ta vì tạo nên mối liên hệ kinh tế quan trọng nhất giữa các vùng.</w:t>
      </w:r>
    </w:p>
    <w:p w:rsidR="007F221D" w:rsidRDefault="007F221D">
      <w:pPr>
        <w:spacing w:line="19" w:lineRule="exact"/>
        <w:rPr>
          <w:sz w:val="20"/>
          <w:szCs w:val="20"/>
        </w:rPr>
      </w:pPr>
    </w:p>
    <w:p w:rsidR="007F221D" w:rsidRDefault="007F221D">
      <w:pPr>
        <w:ind w:left="8"/>
        <w:rPr>
          <w:sz w:val="20"/>
          <w:szCs w:val="20"/>
        </w:rPr>
      </w:pPr>
      <w:r>
        <w:rPr>
          <w:rFonts w:eastAsia="Times New Roman"/>
          <w:b/>
          <w:bCs/>
          <w:color w:val="FF0000"/>
          <w:sz w:val="24"/>
          <w:szCs w:val="24"/>
        </w:rPr>
        <w:t>Câu 25: A</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Kim ngạch xuất khẩu của nước ta ngày càng tăng, chủ yếu là nhờ mở rộng và đa dạng hoá thị trường.</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26: C</w:t>
      </w:r>
    </w:p>
    <w:p w:rsidR="007F221D" w:rsidRDefault="007F221D">
      <w:pPr>
        <w:spacing w:line="38" w:lineRule="exact"/>
        <w:rPr>
          <w:sz w:val="20"/>
          <w:szCs w:val="20"/>
        </w:rPr>
      </w:pPr>
    </w:p>
    <w:p w:rsidR="007F221D" w:rsidRDefault="007F221D">
      <w:pPr>
        <w:ind w:left="8"/>
        <w:rPr>
          <w:sz w:val="20"/>
          <w:szCs w:val="20"/>
        </w:rPr>
      </w:pPr>
      <w:r>
        <w:rPr>
          <w:rFonts w:eastAsia="Times New Roman"/>
          <w:sz w:val="24"/>
          <w:szCs w:val="24"/>
        </w:rPr>
        <w:t>Liên bang Nga có nguồn tài nguyên khoáng sản đa dạng và phong phú.</w:t>
      </w:r>
    </w:p>
    <w:p w:rsidR="007F221D" w:rsidRDefault="007F221D">
      <w:pPr>
        <w:spacing w:line="53" w:lineRule="exact"/>
        <w:rPr>
          <w:sz w:val="20"/>
          <w:szCs w:val="20"/>
        </w:rPr>
      </w:pPr>
    </w:p>
    <w:p w:rsidR="007F221D" w:rsidRDefault="007F221D" w:rsidP="007F221D">
      <w:pPr>
        <w:numPr>
          <w:ilvl w:val="0"/>
          <w:numId w:val="9"/>
        </w:numPr>
        <w:tabs>
          <w:tab w:val="left" w:pos="202"/>
        </w:tabs>
        <w:spacing w:line="265" w:lineRule="auto"/>
        <w:ind w:left="8" w:right="4100" w:hanging="8"/>
        <w:rPr>
          <w:rFonts w:eastAsia="Times New Roman"/>
          <w:sz w:val="24"/>
          <w:szCs w:val="24"/>
        </w:rPr>
      </w:pPr>
      <w:r>
        <w:rPr>
          <w:rFonts w:eastAsia="Times New Roman"/>
          <w:sz w:val="24"/>
          <w:szCs w:val="24"/>
        </w:rPr>
        <w:t>Khí tự nhiên có trữ lượng 56000 tỉ mỉ, xếp hạng số 1 thế giới. +Quặng sắt: 70 tỉ tấn xếp hạng số 1 thế giới.</w:t>
      </w:r>
    </w:p>
    <w:p w:rsidR="007F221D" w:rsidRDefault="007F221D">
      <w:pPr>
        <w:spacing w:line="12"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+Quặng kali 3,6 tỉ tấn, xếp hạng số 1 thế giới.</w:t>
      </w:r>
    </w:p>
    <w:p w:rsidR="007F221D" w:rsidRDefault="007F221D">
      <w:pPr>
        <w:spacing w:line="48"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27: B</w:t>
      </w:r>
    </w:p>
    <w:p w:rsidR="007F221D" w:rsidRDefault="007F221D">
      <w:pPr>
        <w:spacing w:line="36"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Tài nguyên khoáng sản có trữ lượng đáng kể nhất ở vùng Tây Nguyên là bôxit.</w:t>
      </w:r>
    </w:p>
    <w:p w:rsidR="007F221D" w:rsidRDefault="007F221D">
      <w:pPr>
        <w:spacing w:line="45"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28: A</w:t>
      </w:r>
    </w:p>
    <w:p w:rsidR="007F221D" w:rsidRDefault="007F221D">
      <w:pPr>
        <w:spacing w:line="48" w:lineRule="exact"/>
        <w:rPr>
          <w:rFonts w:eastAsia="Times New Roman"/>
          <w:sz w:val="24"/>
          <w:szCs w:val="24"/>
        </w:rPr>
      </w:pPr>
    </w:p>
    <w:p w:rsidR="007F221D" w:rsidRDefault="007F221D">
      <w:pPr>
        <w:spacing w:line="266" w:lineRule="auto"/>
        <w:ind w:left="8"/>
        <w:rPr>
          <w:rFonts w:eastAsia="Times New Roman"/>
          <w:sz w:val="24"/>
          <w:szCs w:val="24"/>
        </w:rPr>
      </w:pPr>
      <w:r>
        <w:rPr>
          <w:rFonts w:eastAsia="Times New Roman"/>
          <w:sz w:val="24"/>
          <w:szCs w:val="24"/>
        </w:rPr>
        <w:t>Vấn đề khai thác lãnh thổ theo chiều sâu trong công nghiệp ở vùng Đông Nam Bộ đặt ra nhu cầu rất lớn cần phải giải quyết trước tiên là năng lượng.</w:t>
      </w:r>
    </w:p>
    <w:p w:rsidR="007F221D" w:rsidRDefault="007F221D">
      <w:pPr>
        <w:spacing w:line="16"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29: B</w:t>
      </w:r>
    </w:p>
    <w:p w:rsidR="007F221D" w:rsidRDefault="007F221D">
      <w:pPr>
        <w:spacing w:line="48" w:lineRule="exact"/>
        <w:rPr>
          <w:rFonts w:eastAsia="Times New Roman"/>
          <w:sz w:val="24"/>
          <w:szCs w:val="24"/>
        </w:rPr>
      </w:pPr>
    </w:p>
    <w:p w:rsidR="007F221D" w:rsidRDefault="007F221D">
      <w:pPr>
        <w:spacing w:line="264" w:lineRule="auto"/>
        <w:ind w:left="8"/>
        <w:rPr>
          <w:rFonts w:eastAsia="Times New Roman"/>
          <w:sz w:val="24"/>
          <w:szCs w:val="24"/>
        </w:rPr>
      </w:pPr>
      <w:r>
        <w:rPr>
          <w:rFonts w:eastAsia="Times New Roman"/>
          <w:sz w:val="24"/>
          <w:szCs w:val="24"/>
        </w:rPr>
        <w:t>Duyên hải Nam Trung Bộ là vùng có nhiều cảng biển nước sâu là nhờ ở đây có nhiều vũng, vịnh, kín gió, thềm lục địa hẹp - sâu.</w:t>
      </w:r>
    </w:p>
    <w:p w:rsidR="007F221D" w:rsidRDefault="007F221D">
      <w:pPr>
        <w:sectPr w:rsidR="007F221D">
          <w:pgSz w:w="11900" w:h="16838"/>
          <w:pgMar w:top="856" w:right="846" w:bottom="845" w:left="852" w:header="0" w:footer="0" w:gutter="0"/>
          <w:cols w:space="720" w:equalWidth="0">
            <w:col w:w="10208"/>
          </w:cols>
        </w:sectPr>
      </w:pPr>
    </w:p>
    <w:p w:rsidR="007F221D" w:rsidRDefault="007F221D">
      <w:pPr>
        <w:ind w:left="8"/>
        <w:rPr>
          <w:sz w:val="20"/>
          <w:szCs w:val="20"/>
        </w:rPr>
      </w:pPr>
      <w:r>
        <w:rPr>
          <w:rFonts w:eastAsia="Times New Roman"/>
          <w:b/>
          <w:bCs/>
          <w:color w:val="FF0000"/>
          <w:sz w:val="24"/>
          <w:szCs w:val="24"/>
        </w:rPr>
        <w:lastRenderedPageBreak/>
        <w:t>Câu 30: A</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Mục tiêu khái quát nhất của ASEAN là:</w:t>
      </w:r>
    </w:p>
    <w:p w:rsidR="007F221D" w:rsidRDefault="007F221D">
      <w:pPr>
        <w:spacing w:line="41" w:lineRule="exact"/>
        <w:rPr>
          <w:sz w:val="20"/>
          <w:szCs w:val="20"/>
        </w:rPr>
      </w:pPr>
    </w:p>
    <w:p w:rsidR="007F221D" w:rsidRDefault="007F221D">
      <w:pPr>
        <w:ind w:left="8"/>
        <w:rPr>
          <w:sz w:val="20"/>
          <w:szCs w:val="20"/>
        </w:rPr>
      </w:pPr>
      <w:r>
        <w:rPr>
          <w:rFonts w:eastAsia="Times New Roman"/>
          <w:sz w:val="24"/>
          <w:szCs w:val="24"/>
        </w:rPr>
        <w:t>Đoàn kết, hợp tác vì một ASEAN hoà bình, ổn định và cùng phát triển.</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31: A</w:t>
      </w:r>
    </w:p>
    <w:p w:rsidR="007F221D" w:rsidRDefault="007F221D">
      <w:pPr>
        <w:spacing w:line="51" w:lineRule="exact"/>
        <w:rPr>
          <w:sz w:val="20"/>
          <w:szCs w:val="20"/>
        </w:rPr>
      </w:pPr>
    </w:p>
    <w:p w:rsidR="007F221D" w:rsidRDefault="007F221D">
      <w:pPr>
        <w:spacing w:line="280" w:lineRule="auto"/>
        <w:ind w:left="8"/>
        <w:rPr>
          <w:sz w:val="20"/>
          <w:szCs w:val="20"/>
        </w:rPr>
      </w:pPr>
      <w:r>
        <w:rPr>
          <w:rFonts w:eastAsia="Times New Roman"/>
          <w:sz w:val="24"/>
          <w:szCs w:val="24"/>
        </w:rPr>
        <w:t>Tây Nguyên có vị trí đặc biệt về mặt quốc phòng và có độ cao lớn, có biên giới chung 31 A với Lào và Cam-pu-chia. Vì thế, Tây Nguyên có vị trí đặc biệt quan trọng về quốc | phòng và xây dựng.</w:t>
      </w:r>
    </w:p>
    <w:p w:rsidR="007F221D" w:rsidRDefault="007F221D">
      <w:pPr>
        <w:spacing w:line="299" w:lineRule="exact"/>
        <w:rPr>
          <w:sz w:val="20"/>
          <w:szCs w:val="20"/>
        </w:rPr>
      </w:pPr>
    </w:p>
    <w:p w:rsidR="007F221D" w:rsidRDefault="007F221D">
      <w:pPr>
        <w:ind w:left="8"/>
        <w:rPr>
          <w:sz w:val="20"/>
          <w:szCs w:val="20"/>
        </w:rPr>
      </w:pPr>
      <w:r>
        <w:rPr>
          <w:rFonts w:eastAsia="Times New Roman"/>
          <w:b/>
          <w:bCs/>
          <w:color w:val="FF0000"/>
          <w:sz w:val="24"/>
          <w:szCs w:val="24"/>
        </w:rPr>
        <w:t>Câu 32: C</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Quan sát bảng số liệu ta có:</w:t>
      </w:r>
    </w:p>
    <w:p w:rsidR="007F221D" w:rsidRDefault="007F221D">
      <w:pPr>
        <w:spacing w:line="43" w:lineRule="exact"/>
        <w:rPr>
          <w:sz w:val="20"/>
          <w:szCs w:val="20"/>
        </w:rPr>
      </w:pPr>
    </w:p>
    <w:p w:rsidR="007F221D" w:rsidRDefault="007F221D" w:rsidP="007F221D">
      <w:pPr>
        <w:numPr>
          <w:ilvl w:val="0"/>
          <w:numId w:val="10"/>
        </w:numPr>
        <w:tabs>
          <w:tab w:val="left" w:pos="148"/>
        </w:tabs>
        <w:ind w:left="148" w:hanging="148"/>
        <w:rPr>
          <w:rFonts w:eastAsia="Times New Roman"/>
          <w:sz w:val="24"/>
          <w:szCs w:val="24"/>
        </w:rPr>
      </w:pPr>
      <w:r>
        <w:rPr>
          <w:rFonts w:eastAsia="Times New Roman"/>
          <w:sz w:val="24"/>
          <w:szCs w:val="24"/>
        </w:rPr>
        <w:t>Tỷ suất sinh thô có xu hướng giảm từ năm 2001 đến năm 2015 =&gt; Đúng.</w:t>
      </w:r>
    </w:p>
    <w:p w:rsidR="007F221D" w:rsidRDefault="007F221D">
      <w:pPr>
        <w:spacing w:line="40" w:lineRule="exact"/>
        <w:rPr>
          <w:rFonts w:eastAsia="Times New Roman"/>
          <w:sz w:val="24"/>
          <w:szCs w:val="24"/>
        </w:rPr>
      </w:pPr>
    </w:p>
    <w:p w:rsidR="007F221D" w:rsidRDefault="007F221D" w:rsidP="007F221D">
      <w:pPr>
        <w:numPr>
          <w:ilvl w:val="0"/>
          <w:numId w:val="10"/>
        </w:numPr>
        <w:tabs>
          <w:tab w:val="left" w:pos="148"/>
        </w:tabs>
        <w:ind w:left="148" w:hanging="148"/>
        <w:rPr>
          <w:rFonts w:eastAsia="Times New Roman"/>
          <w:sz w:val="24"/>
          <w:szCs w:val="24"/>
        </w:rPr>
      </w:pPr>
      <w:r>
        <w:rPr>
          <w:rFonts w:eastAsia="Times New Roman"/>
          <w:sz w:val="24"/>
          <w:szCs w:val="24"/>
        </w:rPr>
        <w:t>Tỷ suất từ thô của nước ta có xu hướng tăng trong những năm gần đây=&gt; Đúng 32 C</w:t>
      </w:r>
    </w:p>
    <w:p w:rsidR="007F221D" w:rsidRDefault="007F221D">
      <w:pPr>
        <w:spacing w:line="53" w:lineRule="exact"/>
        <w:rPr>
          <w:rFonts w:eastAsia="Times New Roman"/>
          <w:sz w:val="24"/>
          <w:szCs w:val="24"/>
        </w:rPr>
      </w:pPr>
    </w:p>
    <w:p w:rsidR="007F221D" w:rsidRDefault="007F221D" w:rsidP="007F221D">
      <w:pPr>
        <w:numPr>
          <w:ilvl w:val="0"/>
          <w:numId w:val="10"/>
        </w:numPr>
        <w:tabs>
          <w:tab w:val="left" w:pos="164"/>
        </w:tabs>
        <w:spacing w:line="264" w:lineRule="auto"/>
        <w:ind w:left="8" w:right="20" w:hanging="8"/>
        <w:rPr>
          <w:rFonts w:eastAsia="Times New Roman"/>
          <w:sz w:val="24"/>
          <w:szCs w:val="24"/>
        </w:rPr>
      </w:pPr>
      <w:r>
        <w:rPr>
          <w:rFonts w:eastAsia="Times New Roman"/>
          <w:sz w:val="24"/>
          <w:szCs w:val="24"/>
        </w:rPr>
        <w:t>Tỷ lệ gia tăng tự nhiên bằng tỷ suất từ thô cộng với tỉ suất sinh thổ =&gt; Đáp án sai là bởi vì: Tỷ lệ gia tăng tự nhiên bằng tỷ suất sinh thô trừ tỉ suất tử thô.</w:t>
      </w:r>
    </w:p>
    <w:p w:rsidR="007F221D" w:rsidRDefault="007F221D">
      <w:pPr>
        <w:spacing w:line="16" w:lineRule="exact"/>
        <w:rPr>
          <w:rFonts w:eastAsia="Times New Roman"/>
          <w:sz w:val="24"/>
          <w:szCs w:val="24"/>
        </w:rPr>
      </w:pPr>
    </w:p>
    <w:p w:rsidR="007F221D" w:rsidRDefault="007F221D" w:rsidP="007F221D">
      <w:pPr>
        <w:numPr>
          <w:ilvl w:val="0"/>
          <w:numId w:val="10"/>
        </w:numPr>
        <w:tabs>
          <w:tab w:val="left" w:pos="148"/>
        </w:tabs>
        <w:ind w:left="148" w:hanging="148"/>
        <w:rPr>
          <w:rFonts w:eastAsia="Times New Roman"/>
          <w:sz w:val="24"/>
          <w:szCs w:val="24"/>
        </w:rPr>
      </w:pPr>
      <w:r>
        <w:rPr>
          <w:rFonts w:eastAsia="Times New Roman"/>
          <w:sz w:val="24"/>
          <w:szCs w:val="24"/>
        </w:rPr>
        <w:t>Tỷ suất gia tăng tự nhiên có xu hướng giảm từ năm 2001 đến năm 2015 =&gt; Đúng.</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33: D</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Qua biểu đồ ta thấy:</w:t>
      </w:r>
    </w:p>
    <w:p w:rsidR="007F221D" w:rsidRDefault="007F221D">
      <w:pPr>
        <w:spacing w:line="41" w:lineRule="exact"/>
        <w:rPr>
          <w:sz w:val="20"/>
          <w:szCs w:val="20"/>
        </w:rPr>
      </w:pPr>
    </w:p>
    <w:p w:rsidR="007F221D" w:rsidRDefault="007F221D" w:rsidP="007F221D">
      <w:pPr>
        <w:numPr>
          <w:ilvl w:val="0"/>
          <w:numId w:val="11"/>
        </w:numPr>
        <w:tabs>
          <w:tab w:val="left" w:pos="148"/>
        </w:tabs>
        <w:ind w:left="148" w:hanging="148"/>
        <w:rPr>
          <w:rFonts w:eastAsia="Times New Roman"/>
          <w:sz w:val="24"/>
          <w:szCs w:val="24"/>
        </w:rPr>
      </w:pPr>
      <w:r>
        <w:rPr>
          <w:rFonts w:eastAsia="Times New Roman"/>
          <w:sz w:val="24"/>
          <w:szCs w:val="24"/>
        </w:rPr>
        <w:t>Số lượng đàn trâu và đàn bò có xu hướng giảm=&gt; sai.</w:t>
      </w:r>
    </w:p>
    <w:p w:rsidR="007F221D" w:rsidRDefault="007F221D">
      <w:pPr>
        <w:spacing w:line="43" w:lineRule="exact"/>
        <w:rPr>
          <w:rFonts w:eastAsia="Times New Roman"/>
          <w:sz w:val="24"/>
          <w:szCs w:val="24"/>
        </w:rPr>
      </w:pPr>
    </w:p>
    <w:p w:rsidR="007F221D" w:rsidRDefault="007F221D" w:rsidP="007F221D">
      <w:pPr>
        <w:numPr>
          <w:ilvl w:val="0"/>
          <w:numId w:val="11"/>
        </w:numPr>
        <w:tabs>
          <w:tab w:val="left" w:pos="148"/>
        </w:tabs>
        <w:ind w:left="148" w:hanging="148"/>
        <w:rPr>
          <w:rFonts w:eastAsia="Times New Roman"/>
          <w:sz w:val="24"/>
          <w:szCs w:val="24"/>
        </w:rPr>
      </w:pPr>
      <w:r>
        <w:rPr>
          <w:rFonts w:eastAsia="Times New Roman"/>
          <w:sz w:val="24"/>
          <w:szCs w:val="24"/>
        </w:rPr>
        <w:t>Số lượng đàn bò tăng chậm hơn số lượng đàn trâu=&gt; sai.</w:t>
      </w:r>
    </w:p>
    <w:p w:rsidR="007F221D" w:rsidRDefault="007F221D">
      <w:pPr>
        <w:spacing w:line="40" w:lineRule="exact"/>
        <w:rPr>
          <w:rFonts w:eastAsia="Times New Roman"/>
          <w:sz w:val="24"/>
          <w:szCs w:val="24"/>
        </w:rPr>
      </w:pPr>
    </w:p>
    <w:p w:rsidR="007F221D" w:rsidRDefault="007F221D" w:rsidP="007F221D">
      <w:pPr>
        <w:numPr>
          <w:ilvl w:val="0"/>
          <w:numId w:val="11"/>
        </w:numPr>
        <w:tabs>
          <w:tab w:val="left" w:pos="148"/>
        </w:tabs>
        <w:ind w:left="148" w:hanging="148"/>
        <w:rPr>
          <w:rFonts w:eastAsia="Times New Roman"/>
          <w:sz w:val="24"/>
          <w:szCs w:val="24"/>
        </w:rPr>
      </w:pPr>
      <w:r>
        <w:rPr>
          <w:rFonts w:eastAsia="Times New Roman"/>
          <w:sz w:val="24"/>
          <w:szCs w:val="24"/>
        </w:rPr>
        <w:t>Số lượng đàn bò thay đổi biến động =&gt; sai.</w:t>
      </w:r>
    </w:p>
    <w:p w:rsidR="007F221D" w:rsidRDefault="007F221D">
      <w:pPr>
        <w:spacing w:line="53" w:lineRule="exact"/>
        <w:rPr>
          <w:rFonts w:eastAsia="Times New Roman"/>
          <w:sz w:val="24"/>
          <w:szCs w:val="24"/>
        </w:rPr>
      </w:pPr>
    </w:p>
    <w:p w:rsidR="007F221D" w:rsidRDefault="007F221D" w:rsidP="007F221D">
      <w:pPr>
        <w:numPr>
          <w:ilvl w:val="0"/>
          <w:numId w:val="11"/>
        </w:numPr>
        <w:tabs>
          <w:tab w:val="left" w:pos="150"/>
        </w:tabs>
        <w:spacing w:line="264" w:lineRule="auto"/>
        <w:ind w:left="8" w:hanging="8"/>
        <w:rPr>
          <w:rFonts w:eastAsia="Times New Roman"/>
          <w:sz w:val="24"/>
          <w:szCs w:val="24"/>
        </w:rPr>
      </w:pPr>
      <w:r>
        <w:rPr>
          <w:rFonts w:eastAsia="Times New Roman"/>
          <w:sz w:val="24"/>
          <w:szCs w:val="24"/>
        </w:rPr>
        <w:t>Số lượng đàn trâu và đàn bò có xu hướng tăng =&gt; đúng. Từ năm 1980 đến năm 1999, số lượng đàn trâu, bò có xu hướng tăng liên tục.</w:t>
      </w:r>
    </w:p>
    <w:p w:rsidR="007F221D" w:rsidRDefault="007F221D">
      <w:pPr>
        <w:spacing w:line="21"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34: A</w:t>
      </w:r>
    </w:p>
    <w:p w:rsidR="007F221D" w:rsidRDefault="007F221D">
      <w:pPr>
        <w:spacing w:line="48" w:lineRule="exact"/>
        <w:rPr>
          <w:rFonts w:eastAsia="Times New Roman"/>
          <w:sz w:val="24"/>
          <w:szCs w:val="24"/>
        </w:rPr>
      </w:pPr>
    </w:p>
    <w:p w:rsidR="007F221D" w:rsidRDefault="007F221D">
      <w:pPr>
        <w:spacing w:line="270" w:lineRule="auto"/>
        <w:ind w:left="8" w:right="5200"/>
        <w:rPr>
          <w:rFonts w:eastAsia="Times New Roman"/>
          <w:sz w:val="24"/>
          <w:szCs w:val="24"/>
        </w:rPr>
      </w:pPr>
      <w:r>
        <w:rPr>
          <w:rFonts w:eastAsia="Times New Roman"/>
          <w:sz w:val="24"/>
          <w:szCs w:val="24"/>
        </w:rPr>
        <w:t>Vùng có nhiều đô thị nhất nước ta hiện nay là: Vùng Trung du và miền núi phía bắc với 167 đô thị. Đồng bằng sông Hồng: 118 đô thị.</w:t>
      </w:r>
    </w:p>
    <w:p w:rsidR="007F221D" w:rsidRDefault="007F221D">
      <w:pPr>
        <w:spacing w:line="9"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Đồng bằng sông Cửu Long: 133 đô thị.</w:t>
      </w:r>
    </w:p>
    <w:p w:rsidR="007F221D" w:rsidRDefault="007F221D">
      <w:pPr>
        <w:spacing w:line="40"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Đông Nam Bộ: 50 đô thị.</w:t>
      </w:r>
    </w:p>
    <w:p w:rsidR="007F221D" w:rsidRDefault="007F221D">
      <w:pPr>
        <w:spacing w:line="45"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35: B</w:t>
      </w:r>
    </w:p>
    <w:p w:rsidR="007F221D" w:rsidRDefault="007F221D">
      <w:pPr>
        <w:spacing w:line="36"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Cơ sở để đa dạng hoá sản xuất nông nghiệp ở nước ta là chúng ta đã đảm bảo tốt an ninh lương thực.</w:t>
      </w:r>
    </w:p>
    <w:p w:rsidR="007F221D" w:rsidRDefault="007F221D">
      <w:pPr>
        <w:spacing w:line="48"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36: B</w:t>
      </w:r>
    </w:p>
    <w:p w:rsidR="007F221D" w:rsidRDefault="007F221D">
      <w:pPr>
        <w:spacing w:line="48" w:lineRule="exact"/>
        <w:rPr>
          <w:rFonts w:eastAsia="Times New Roman"/>
          <w:sz w:val="24"/>
          <w:szCs w:val="24"/>
        </w:rPr>
      </w:pPr>
    </w:p>
    <w:p w:rsidR="007F221D" w:rsidRDefault="007F221D">
      <w:pPr>
        <w:spacing w:line="264" w:lineRule="auto"/>
        <w:ind w:left="8"/>
        <w:rPr>
          <w:rFonts w:eastAsia="Times New Roman"/>
          <w:sz w:val="24"/>
          <w:szCs w:val="24"/>
        </w:rPr>
      </w:pPr>
      <w:r>
        <w:rPr>
          <w:rFonts w:eastAsia="Times New Roman"/>
          <w:sz w:val="24"/>
          <w:szCs w:val="24"/>
        </w:rPr>
        <w:t>Đối với vùng Bắc Trung Bộ, lát cắt lãnh thổ từ Tây sang đông thể hiện cơ cấu ngành nông nghiệp (theo nghĩa rộng) theo không gian là: lâm - nông - ngư nghiệp.</w:t>
      </w:r>
    </w:p>
    <w:p w:rsidR="007F221D" w:rsidRDefault="007F221D">
      <w:pPr>
        <w:spacing w:line="19"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37: C</w:t>
      </w:r>
    </w:p>
    <w:p w:rsidR="007F221D" w:rsidRDefault="007F221D">
      <w:pPr>
        <w:spacing w:line="36"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Tây Nguyên có thể trồng cả cây nhiệt đới và các cây có nguồn gốc cận nhiệt vì ở đây có địa hình cao trên</w:t>
      </w:r>
    </w:p>
    <w:p w:rsidR="007F221D" w:rsidRDefault="007F221D">
      <w:pPr>
        <w:spacing w:line="43"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1000 m.</w:t>
      </w:r>
    </w:p>
    <w:p w:rsidR="007F221D" w:rsidRDefault="007F221D">
      <w:pPr>
        <w:spacing w:line="45"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38: C</w:t>
      </w:r>
    </w:p>
    <w:p w:rsidR="007F221D" w:rsidRDefault="007F221D">
      <w:pPr>
        <w:spacing w:line="48" w:lineRule="exact"/>
        <w:rPr>
          <w:rFonts w:eastAsia="Times New Roman"/>
          <w:sz w:val="24"/>
          <w:szCs w:val="24"/>
        </w:rPr>
      </w:pPr>
    </w:p>
    <w:p w:rsidR="007F221D" w:rsidRDefault="007F221D">
      <w:pPr>
        <w:spacing w:line="264" w:lineRule="auto"/>
        <w:ind w:left="8" w:right="20"/>
        <w:rPr>
          <w:rFonts w:eastAsia="Times New Roman"/>
          <w:sz w:val="24"/>
          <w:szCs w:val="24"/>
        </w:rPr>
      </w:pPr>
      <w:r>
        <w:rPr>
          <w:rFonts w:eastAsia="Times New Roman"/>
          <w:sz w:val="24"/>
          <w:szCs w:val="24"/>
        </w:rPr>
        <w:t>Một số bãi biển nổi tiếng trong vùng Duyên hải Nam Trung Bộ là: Mỹ Khê, Sa Huỳnh, Quy Nhơn, Nha Trang, Cà Ná, Mũi Né.</w:t>
      </w:r>
    </w:p>
    <w:p w:rsidR="007F221D" w:rsidRDefault="007F221D">
      <w:pPr>
        <w:spacing w:line="21"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39: A</w:t>
      </w:r>
    </w:p>
    <w:p w:rsidR="007F221D" w:rsidRDefault="007F221D">
      <w:pPr>
        <w:spacing w:line="48" w:lineRule="exact"/>
        <w:rPr>
          <w:rFonts w:eastAsia="Times New Roman"/>
          <w:sz w:val="24"/>
          <w:szCs w:val="24"/>
        </w:rPr>
      </w:pPr>
    </w:p>
    <w:p w:rsidR="007F221D" w:rsidRDefault="007F221D">
      <w:pPr>
        <w:spacing w:line="264" w:lineRule="auto"/>
        <w:ind w:left="8" w:right="1740"/>
        <w:rPr>
          <w:rFonts w:eastAsia="Times New Roman"/>
          <w:sz w:val="24"/>
          <w:szCs w:val="24"/>
        </w:rPr>
      </w:pPr>
      <w:r>
        <w:rPr>
          <w:rFonts w:eastAsia="Times New Roman"/>
          <w:sz w:val="24"/>
          <w:szCs w:val="24"/>
        </w:rPr>
        <w:t>Đồng bằng châu thổ nước ta được thành tạo và phát triển do phù sa sông bồi tụ dần trên: Vịnh biển nông, thềm lục địa mở rộng.</w:t>
      </w:r>
    </w:p>
    <w:p w:rsidR="007F221D" w:rsidRDefault="007F221D">
      <w:pPr>
        <w:spacing w:line="19"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40: D</w:t>
      </w:r>
    </w:p>
    <w:p w:rsidR="007F221D" w:rsidRDefault="007F221D">
      <w:pPr>
        <w:spacing w:line="50" w:lineRule="exact"/>
        <w:rPr>
          <w:rFonts w:eastAsia="Times New Roman"/>
          <w:sz w:val="24"/>
          <w:szCs w:val="24"/>
        </w:rPr>
      </w:pPr>
    </w:p>
    <w:p w:rsidR="007F221D" w:rsidRDefault="007F221D">
      <w:pPr>
        <w:spacing w:line="264" w:lineRule="auto"/>
        <w:ind w:left="8"/>
        <w:rPr>
          <w:rFonts w:eastAsia="Times New Roman"/>
          <w:sz w:val="24"/>
          <w:szCs w:val="24"/>
        </w:rPr>
      </w:pPr>
      <w:r>
        <w:rPr>
          <w:rFonts w:eastAsia="Times New Roman"/>
          <w:sz w:val="24"/>
          <w:szCs w:val="24"/>
        </w:rPr>
        <w:t>Nước ta cần phải chuyển dịch cơ cấu ngành công nghiệp để thích nghi với tình trạng chung và hội nhập vào thị trường khu vực và thế giới.</w:t>
      </w:r>
    </w:p>
    <w:p w:rsidR="00090417" w:rsidRDefault="00090417">
      <w:pPr>
        <w:ind w:left="180"/>
        <w:rPr>
          <w:rFonts w:eastAsia="Times New Roman"/>
          <w:b/>
          <w:bCs/>
          <w:sz w:val="24"/>
          <w:szCs w:val="24"/>
        </w:rPr>
      </w:pPr>
    </w:p>
    <w:p w:rsidR="00090417" w:rsidRDefault="00090417">
      <w:pPr>
        <w:ind w:left="180"/>
        <w:rPr>
          <w:rFonts w:eastAsia="Times New Roman"/>
          <w:b/>
          <w:bCs/>
          <w:sz w:val="24"/>
          <w:szCs w:val="24"/>
        </w:rPr>
      </w:pPr>
    </w:p>
    <w:p w:rsidR="007F221D" w:rsidRDefault="007F221D">
      <w:pPr>
        <w:ind w:left="180"/>
        <w:rPr>
          <w:sz w:val="20"/>
          <w:szCs w:val="20"/>
        </w:rPr>
      </w:pPr>
      <w:r>
        <w:rPr>
          <w:rFonts w:eastAsia="Times New Roman"/>
          <w:b/>
          <w:bCs/>
          <w:sz w:val="24"/>
          <w:szCs w:val="24"/>
        </w:rPr>
        <w:lastRenderedPageBreak/>
        <w:t>CHUYÊN GIA LUYỆN THI</w:t>
      </w:r>
    </w:p>
    <w:p w:rsidR="007F221D" w:rsidRDefault="007F221D">
      <w:pPr>
        <w:ind w:left="840"/>
        <w:rPr>
          <w:sz w:val="20"/>
          <w:szCs w:val="20"/>
        </w:rPr>
      </w:pPr>
      <w:r>
        <w:rPr>
          <w:rFonts w:eastAsia="Times New Roman"/>
          <w:b/>
          <w:bCs/>
          <w:sz w:val="24"/>
          <w:szCs w:val="24"/>
        </w:rPr>
        <w:t>MEGABOOK</w:t>
      </w:r>
    </w:p>
    <w:p w:rsidR="007F221D" w:rsidRDefault="007F221D">
      <w:pPr>
        <w:spacing w:line="12" w:lineRule="exact"/>
        <w:rPr>
          <w:sz w:val="24"/>
          <w:szCs w:val="24"/>
        </w:rPr>
      </w:pPr>
    </w:p>
    <w:p w:rsidR="007F221D" w:rsidRDefault="007F221D">
      <w:pPr>
        <w:ind w:left="180"/>
        <w:rPr>
          <w:sz w:val="20"/>
          <w:szCs w:val="20"/>
        </w:rPr>
      </w:pPr>
      <w:r>
        <w:rPr>
          <w:rFonts w:eastAsia="Times New Roman"/>
          <w:b/>
          <w:bCs/>
          <w:sz w:val="23"/>
          <w:szCs w:val="23"/>
        </w:rPr>
        <w:t>&lt;</w:t>
      </w:r>
      <w:r>
        <w:rPr>
          <w:rFonts w:eastAsia="Times New Roman"/>
          <w:b/>
          <w:bCs/>
          <w:i/>
          <w:iCs/>
          <w:sz w:val="23"/>
          <w:szCs w:val="23"/>
        </w:rPr>
        <w:t>Chuẩn theo cấu trúc của bộ</w:t>
      </w:r>
      <w:r>
        <w:rPr>
          <w:rFonts w:eastAsia="Times New Roman"/>
          <w:b/>
          <w:bCs/>
          <w:sz w:val="23"/>
          <w:szCs w:val="23"/>
        </w:rPr>
        <w:t>&gt;</w:t>
      </w:r>
    </w:p>
    <w:p w:rsidR="007F221D" w:rsidRDefault="007F221D" w:rsidP="00090417">
      <w:pPr>
        <w:ind w:left="1020"/>
        <w:rPr>
          <w:sz w:val="24"/>
          <w:szCs w:val="24"/>
        </w:rPr>
      </w:pPr>
      <w:r>
        <w:rPr>
          <w:rFonts w:eastAsia="Times New Roman"/>
          <w:b/>
          <w:bCs/>
          <w:sz w:val="24"/>
          <w:szCs w:val="24"/>
        </w:rPr>
        <w:t>Mã đề: 08</w:t>
      </w:r>
    </w:p>
    <w:p w:rsidR="007F221D" w:rsidRDefault="007F221D">
      <w:pPr>
        <w:ind w:left="720"/>
        <w:rPr>
          <w:sz w:val="20"/>
          <w:szCs w:val="20"/>
        </w:rPr>
      </w:pPr>
      <w:r>
        <w:rPr>
          <w:rFonts w:eastAsia="Times New Roman"/>
          <w:b/>
          <w:bCs/>
          <w:sz w:val="24"/>
          <w:szCs w:val="24"/>
        </w:rPr>
        <w:t>ĐỀ THI THỬ THPT QUỐC GIA</w:t>
      </w:r>
    </w:p>
    <w:p w:rsidR="007F221D" w:rsidRDefault="007F221D">
      <w:pPr>
        <w:ind w:left="1260"/>
        <w:rPr>
          <w:sz w:val="20"/>
          <w:szCs w:val="20"/>
        </w:rPr>
      </w:pPr>
      <w:r>
        <w:rPr>
          <w:rFonts w:eastAsia="Times New Roman"/>
          <w:b/>
          <w:bCs/>
          <w:sz w:val="24"/>
          <w:szCs w:val="24"/>
        </w:rPr>
        <w:t>NĂM HỌC 2018 – 2019</w:t>
      </w:r>
    </w:p>
    <w:p w:rsidR="007F221D" w:rsidRDefault="007F221D">
      <w:pPr>
        <w:ind w:left="1740"/>
        <w:rPr>
          <w:sz w:val="20"/>
          <w:szCs w:val="20"/>
        </w:rPr>
      </w:pPr>
      <w:r>
        <w:rPr>
          <w:rFonts w:eastAsia="Times New Roman"/>
          <w:b/>
          <w:bCs/>
          <w:sz w:val="24"/>
          <w:szCs w:val="24"/>
        </w:rPr>
        <w:t>Môn: Địa lí</w:t>
      </w:r>
    </w:p>
    <w:p w:rsidR="007F221D" w:rsidRDefault="007F221D">
      <w:pPr>
        <w:spacing w:line="7" w:lineRule="exact"/>
        <w:rPr>
          <w:sz w:val="24"/>
          <w:szCs w:val="24"/>
        </w:rPr>
      </w:pPr>
    </w:p>
    <w:p w:rsidR="007F221D" w:rsidRDefault="007F221D">
      <w:pPr>
        <w:rPr>
          <w:sz w:val="20"/>
          <w:szCs w:val="20"/>
        </w:rPr>
      </w:pPr>
      <w:r>
        <w:rPr>
          <w:rFonts w:eastAsia="Times New Roman"/>
          <w:i/>
          <w:iCs/>
          <w:sz w:val="23"/>
          <w:szCs w:val="23"/>
        </w:rPr>
        <w:t>Thời gian làm bài: 50 phút, không kể thời gian phát đề</w:t>
      </w:r>
    </w:p>
    <w:p w:rsidR="007F221D" w:rsidRDefault="007F221D">
      <w:pPr>
        <w:spacing w:line="204" w:lineRule="exact"/>
        <w:rPr>
          <w:sz w:val="24"/>
          <w:szCs w:val="24"/>
        </w:rPr>
      </w:pPr>
    </w:p>
    <w:p w:rsidR="007F221D" w:rsidRDefault="007F221D">
      <w:pPr>
        <w:sectPr w:rsidR="007F221D" w:rsidSect="00017786">
          <w:pgSz w:w="11900" w:h="16838"/>
          <w:pgMar w:top="856" w:right="846" w:bottom="1440" w:left="852" w:header="0" w:footer="0" w:gutter="0"/>
          <w:cols w:space="720" w:equalWidth="0">
            <w:col w:w="10208" w:space="720"/>
          </w:cols>
        </w:sectPr>
      </w:pPr>
    </w:p>
    <w:p w:rsidR="007F221D" w:rsidRDefault="007F221D">
      <w:pPr>
        <w:spacing w:line="114" w:lineRule="exact"/>
        <w:rPr>
          <w:sz w:val="24"/>
          <w:szCs w:val="24"/>
        </w:rPr>
      </w:pPr>
    </w:p>
    <w:p w:rsidR="007F221D" w:rsidRDefault="007F221D">
      <w:pPr>
        <w:rPr>
          <w:sz w:val="20"/>
          <w:szCs w:val="20"/>
        </w:rPr>
      </w:pPr>
      <w:r>
        <w:rPr>
          <w:rFonts w:eastAsia="Times New Roman"/>
          <w:b/>
          <w:bCs/>
          <w:color w:val="FF0000"/>
          <w:sz w:val="24"/>
          <w:szCs w:val="24"/>
        </w:rPr>
        <w:t xml:space="preserve">Câu 1: </w:t>
      </w:r>
      <w:r>
        <w:rPr>
          <w:rFonts w:eastAsia="Times New Roman"/>
          <w:color w:val="000000"/>
          <w:sz w:val="24"/>
          <w:szCs w:val="24"/>
        </w:rPr>
        <w:t>Trong tổng diện tích rừng ở nước ta, chiếm tỉ lệ lớn nhất là</w:t>
      </w:r>
    </w:p>
    <w:p w:rsidR="007F221D" w:rsidRDefault="007F221D">
      <w:pPr>
        <w:spacing w:line="41" w:lineRule="exact"/>
        <w:rPr>
          <w:sz w:val="24"/>
          <w:szCs w:val="24"/>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rừng tự nhiên.</w:t>
      </w:r>
      <w:r>
        <w:rPr>
          <w:sz w:val="20"/>
          <w:szCs w:val="20"/>
        </w:rPr>
        <w:tab/>
      </w:r>
      <w:r>
        <w:rPr>
          <w:rFonts w:eastAsia="Times New Roman"/>
          <w:b/>
          <w:bCs/>
          <w:color w:val="0000FF"/>
          <w:sz w:val="23"/>
          <w:szCs w:val="23"/>
        </w:rPr>
        <w:t xml:space="preserve">B. </w:t>
      </w:r>
      <w:r>
        <w:rPr>
          <w:rFonts w:eastAsia="Times New Roman"/>
          <w:color w:val="000000"/>
          <w:sz w:val="23"/>
          <w:szCs w:val="23"/>
        </w:rPr>
        <w:t>rừng nghèo và rừng mới phục hồi.</w:t>
      </w:r>
    </w:p>
    <w:p w:rsidR="007F221D" w:rsidRDefault="007F221D">
      <w:pPr>
        <w:spacing w:line="41" w:lineRule="exact"/>
        <w:rPr>
          <w:sz w:val="24"/>
          <w:szCs w:val="24"/>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rừng trồng chưa được khai thác.</w:t>
      </w:r>
      <w:r>
        <w:rPr>
          <w:sz w:val="20"/>
          <w:szCs w:val="20"/>
        </w:rPr>
        <w:tab/>
      </w:r>
      <w:r>
        <w:rPr>
          <w:rFonts w:eastAsia="Times New Roman"/>
          <w:b/>
          <w:bCs/>
          <w:color w:val="0000FF"/>
          <w:sz w:val="23"/>
          <w:szCs w:val="23"/>
        </w:rPr>
        <w:t xml:space="preserve">D. </w:t>
      </w:r>
      <w:r>
        <w:rPr>
          <w:rFonts w:eastAsia="Times New Roman"/>
          <w:color w:val="000000"/>
          <w:sz w:val="23"/>
          <w:szCs w:val="23"/>
        </w:rPr>
        <w:t>đất trống, đồi núi trọc.</w:t>
      </w:r>
    </w:p>
    <w:p w:rsidR="007F221D" w:rsidRDefault="007F221D">
      <w:pPr>
        <w:sectPr w:rsidR="007F221D">
          <w:type w:val="continuous"/>
          <w:pgSz w:w="11900" w:h="16838"/>
          <w:pgMar w:top="846" w:right="846" w:bottom="718" w:left="860" w:header="0" w:footer="0" w:gutter="0"/>
          <w:cols w:space="720" w:equalWidth="0">
            <w:col w:w="10200"/>
          </w:cols>
        </w:sectPr>
      </w:pP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2: </w:t>
      </w:r>
      <w:r>
        <w:rPr>
          <w:rFonts w:eastAsia="Times New Roman"/>
          <w:color w:val="000000"/>
          <w:sz w:val="24"/>
          <w:szCs w:val="24"/>
        </w:rPr>
        <w:t>Tính chất nhiệt đới ẩm gió mùa và tính chất khép kín của Biển Đông được thể hiện qua các yếu tố</w:t>
      </w:r>
    </w:p>
    <w:p w:rsidR="007F221D" w:rsidRDefault="007F221D">
      <w:pPr>
        <w:spacing w:line="43" w:lineRule="exact"/>
        <w:rPr>
          <w:sz w:val="24"/>
          <w:szCs w:val="24"/>
        </w:rPr>
      </w:pPr>
    </w:p>
    <w:p w:rsidR="007F221D" w:rsidRDefault="007F221D">
      <w:pPr>
        <w:rPr>
          <w:sz w:val="20"/>
          <w:szCs w:val="20"/>
        </w:rPr>
      </w:pPr>
      <w:r>
        <w:rPr>
          <w:rFonts w:eastAsia="Times New Roman"/>
          <w:sz w:val="24"/>
          <w:szCs w:val="24"/>
        </w:rPr>
        <w:t>nào?</w:t>
      </w:r>
    </w:p>
    <w:p w:rsidR="007F221D" w:rsidRDefault="007F221D">
      <w:pPr>
        <w:spacing w:line="41" w:lineRule="exact"/>
        <w:rPr>
          <w:sz w:val="24"/>
          <w:szCs w:val="24"/>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Yếu tố hải văn.</w:t>
      </w:r>
      <w:r>
        <w:rPr>
          <w:sz w:val="20"/>
          <w:szCs w:val="20"/>
        </w:rPr>
        <w:tab/>
      </w:r>
      <w:r>
        <w:rPr>
          <w:rFonts w:eastAsia="Times New Roman"/>
          <w:b/>
          <w:bCs/>
          <w:color w:val="0000FF"/>
          <w:sz w:val="23"/>
          <w:szCs w:val="23"/>
        </w:rPr>
        <w:t xml:space="preserve">B. </w:t>
      </w:r>
      <w:r>
        <w:rPr>
          <w:rFonts w:eastAsia="Times New Roman"/>
          <w:color w:val="000000"/>
          <w:sz w:val="23"/>
          <w:szCs w:val="23"/>
        </w:rPr>
        <w:t>Yếu tố địa chất.</w:t>
      </w:r>
    </w:p>
    <w:p w:rsidR="007F221D" w:rsidRDefault="007F221D">
      <w:pPr>
        <w:spacing w:line="41" w:lineRule="exact"/>
        <w:rPr>
          <w:sz w:val="24"/>
          <w:szCs w:val="24"/>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Yếu tố địa hình.</w:t>
      </w:r>
      <w:r>
        <w:rPr>
          <w:sz w:val="20"/>
          <w:szCs w:val="20"/>
        </w:rPr>
        <w:tab/>
      </w:r>
      <w:r>
        <w:rPr>
          <w:rFonts w:eastAsia="Times New Roman"/>
          <w:b/>
          <w:bCs/>
          <w:color w:val="0000FF"/>
          <w:sz w:val="23"/>
          <w:szCs w:val="23"/>
        </w:rPr>
        <w:t xml:space="preserve">D. </w:t>
      </w:r>
      <w:r>
        <w:rPr>
          <w:rFonts w:eastAsia="Times New Roman"/>
          <w:color w:val="000000"/>
          <w:sz w:val="23"/>
          <w:szCs w:val="23"/>
        </w:rPr>
        <w:t>Yếu tố khoáng sản.</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3: </w:t>
      </w:r>
      <w:r>
        <w:rPr>
          <w:rFonts w:eastAsia="Times New Roman"/>
          <w:color w:val="000000"/>
          <w:sz w:val="24"/>
          <w:szCs w:val="24"/>
        </w:rPr>
        <w:t>Trong khi Trái Đất tự quay quanh trục những địa điểm không thay đổi vị trí là:</w:t>
      </w:r>
    </w:p>
    <w:p w:rsidR="007F221D" w:rsidRDefault="007F221D">
      <w:pPr>
        <w:spacing w:line="43" w:lineRule="exact"/>
        <w:rPr>
          <w:sz w:val="24"/>
          <w:szCs w:val="24"/>
        </w:rPr>
      </w:pPr>
    </w:p>
    <w:p w:rsidR="007F221D" w:rsidRDefault="007F221D">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hai cực.</w:t>
      </w:r>
      <w:r>
        <w:rPr>
          <w:sz w:val="20"/>
          <w:szCs w:val="20"/>
        </w:rPr>
        <w:tab/>
      </w:r>
      <w:r>
        <w:rPr>
          <w:rFonts w:eastAsia="Times New Roman"/>
          <w:b/>
          <w:bCs/>
          <w:color w:val="0000FF"/>
          <w:sz w:val="24"/>
          <w:szCs w:val="24"/>
        </w:rPr>
        <w:t xml:space="preserve">B. </w:t>
      </w:r>
      <w:r>
        <w:rPr>
          <w:rFonts w:eastAsia="Times New Roman"/>
          <w:color w:val="000000"/>
          <w:sz w:val="24"/>
          <w:szCs w:val="24"/>
        </w:rPr>
        <w:t>hai chí tuyến.</w:t>
      </w:r>
      <w:r>
        <w:rPr>
          <w:sz w:val="20"/>
          <w:szCs w:val="20"/>
        </w:rPr>
        <w:tab/>
      </w:r>
      <w:r>
        <w:rPr>
          <w:rFonts w:eastAsia="Times New Roman"/>
          <w:b/>
          <w:bCs/>
          <w:color w:val="0000FF"/>
          <w:sz w:val="24"/>
          <w:szCs w:val="24"/>
        </w:rPr>
        <w:t xml:space="preserve">C. </w:t>
      </w:r>
      <w:r>
        <w:rPr>
          <w:rFonts w:eastAsia="Times New Roman"/>
          <w:color w:val="000000"/>
          <w:sz w:val="24"/>
          <w:szCs w:val="24"/>
        </w:rPr>
        <w:t>vòng cực.</w:t>
      </w:r>
      <w:r>
        <w:rPr>
          <w:sz w:val="20"/>
          <w:szCs w:val="20"/>
        </w:rPr>
        <w:tab/>
      </w:r>
      <w:r>
        <w:rPr>
          <w:rFonts w:eastAsia="Times New Roman"/>
          <w:b/>
          <w:bCs/>
          <w:color w:val="0000FF"/>
          <w:sz w:val="23"/>
          <w:szCs w:val="23"/>
        </w:rPr>
        <w:t xml:space="preserve">D. </w:t>
      </w:r>
      <w:r>
        <w:rPr>
          <w:rFonts w:eastAsia="Times New Roman"/>
          <w:color w:val="000000"/>
          <w:sz w:val="23"/>
          <w:szCs w:val="23"/>
        </w:rPr>
        <w:t>xích đạo.</w:t>
      </w:r>
    </w:p>
    <w:p w:rsidR="007F221D" w:rsidRDefault="007F221D">
      <w:pPr>
        <w:spacing w:line="54" w:lineRule="exact"/>
        <w:rPr>
          <w:sz w:val="24"/>
          <w:szCs w:val="24"/>
        </w:rPr>
      </w:pPr>
    </w:p>
    <w:p w:rsidR="007F221D" w:rsidRDefault="007F221D">
      <w:pPr>
        <w:spacing w:line="264" w:lineRule="auto"/>
        <w:rPr>
          <w:sz w:val="20"/>
          <w:szCs w:val="20"/>
        </w:rPr>
      </w:pPr>
      <w:r>
        <w:rPr>
          <w:rFonts w:eastAsia="Times New Roman"/>
          <w:b/>
          <w:bCs/>
          <w:color w:val="FF0000"/>
          <w:sz w:val="24"/>
          <w:szCs w:val="24"/>
        </w:rPr>
        <w:t xml:space="preserve">Câu 4: </w:t>
      </w:r>
      <w:r>
        <w:rPr>
          <w:rFonts w:eastAsia="Times New Roman"/>
          <w:color w:val="000000"/>
          <w:sz w:val="24"/>
          <w:szCs w:val="24"/>
        </w:rPr>
        <w:t>Do tác động của lực Côriôlit nên bán cầu Bắc các vật chuyển động từ cực về xích đạo sẽ bị lệch</w:t>
      </w:r>
      <w:r>
        <w:rPr>
          <w:rFonts w:eastAsia="Times New Roman"/>
          <w:b/>
          <w:bCs/>
          <w:color w:val="FF0000"/>
          <w:sz w:val="24"/>
          <w:szCs w:val="24"/>
        </w:rPr>
        <w:t xml:space="preserve"> </w:t>
      </w:r>
      <w:r>
        <w:rPr>
          <w:rFonts w:eastAsia="Times New Roman"/>
          <w:color w:val="000000"/>
          <w:sz w:val="24"/>
          <w:szCs w:val="24"/>
        </w:rPr>
        <w:t>về hướng nào?</w:t>
      </w:r>
    </w:p>
    <w:p w:rsidR="007F221D" w:rsidRDefault="007F221D">
      <w:pPr>
        <w:spacing w:line="14" w:lineRule="exact"/>
        <w:rPr>
          <w:sz w:val="24"/>
          <w:szCs w:val="24"/>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Về phía bên phải theo hướng chuyển động.</w:t>
      </w:r>
    </w:p>
    <w:p w:rsidR="007F221D" w:rsidRDefault="007F221D">
      <w:pPr>
        <w:spacing w:line="43"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Về phía bên trái theo hướng chuyển động.</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C</w:t>
      </w:r>
      <w:r>
        <w:rPr>
          <w:rFonts w:eastAsia="Times New Roman"/>
          <w:color w:val="000000"/>
          <w:sz w:val="24"/>
          <w:szCs w:val="24"/>
        </w:rPr>
        <w:t>. Về phía bên trên theo hướng chuyển động.</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Về phía Xích đạo.</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5: </w:t>
      </w:r>
      <w:r>
        <w:rPr>
          <w:rFonts w:eastAsia="Times New Roman"/>
          <w:color w:val="000000"/>
          <w:sz w:val="24"/>
          <w:szCs w:val="24"/>
        </w:rPr>
        <w:t>Khối núi thượng nguồn sông Chảy gồm nhiều đỉnh núi cao trên 2000 m nằm trong vùng núi nào?</w:t>
      </w:r>
    </w:p>
    <w:p w:rsidR="007F221D" w:rsidRDefault="007F221D">
      <w:pPr>
        <w:spacing w:line="43" w:lineRule="exact"/>
        <w:rPr>
          <w:sz w:val="24"/>
          <w:szCs w:val="24"/>
        </w:rPr>
      </w:pPr>
    </w:p>
    <w:p w:rsidR="007F221D" w:rsidRDefault="007F221D">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Trường Sơn Bắc</w:t>
      </w:r>
      <w:r>
        <w:rPr>
          <w:sz w:val="20"/>
          <w:szCs w:val="20"/>
        </w:rPr>
        <w:tab/>
      </w:r>
      <w:r>
        <w:rPr>
          <w:rFonts w:eastAsia="Times New Roman"/>
          <w:b/>
          <w:bCs/>
          <w:color w:val="0000FF"/>
          <w:sz w:val="24"/>
          <w:szCs w:val="24"/>
        </w:rPr>
        <w:t xml:space="preserve">B. </w:t>
      </w:r>
      <w:r>
        <w:rPr>
          <w:rFonts w:eastAsia="Times New Roman"/>
          <w:color w:val="000000"/>
          <w:sz w:val="24"/>
          <w:szCs w:val="24"/>
        </w:rPr>
        <w:t>Trường Sơn Nam.</w:t>
      </w:r>
      <w:r>
        <w:rPr>
          <w:sz w:val="20"/>
          <w:szCs w:val="20"/>
        </w:rPr>
        <w:tab/>
      </w:r>
      <w:r>
        <w:rPr>
          <w:rFonts w:eastAsia="Times New Roman"/>
          <w:b/>
          <w:bCs/>
          <w:color w:val="0000FF"/>
          <w:sz w:val="24"/>
          <w:szCs w:val="24"/>
        </w:rPr>
        <w:t xml:space="preserve">C. </w:t>
      </w:r>
      <w:r>
        <w:rPr>
          <w:rFonts w:eastAsia="Times New Roman"/>
          <w:color w:val="000000"/>
          <w:sz w:val="24"/>
          <w:szCs w:val="24"/>
        </w:rPr>
        <w:t>đông bắc</w:t>
      </w:r>
      <w:r>
        <w:rPr>
          <w:sz w:val="20"/>
          <w:szCs w:val="20"/>
        </w:rPr>
        <w:tab/>
      </w:r>
      <w:r>
        <w:rPr>
          <w:rFonts w:eastAsia="Times New Roman"/>
          <w:b/>
          <w:bCs/>
          <w:color w:val="0000FF"/>
          <w:sz w:val="23"/>
          <w:szCs w:val="23"/>
        </w:rPr>
        <w:t xml:space="preserve">D. </w:t>
      </w:r>
      <w:r>
        <w:rPr>
          <w:rFonts w:eastAsia="Times New Roman"/>
          <w:color w:val="000000"/>
          <w:sz w:val="23"/>
          <w:szCs w:val="23"/>
        </w:rPr>
        <w:t>tây bắc.</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6: </w:t>
      </w:r>
      <w:r>
        <w:rPr>
          <w:rFonts w:eastAsia="Times New Roman"/>
          <w:color w:val="000000"/>
          <w:sz w:val="24"/>
          <w:szCs w:val="24"/>
        </w:rPr>
        <w:t>Loại hình giao thông có ưu điểm rẻ, thích hợp với việc chuyên chở các hàng hóa nặng, cồng kềnh,</w:t>
      </w:r>
    </w:p>
    <w:p w:rsidR="007F221D" w:rsidRDefault="007F221D">
      <w:pPr>
        <w:spacing w:line="41" w:lineRule="exact"/>
        <w:rPr>
          <w:sz w:val="24"/>
          <w:szCs w:val="24"/>
        </w:rPr>
      </w:pPr>
    </w:p>
    <w:p w:rsidR="007F221D" w:rsidRDefault="007F221D">
      <w:pPr>
        <w:rPr>
          <w:sz w:val="20"/>
          <w:szCs w:val="20"/>
        </w:rPr>
      </w:pPr>
      <w:r>
        <w:rPr>
          <w:rFonts w:eastAsia="Times New Roman"/>
          <w:sz w:val="24"/>
          <w:szCs w:val="24"/>
        </w:rPr>
        <w:t>không cần nhanh là</w:t>
      </w:r>
    </w:p>
    <w:p w:rsidR="007F221D" w:rsidRDefault="007F221D">
      <w:pPr>
        <w:spacing w:line="41" w:lineRule="exact"/>
        <w:rPr>
          <w:sz w:val="24"/>
          <w:szCs w:val="24"/>
        </w:rPr>
      </w:pPr>
    </w:p>
    <w:p w:rsidR="007F221D" w:rsidRDefault="007F221D">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đường ôtô.</w:t>
      </w:r>
      <w:r>
        <w:rPr>
          <w:sz w:val="20"/>
          <w:szCs w:val="20"/>
        </w:rPr>
        <w:tab/>
      </w:r>
      <w:r>
        <w:rPr>
          <w:rFonts w:eastAsia="Times New Roman"/>
          <w:b/>
          <w:bCs/>
          <w:color w:val="0000FF"/>
          <w:sz w:val="24"/>
          <w:szCs w:val="24"/>
        </w:rPr>
        <w:t xml:space="preserve">B. </w:t>
      </w:r>
      <w:r>
        <w:rPr>
          <w:rFonts w:eastAsia="Times New Roman"/>
          <w:color w:val="000000"/>
          <w:sz w:val="24"/>
          <w:szCs w:val="24"/>
        </w:rPr>
        <w:t>đường sắt.</w:t>
      </w:r>
      <w:r>
        <w:rPr>
          <w:sz w:val="20"/>
          <w:szCs w:val="20"/>
        </w:rPr>
        <w:tab/>
      </w:r>
      <w:r>
        <w:rPr>
          <w:rFonts w:eastAsia="Times New Roman"/>
          <w:b/>
          <w:bCs/>
          <w:color w:val="0000FF"/>
          <w:sz w:val="24"/>
          <w:szCs w:val="24"/>
        </w:rPr>
        <w:t xml:space="preserve">C. </w:t>
      </w:r>
      <w:r>
        <w:rPr>
          <w:rFonts w:eastAsia="Times New Roman"/>
          <w:color w:val="000000"/>
          <w:sz w:val="24"/>
          <w:szCs w:val="24"/>
        </w:rPr>
        <w:t>đường biển.</w:t>
      </w:r>
      <w:r>
        <w:rPr>
          <w:sz w:val="20"/>
          <w:szCs w:val="20"/>
        </w:rPr>
        <w:tab/>
      </w:r>
      <w:r>
        <w:rPr>
          <w:rFonts w:eastAsia="Times New Roman"/>
          <w:b/>
          <w:bCs/>
          <w:color w:val="0000FF"/>
          <w:sz w:val="23"/>
          <w:szCs w:val="23"/>
        </w:rPr>
        <w:t xml:space="preserve">D. </w:t>
      </w:r>
      <w:r>
        <w:rPr>
          <w:rFonts w:eastAsia="Times New Roman"/>
          <w:color w:val="000000"/>
          <w:sz w:val="23"/>
          <w:szCs w:val="23"/>
        </w:rPr>
        <w:t>hàng không.</w:t>
      </w:r>
    </w:p>
    <w:p w:rsidR="007F221D" w:rsidRDefault="007F221D">
      <w:pPr>
        <w:spacing w:line="56" w:lineRule="exact"/>
        <w:rPr>
          <w:sz w:val="24"/>
          <w:szCs w:val="24"/>
        </w:rPr>
      </w:pPr>
    </w:p>
    <w:p w:rsidR="007F221D" w:rsidRDefault="007F221D">
      <w:pPr>
        <w:spacing w:line="264" w:lineRule="auto"/>
        <w:ind w:left="420" w:right="900" w:hanging="424"/>
        <w:rPr>
          <w:sz w:val="20"/>
          <w:szCs w:val="20"/>
        </w:rPr>
      </w:pPr>
      <w:r>
        <w:rPr>
          <w:rFonts w:eastAsia="Times New Roman"/>
          <w:b/>
          <w:bCs/>
          <w:color w:val="FF0000"/>
          <w:sz w:val="24"/>
          <w:szCs w:val="24"/>
        </w:rPr>
        <w:t xml:space="preserve">Câu 7: </w:t>
      </w:r>
      <w:r>
        <w:rPr>
          <w:rFonts w:eastAsia="Times New Roman"/>
          <w:color w:val="000000"/>
          <w:sz w:val="24"/>
          <w:szCs w:val="24"/>
        </w:rPr>
        <w:t>Tài nguyên biển nước ta mang hiệu quả kinh tế cao, cần chú ý khai thác theo hướng nào?</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Nên tập trung đầu tư cho một ngành then chốt.</w:t>
      </w:r>
    </w:p>
    <w:p w:rsidR="007F221D" w:rsidRDefault="007F221D">
      <w:pPr>
        <w:spacing w:line="14"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Chú ý trước nhất vào xây dựng cơ sở hạ tầng các cảng biển.</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Phát triển kinh tế biển tổng hợp.</w:t>
      </w:r>
    </w:p>
    <w:p w:rsidR="007F221D" w:rsidRDefault="007F221D">
      <w:pPr>
        <w:spacing w:line="43" w:lineRule="exact"/>
        <w:rPr>
          <w:sz w:val="24"/>
          <w:szCs w:val="24"/>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Giải quyết vấn đề ô nhiễm môi trường.</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8: </w:t>
      </w:r>
      <w:r>
        <w:rPr>
          <w:rFonts w:eastAsia="Times New Roman"/>
          <w:color w:val="000000"/>
          <w:sz w:val="24"/>
          <w:szCs w:val="24"/>
        </w:rPr>
        <w:t>Vùng nào sau đây không chịu ảnh hưởng của gió mùa mùa đông?</w:t>
      </w:r>
    </w:p>
    <w:p w:rsidR="007F221D" w:rsidRDefault="007F221D">
      <w:pPr>
        <w:spacing w:line="53" w:lineRule="exact"/>
        <w:rPr>
          <w:sz w:val="24"/>
          <w:szCs w:val="24"/>
        </w:rPr>
      </w:pPr>
    </w:p>
    <w:p w:rsidR="00090417" w:rsidRDefault="007F221D">
      <w:pPr>
        <w:spacing w:line="270" w:lineRule="auto"/>
        <w:ind w:firstLine="425"/>
        <w:jc w:val="both"/>
        <w:rPr>
          <w:rFonts w:eastAsia="Times New Roman"/>
          <w:color w:val="000000"/>
          <w:sz w:val="24"/>
          <w:szCs w:val="24"/>
        </w:rPr>
      </w:pPr>
      <w:r>
        <w:rPr>
          <w:rFonts w:eastAsia="Times New Roman"/>
          <w:b/>
          <w:bCs/>
          <w:color w:val="0000FF"/>
          <w:sz w:val="24"/>
          <w:szCs w:val="24"/>
        </w:rPr>
        <w:t xml:space="preserve">A. </w:t>
      </w:r>
      <w:r>
        <w:rPr>
          <w:rFonts w:eastAsia="Times New Roman"/>
          <w:color w:val="000000"/>
          <w:sz w:val="24"/>
          <w:szCs w:val="24"/>
        </w:rPr>
        <w:t>đông bắc.</w:t>
      </w:r>
      <w:r>
        <w:rPr>
          <w:rFonts w:eastAsia="Times New Roman"/>
          <w:b/>
          <w:bCs/>
          <w:color w:val="0000FF"/>
          <w:sz w:val="24"/>
          <w:szCs w:val="24"/>
        </w:rPr>
        <w:t xml:space="preserve"> B. </w:t>
      </w:r>
      <w:r>
        <w:rPr>
          <w:rFonts w:eastAsia="Times New Roman"/>
          <w:color w:val="000000"/>
          <w:sz w:val="24"/>
          <w:szCs w:val="24"/>
        </w:rPr>
        <w:t>tây bắc.</w:t>
      </w:r>
      <w:r>
        <w:rPr>
          <w:rFonts w:eastAsia="Times New Roman"/>
          <w:b/>
          <w:bCs/>
          <w:color w:val="0000FF"/>
          <w:sz w:val="24"/>
          <w:szCs w:val="24"/>
        </w:rPr>
        <w:t xml:space="preserve"> C. </w:t>
      </w:r>
      <w:r>
        <w:rPr>
          <w:rFonts w:eastAsia="Times New Roman"/>
          <w:color w:val="000000"/>
          <w:sz w:val="24"/>
          <w:szCs w:val="24"/>
        </w:rPr>
        <w:t>Trường Sơn Bắc.</w:t>
      </w:r>
      <w:r>
        <w:rPr>
          <w:rFonts w:eastAsia="Times New Roman"/>
          <w:b/>
          <w:bCs/>
          <w:color w:val="0000FF"/>
          <w:sz w:val="24"/>
          <w:szCs w:val="24"/>
        </w:rPr>
        <w:t xml:space="preserve"> D. </w:t>
      </w:r>
      <w:r>
        <w:rPr>
          <w:rFonts w:eastAsia="Times New Roman"/>
          <w:color w:val="000000"/>
          <w:sz w:val="24"/>
          <w:szCs w:val="24"/>
        </w:rPr>
        <w:t>Trường Sơn Nam.</w:t>
      </w:r>
    </w:p>
    <w:p w:rsidR="007F221D" w:rsidRDefault="007F221D" w:rsidP="00090417">
      <w:pPr>
        <w:spacing w:line="270" w:lineRule="auto"/>
        <w:jc w:val="both"/>
        <w:rPr>
          <w:sz w:val="20"/>
          <w:szCs w:val="20"/>
        </w:rPr>
      </w:pPr>
      <w:r>
        <w:rPr>
          <w:rFonts w:eastAsia="Times New Roman"/>
          <w:b/>
          <w:bCs/>
          <w:color w:val="FF0000"/>
          <w:sz w:val="24"/>
          <w:szCs w:val="24"/>
        </w:rPr>
        <w:t xml:space="preserve">Câu 9: </w:t>
      </w:r>
      <w:r>
        <w:rPr>
          <w:rFonts w:eastAsia="Times New Roman"/>
          <w:color w:val="000000"/>
          <w:sz w:val="24"/>
          <w:szCs w:val="24"/>
        </w:rPr>
        <w:t>Việc hình thành cơ cấu nông</w:t>
      </w:r>
      <w:r>
        <w:rPr>
          <w:rFonts w:eastAsia="Times New Roman"/>
          <w:b/>
          <w:bCs/>
          <w:color w:val="FF0000"/>
          <w:sz w:val="24"/>
          <w:szCs w:val="24"/>
        </w:rPr>
        <w:t xml:space="preserve"> </w:t>
      </w:r>
      <w:r>
        <w:rPr>
          <w:rFonts w:eastAsia="Times New Roman"/>
          <w:color w:val="000000"/>
          <w:sz w:val="24"/>
          <w:szCs w:val="24"/>
        </w:rPr>
        <w:t>-</w:t>
      </w:r>
      <w:r>
        <w:rPr>
          <w:rFonts w:eastAsia="Times New Roman"/>
          <w:b/>
          <w:bCs/>
          <w:color w:val="FF0000"/>
          <w:sz w:val="24"/>
          <w:szCs w:val="24"/>
        </w:rPr>
        <w:t xml:space="preserve"> </w:t>
      </w:r>
      <w:r>
        <w:rPr>
          <w:rFonts w:eastAsia="Times New Roman"/>
          <w:color w:val="000000"/>
          <w:sz w:val="24"/>
          <w:szCs w:val="24"/>
        </w:rPr>
        <w:t>lâm</w:t>
      </w:r>
      <w:r>
        <w:rPr>
          <w:rFonts w:eastAsia="Times New Roman"/>
          <w:b/>
          <w:bCs/>
          <w:color w:val="FF0000"/>
          <w:sz w:val="24"/>
          <w:szCs w:val="24"/>
        </w:rPr>
        <w:t xml:space="preserve"> </w:t>
      </w:r>
      <w:r>
        <w:rPr>
          <w:rFonts w:eastAsia="Times New Roman"/>
          <w:color w:val="000000"/>
          <w:sz w:val="24"/>
          <w:szCs w:val="24"/>
        </w:rPr>
        <w:t>-</w:t>
      </w:r>
      <w:r>
        <w:rPr>
          <w:rFonts w:eastAsia="Times New Roman"/>
          <w:b/>
          <w:bCs/>
          <w:color w:val="FF0000"/>
          <w:sz w:val="24"/>
          <w:szCs w:val="24"/>
        </w:rPr>
        <w:t xml:space="preserve"> </w:t>
      </w:r>
      <w:r>
        <w:rPr>
          <w:rFonts w:eastAsia="Times New Roman"/>
          <w:color w:val="000000"/>
          <w:sz w:val="24"/>
          <w:szCs w:val="24"/>
        </w:rPr>
        <w:t>ngư nghiệp có ý nghĩa lớn đối với sự hình thành cơ cấu kinh</w:t>
      </w:r>
      <w:r>
        <w:rPr>
          <w:rFonts w:eastAsia="Times New Roman"/>
          <w:b/>
          <w:bCs/>
          <w:color w:val="FF0000"/>
          <w:sz w:val="24"/>
          <w:szCs w:val="24"/>
        </w:rPr>
        <w:t xml:space="preserve"> </w:t>
      </w:r>
      <w:r>
        <w:rPr>
          <w:rFonts w:eastAsia="Times New Roman"/>
          <w:color w:val="000000"/>
          <w:sz w:val="24"/>
          <w:szCs w:val="24"/>
        </w:rPr>
        <w:t>tế chung của vùng Bắc Trung Bộ bởi vì nó góp phần</w:t>
      </w:r>
    </w:p>
    <w:p w:rsidR="007F221D" w:rsidRDefault="007F221D">
      <w:pPr>
        <w:spacing w:line="9" w:lineRule="exact"/>
        <w:rPr>
          <w:sz w:val="24"/>
          <w:szCs w:val="24"/>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tạo ra cơ cấu ngành kinh tế của vùng.</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giải quyết việc làm cho một bộ phận lao động xã hội của vùng.</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khai thác tiềm năng to lớn của cả đất liền và biển của vùng.</w:t>
      </w:r>
    </w:p>
    <w:p w:rsidR="007F221D" w:rsidRDefault="007F221D">
      <w:pPr>
        <w:spacing w:line="54" w:lineRule="exact"/>
        <w:rPr>
          <w:sz w:val="24"/>
          <w:szCs w:val="24"/>
        </w:rPr>
      </w:pPr>
    </w:p>
    <w:p w:rsidR="007F221D" w:rsidRDefault="007F221D">
      <w:pPr>
        <w:spacing w:line="266" w:lineRule="auto"/>
        <w:ind w:right="480" w:firstLine="425"/>
        <w:rPr>
          <w:sz w:val="20"/>
          <w:szCs w:val="20"/>
        </w:rPr>
      </w:pPr>
      <w:r>
        <w:rPr>
          <w:rFonts w:eastAsia="Times New Roman"/>
          <w:b/>
          <w:bCs/>
          <w:color w:val="0000FF"/>
          <w:sz w:val="24"/>
          <w:szCs w:val="24"/>
        </w:rPr>
        <w:t xml:space="preserve">D. </w:t>
      </w:r>
      <w:r>
        <w:rPr>
          <w:rFonts w:eastAsia="Times New Roman"/>
          <w:color w:val="000000"/>
          <w:sz w:val="24"/>
          <w:szCs w:val="24"/>
        </w:rPr>
        <w:t>tạo ra cơ cấu ngành và thế liên hoàn trong phát triển cơ cấu kinh tế theo không gian của vùng.</w:t>
      </w:r>
      <w:r>
        <w:rPr>
          <w:rFonts w:eastAsia="Times New Roman"/>
          <w:b/>
          <w:bCs/>
          <w:color w:val="0000FF"/>
          <w:sz w:val="24"/>
          <w:szCs w:val="24"/>
        </w:rPr>
        <w:t xml:space="preserve"> </w:t>
      </w:r>
      <w:r>
        <w:rPr>
          <w:rFonts w:eastAsia="Times New Roman"/>
          <w:b/>
          <w:bCs/>
          <w:color w:val="FF0000"/>
          <w:sz w:val="24"/>
          <w:szCs w:val="24"/>
        </w:rPr>
        <w:t xml:space="preserve">Câu 10: </w:t>
      </w:r>
      <w:r>
        <w:rPr>
          <w:rFonts w:eastAsia="Times New Roman"/>
          <w:color w:val="000000"/>
          <w:sz w:val="24"/>
          <w:szCs w:val="24"/>
        </w:rPr>
        <w:t>Đại nhiệt đới gió mùa ở miền Bắc có độ cao là bao nhiêu?</w:t>
      </w:r>
    </w:p>
    <w:p w:rsidR="007F221D" w:rsidRDefault="007F221D">
      <w:pPr>
        <w:spacing w:line="12" w:lineRule="exact"/>
        <w:rPr>
          <w:sz w:val="24"/>
          <w:szCs w:val="24"/>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Dưới 600 –</w:t>
      </w:r>
      <w:r>
        <w:rPr>
          <w:rFonts w:eastAsia="Times New Roman"/>
          <w:b/>
          <w:bCs/>
          <w:color w:val="0000FF"/>
          <w:sz w:val="24"/>
          <w:szCs w:val="24"/>
        </w:rPr>
        <w:t xml:space="preserve"> </w:t>
      </w:r>
      <w:r>
        <w:rPr>
          <w:rFonts w:eastAsia="Times New Roman"/>
          <w:color w:val="000000"/>
          <w:sz w:val="24"/>
          <w:szCs w:val="24"/>
        </w:rPr>
        <w:t>700 m.</w:t>
      </w:r>
      <w:r>
        <w:rPr>
          <w:sz w:val="20"/>
          <w:szCs w:val="20"/>
        </w:rPr>
        <w:tab/>
      </w:r>
      <w:r>
        <w:rPr>
          <w:rFonts w:eastAsia="Times New Roman"/>
          <w:b/>
          <w:bCs/>
          <w:color w:val="0000FF"/>
          <w:sz w:val="23"/>
          <w:szCs w:val="23"/>
        </w:rPr>
        <w:t xml:space="preserve">B. </w:t>
      </w:r>
      <w:r>
        <w:rPr>
          <w:rFonts w:eastAsia="Times New Roman"/>
          <w:color w:val="000000"/>
          <w:sz w:val="23"/>
          <w:szCs w:val="23"/>
        </w:rPr>
        <w:t>Dưới 900</w:t>
      </w:r>
      <w:r>
        <w:rPr>
          <w:rFonts w:eastAsia="Times New Roman"/>
          <w:b/>
          <w:bCs/>
          <w:color w:val="0000FF"/>
          <w:sz w:val="23"/>
          <w:szCs w:val="23"/>
        </w:rPr>
        <w:t xml:space="preserve"> </w:t>
      </w:r>
      <w:r>
        <w:rPr>
          <w:rFonts w:eastAsia="Times New Roman"/>
          <w:color w:val="000000"/>
          <w:sz w:val="23"/>
          <w:szCs w:val="23"/>
        </w:rPr>
        <w:t>- 1000 m.</w:t>
      </w:r>
    </w:p>
    <w:p w:rsidR="007F221D" w:rsidRDefault="007F221D">
      <w:pPr>
        <w:spacing w:line="41" w:lineRule="exact"/>
        <w:rPr>
          <w:sz w:val="24"/>
          <w:szCs w:val="24"/>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Dưới 1600 m.</w:t>
      </w:r>
      <w:r>
        <w:rPr>
          <w:sz w:val="20"/>
          <w:szCs w:val="20"/>
        </w:rPr>
        <w:tab/>
      </w:r>
      <w:r>
        <w:rPr>
          <w:rFonts w:eastAsia="Times New Roman"/>
          <w:b/>
          <w:bCs/>
          <w:color w:val="0000FF"/>
          <w:sz w:val="24"/>
          <w:szCs w:val="24"/>
        </w:rPr>
        <w:t xml:space="preserve">D. </w:t>
      </w:r>
      <w:r>
        <w:rPr>
          <w:rFonts w:eastAsia="Times New Roman"/>
          <w:color w:val="000000"/>
          <w:sz w:val="24"/>
          <w:szCs w:val="24"/>
        </w:rPr>
        <w:t>Dưới 2600 m.</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11:. </w:t>
      </w:r>
      <w:r>
        <w:rPr>
          <w:rFonts w:eastAsia="Times New Roman"/>
          <w:color w:val="000000"/>
          <w:sz w:val="24"/>
          <w:szCs w:val="24"/>
        </w:rPr>
        <w:t>Hiện nay ở Hoa Kì người Anh-điêng sinh sống ở</w:t>
      </w:r>
    </w:p>
    <w:p w:rsidR="007F221D" w:rsidRDefault="007F221D">
      <w:pPr>
        <w:spacing w:line="43" w:lineRule="exact"/>
        <w:rPr>
          <w:sz w:val="24"/>
          <w:szCs w:val="24"/>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vùng đồi núi hiểm trở phía tây.</w:t>
      </w:r>
      <w:r>
        <w:rPr>
          <w:sz w:val="20"/>
          <w:szCs w:val="20"/>
        </w:rPr>
        <w:tab/>
      </w:r>
      <w:r>
        <w:rPr>
          <w:rFonts w:eastAsia="Times New Roman"/>
          <w:b/>
          <w:bCs/>
          <w:color w:val="0000FF"/>
          <w:sz w:val="23"/>
          <w:szCs w:val="23"/>
        </w:rPr>
        <w:t xml:space="preserve">B. </w:t>
      </w:r>
      <w:r>
        <w:rPr>
          <w:rFonts w:eastAsia="Times New Roman"/>
          <w:color w:val="000000"/>
          <w:sz w:val="23"/>
          <w:szCs w:val="23"/>
        </w:rPr>
        <w:t>vùng núi già Apalát phía đông.</w:t>
      </w:r>
    </w:p>
    <w:p w:rsidR="007F221D" w:rsidRDefault="007F221D">
      <w:pPr>
        <w:spacing w:line="41" w:lineRule="exact"/>
        <w:rPr>
          <w:sz w:val="24"/>
          <w:szCs w:val="24"/>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vùng ven vịnh Mêhicô.</w:t>
      </w:r>
      <w:r>
        <w:rPr>
          <w:sz w:val="20"/>
          <w:szCs w:val="20"/>
        </w:rPr>
        <w:tab/>
      </w:r>
      <w:r>
        <w:rPr>
          <w:rFonts w:eastAsia="Times New Roman"/>
          <w:b/>
          <w:bCs/>
          <w:color w:val="0000FF"/>
          <w:sz w:val="23"/>
          <w:szCs w:val="23"/>
        </w:rPr>
        <w:t xml:space="preserve">D. </w:t>
      </w:r>
      <w:r>
        <w:rPr>
          <w:rFonts w:eastAsia="Times New Roman"/>
          <w:color w:val="000000"/>
          <w:sz w:val="23"/>
          <w:szCs w:val="23"/>
        </w:rPr>
        <w:t>vùng đồng bằng Trung tâm.</w:t>
      </w:r>
    </w:p>
    <w:p w:rsidR="007F221D" w:rsidRDefault="007F221D">
      <w:pPr>
        <w:spacing w:line="53" w:lineRule="exact"/>
        <w:rPr>
          <w:sz w:val="24"/>
          <w:szCs w:val="24"/>
        </w:rPr>
      </w:pPr>
    </w:p>
    <w:p w:rsidR="007F221D" w:rsidRDefault="007F221D">
      <w:pPr>
        <w:spacing w:line="264" w:lineRule="auto"/>
        <w:ind w:right="20"/>
        <w:rPr>
          <w:sz w:val="20"/>
          <w:szCs w:val="20"/>
        </w:rPr>
      </w:pPr>
      <w:r>
        <w:rPr>
          <w:rFonts w:eastAsia="Times New Roman"/>
          <w:b/>
          <w:bCs/>
          <w:color w:val="FF0000"/>
          <w:sz w:val="24"/>
          <w:szCs w:val="24"/>
        </w:rPr>
        <w:t xml:space="preserve">Câu 12: </w:t>
      </w:r>
      <w:r>
        <w:rPr>
          <w:rFonts w:eastAsia="Times New Roman"/>
          <w:color w:val="000000"/>
          <w:sz w:val="24"/>
          <w:szCs w:val="24"/>
        </w:rPr>
        <w:t>Dựa vào Atlat Địa lí Việt Nam trang 23 xác định tuyến đường bộ nối Hà Nội với công Hải</w:t>
      </w:r>
      <w:r>
        <w:rPr>
          <w:rFonts w:eastAsia="Times New Roman"/>
          <w:b/>
          <w:bCs/>
          <w:color w:val="FF0000"/>
          <w:sz w:val="24"/>
          <w:szCs w:val="24"/>
        </w:rPr>
        <w:t xml:space="preserve"> </w:t>
      </w:r>
      <w:r>
        <w:rPr>
          <w:rFonts w:eastAsia="Times New Roman"/>
          <w:color w:val="000000"/>
          <w:sz w:val="24"/>
          <w:szCs w:val="24"/>
        </w:rPr>
        <w:t>Phòng</w:t>
      </w:r>
    </w:p>
    <w:p w:rsidR="007F221D" w:rsidRDefault="007F221D">
      <w:pPr>
        <w:spacing w:line="17" w:lineRule="exact"/>
        <w:rPr>
          <w:sz w:val="24"/>
          <w:szCs w:val="24"/>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Đường Quốc lộ 1A.</w:t>
      </w:r>
      <w:r>
        <w:rPr>
          <w:sz w:val="20"/>
          <w:szCs w:val="20"/>
        </w:rPr>
        <w:tab/>
      </w:r>
      <w:r>
        <w:rPr>
          <w:rFonts w:eastAsia="Times New Roman"/>
          <w:b/>
          <w:bCs/>
          <w:color w:val="0000FF"/>
          <w:sz w:val="23"/>
          <w:szCs w:val="23"/>
        </w:rPr>
        <w:t xml:space="preserve">B. </w:t>
      </w:r>
      <w:r>
        <w:rPr>
          <w:rFonts w:eastAsia="Times New Roman"/>
          <w:color w:val="000000"/>
          <w:sz w:val="23"/>
          <w:szCs w:val="23"/>
        </w:rPr>
        <w:t>Đường số 18.</w:t>
      </w: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Đường số 5.</w:t>
      </w:r>
      <w:r>
        <w:rPr>
          <w:sz w:val="20"/>
          <w:szCs w:val="20"/>
        </w:rPr>
        <w:tab/>
      </w:r>
      <w:r>
        <w:rPr>
          <w:rFonts w:eastAsia="Times New Roman"/>
          <w:b/>
          <w:bCs/>
          <w:color w:val="0000FF"/>
          <w:sz w:val="24"/>
          <w:szCs w:val="24"/>
        </w:rPr>
        <w:t xml:space="preserve">D. </w:t>
      </w:r>
      <w:r>
        <w:rPr>
          <w:rFonts w:eastAsia="Times New Roman"/>
          <w:color w:val="000000"/>
          <w:sz w:val="24"/>
          <w:szCs w:val="24"/>
        </w:rPr>
        <w:t>Đường số 7.</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13: </w:t>
      </w:r>
      <w:r>
        <w:rPr>
          <w:rFonts w:eastAsia="Times New Roman"/>
          <w:color w:val="000000"/>
          <w:sz w:val="24"/>
          <w:szCs w:val="24"/>
        </w:rPr>
        <w:t>Vùng kinh tế quan trọng tập trung nhiều ngành công nghiệp và cung cấp lương thực, thực phẩm</w:t>
      </w:r>
    </w:p>
    <w:p w:rsidR="007F221D" w:rsidRDefault="007F221D">
      <w:pPr>
        <w:spacing w:line="41" w:lineRule="exact"/>
        <w:rPr>
          <w:sz w:val="20"/>
          <w:szCs w:val="20"/>
        </w:rPr>
      </w:pPr>
    </w:p>
    <w:p w:rsidR="007F221D" w:rsidRDefault="007F221D">
      <w:pPr>
        <w:rPr>
          <w:sz w:val="20"/>
          <w:szCs w:val="20"/>
        </w:rPr>
      </w:pPr>
      <w:r>
        <w:rPr>
          <w:rFonts w:eastAsia="Times New Roman"/>
          <w:sz w:val="24"/>
          <w:szCs w:val="24"/>
        </w:rPr>
        <w:t>lớn của Liên bang Nga là?</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vùng Trung ương.</w:t>
      </w:r>
      <w:r>
        <w:rPr>
          <w:sz w:val="20"/>
          <w:szCs w:val="20"/>
        </w:rPr>
        <w:tab/>
      </w:r>
      <w:r>
        <w:rPr>
          <w:rFonts w:eastAsia="Times New Roman"/>
          <w:b/>
          <w:bCs/>
          <w:color w:val="0000FF"/>
          <w:sz w:val="23"/>
          <w:szCs w:val="23"/>
        </w:rPr>
        <w:t xml:space="preserve">B. </w:t>
      </w:r>
      <w:r>
        <w:rPr>
          <w:rFonts w:eastAsia="Times New Roman"/>
          <w:color w:val="000000"/>
          <w:sz w:val="23"/>
          <w:szCs w:val="23"/>
        </w:rPr>
        <w:t>vùng Trung tâm đất đen.</w:t>
      </w:r>
    </w:p>
    <w:p w:rsidR="007F221D" w:rsidRDefault="007F221D">
      <w:pPr>
        <w:spacing w:line="43"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vùng Uran.</w:t>
      </w:r>
      <w:r>
        <w:rPr>
          <w:sz w:val="20"/>
          <w:szCs w:val="20"/>
        </w:rPr>
        <w:tab/>
      </w:r>
      <w:r>
        <w:rPr>
          <w:rFonts w:eastAsia="Times New Roman"/>
          <w:b/>
          <w:bCs/>
          <w:color w:val="0000FF"/>
          <w:sz w:val="23"/>
          <w:szCs w:val="23"/>
        </w:rPr>
        <w:t xml:space="preserve">D. </w:t>
      </w:r>
      <w:r>
        <w:rPr>
          <w:rFonts w:eastAsia="Times New Roman"/>
          <w:color w:val="000000"/>
          <w:sz w:val="23"/>
          <w:szCs w:val="23"/>
        </w:rPr>
        <w:t>vùng Viễn Đông.</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14: </w:t>
      </w:r>
      <w:r>
        <w:rPr>
          <w:rFonts w:eastAsia="Times New Roman"/>
          <w:color w:val="000000"/>
          <w:sz w:val="24"/>
          <w:szCs w:val="24"/>
        </w:rPr>
        <w:t>Dựa vào Atlat Địa lí Việt Nam trang 30 xác định tỉnh nào sau đây không thuộc vùng kinh tế</w:t>
      </w:r>
    </w:p>
    <w:p w:rsidR="007F221D" w:rsidRDefault="007F221D">
      <w:pPr>
        <w:spacing w:line="41" w:lineRule="exact"/>
        <w:rPr>
          <w:sz w:val="20"/>
          <w:szCs w:val="20"/>
        </w:rPr>
      </w:pPr>
    </w:p>
    <w:p w:rsidR="007F221D" w:rsidRDefault="007F221D">
      <w:pPr>
        <w:rPr>
          <w:sz w:val="20"/>
          <w:szCs w:val="20"/>
        </w:rPr>
      </w:pPr>
      <w:r>
        <w:rPr>
          <w:rFonts w:eastAsia="Times New Roman"/>
          <w:sz w:val="24"/>
          <w:szCs w:val="24"/>
        </w:rPr>
        <w:t>trọng điểm phía nam?</w:t>
      </w:r>
    </w:p>
    <w:p w:rsidR="007F221D" w:rsidRDefault="007F221D">
      <w:pPr>
        <w:spacing w:line="41" w:lineRule="exact"/>
        <w:rPr>
          <w:sz w:val="20"/>
          <w:szCs w:val="20"/>
        </w:rPr>
      </w:pPr>
    </w:p>
    <w:p w:rsidR="007F221D" w:rsidRDefault="007F221D">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Tây Ninh.</w:t>
      </w:r>
      <w:r>
        <w:rPr>
          <w:sz w:val="20"/>
          <w:szCs w:val="20"/>
        </w:rPr>
        <w:tab/>
      </w:r>
      <w:r>
        <w:rPr>
          <w:rFonts w:eastAsia="Times New Roman"/>
          <w:b/>
          <w:bCs/>
          <w:color w:val="0000FF"/>
          <w:sz w:val="24"/>
          <w:szCs w:val="24"/>
        </w:rPr>
        <w:t xml:space="preserve">B. </w:t>
      </w:r>
      <w:r>
        <w:rPr>
          <w:rFonts w:eastAsia="Times New Roman"/>
          <w:color w:val="000000"/>
          <w:sz w:val="24"/>
          <w:szCs w:val="24"/>
        </w:rPr>
        <w:t>Bình Dương.</w:t>
      </w:r>
      <w:r>
        <w:rPr>
          <w:sz w:val="20"/>
          <w:szCs w:val="20"/>
        </w:rPr>
        <w:tab/>
      </w:r>
      <w:r>
        <w:rPr>
          <w:rFonts w:eastAsia="Times New Roman"/>
          <w:b/>
          <w:bCs/>
          <w:color w:val="0000FF"/>
          <w:sz w:val="24"/>
          <w:szCs w:val="24"/>
        </w:rPr>
        <w:t xml:space="preserve">C. </w:t>
      </w:r>
      <w:r>
        <w:rPr>
          <w:rFonts w:eastAsia="Times New Roman"/>
          <w:color w:val="000000"/>
          <w:sz w:val="24"/>
          <w:szCs w:val="24"/>
        </w:rPr>
        <w:t>Bình Phước.</w:t>
      </w:r>
      <w:r>
        <w:rPr>
          <w:sz w:val="20"/>
          <w:szCs w:val="20"/>
        </w:rPr>
        <w:tab/>
      </w:r>
      <w:r>
        <w:rPr>
          <w:rFonts w:eastAsia="Times New Roman"/>
          <w:b/>
          <w:bCs/>
          <w:color w:val="0000FF"/>
          <w:sz w:val="23"/>
          <w:szCs w:val="23"/>
        </w:rPr>
        <w:t xml:space="preserve">D. </w:t>
      </w:r>
      <w:r>
        <w:rPr>
          <w:rFonts w:eastAsia="Times New Roman"/>
          <w:color w:val="000000"/>
          <w:sz w:val="23"/>
          <w:szCs w:val="23"/>
        </w:rPr>
        <w:t>Cà Mau.</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lastRenderedPageBreak/>
        <w:t xml:space="preserve">Câu 15: </w:t>
      </w:r>
      <w:r>
        <w:rPr>
          <w:rFonts w:eastAsia="Times New Roman"/>
          <w:color w:val="000000"/>
          <w:sz w:val="24"/>
          <w:szCs w:val="24"/>
        </w:rPr>
        <w:t>Tính chất nhiệt đới ẩm gió mùa của thiên nhiên Việt Nam được bảo toàn là nhờ</w:t>
      </w:r>
    </w:p>
    <w:p w:rsidR="007F221D" w:rsidRDefault="007F221D">
      <w:pPr>
        <w:spacing w:line="43"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địa hình kéo dài hẹp ngang.</w:t>
      </w:r>
      <w:r>
        <w:rPr>
          <w:sz w:val="20"/>
          <w:szCs w:val="20"/>
        </w:rPr>
        <w:tab/>
      </w:r>
      <w:r>
        <w:rPr>
          <w:rFonts w:eastAsia="Times New Roman"/>
          <w:b/>
          <w:bCs/>
          <w:color w:val="0000FF"/>
          <w:sz w:val="24"/>
          <w:szCs w:val="24"/>
        </w:rPr>
        <w:t xml:space="preserve">B. </w:t>
      </w:r>
      <w:r>
        <w:rPr>
          <w:rFonts w:eastAsia="Times New Roman"/>
          <w:color w:val="000000"/>
          <w:sz w:val="24"/>
          <w:szCs w:val="24"/>
        </w:rPr>
        <w:t>địa hình có nhiều đồi núi.</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địa hình cắt xẻ mạnh.</w:t>
      </w:r>
      <w:r>
        <w:rPr>
          <w:sz w:val="20"/>
          <w:szCs w:val="20"/>
        </w:rPr>
        <w:tab/>
      </w:r>
      <w:r>
        <w:rPr>
          <w:rFonts w:eastAsia="Times New Roman"/>
          <w:b/>
          <w:bCs/>
          <w:color w:val="0000FF"/>
          <w:sz w:val="23"/>
          <w:szCs w:val="23"/>
        </w:rPr>
        <w:t xml:space="preserve">D. </w:t>
      </w:r>
      <w:r>
        <w:rPr>
          <w:rFonts w:eastAsia="Times New Roman"/>
          <w:color w:val="000000"/>
          <w:sz w:val="23"/>
          <w:szCs w:val="23"/>
        </w:rPr>
        <w:t>địa hình chủ yếu là núi thấp.</w:t>
      </w:r>
    </w:p>
    <w:p w:rsidR="007F221D" w:rsidRDefault="007F221D">
      <w:pPr>
        <w:spacing w:line="53" w:lineRule="exact"/>
        <w:rPr>
          <w:sz w:val="20"/>
          <w:szCs w:val="20"/>
        </w:rPr>
      </w:pPr>
    </w:p>
    <w:p w:rsidR="007F221D" w:rsidRDefault="007F221D">
      <w:pPr>
        <w:spacing w:line="264" w:lineRule="auto"/>
        <w:rPr>
          <w:sz w:val="20"/>
          <w:szCs w:val="20"/>
        </w:rPr>
      </w:pPr>
      <w:r>
        <w:rPr>
          <w:rFonts w:eastAsia="Times New Roman"/>
          <w:b/>
          <w:bCs/>
          <w:color w:val="FF0000"/>
          <w:sz w:val="24"/>
          <w:szCs w:val="24"/>
        </w:rPr>
        <w:t xml:space="preserve">Câu 16: </w:t>
      </w:r>
      <w:r>
        <w:rPr>
          <w:rFonts w:eastAsia="Times New Roman"/>
          <w:color w:val="000000"/>
          <w:sz w:val="24"/>
          <w:szCs w:val="24"/>
        </w:rPr>
        <w:t>Những năm 1973</w:t>
      </w:r>
      <w:r>
        <w:rPr>
          <w:rFonts w:eastAsia="Times New Roman"/>
          <w:b/>
          <w:bCs/>
          <w:color w:val="FF0000"/>
          <w:sz w:val="24"/>
          <w:szCs w:val="24"/>
        </w:rPr>
        <w:t xml:space="preserve"> </w:t>
      </w:r>
      <w:r>
        <w:rPr>
          <w:rFonts w:eastAsia="Times New Roman"/>
          <w:color w:val="000000"/>
          <w:sz w:val="24"/>
          <w:szCs w:val="24"/>
        </w:rPr>
        <w:t>-</w:t>
      </w:r>
      <w:r>
        <w:rPr>
          <w:rFonts w:eastAsia="Times New Roman"/>
          <w:b/>
          <w:bCs/>
          <w:color w:val="FF0000"/>
          <w:sz w:val="24"/>
          <w:szCs w:val="24"/>
        </w:rPr>
        <w:t xml:space="preserve"> </w:t>
      </w:r>
      <w:r>
        <w:rPr>
          <w:rFonts w:eastAsia="Times New Roman"/>
          <w:color w:val="000000"/>
          <w:sz w:val="24"/>
          <w:szCs w:val="24"/>
        </w:rPr>
        <w:t>1974 và 1979 1980 tốc độ tăng trưởng của nền kinh tế Nhật Bản giảm sút</w:t>
      </w:r>
      <w:r>
        <w:rPr>
          <w:rFonts w:eastAsia="Times New Roman"/>
          <w:b/>
          <w:bCs/>
          <w:color w:val="FF0000"/>
          <w:sz w:val="24"/>
          <w:szCs w:val="24"/>
        </w:rPr>
        <w:t xml:space="preserve"> </w:t>
      </w:r>
      <w:r>
        <w:rPr>
          <w:rFonts w:eastAsia="Times New Roman"/>
          <w:color w:val="000000"/>
          <w:sz w:val="24"/>
          <w:szCs w:val="24"/>
        </w:rPr>
        <w:t>mạnh là do</w:t>
      </w:r>
    </w:p>
    <w:p w:rsidR="007F221D" w:rsidRDefault="007F221D">
      <w:pPr>
        <w:spacing w:line="17"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khủng hoảng tài chính trên thế giới.</w:t>
      </w:r>
      <w:r>
        <w:rPr>
          <w:sz w:val="20"/>
          <w:szCs w:val="20"/>
        </w:rPr>
        <w:tab/>
      </w:r>
      <w:r>
        <w:rPr>
          <w:rFonts w:eastAsia="Times New Roman"/>
          <w:b/>
          <w:bCs/>
          <w:color w:val="0000FF"/>
          <w:sz w:val="23"/>
          <w:szCs w:val="23"/>
        </w:rPr>
        <w:t xml:space="preserve">B. </w:t>
      </w:r>
      <w:r>
        <w:rPr>
          <w:rFonts w:eastAsia="Times New Roman"/>
          <w:color w:val="000000"/>
          <w:sz w:val="23"/>
          <w:szCs w:val="23"/>
        </w:rPr>
        <w:t>khủng hoảng dầu mỏ trên thế giới.</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sức mua thị trường trong nước giảm.</w:t>
      </w:r>
      <w:r>
        <w:rPr>
          <w:sz w:val="20"/>
          <w:szCs w:val="20"/>
        </w:rPr>
        <w:tab/>
      </w:r>
      <w:r>
        <w:rPr>
          <w:rFonts w:eastAsia="Times New Roman"/>
          <w:b/>
          <w:bCs/>
          <w:color w:val="0000FF"/>
          <w:sz w:val="23"/>
          <w:szCs w:val="23"/>
        </w:rPr>
        <w:t xml:space="preserve">D. </w:t>
      </w:r>
      <w:r>
        <w:rPr>
          <w:rFonts w:eastAsia="Times New Roman"/>
          <w:color w:val="000000"/>
          <w:sz w:val="23"/>
          <w:szCs w:val="23"/>
        </w:rPr>
        <w:t>thiên tai động đất, sóng thần sảy ra nhiều.</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17: </w:t>
      </w:r>
      <w:r>
        <w:rPr>
          <w:rFonts w:eastAsia="Times New Roman"/>
          <w:color w:val="000000"/>
          <w:sz w:val="24"/>
          <w:szCs w:val="24"/>
        </w:rPr>
        <w:t>Các bộ phận của vùng biển nước ta là</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nội thuỷ, lãnh hải, vùng tiếp giáp lãnh hải, vùng đặc quyền kinh tế và thềm lục địa.</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lãnh hải, vùng tiếp giáp lãnh hải, vùng đặc quyền kinh tế và thềm lục địa.</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nội thuỷ, lãnh hải, vùng đặc quyền kinh tế, thềm lục địa.</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nội thuỷ, lãnh hải, vùng tiếp giáp lãnh hải, vùng đặc quyền kinh tế.</w:t>
      </w:r>
    </w:p>
    <w:p w:rsidR="007F221D" w:rsidRDefault="007F221D">
      <w:pPr>
        <w:spacing w:line="53" w:lineRule="exact"/>
        <w:rPr>
          <w:sz w:val="20"/>
          <w:szCs w:val="20"/>
        </w:rPr>
      </w:pPr>
    </w:p>
    <w:p w:rsidR="007F221D" w:rsidRDefault="007F221D">
      <w:pPr>
        <w:spacing w:line="266" w:lineRule="auto"/>
        <w:rPr>
          <w:sz w:val="20"/>
          <w:szCs w:val="20"/>
        </w:rPr>
      </w:pPr>
      <w:r>
        <w:rPr>
          <w:rFonts w:eastAsia="Times New Roman"/>
          <w:b/>
          <w:bCs/>
          <w:color w:val="FF0000"/>
          <w:sz w:val="24"/>
          <w:szCs w:val="24"/>
        </w:rPr>
        <w:t xml:space="preserve">Câu 18: </w:t>
      </w:r>
      <w:r>
        <w:rPr>
          <w:rFonts w:eastAsia="Times New Roman"/>
          <w:color w:val="000000"/>
          <w:sz w:val="24"/>
          <w:szCs w:val="24"/>
        </w:rPr>
        <w:t>Gió xuất phát từ áp cao cận chí tuyến Tây Thái Bình Dương thổi vào nước ta theo hướng đông</w:t>
      </w:r>
      <w:r>
        <w:rPr>
          <w:rFonts w:eastAsia="Times New Roman"/>
          <w:b/>
          <w:bCs/>
          <w:color w:val="FF0000"/>
          <w:sz w:val="24"/>
          <w:szCs w:val="24"/>
        </w:rPr>
        <w:t xml:space="preserve"> </w:t>
      </w:r>
      <w:r>
        <w:rPr>
          <w:rFonts w:eastAsia="Times New Roman"/>
          <w:color w:val="000000"/>
          <w:sz w:val="24"/>
          <w:szCs w:val="24"/>
        </w:rPr>
        <w:t>bắc hoạt động mạnh vào thời kì chuyển tiếp xuân thu có tên là</w:t>
      </w:r>
    </w:p>
    <w:p w:rsidR="007F221D" w:rsidRDefault="007F221D">
      <w:pPr>
        <w:spacing w:line="12"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gió mùa đông bắc.</w:t>
      </w:r>
      <w:r>
        <w:rPr>
          <w:sz w:val="20"/>
          <w:szCs w:val="20"/>
        </w:rPr>
        <w:tab/>
      </w:r>
      <w:r>
        <w:rPr>
          <w:rFonts w:eastAsia="Times New Roman"/>
          <w:b/>
          <w:bCs/>
          <w:color w:val="0000FF"/>
          <w:sz w:val="23"/>
          <w:szCs w:val="23"/>
        </w:rPr>
        <w:t xml:space="preserve">B. </w:t>
      </w:r>
      <w:r>
        <w:rPr>
          <w:rFonts w:eastAsia="Times New Roman"/>
          <w:color w:val="000000"/>
          <w:sz w:val="23"/>
          <w:szCs w:val="23"/>
        </w:rPr>
        <w:t>gió Tín phong.</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gió mùa mùa hạ.</w:t>
      </w:r>
      <w:r>
        <w:rPr>
          <w:sz w:val="20"/>
          <w:szCs w:val="20"/>
        </w:rPr>
        <w:tab/>
      </w:r>
      <w:r>
        <w:rPr>
          <w:rFonts w:eastAsia="Times New Roman"/>
          <w:b/>
          <w:bCs/>
          <w:color w:val="0000FF"/>
          <w:sz w:val="23"/>
          <w:szCs w:val="23"/>
        </w:rPr>
        <w:t xml:space="preserve">D. </w:t>
      </w:r>
      <w:r>
        <w:rPr>
          <w:rFonts w:eastAsia="Times New Roman"/>
          <w:color w:val="000000"/>
          <w:sz w:val="23"/>
          <w:szCs w:val="23"/>
        </w:rPr>
        <w:t>gió Tây ôn đới.</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19: </w:t>
      </w:r>
      <w:r>
        <w:rPr>
          <w:rFonts w:eastAsia="Times New Roman"/>
          <w:color w:val="000000"/>
          <w:sz w:val="24"/>
          <w:szCs w:val="24"/>
        </w:rPr>
        <w:t>Công nghiệp khai khoáng là thế mạnh của vùng?</w:t>
      </w:r>
    </w:p>
    <w:p w:rsidR="007F221D" w:rsidRDefault="007F221D">
      <w:pPr>
        <w:spacing w:line="44"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Đồng bằng sông Hồng</w:t>
      </w:r>
      <w:r>
        <w:rPr>
          <w:sz w:val="20"/>
          <w:szCs w:val="20"/>
        </w:rPr>
        <w:tab/>
      </w:r>
      <w:r>
        <w:rPr>
          <w:rFonts w:eastAsia="Times New Roman"/>
          <w:b/>
          <w:bCs/>
          <w:color w:val="0000FF"/>
          <w:sz w:val="23"/>
          <w:szCs w:val="23"/>
        </w:rPr>
        <w:t xml:space="preserve">B. </w:t>
      </w:r>
      <w:r>
        <w:rPr>
          <w:rFonts w:eastAsia="Times New Roman"/>
          <w:color w:val="000000"/>
          <w:sz w:val="23"/>
          <w:szCs w:val="23"/>
        </w:rPr>
        <w:t>Đông Nam Bộ</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Trung du và miền núi Bắc Bộ</w:t>
      </w:r>
      <w:r>
        <w:rPr>
          <w:sz w:val="20"/>
          <w:szCs w:val="20"/>
        </w:rPr>
        <w:tab/>
      </w:r>
      <w:r>
        <w:rPr>
          <w:rFonts w:eastAsia="Times New Roman"/>
          <w:b/>
          <w:bCs/>
          <w:color w:val="0000FF"/>
          <w:sz w:val="23"/>
          <w:szCs w:val="23"/>
        </w:rPr>
        <w:t xml:space="preserve">D. </w:t>
      </w:r>
      <w:r>
        <w:rPr>
          <w:rFonts w:eastAsia="Times New Roman"/>
          <w:color w:val="000000"/>
          <w:sz w:val="23"/>
          <w:szCs w:val="23"/>
        </w:rPr>
        <w:t>Bắc Trung Bộ</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20: </w:t>
      </w:r>
      <w:r>
        <w:rPr>
          <w:rFonts w:eastAsia="Times New Roman"/>
          <w:color w:val="000000"/>
          <w:sz w:val="24"/>
          <w:szCs w:val="24"/>
        </w:rPr>
        <w:t>Hiện nay, các nước trong khu vực Đông Nam Á đang?</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đẩy mạnh sản xuất lương thực.</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đẩy mạnh sản xuất cây công nghiệp.</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chú trọng phát triển ngành chăn nuôi. là</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tiến hành công nghiệp hóa.</w:t>
      </w:r>
    </w:p>
    <w:p w:rsidR="007F221D" w:rsidRDefault="007F221D">
      <w:pPr>
        <w:spacing w:line="53" w:lineRule="exact"/>
        <w:rPr>
          <w:sz w:val="20"/>
          <w:szCs w:val="20"/>
        </w:rPr>
      </w:pPr>
    </w:p>
    <w:p w:rsidR="007F221D" w:rsidRDefault="007F221D">
      <w:pPr>
        <w:spacing w:line="264" w:lineRule="auto"/>
        <w:ind w:left="420" w:right="200" w:hanging="424"/>
        <w:rPr>
          <w:sz w:val="20"/>
          <w:szCs w:val="20"/>
        </w:rPr>
      </w:pPr>
      <w:r>
        <w:rPr>
          <w:rFonts w:eastAsia="Times New Roman"/>
          <w:b/>
          <w:bCs/>
          <w:color w:val="FF0000"/>
          <w:sz w:val="24"/>
          <w:szCs w:val="24"/>
        </w:rPr>
        <w:t xml:space="preserve">Câu 21: </w:t>
      </w:r>
      <w:r>
        <w:rPr>
          <w:rFonts w:eastAsia="Times New Roman"/>
          <w:color w:val="000000"/>
          <w:sz w:val="24"/>
          <w:szCs w:val="24"/>
        </w:rPr>
        <w:t>Cơ cấu công nghiệp phân theo thành phần kinh tế ở nước ta đang chuyển dịch theo hướng nào?</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Mở rộng sự tham gia của các thành phần kinh tế.</w:t>
      </w:r>
    </w:p>
    <w:p w:rsidR="007F221D" w:rsidRDefault="007F221D">
      <w:pPr>
        <w:spacing w:line="17"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Tập trung cho thành phần kinh tế Nhà nước.</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Giảm tỉ trọng của khu vực ngoài Nhà nước.</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Hạn chế thành phần kinh tế có vốn đầu tư nước ngoài.</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22: </w:t>
      </w:r>
      <w:r>
        <w:rPr>
          <w:rFonts w:eastAsia="Times New Roman"/>
          <w:color w:val="000000"/>
          <w:sz w:val="24"/>
          <w:szCs w:val="24"/>
        </w:rPr>
        <w:t>Địa phương nào có số dân đô thị nhiều nhất trong các địa phương sau?</w:t>
      </w:r>
    </w:p>
    <w:p w:rsidR="007F221D" w:rsidRDefault="007F221D">
      <w:pPr>
        <w:spacing w:line="43"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Trung du và miền núi phía bắc.</w:t>
      </w:r>
      <w:r>
        <w:rPr>
          <w:sz w:val="20"/>
          <w:szCs w:val="20"/>
        </w:rPr>
        <w:tab/>
      </w:r>
      <w:r>
        <w:rPr>
          <w:rFonts w:eastAsia="Times New Roman"/>
          <w:b/>
          <w:bCs/>
          <w:color w:val="0000FF"/>
          <w:sz w:val="23"/>
          <w:szCs w:val="23"/>
        </w:rPr>
        <w:t xml:space="preserve">B. </w:t>
      </w:r>
      <w:r>
        <w:rPr>
          <w:rFonts w:eastAsia="Times New Roman"/>
          <w:color w:val="000000"/>
          <w:sz w:val="23"/>
          <w:szCs w:val="23"/>
        </w:rPr>
        <w:t>Bắc Trung Bộ.</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Tây Nguyên.</w:t>
      </w:r>
      <w:r>
        <w:rPr>
          <w:sz w:val="20"/>
          <w:szCs w:val="20"/>
        </w:rPr>
        <w:tab/>
      </w:r>
      <w:r>
        <w:rPr>
          <w:rFonts w:eastAsia="Times New Roman"/>
          <w:b/>
          <w:bCs/>
          <w:color w:val="0000FF"/>
          <w:sz w:val="23"/>
          <w:szCs w:val="23"/>
        </w:rPr>
        <w:t xml:space="preserve">D. </w:t>
      </w:r>
      <w:r>
        <w:rPr>
          <w:rFonts w:eastAsia="Times New Roman"/>
          <w:color w:val="000000"/>
          <w:sz w:val="23"/>
          <w:szCs w:val="23"/>
        </w:rPr>
        <w:t>Đông Nam Bộ.</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23: </w:t>
      </w:r>
      <w:r>
        <w:rPr>
          <w:rFonts w:eastAsia="Times New Roman"/>
          <w:color w:val="000000"/>
          <w:sz w:val="24"/>
          <w:szCs w:val="24"/>
        </w:rPr>
        <w:t>Bắc Trung Bộ có điều kiện thuận lợi để phát triển ngành công nghiệp nào</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Chế biến lương thực thực phẩm.</w:t>
      </w:r>
      <w:r>
        <w:rPr>
          <w:sz w:val="20"/>
          <w:szCs w:val="20"/>
        </w:rPr>
        <w:tab/>
      </w:r>
      <w:r>
        <w:rPr>
          <w:rFonts w:eastAsia="Times New Roman"/>
          <w:b/>
          <w:bCs/>
          <w:color w:val="0000FF"/>
          <w:sz w:val="23"/>
          <w:szCs w:val="23"/>
        </w:rPr>
        <w:t xml:space="preserve">B. </w:t>
      </w:r>
      <w:r>
        <w:rPr>
          <w:rFonts w:eastAsia="Times New Roman"/>
          <w:color w:val="000000"/>
          <w:sz w:val="23"/>
          <w:szCs w:val="23"/>
        </w:rPr>
        <w:t>Sản xuất hàng tiêu dùng.</w:t>
      </w:r>
    </w:p>
    <w:p w:rsidR="007F221D" w:rsidRDefault="007F221D">
      <w:pPr>
        <w:spacing w:line="43"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Vật liệu xây dựng.</w:t>
      </w:r>
      <w:r>
        <w:rPr>
          <w:sz w:val="20"/>
          <w:szCs w:val="20"/>
        </w:rPr>
        <w:tab/>
      </w:r>
      <w:r>
        <w:rPr>
          <w:rFonts w:eastAsia="Times New Roman"/>
          <w:b/>
          <w:bCs/>
          <w:color w:val="0000FF"/>
          <w:sz w:val="24"/>
          <w:szCs w:val="24"/>
        </w:rPr>
        <w:t xml:space="preserve">D. </w:t>
      </w:r>
      <w:r>
        <w:rPr>
          <w:rFonts w:eastAsia="Times New Roman"/>
          <w:color w:val="000000"/>
          <w:sz w:val="24"/>
          <w:szCs w:val="24"/>
        </w:rPr>
        <w:t>Cơ khí điện tử.</w:t>
      </w:r>
    </w:p>
    <w:p w:rsidR="007F221D" w:rsidRDefault="007F221D">
      <w:pPr>
        <w:spacing w:line="53" w:lineRule="exact"/>
        <w:rPr>
          <w:sz w:val="20"/>
          <w:szCs w:val="20"/>
        </w:rPr>
      </w:pPr>
    </w:p>
    <w:p w:rsidR="007F221D" w:rsidRDefault="007F221D">
      <w:pPr>
        <w:spacing w:line="264" w:lineRule="auto"/>
        <w:ind w:right="20"/>
        <w:rPr>
          <w:sz w:val="20"/>
          <w:szCs w:val="20"/>
        </w:rPr>
      </w:pPr>
      <w:r>
        <w:rPr>
          <w:rFonts w:eastAsia="Times New Roman"/>
          <w:b/>
          <w:bCs/>
          <w:color w:val="FF0000"/>
          <w:sz w:val="24"/>
          <w:szCs w:val="24"/>
        </w:rPr>
        <w:t xml:space="preserve">Câu 24: </w:t>
      </w:r>
      <w:r>
        <w:rPr>
          <w:rFonts w:eastAsia="Times New Roman"/>
          <w:color w:val="000000"/>
          <w:sz w:val="24"/>
          <w:szCs w:val="24"/>
        </w:rPr>
        <w:t>Mật độ dân số trung bình của Đồng bằng sông Hồng gấp đôi Đồng bằng sông Cửu Long là do</w:t>
      </w:r>
      <w:r>
        <w:rPr>
          <w:rFonts w:eastAsia="Times New Roman"/>
          <w:b/>
          <w:bCs/>
          <w:color w:val="FF0000"/>
          <w:sz w:val="24"/>
          <w:szCs w:val="24"/>
        </w:rPr>
        <w:t xml:space="preserve"> </w:t>
      </w:r>
      <w:r>
        <w:rPr>
          <w:rFonts w:eastAsia="Times New Roman"/>
          <w:color w:val="000000"/>
          <w:sz w:val="24"/>
          <w:szCs w:val="24"/>
        </w:rPr>
        <w:t>đâu?</w:t>
      </w:r>
    </w:p>
    <w:p w:rsidR="007F221D" w:rsidRDefault="007F221D">
      <w:pPr>
        <w:spacing w:line="14"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Điều kiện tự nhiên.</w:t>
      </w:r>
      <w:r>
        <w:rPr>
          <w:sz w:val="20"/>
          <w:szCs w:val="20"/>
        </w:rPr>
        <w:tab/>
      </w:r>
      <w:r>
        <w:rPr>
          <w:rFonts w:eastAsia="Times New Roman"/>
          <w:b/>
          <w:bCs/>
          <w:color w:val="0000FF"/>
          <w:sz w:val="23"/>
          <w:szCs w:val="23"/>
        </w:rPr>
        <w:t xml:space="preserve">B. </w:t>
      </w:r>
      <w:r>
        <w:rPr>
          <w:rFonts w:eastAsia="Times New Roman"/>
          <w:color w:val="000000"/>
          <w:sz w:val="23"/>
          <w:szCs w:val="23"/>
        </w:rPr>
        <w:t>Trình độ phát triển kinh tế.</w:t>
      </w: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Tính chất nền kinh tế.</w:t>
      </w:r>
      <w:r>
        <w:rPr>
          <w:sz w:val="20"/>
          <w:szCs w:val="20"/>
        </w:rPr>
        <w:tab/>
      </w:r>
      <w:r>
        <w:rPr>
          <w:rFonts w:eastAsia="Times New Roman"/>
          <w:b/>
          <w:bCs/>
          <w:color w:val="0000FF"/>
          <w:sz w:val="23"/>
          <w:szCs w:val="23"/>
        </w:rPr>
        <w:t xml:space="preserve">D. </w:t>
      </w:r>
      <w:r>
        <w:rPr>
          <w:rFonts w:eastAsia="Times New Roman"/>
          <w:color w:val="000000"/>
          <w:sz w:val="23"/>
          <w:szCs w:val="23"/>
        </w:rPr>
        <w:t>Lịch sử khai thác lãnh thổ.</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25: </w:t>
      </w:r>
      <w:r>
        <w:rPr>
          <w:rFonts w:eastAsia="Times New Roman"/>
          <w:color w:val="000000"/>
          <w:sz w:val="24"/>
          <w:szCs w:val="24"/>
        </w:rPr>
        <w:t>Khí hậu mát mẻ, không có tháng nào nhiệt độ trên 25°C, mưa nhiều hơn, độ ẩm tăng là đặc điểm</w:t>
      </w:r>
    </w:p>
    <w:p w:rsidR="007F221D" w:rsidRDefault="007F221D">
      <w:pPr>
        <w:spacing w:line="41" w:lineRule="exact"/>
        <w:rPr>
          <w:sz w:val="20"/>
          <w:szCs w:val="20"/>
        </w:rPr>
      </w:pPr>
    </w:p>
    <w:p w:rsidR="007F221D" w:rsidRDefault="007F221D">
      <w:pPr>
        <w:rPr>
          <w:sz w:val="20"/>
          <w:szCs w:val="20"/>
        </w:rPr>
      </w:pPr>
      <w:r>
        <w:rPr>
          <w:rFonts w:eastAsia="Times New Roman"/>
          <w:sz w:val="24"/>
          <w:szCs w:val="24"/>
        </w:rPr>
        <w:t>của đại nào?</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Đai nhiệt đới gió mùa.</w:t>
      </w:r>
      <w:r>
        <w:rPr>
          <w:sz w:val="20"/>
          <w:szCs w:val="20"/>
        </w:rPr>
        <w:tab/>
      </w:r>
      <w:r>
        <w:rPr>
          <w:rFonts w:eastAsia="Times New Roman"/>
          <w:b/>
          <w:bCs/>
          <w:color w:val="0000FF"/>
          <w:sz w:val="23"/>
          <w:szCs w:val="23"/>
        </w:rPr>
        <w:t xml:space="preserve">B. </w:t>
      </w:r>
      <w:r>
        <w:rPr>
          <w:rFonts w:eastAsia="Times New Roman"/>
          <w:color w:val="000000"/>
          <w:sz w:val="23"/>
          <w:szCs w:val="23"/>
        </w:rPr>
        <w:t>Đại cận nhiệt gió mùa trên núi.</w:t>
      </w:r>
    </w:p>
    <w:p w:rsidR="007F221D" w:rsidRDefault="007F221D">
      <w:pPr>
        <w:spacing w:line="43"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Đai ôn đới gió mùa trên núi.</w:t>
      </w:r>
      <w:r>
        <w:rPr>
          <w:sz w:val="20"/>
          <w:szCs w:val="20"/>
        </w:rPr>
        <w:tab/>
      </w:r>
      <w:r>
        <w:rPr>
          <w:rFonts w:eastAsia="Times New Roman"/>
          <w:b/>
          <w:bCs/>
          <w:color w:val="0000FF"/>
          <w:sz w:val="24"/>
          <w:szCs w:val="24"/>
        </w:rPr>
        <w:t xml:space="preserve">D. </w:t>
      </w:r>
      <w:r>
        <w:rPr>
          <w:rFonts w:eastAsia="Times New Roman"/>
          <w:color w:val="000000"/>
          <w:sz w:val="24"/>
          <w:szCs w:val="24"/>
        </w:rPr>
        <w:t>Đại cận cực.</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26: </w:t>
      </w:r>
      <w:r>
        <w:rPr>
          <w:rFonts w:eastAsia="Times New Roman"/>
          <w:color w:val="000000"/>
          <w:sz w:val="24"/>
          <w:szCs w:val="24"/>
        </w:rPr>
        <w:t>Hạn chế lớn nhất của cơ cấu dân số trẻ là</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gây sức ép cho vấn đề giải quyết việc làm.</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những người trong độ tuổi sinh đẻ lớn.</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gánh nặng phụ thuộc lớn.</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lastRenderedPageBreak/>
        <w:t xml:space="preserve">D. </w:t>
      </w:r>
      <w:r>
        <w:rPr>
          <w:rFonts w:eastAsia="Times New Roman"/>
          <w:color w:val="000000"/>
          <w:sz w:val="24"/>
          <w:szCs w:val="24"/>
        </w:rPr>
        <w:t>tỉ lệ tăng dân số luôn ở mức cao.</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27: </w:t>
      </w:r>
      <w:r>
        <w:rPr>
          <w:rFonts w:eastAsia="Times New Roman"/>
          <w:color w:val="000000"/>
          <w:sz w:val="24"/>
          <w:szCs w:val="24"/>
        </w:rPr>
        <w:t>Tỉ lệ dân thành thị nước ta còn thấp là do đâu?</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Tính chất nền kinh tế là ngành nông nghiệp.</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Trình độ phát triển công nghiệp của nước ta chưa cao.</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Dân ta có tập quán sống ở nông thôn.</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Nước ta chưa có nhiều đô thị lớn.</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28: </w:t>
      </w:r>
      <w:r>
        <w:rPr>
          <w:rFonts w:eastAsia="Times New Roman"/>
          <w:color w:val="000000"/>
          <w:sz w:val="24"/>
          <w:szCs w:val="24"/>
        </w:rPr>
        <w:t>Loại khoáng sản có trữ lượng lớn đang được khai thác sử dụng ở Đồng bằng sông Hồng là gì?</w:t>
      </w:r>
    </w:p>
    <w:p w:rsidR="007F221D" w:rsidRDefault="007F221D">
      <w:pPr>
        <w:spacing w:line="41" w:lineRule="exact"/>
        <w:rPr>
          <w:sz w:val="20"/>
          <w:szCs w:val="20"/>
        </w:rPr>
      </w:pPr>
    </w:p>
    <w:p w:rsidR="007F221D" w:rsidRDefault="007F221D">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Khí đốt.</w:t>
      </w:r>
      <w:r>
        <w:rPr>
          <w:sz w:val="20"/>
          <w:szCs w:val="20"/>
        </w:rPr>
        <w:tab/>
      </w:r>
      <w:r>
        <w:rPr>
          <w:rFonts w:eastAsia="Times New Roman"/>
          <w:b/>
          <w:bCs/>
          <w:color w:val="0000FF"/>
          <w:sz w:val="24"/>
          <w:szCs w:val="24"/>
        </w:rPr>
        <w:t xml:space="preserve">B. </w:t>
      </w:r>
      <w:r>
        <w:rPr>
          <w:rFonts w:eastAsia="Times New Roman"/>
          <w:color w:val="000000"/>
          <w:sz w:val="24"/>
          <w:szCs w:val="24"/>
        </w:rPr>
        <w:t>Than nâu.</w:t>
      </w:r>
      <w:r>
        <w:rPr>
          <w:sz w:val="20"/>
          <w:szCs w:val="20"/>
        </w:rPr>
        <w:tab/>
      </w:r>
      <w:r>
        <w:rPr>
          <w:rFonts w:eastAsia="Times New Roman"/>
          <w:b/>
          <w:bCs/>
          <w:color w:val="0000FF"/>
          <w:sz w:val="24"/>
          <w:szCs w:val="24"/>
        </w:rPr>
        <w:t xml:space="preserve">C. </w:t>
      </w:r>
      <w:r>
        <w:rPr>
          <w:rFonts w:eastAsia="Times New Roman"/>
          <w:color w:val="000000"/>
          <w:sz w:val="24"/>
          <w:szCs w:val="24"/>
        </w:rPr>
        <w:t>Đá vôi, đất sét.</w:t>
      </w:r>
      <w:r>
        <w:rPr>
          <w:sz w:val="20"/>
          <w:szCs w:val="20"/>
        </w:rPr>
        <w:tab/>
      </w:r>
      <w:r>
        <w:rPr>
          <w:rFonts w:eastAsia="Times New Roman"/>
          <w:b/>
          <w:bCs/>
          <w:color w:val="0000FF"/>
          <w:sz w:val="23"/>
          <w:szCs w:val="23"/>
        </w:rPr>
        <w:t xml:space="preserve">D. </w:t>
      </w:r>
      <w:r>
        <w:rPr>
          <w:rFonts w:eastAsia="Times New Roman"/>
          <w:color w:val="000000"/>
          <w:sz w:val="23"/>
          <w:szCs w:val="23"/>
        </w:rPr>
        <w:t>Sắt.</w:t>
      </w:r>
    </w:p>
    <w:p w:rsidR="007F221D" w:rsidRDefault="007F221D">
      <w:pPr>
        <w:spacing w:line="43" w:lineRule="exact"/>
        <w:rPr>
          <w:sz w:val="20"/>
          <w:szCs w:val="20"/>
        </w:rPr>
      </w:pPr>
    </w:p>
    <w:p w:rsidR="007F221D" w:rsidRDefault="007F221D">
      <w:pPr>
        <w:rPr>
          <w:sz w:val="20"/>
          <w:szCs w:val="20"/>
        </w:rPr>
      </w:pPr>
      <w:r>
        <w:rPr>
          <w:rFonts w:eastAsia="Times New Roman"/>
          <w:b/>
          <w:bCs/>
          <w:color w:val="FF0000"/>
          <w:sz w:val="24"/>
          <w:szCs w:val="24"/>
        </w:rPr>
        <w:t xml:space="preserve">Câu 29: </w:t>
      </w:r>
      <w:r>
        <w:rPr>
          <w:rFonts w:eastAsia="Times New Roman"/>
          <w:color w:val="000000"/>
          <w:sz w:val="24"/>
          <w:szCs w:val="24"/>
        </w:rPr>
        <w:t>Đất feralít có màu đỏ vàng là do</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hình thành trên đá mẹ có nhiều chất bazơ.</w:t>
      </w:r>
      <w:r>
        <w:rPr>
          <w:sz w:val="20"/>
          <w:szCs w:val="20"/>
        </w:rPr>
        <w:tab/>
      </w:r>
      <w:r>
        <w:rPr>
          <w:rFonts w:eastAsia="Times New Roman"/>
          <w:b/>
          <w:bCs/>
          <w:color w:val="0000FF"/>
          <w:sz w:val="24"/>
          <w:szCs w:val="24"/>
        </w:rPr>
        <w:t xml:space="preserve">B. </w:t>
      </w:r>
      <w:r>
        <w:rPr>
          <w:rFonts w:eastAsia="Times New Roman"/>
          <w:color w:val="000000"/>
          <w:sz w:val="24"/>
          <w:szCs w:val="24"/>
        </w:rPr>
        <w:t>nhận được nhiều nhiệt, ẩm.</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lượng phù sa nhiều.</w:t>
      </w:r>
      <w:r>
        <w:rPr>
          <w:sz w:val="20"/>
          <w:szCs w:val="20"/>
        </w:rPr>
        <w:tab/>
      </w:r>
      <w:r>
        <w:rPr>
          <w:rFonts w:eastAsia="Times New Roman"/>
          <w:b/>
          <w:bCs/>
          <w:color w:val="0000FF"/>
          <w:sz w:val="23"/>
          <w:szCs w:val="23"/>
        </w:rPr>
        <w:t xml:space="preserve">D. </w:t>
      </w:r>
      <w:r>
        <w:rPr>
          <w:rFonts w:eastAsia="Times New Roman"/>
          <w:color w:val="000000"/>
          <w:sz w:val="23"/>
          <w:szCs w:val="23"/>
        </w:rPr>
        <w:t>tích tụ nhiêu ô xít sắt và ô xít nhôm.</w:t>
      </w:r>
    </w:p>
    <w:p w:rsidR="007F221D" w:rsidRDefault="007F221D">
      <w:pPr>
        <w:spacing w:line="53" w:lineRule="exact"/>
        <w:rPr>
          <w:sz w:val="20"/>
          <w:szCs w:val="20"/>
        </w:rPr>
      </w:pPr>
    </w:p>
    <w:p w:rsidR="007F221D" w:rsidRDefault="007F221D">
      <w:pPr>
        <w:spacing w:line="266" w:lineRule="auto"/>
        <w:ind w:left="420" w:right="4100" w:hanging="424"/>
        <w:rPr>
          <w:sz w:val="20"/>
          <w:szCs w:val="20"/>
        </w:rPr>
      </w:pPr>
      <w:r>
        <w:rPr>
          <w:rFonts w:eastAsia="Times New Roman"/>
          <w:b/>
          <w:bCs/>
          <w:color w:val="FF0000"/>
          <w:sz w:val="24"/>
          <w:szCs w:val="24"/>
        </w:rPr>
        <w:t xml:space="preserve">Câu 30: </w:t>
      </w:r>
      <w:r>
        <w:rPr>
          <w:rFonts w:eastAsia="Times New Roman"/>
          <w:color w:val="000000"/>
          <w:sz w:val="24"/>
          <w:szCs w:val="24"/>
        </w:rPr>
        <w:t>Điểm hạn chế lớn nhất của nền nông nghiệp nước ta là</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tính bấp bênh trong sản xuất nông nghiệp.</w:t>
      </w:r>
    </w:p>
    <w:p w:rsidR="007F221D" w:rsidRDefault="007F221D">
      <w:pPr>
        <w:spacing w:line="12"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sản lượng và năng suất còn thấp.</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chất lượng sản phẩm còn kém.</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chi phí đầu tư lớn</w:t>
      </w:r>
    </w:p>
    <w:p w:rsidR="007F221D" w:rsidRDefault="007F221D">
      <w:pPr>
        <w:spacing w:line="56" w:lineRule="exact"/>
        <w:rPr>
          <w:sz w:val="20"/>
          <w:szCs w:val="20"/>
        </w:rPr>
      </w:pPr>
    </w:p>
    <w:p w:rsidR="007F221D" w:rsidRDefault="007F221D">
      <w:pPr>
        <w:spacing w:line="264" w:lineRule="auto"/>
        <w:ind w:left="420" w:right="4360" w:hanging="424"/>
        <w:rPr>
          <w:sz w:val="20"/>
          <w:szCs w:val="20"/>
        </w:rPr>
      </w:pPr>
      <w:r>
        <w:rPr>
          <w:rFonts w:eastAsia="Times New Roman"/>
          <w:b/>
          <w:bCs/>
          <w:color w:val="FF0000"/>
          <w:sz w:val="24"/>
          <w:szCs w:val="24"/>
        </w:rPr>
        <w:t xml:space="preserve">Câu 31: </w:t>
      </w:r>
      <w:r>
        <w:rPr>
          <w:rFonts w:eastAsia="Times New Roman"/>
          <w:color w:val="000000"/>
          <w:sz w:val="24"/>
          <w:szCs w:val="24"/>
        </w:rPr>
        <w:t>Việc phát triển tuyến đường Hồ Chí Minh góp phần</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phát triển kinh tế phía đông.</w:t>
      </w:r>
    </w:p>
    <w:p w:rsidR="007F221D" w:rsidRDefault="007F221D">
      <w:pPr>
        <w:spacing w:line="14"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phân bố lại dân cư.</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mở rộng liên kết theo hướng đông</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tây.</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phát triển mạng lưới đô thị ven biển.</w:t>
      </w:r>
    </w:p>
    <w:p w:rsidR="007F221D" w:rsidRDefault="007F221D">
      <w:pPr>
        <w:spacing w:line="53" w:lineRule="exact"/>
        <w:rPr>
          <w:sz w:val="20"/>
          <w:szCs w:val="20"/>
        </w:rPr>
      </w:pPr>
    </w:p>
    <w:p w:rsidR="007F221D" w:rsidRDefault="007F221D">
      <w:pPr>
        <w:spacing w:line="264" w:lineRule="auto"/>
        <w:rPr>
          <w:sz w:val="20"/>
          <w:szCs w:val="20"/>
        </w:rPr>
      </w:pPr>
      <w:r>
        <w:rPr>
          <w:rFonts w:eastAsia="Times New Roman"/>
          <w:b/>
          <w:bCs/>
          <w:color w:val="FF0000"/>
          <w:sz w:val="24"/>
          <w:szCs w:val="24"/>
        </w:rPr>
        <w:t xml:space="preserve">Câu 32: </w:t>
      </w:r>
      <w:r>
        <w:rPr>
          <w:rFonts w:eastAsia="Times New Roman"/>
          <w:color w:val="000000"/>
          <w:sz w:val="24"/>
          <w:szCs w:val="24"/>
        </w:rPr>
        <w:t>Vùng núi có đặc điểm bề mặt cao nguyên badan xếp tầng tương đối bằng phẳng, nằm ở các bậc</w:t>
      </w:r>
      <w:r>
        <w:rPr>
          <w:rFonts w:eastAsia="Times New Roman"/>
          <w:b/>
          <w:bCs/>
          <w:color w:val="FF0000"/>
          <w:sz w:val="24"/>
          <w:szCs w:val="24"/>
        </w:rPr>
        <w:t xml:space="preserve"> </w:t>
      </w:r>
      <w:r>
        <w:rPr>
          <w:rFonts w:eastAsia="Times New Roman"/>
          <w:color w:val="000000"/>
          <w:sz w:val="24"/>
          <w:szCs w:val="24"/>
        </w:rPr>
        <w:t>độ cao khác nhau là</w:t>
      </w:r>
    </w:p>
    <w:p w:rsidR="007F221D" w:rsidRDefault="007F221D">
      <w:pPr>
        <w:spacing w:line="14"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đông bắc.</w:t>
      </w:r>
      <w:r>
        <w:rPr>
          <w:sz w:val="20"/>
          <w:szCs w:val="20"/>
        </w:rPr>
        <w:tab/>
      </w:r>
      <w:r>
        <w:rPr>
          <w:rFonts w:eastAsia="Times New Roman"/>
          <w:b/>
          <w:bCs/>
          <w:color w:val="0000FF"/>
          <w:sz w:val="23"/>
          <w:szCs w:val="23"/>
        </w:rPr>
        <w:t xml:space="preserve">B. </w:t>
      </w:r>
      <w:r>
        <w:rPr>
          <w:rFonts w:eastAsia="Times New Roman"/>
          <w:color w:val="000000"/>
          <w:sz w:val="23"/>
          <w:szCs w:val="23"/>
        </w:rPr>
        <w:t>tây bắc.</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Trường Sơn Bắc.</w:t>
      </w:r>
      <w:r>
        <w:rPr>
          <w:sz w:val="20"/>
          <w:szCs w:val="20"/>
        </w:rPr>
        <w:tab/>
      </w:r>
      <w:r>
        <w:rPr>
          <w:rFonts w:eastAsia="Times New Roman"/>
          <w:b/>
          <w:bCs/>
          <w:color w:val="0000FF"/>
          <w:sz w:val="23"/>
          <w:szCs w:val="23"/>
        </w:rPr>
        <w:t xml:space="preserve">D. </w:t>
      </w:r>
      <w:r>
        <w:rPr>
          <w:rFonts w:eastAsia="Times New Roman"/>
          <w:color w:val="000000"/>
          <w:sz w:val="23"/>
          <w:szCs w:val="23"/>
        </w:rPr>
        <w:t>Trường Sơn Nam.</w:t>
      </w:r>
    </w:p>
    <w:p w:rsidR="007F221D" w:rsidRDefault="007F221D">
      <w:pPr>
        <w:spacing w:line="43" w:lineRule="exact"/>
        <w:rPr>
          <w:sz w:val="20"/>
          <w:szCs w:val="20"/>
        </w:rPr>
      </w:pPr>
    </w:p>
    <w:p w:rsidR="007F221D" w:rsidRDefault="007F221D">
      <w:pPr>
        <w:rPr>
          <w:sz w:val="20"/>
          <w:szCs w:val="20"/>
        </w:rPr>
      </w:pPr>
      <w:r>
        <w:rPr>
          <w:rFonts w:eastAsia="Times New Roman"/>
          <w:b/>
          <w:bCs/>
          <w:color w:val="FF0000"/>
          <w:sz w:val="24"/>
          <w:szCs w:val="24"/>
        </w:rPr>
        <w:t>Câu 33:</w:t>
      </w:r>
      <w:r>
        <w:rPr>
          <w:rFonts w:eastAsia="Times New Roman"/>
          <w:color w:val="000000"/>
          <w:sz w:val="24"/>
          <w:szCs w:val="24"/>
        </w:rPr>
        <w:t>Ở nước ta, loại đất đặc trưng cho khí hậu nhiệt đới là</w:t>
      </w:r>
    </w:p>
    <w:p w:rsidR="007F221D" w:rsidRDefault="007F221D">
      <w:pPr>
        <w:spacing w:line="41" w:lineRule="exact"/>
        <w:rPr>
          <w:sz w:val="20"/>
          <w:szCs w:val="20"/>
        </w:rPr>
      </w:pPr>
    </w:p>
    <w:p w:rsidR="007F221D" w:rsidRDefault="007F221D">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đất phèn.</w:t>
      </w:r>
      <w:r>
        <w:rPr>
          <w:sz w:val="20"/>
          <w:szCs w:val="20"/>
        </w:rPr>
        <w:tab/>
      </w:r>
      <w:r>
        <w:rPr>
          <w:rFonts w:eastAsia="Times New Roman"/>
          <w:b/>
          <w:bCs/>
          <w:color w:val="0000FF"/>
          <w:sz w:val="24"/>
          <w:szCs w:val="24"/>
        </w:rPr>
        <w:t xml:space="preserve">B. </w:t>
      </w:r>
      <w:r>
        <w:rPr>
          <w:rFonts w:eastAsia="Times New Roman"/>
          <w:color w:val="000000"/>
          <w:sz w:val="24"/>
          <w:szCs w:val="24"/>
        </w:rPr>
        <w:t>đất mặn.</w:t>
      </w:r>
      <w:r>
        <w:rPr>
          <w:sz w:val="20"/>
          <w:szCs w:val="20"/>
        </w:rPr>
        <w:tab/>
      </w:r>
      <w:r>
        <w:rPr>
          <w:rFonts w:eastAsia="Times New Roman"/>
          <w:b/>
          <w:bCs/>
          <w:color w:val="0000FF"/>
          <w:sz w:val="24"/>
          <w:szCs w:val="24"/>
        </w:rPr>
        <w:t xml:space="preserve">C. </w:t>
      </w:r>
      <w:r>
        <w:rPr>
          <w:rFonts w:eastAsia="Times New Roman"/>
          <w:color w:val="000000"/>
          <w:sz w:val="24"/>
          <w:szCs w:val="24"/>
        </w:rPr>
        <w:t>đất phù sa.</w:t>
      </w:r>
      <w:r>
        <w:rPr>
          <w:sz w:val="20"/>
          <w:szCs w:val="20"/>
        </w:rPr>
        <w:tab/>
      </w:r>
      <w:r>
        <w:rPr>
          <w:rFonts w:eastAsia="Times New Roman"/>
          <w:b/>
          <w:bCs/>
          <w:color w:val="0000FF"/>
          <w:sz w:val="23"/>
          <w:szCs w:val="23"/>
        </w:rPr>
        <w:t xml:space="preserve">D. </w:t>
      </w:r>
      <w:r>
        <w:rPr>
          <w:rFonts w:eastAsia="Times New Roman"/>
          <w:color w:val="000000"/>
          <w:sz w:val="23"/>
          <w:szCs w:val="23"/>
        </w:rPr>
        <w:t>đất feralit.</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34: </w:t>
      </w:r>
      <w:r>
        <w:rPr>
          <w:rFonts w:eastAsia="Times New Roman"/>
          <w:color w:val="000000"/>
          <w:sz w:val="24"/>
          <w:szCs w:val="24"/>
        </w:rPr>
        <w:t>Nhận định nào sau đây đúng về vùng kinh tế trọng điểm miền Trung</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Tất cả các tỉnh đều giáp biển.</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Là vùng có diện tích lớn nhất.</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Tỉ trọng nông nghiệp trong GDP thấp nhất.</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Tỉ trọng trong GDP cao nhất.</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35: </w:t>
      </w:r>
      <w:r>
        <w:rPr>
          <w:rFonts w:eastAsia="Times New Roman"/>
          <w:color w:val="000000"/>
          <w:sz w:val="24"/>
          <w:szCs w:val="24"/>
        </w:rPr>
        <w:t>Các nguồn nguyên liệu chủ yếu để sản xuất điện ở nước ta hiện nay là</w:t>
      </w:r>
    </w:p>
    <w:p w:rsidR="007F221D" w:rsidRDefault="007F221D">
      <w:pPr>
        <w:spacing w:line="43"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than, địa nhiệt, sức gió.</w:t>
      </w:r>
      <w:r>
        <w:rPr>
          <w:sz w:val="20"/>
          <w:szCs w:val="20"/>
        </w:rPr>
        <w:tab/>
      </w:r>
      <w:r>
        <w:rPr>
          <w:rFonts w:eastAsia="Times New Roman"/>
          <w:b/>
          <w:bCs/>
          <w:color w:val="0000FF"/>
          <w:sz w:val="23"/>
          <w:szCs w:val="23"/>
        </w:rPr>
        <w:t xml:space="preserve">B. </w:t>
      </w:r>
      <w:r>
        <w:rPr>
          <w:rFonts w:eastAsia="Times New Roman"/>
          <w:color w:val="000000"/>
          <w:sz w:val="23"/>
          <w:szCs w:val="23"/>
        </w:rPr>
        <w:t>than, dầu khí, thuỷ năng</w:t>
      </w:r>
    </w:p>
    <w:p w:rsidR="007F221D" w:rsidRDefault="007F221D">
      <w:pPr>
        <w:spacing w:line="41" w:lineRule="exact"/>
        <w:rPr>
          <w:sz w:val="20"/>
          <w:szCs w:val="20"/>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thuỷ triều, sức gió, thuỷ năng</w:t>
      </w:r>
      <w:r>
        <w:rPr>
          <w:sz w:val="20"/>
          <w:szCs w:val="20"/>
        </w:rPr>
        <w:tab/>
      </w:r>
      <w:r>
        <w:rPr>
          <w:rFonts w:eastAsia="Times New Roman"/>
          <w:b/>
          <w:bCs/>
          <w:color w:val="0000FF"/>
          <w:sz w:val="23"/>
          <w:szCs w:val="23"/>
        </w:rPr>
        <w:t xml:space="preserve">D. </w:t>
      </w:r>
      <w:r>
        <w:rPr>
          <w:rFonts w:eastAsia="Times New Roman"/>
          <w:color w:val="000000"/>
          <w:sz w:val="23"/>
          <w:szCs w:val="23"/>
        </w:rPr>
        <w:t>thuỷ điện, điện nguyên tử.</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36: </w:t>
      </w:r>
      <w:r>
        <w:rPr>
          <w:rFonts w:eastAsia="Times New Roman"/>
          <w:color w:val="000000"/>
          <w:sz w:val="24"/>
          <w:szCs w:val="24"/>
        </w:rPr>
        <w:t>Cho bảng số liệu sau:</w:t>
      </w:r>
    </w:p>
    <w:p w:rsidR="007F221D" w:rsidRDefault="007F221D">
      <w:pPr>
        <w:spacing w:line="41" w:lineRule="exact"/>
        <w:rPr>
          <w:sz w:val="20"/>
          <w:szCs w:val="20"/>
        </w:rPr>
      </w:pPr>
    </w:p>
    <w:p w:rsidR="007F221D" w:rsidRDefault="007F221D">
      <w:pPr>
        <w:rPr>
          <w:sz w:val="20"/>
          <w:szCs w:val="20"/>
        </w:rPr>
      </w:pPr>
      <w:r>
        <w:rPr>
          <w:rFonts w:eastAsia="Times New Roman"/>
          <w:sz w:val="24"/>
          <w:szCs w:val="24"/>
        </w:rPr>
        <w:t>TỔNG SẢN PHẨM TRONG NƯỚC THEO GIÁ THỰC TẾ | PHÂN THEO THÀNH PHẦN KINH TẾ</w:t>
      </w:r>
    </w:p>
    <w:p w:rsidR="007F221D" w:rsidRDefault="007F221D">
      <w:pPr>
        <w:sectPr w:rsidR="007F221D">
          <w:pgSz w:w="11900" w:h="16838"/>
          <w:pgMar w:top="844" w:right="846" w:bottom="872" w:left="86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3820"/>
        <w:gridCol w:w="840"/>
        <w:gridCol w:w="1140"/>
        <w:gridCol w:w="1140"/>
        <w:gridCol w:w="1280"/>
        <w:gridCol w:w="880"/>
        <w:gridCol w:w="240"/>
        <w:gridCol w:w="1100"/>
      </w:tblGrid>
      <w:tr w:rsidR="007F221D">
        <w:trPr>
          <w:trHeight w:val="276"/>
        </w:trPr>
        <w:tc>
          <w:tcPr>
            <w:tcW w:w="3820" w:type="dxa"/>
            <w:vAlign w:val="bottom"/>
          </w:tcPr>
          <w:p w:rsidR="007F221D" w:rsidRDefault="007F221D">
            <w:pPr>
              <w:rPr>
                <w:sz w:val="23"/>
                <w:szCs w:val="23"/>
              </w:rPr>
            </w:pPr>
          </w:p>
        </w:tc>
        <w:tc>
          <w:tcPr>
            <w:tcW w:w="840" w:type="dxa"/>
            <w:vAlign w:val="bottom"/>
          </w:tcPr>
          <w:p w:rsidR="007F221D" w:rsidRDefault="007F221D">
            <w:pPr>
              <w:rPr>
                <w:sz w:val="23"/>
                <w:szCs w:val="23"/>
              </w:rPr>
            </w:pPr>
          </w:p>
        </w:tc>
        <w:tc>
          <w:tcPr>
            <w:tcW w:w="1140" w:type="dxa"/>
            <w:vAlign w:val="bottom"/>
          </w:tcPr>
          <w:p w:rsidR="007F221D" w:rsidRDefault="007F221D">
            <w:pPr>
              <w:rPr>
                <w:sz w:val="23"/>
                <w:szCs w:val="23"/>
              </w:rPr>
            </w:pPr>
          </w:p>
        </w:tc>
        <w:tc>
          <w:tcPr>
            <w:tcW w:w="1140" w:type="dxa"/>
            <w:vAlign w:val="bottom"/>
          </w:tcPr>
          <w:p w:rsidR="007F221D" w:rsidRDefault="007F221D">
            <w:pPr>
              <w:rPr>
                <w:sz w:val="23"/>
                <w:szCs w:val="23"/>
              </w:rPr>
            </w:pPr>
          </w:p>
        </w:tc>
        <w:tc>
          <w:tcPr>
            <w:tcW w:w="1280" w:type="dxa"/>
            <w:vAlign w:val="bottom"/>
          </w:tcPr>
          <w:p w:rsidR="007F221D" w:rsidRDefault="007F221D">
            <w:pPr>
              <w:rPr>
                <w:sz w:val="23"/>
                <w:szCs w:val="23"/>
              </w:rPr>
            </w:pPr>
          </w:p>
        </w:tc>
        <w:tc>
          <w:tcPr>
            <w:tcW w:w="880" w:type="dxa"/>
            <w:vAlign w:val="bottom"/>
          </w:tcPr>
          <w:p w:rsidR="007F221D" w:rsidRDefault="007F221D">
            <w:pPr>
              <w:rPr>
                <w:sz w:val="23"/>
                <w:szCs w:val="23"/>
              </w:rPr>
            </w:pPr>
          </w:p>
        </w:tc>
        <w:tc>
          <w:tcPr>
            <w:tcW w:w="1340" w:type="dxa"/>
            <w:gridSpan w:val="2"/>
            <w:vAlign w:val="bottom"/>
          </w:tcPr>
          <w:p w:rsidR="007F221D" w:rsidRDefault="007F221D">
            <w:pPr>
              <w:jc w:val="right"/>
              <w:rPr>
                <w:sz w:val="20"/>
                <w:szCs w:val="20"/>
              </w:rPr>
            </w:pPr>
            <w:r>
              <w:rPr>
                <w:rFonts w:eastAsia="Times New Roman"/>
                <w:i/>
                <w:iCs/>
                <w:sz w:val="24"/>
                <w:szCs w:val="24"/>
              </w:rPr>
              <w:t>(Đơn vị: %)</w:t>
            </w:r>
          </w:p>
        </w:tc>
      </w:tr>
      <w:tr w:rsidR="007F221D">
        <w:trPr>
          <w:trHeight w:val="48"/>
        </w:trPr>
        <w:tc>
          <w:tcPr>
            <w:tcW w:w="3820" w:type="dxa"/>
            <w:tcBorders>
              <w:bottom w:val="single" w:sz="8" w:space="0" w:color="auto"/>
            </w:tcBorders>
            <w:vAlign w:val="bottom"/>
          </w:tcPr>
          <w:p w:rsidR="007F221D" w:rsidRDefault="007F221D">
            <w:pPr>
              <w:rPr>
                <w:sz w:val="4"/>
                <w:szCs w:val="4"/>
              </w:rPr>
            </w:pPr>
          </w:p>
        </w:tc>
        <w:tc>
          <w:tcPr>
            <w:tcW w:w="840" w:type="dxa"/>
            <w:tcBorders>
              <w:bottom w:val="single" w:sz="8" w:space="0" w:color="auto"/>
            </w:tcBorders>
            <w:vAlign w:val="bottom"/>
          </w:tcPr>
          <w:p w:rsidR="007F221D" w:rsidRDefault="007F221D">
            <w:pPr>
              <w:rPr>
                <w:sz w:val="4"/>
                <w:szCs w:val="4"/>
              </w:rPr>
            </w:pPr>
          </w:p>
        </w:tc>
        <w:tc>
          <w:tcPr>
            <w:tcW w:w="1140" w:type="dxa"/>
            <w:tcBorders>
              <w:bottom w:val="single" w:sz="8" w:space="0" w:color="auto"/>
            </w:tcBorders>
            <w:vAlign w:val="bottom"/>
          </w:tcPr>
          <w:p w:rsidR="007F221D" w:rsidRDefault="007F221D">
            <w:pPr>
              <w:rPr>
                <w:sz w:val="4"/>
                <w:szCs w:val="4"/>
              </w:rPr>
            </w:pPr>
          </w:p>
        </w:tc>
        <w:tc>
          <w:tcPr>
            <w:tcW w:w="1140" w:type="dxa"/>
            <w:tcBorders>
              <w:bottom w:val="single" w:sz="8" w:space="0" w:color="auto"/>
            </w:tcBorders>
            <w:vAlign w:val="bottom"/>
          </w:tcPr>
          <w:p w:rsidR="007F221D" w:rsidRDefault="007F221D">
            <w:pPr>
              <w:rPr>
                <w:sz w:val="4"/>
                <w:szCs w:val="4"/>
              </w:rPr>
            </w:pPr>
          </w:p>
        </w:tc>
        <w:tc>
          <w:tcPr>
            <w:tcW w:w="1280" w:type="dxa"/>
            <w:tcBorders>
              <w:bottom w:val="single" w:sz="8" w:space="0" w:color="auto"/>
            </w:tcBorders>
            <w:vAlign w:val="bottom"/>
          </w:tcPr>
          <w:p w:rsidR="007F221D" w:rsidRDefault="007F221D">
            <w:pPr>
              <w:rPr>
                <w:sz w:val="4"/>
                <w:szCs w:val="4"/>
              </w:rPr>
            </w:pPr>
          </w:p>
        </w:tc>
        <w:tc>
          <w:tcPr>
            <w:tcW w:w="880" w:type="dxa"/>
            <w:tcBorders>
              <w:bottom w:val="single" w:sz="8" w:space="0" w:color="auto"/>
            </w:tcBorders>
            <w:vAlign w:val="bottom"/>
          </w:tcPr>
          <w:p w:rsidR="007F221D" w:rsidRDefault="007F221D">
            <w:pPr>
              <w:rPr>
                <w:sz w:val="4"/>
                <w:szCs w:val="4"/>
              </w:rPr>
            </w:pPr>
          </w:p>
        </w:tc>
        <w:tc>
          <w:tcPr>
            <w:tcW w:w="240" w:type="dxa"/>
            <w:tcBorders>
              <w:bottom w:val="single" w:sz="8" w:space="0" w:color="auto"/>
            </w:tcBorders>
            <w:vAlign w:val="bottom"/>
          </w:tcPr>
          <w:p w:rsidR="007F221D" w:rsidRDefault="007F221D">
            <w:pPr>
              <w:rPr>
                <w:sz w:val="4"/>
                <w:szCs w:val="4"/>
              </w:rPr>
            </w:pPr>
          </w:p>
        </w:tc>
        <w:tc>
          <w:tcPr>
            <w:tcW w:w="1100" w:type="dxa"/>
            <w:tcBorders>
              <w:bottom w:val="single" w:sz="8" w:space="0" w:color="auto"/>
            </w:tcBorders>
            <w:vAlign w:val="bottom"/>
          </w:tcPr>
          <w:p w:rsidR="007F221D" w:rsidRDefault="007F221D">
            <w:pPr>
              <w:rPr>
                <w:sz w:val="4"/>
                <w:szCs w:val="4"/>
              </w:rPr>
            </w:pPr>
          </w:p>
        </w:tc>
      </w:tr>
      <w:tr w:rsidR="007F221D">
        <w:trPr>
          <w:trHeight w:val="263"/>
        </w:trPr>
        <w:tc>
          <w:tcPr>
            <w:tcW w:w="3820" w:type="dxa"/>
            <w:tcBorders>
              <w:left w:val="single" w:sz="8" w:space="0" w:color="auto"/>
              <w:right w:val="single" w:sz="8" w:space="0" w:color="auto"/>
            </w:tcBorders>
            <w:vAlign w:val="bottom"/>
          </w:tcPr>
          <w:p w:rsidR="007F221D" w:rsidRDefault="007F221D">
            <w:pPr>
              <w:spacing w:line="263" w:lineRule="exact"/>
              <w:ind w:left="1660"/>
              <w:rPr>
                <w:sz w:val="20"/>
                <w:szCs w:val="20"/>
              </w:rPr>
            </w:pPr>
            <w:r>
              <w:rPr>
                <w:rFonts w:eastAsia="Times New Roman"/>
                <w:b/>
                <w:bCs/>
                <w:sz w:val="24"/>
                <w:szCs w:val="24"/>
              </w:rPr>
              <w:t>Năm</w:t>
            </w:r>
          </w:p>
        </w:tc>
        <w:tc>
          <w:tcPr>
            <w:tcW w:w="84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w w:val="99"/>
                <w:sz w:val="24"/>
                <w:szCs w:val="24"/>
              </w:rPr>
              <w:t>2010</w:t>
            </w:r>
          </w:p>
        </w:tc>
        <w:tc>
          <w:tcPr>
            <w:tcW w:w="114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w w:val="99"/>
                <w:sz w:val="24"/>
                <w:szCs w:val="24"/>
              </w:rPr>
              <w:t>2011</w:t>
            </w:r>
          </w:p>
        </w:tc>
        <w:tc>
          <w:tcPr>
            <w:tcW w:w="114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w w:val="99"/>
                <w:sz w:val="24"/>
                <w:szCs w:val="24"/>
              </w:rPr>
              <w:t>2012</w:t>
            </w:r>
          </w:p>
        </w:tc>
        <w:tc>
          <w:tcPr>
            <w:tcW w:w="128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w w:val="99"/>
                <w:sz w:val="24"/>
                <w:szCs w:val="24"/>
              </w:rPr>
              <w:t>2013</w:t>
            </w:r>
          </w:p>
        </w:tc>
        <w:tc>
          <w:tcPr>
            <w:tcW w:w="880" w:type="dxa"/>
            <w:vAlign w:val="bottom"/>
          </w:tcPr>
          <w:p w:rsidR="007F221D" w:rsidRDefault="007F221D">
            <w:pPr>
              <w:spacing w:line="263" w:lineRule="exact"/>
              <w:ind w:left="80"/>
              <w:jc w:val="center"/>
              <w:rPr>
                <w:sz w:val="20"/>
                <w:szCs w:val="20"/>
              </w:rPr>
            </w:pPr>
            <w:r>
              <w:rPr>
                <w:rFonts w:eastAsia="Times New Roman"/>
                <w:b/>
                <w:bCs/>
                <w:w w:val="99"/>
                <w:sz w:val="24"/>
                <w:szCs w:val="24"/>
              </w:rPr>
              <w:t>2014</w:t>
            </w:r>
          </w:p>
        </w:tc>
        <w:tc>
          <w:tcPr>
            <w:tcW w:w="240" w:type="dxa"/>
            <w:tcBorders>
              <w:right w:val="single" w:sz="8" w:space="0" w:color="auto"/>
            </w:tcBorders>
            <w:vAlign w:val="bottom"/>
          </w:tcPr>
          <w:p w:rsidR="007F221D" w:rsidRDefault="007F221D"/>
        </w:tc>
        <w:tc>
          <w:tcPr>
            <w:tcW w:w="110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w w:val="99"/>
                <w:sz w:val="24"/>
                <w:szCs w:val="24"/>
              </w:rPr>
              <w:t>2015</w:t>
            </w:r>
          </w:p>
        </w:tc>
      </w:tr>
      <w:tr w:rsidR="007F221D">
        <w:trPr>
          <w:trHeight w:val="44"/>
        </w:trPr>
        <w:tc>
          <w:tcPr>
            <w:tcW w:w="3820" w:type="dxa"/>
            <w:tcBorders>
              <w:left w:val="single" w:sz="8" w:space="0" w:color="auto"/>
              <w:bottom w:val="single" w:sz="8" w:space="0" w:color="auto"/>
              <w:right w:val="single" w:sz="8" w:space="0" w:color="auto"/>
            </w:tcBorders>
            <w:vAlign w:val="bottom"/>
          </w:tcPr>
          <w:p w:rsidR="007F221D" w:rsidRDefault="007F221D">
            <w:pPr>
              <w:rPr>
                <w:sz w:val="3"/>
                <w:szCs w:val="3"/>
              </w:rPr>
            </w:pPr>
          </w:p>
        </w:tc>
        <w:tc>
          <w:tcPr>
            <w:tcW w:w="840" w:type="dxa"/>
            <w:tcBorders>
              <w:bottom w:val="single" w:sz="8" w:space="0" w:color="auto"/>
              <w:right w:val="single" w:sz="8" w:space="0" w:color="auto"/>
            </w:tcBorders>
            <w:vAlign w:val="bottom"/>
          </w:tcPr>
          <w:p w:rsidR="007F221D" w:rsidRDefault="007F221D">
            <w:pPr>
              <w:rPr>
                <w:sz w:val="3"/>
                <w:szCs w:val="3"/>
              </w:rPr>
            </w:pPr>
          </w:p>
        </w:tc>
        <w:tc>
          <w:tcPr>
            <w:tcW w:w="1140" w:type="dxa"/>
            <w:tcBorders>
              <w:bottom w:val="single" w:sz="8" w:space="0" w:color="auto"/>
              <w:right w:val="single" w:sz="8" w:space="0" w:color="auto"/>
            </w:tcBorders>
            <w:vAlign w:val="bottom"/>
          </w:tcPr>
          <w:p w:rsidR="007F221D" w:rsidRDefault="007F221D">
            <w:pPr>
              <w:rPr>
                <w:sz w:val="3"/>
                <w:szCs w:val="3"/>
              </w:rPr>
            </w:pPr>
          </w:p>
        </w:tc>
        <w:tc>
          <w:tcPr>
            <w:tcW w:w="1140" w:type="dxa"/>
            <w:tcBorders>
              <w:bottom w:val="single" w:sz="8" w:space="0" w:color="auto"/>
              <w:right w:val="single" w:sz="8" w:space="0" w:color="auto"/>
            </w:tcBorders>
            <w:vAlign w:val="bottom"/>
          </w:tcPr>
          <w:p w:rsidR="007F221D" w:rsidRDefault="007F221D">
            <w:pPr>
              <w:rPr>
                <w:sz w:val="3"/>
                <w:szCs w:val="3"/>
              </w:rPr>
            </w:pPr>
          </w:p>
        </w:tc>
        <w:tc>
          <w:tcPr>
            <w:tcW w:w="1280" w:type="dxa"/>
            <w:tcBorders>
              <w:bottom w:val="single" w:sz="8" w:space="0" w:color="auto"/>
              <w:right w:val="single" w:sz="8" w:space="0" w:color="auto"/>
            </w:tcBorders>
            <w:vAlign w:val="bottom"/>
          </w:tcPr>
          <w:p w:rsidR="007F221D" w:rsidRDefault="007F221D">
            <w:pPr>
              <w:rPr>
                <w:sz w:val="3"/>
                <w:szCs w:val="3"/>
              </w:rPr>
            </w:pPr>
          </w:p>
        </w:tc>
        <w:tc>
          <w:tcPr>
            <w:tcW w:w="880" w:type="dxa"/>
            <w:tcBorders>
              <w:bottom w:val="single" w:sz="8" w:space="0" w:color="auto"/>
            </w:tcBorders>
            <w:vAlign w:val="bottom"/>
          </w:tcPr>
          <w:p w:rsidR="007F221D" w:rsidRDefault="007F221D">
            <w:pPr>
              <w:rPr>
                <w:sz w:val="3"/>
                <w:szCs w:val="3"/>
              </w:rPr>
            </w:pPr>
          </w:p>
        </w:tc>
        <w:tc>
          <w:tcPr>
            <w:tcW w:w="240" w:type="dxa"/>
            <w:tcBorders>
              <w:bottom w:val="single" w:sz="8" w:space="0" w:color="auto"/>
              <w:right w:val="single" w:sz="8" w:space="0" w:color="auto"/>
            </w:tcBorders>
            <w:vAlign w:val="bottom"/>
          </w:tcPr>
          <w:p w:rsidR="007F221D" w:rsidRDefault="007F221D">
            <w:pPr>
              <w:rPr>
                <w:sz w:val="3"/>
                <w:szCs w:val="3"/>
              </w:rPr>
            </w:pPr>
          </w:p>
        </w:tc>
        <w:tc>
          <w:tcPr>
            <w:tcW w:w="1100" w:type="dxa"/>
            <w:tcBorders>
              <w:bottom w:val="single" w:sz="8" w:space="0" w:color="auto"/>
              <w:right w:val="single" w:sz="8" w:space="0" w:color="auto"/>
            </w:tcBorders>
            <w:vAlign w:val="bottom"/>
          </w:tcPr>
          <w:p w:rsidR="007F221D" w:rsidRDefault="007F221D">
            <w:pPr>
              <w:rPr>
                <w:sz w:val="3"/>
                <w:szCs w:val="3"/>
              </w:rPr>
            </w:pPr>
          </w:p>
        </w:tc>
      </w:tr>
      <w:tr w:rsidR="007F221D">
        <w:trPr>
          <w:trHeight w:val="258"/>
        </w:trPr>
        <w:tc>
          <w:tcPr>
            <w:tcW w:w="3820" w:type="dxa"/>
            <w:tcBorders>
              <w:left w:val="single" w:sz="8" w:space="0" w:color="auto"/>
              <w:right w:val="single" w:sz="8" w:space="0" w:color="auto"/>
            </w:tcBorders>
            <w:vAlign w:val="bottom"/>
          </w:tcPr>
          <w:p w:rsidR="007F221D" w:rsidRDefault="007F221D">
            <w:pPr>
              <w:spacing w:line="258" w:lineRule="exact"/>
              <w:ind w:left="120"/>
              <w:rPr>
                <w:sz w:val="20"/>
                <w:szCs w:val="20"/>
              </w:rPr>
            </w:pPr>
            <w:r>
              <w:rPr>
                <w:rFonts w:eastAsia="Times New Roman"/>
                <w:sz w:val="24"/>
                <w:szCs w:val="24"/>
              </w:rPr>
              <w:t>Kinh tế Nhà nước</w:t>
            </w:r>
          </w:p>
        </w:tc>
        <w:tc>
          <w:tcPr>
            <w:tcW w:w="84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29,34</w:t>
            </w:r>
          </w:p>
        </w:tc>
        <w:tc>
          <w:tcPr>
            <w:tcW w:w="114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29,01</w:t>
            </w:r>
          </w:p>
        </w:tc>
        <w:tc>
          <w:tcPr>
            <w:tcW w:w="114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29,39</w:t>
            </w:r>
          </w:p>
        </w:tc>
        <w:tc>
          <w:tcPr>
            <w:tcW w:w="128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29,01</w:t>
            </w:r>
          </w:p>
        </w:tc>
        <w:tc>
          <w:tcPr>
            <w:tcW w:w="880" w:type="dxa"/>
            <w:vAlign w:val="bottom"/>
          </w:tcPr>
          <w:p w:rsidR="007F221D" w:rsidRDefault="007F221D">
            <w:pPr>
              <w:spacing w:line="258" w:lineRule="exact"/>
              <w:ind w:left="60"/>
              <w:jc w:val="center"/>
              <w:rPr>
                <w:sz w:val="20"/>
                <w:szCs w:val="20"/>
              </w:rPr>
            </w:pPr>
            <w:r>
              <w:rPr>
                <w:rFonts w:eastAsia="Times New Roman"/>
                <w:w w:val="99"/>
                <w:sz w:val="24"/>
                <w:szCs w:val="24"/>
              </w:rPr>
              <w:t>28,73</w:t>
            </w:r>
          </w:p>
        </w:tc>
        <w:tc>
          <w:tcPr>
            <w:tcW w:w="240" w:type="dxa"/>
            <w:tcBorders>
              <w:right w:val="single" w:sz="8" w:space="0" w:color="auto"/>
            </w:tcBorders>
            <w:vAlign w:val="bottom"/>
          </w:tcPr>
          <w:p w:rsidR="007F221D" w:rsidRDefault="007F221D"/>
        </w:tc>
        <w:tc>
          <w:tcPr>
            <w:tcW w:w="110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28,69</w:t>
            </w:r>
          </w:p>
        </w:tc>
      </w:tr>
      <w:tr w:rsidR="007F221D">
        <w:trPr>
          <w:trHeight w:val="51"/>
        </w:trPr>
        <w:tc>
          <w:tcPr>
            <w:tcW w:w="382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840" w:type="dxa"/>
            <w:tcBorders>
              <w:bottom w:val="single" w:sz="8" w:space="0" w:color="auto"/>
              <w:right w:val="single" w:sz="8" w:space="0" w:color="auto"/>
            </w:tcBorders>
            <w:vAlign w:val="bottom"/>
          </w:tcPr>
          <w:p w:rsidR="007F221D" w:rsidRDefault="007F221D">
            <w:pPr>
              <w:rPr>
                <w:sz w:val="4"/>
                <w:szCs w:val="4"/>
              </w:rPr>
            </w:pPr>
          </w:p>
        </w:tc>
        <w:tc>
          <w:tcPr>
            <w:tcW w:w="1140" w:type="dxa"/>
            <w:tcBorders>
              <w:bottom w:val="single" w:sz="8" w:space="0" w:color="auto"/>
              <w:right w:val="single" w:sz="8" w:space="0" w:color="auto"/>
            </w:tcBorders>
            <w:vAlign w:val="bottom"/>
          </w:tcPr>
          <w:p w:rsidR="007F221D" w:rsidRDefault="007F221D">
            <w:pPr>
              <w:rPr>
                <w:sz w:val="4"/>
                <w:szCs w:val="4"/>
              </w:rPr>
            </w:pPr>
          </w:p>
        </w:tc>
        <w:tc>
          <w:tcPr>
            <w:tcW w:w="1140" w:type="dxa"/>
            <w:tcBorders>
              <w:bottom w:val="single" w:sz="8" w:space="0" w:color="auto"/>
              <w:right w:val="single" w:sz="8" w:space="0" w:color="auto"/>
            </w:tcBorders>
            <w:vAlign w:val="bottom"/>
          </w:tcPr>
          <w:p w:rsidR="007F221D" w:rsidRDefault="007F221D">
            <w:pPr>
              <w:rPr>
                <w:sz w:val="4"/>
                <w:szCs w:val="4"/>
              </w:rPr>
            </w:pPr>
          </w:p>
        </w:tc>
        <w:tc>
          <w:tcPr>
            <w:tcW w:w="1280" w:type="dxa"/>
            <w:tcBorders>
              <w:bottom w:val="single" w:sz="8" w:space="0" w:color="auto"/>
              <w:right w:val="single" w:sz="8" w:space="0" w:color="auto"/>
            </w:tcBorders>
            <w:vAlign w:val="bottom"/>
          </w:tcPr>
          <w:p w:rsidR="007F221D" w:rsidRDefault="007F221D">
            <w:pPr>
              <w:rPr>
                <w:sz w:val="4"/>
                <w:szCs w:val="4"/>
              </w:rPr>
            </w:pPr>
          </w:p>
        </w:tc>
        <w:tc>
          <w:tcPr>
            <w:tcW w:w="880" w:type="dxa"/>
            <w:tcBorders>
              <w:bottom w:val="single" w:sz="8" w:space="0" w:color="auto"/>
            </w:tcBorders>
            <w:vAlign w:val="bottom"/>
          </w:tcPr>
          <w:p w:rsidR="007F221D" w:rsidRDefault="007F221D">
            <w:pPr>
              <w:rPr>
                <w:sz w:val="4"/>
                <w:szCs w:val="4"/>
              </w:rPr>
            </w:pPr>
          </w:p>
        </w:tc>
        <w:tc>
          <w:tcPr>
            <w:tcW w:w="240" w:type="dxa"/>
            <w:tcBorders>
              <w:bottom w:val="single" w:sz="8" w:space="0" w:color="auto"/>
              <w:right w:val="single" w:sz="8" w:space="0" w:color="auto"/>
            </w:tcBorders>
            <w:vAlign w:val="bottom"/>
          </w:tcPr>
          <w:p w:rsidR="007F221D" w:rsidRDefault="007F221D">
            <w:pPr>
              <w:rPr>
                <w:sz w:val="4"/>
                <w:szCs w:val="4"/>
              </w:rPr>
            </w:pPr>
          </w:p>
        </w:tc>
        <w:tc>
          <w:tcPr>
            <w:tcW w:w="110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3820" w:type="dxa"/>
            <w:tcBorders>
              <w:left w:val="single" w:sz="8" w:space="0" w:color="auto"/>
              <w:right w:val="single" w:sz="8" w:space="0" w:color="auto"/>
            </w:tcBorders>
            <w:vAlign w:val="bottom"/>
          </w:tcPr>
          <w:p w:rsidR="007F221D" w:rsidRDefault="007F221D">
            <w:pPr>
              <w:spacing w:line="258" w:lineRule="exact"/>
              <w:ind w:left="120"/>
              <w:rPr>
                <w:sz w:val="20"/>
                <w:szCs w:val="20"/>
              </w:rPr>
            </w:pPr>
            <w:r>
              <w:rPr>
                <w:rFonts w:eastAsia="Times New Roman"/>
                <w:sz w:val="24"/>
                <w:szCs w:val="24"/>
              </w:rPr>
              <w:t>Kinh tế ngoài Nhà nước</w:t>
            </w:r>
          </w:p>
        </w:tc>
        <w:tc>
          <w:tcPr>
            <w:tcW w:w="84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42,96</w:t>
            </w:r>
          </w:p>
        </w:tc>
        <w:tc>
          <w:tcPr>
            <w:tcW w:w="114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43,87</w:t>
            </w:r>
          </w:p>
        </w:tc>
        <w:tc>
          <w:tcPr>
            <w:tcW w:w="114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44,62</w:t>
            </w:r>
          </w:p>
        </w:tc>
        <w:tc>
          <w:tcPr>
            <w:tcW w:w="128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43,52</w:t>
            </w:r>
          </w:p>
        </w:tc>
        <w:tc>
          <w:tcPr>
            <w:tcW w:w="880" w:type="dxa"/>
            <w:vAlign w:val="bottom"/>
          </w:tcPr>
          <w:p w:rsidR="007F221D" w:rsidRDefault="007F221D">
            <w:pPr>
              <w:spacing w:line="258" w:lineRule="exact"/>
              <w:ind w:left="60"/>
              <w:jc w:val="center"/>
              <w:rPr>
                <w:sz w:val="20"/>
                <w:szCs w:val="20"/>
              </w:rPr>
            </w:pPr>
            <w:r>
              <w:rPr>
                <w:rFonts w:eastAsia="Times New Roman"/>
                <w:w w:val="99"/>
                <w:sz w:val="24"/>
                <w:szCs w:val="24"/>
              </w:rPr>
              <w:t>43,33</w:t>
            </w:r>
          </w:p>
        </w:tc>
        <w:tc>
          <w:tcPr>
            <w:tcW w:w="240" w:type="dxa"/>
            <w:tcBorders>
              <w:right w:val="single" w:sz="8" w:space="0" w:color="auto"/>
            </w:tcBorders>
            <w:vAlign w:val="bottom"/>
          </w:tcPr>
          <w:p w:rsidR="007F221D" w:rsidRDefault="007F221D"/>
        </w:tc>
        <w:tc>
          <w:tcPr>
            <w:tcW w:w="110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43,22</w:t>
            </w:r>
          </w:p>
        </w:tc>
      </w:tr>
      <w:tr w:rsidR="007F221D">
        <w:trPr>
          <w:trHeight w:val="48"/>
        </w:trPr>
        <w:tc>
          <w:tcPr>
            <w:tcW w:w="382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840" w:type="dxa"/>
            <w:tcBorders>
              <w:bottom w:val="single" w:sz="8" w:space="0" w:color="auto"/>
              <w:right w:val="single" w:sz="8" w:space="0" w:color="auto"/>
            </w:tcBorders>
            <w:vAlign w:val="bottom"/>
          </w:tcPr>
          <w:p w:rsidR="007F221D" w:rsidRDefault="007F221D">
            <w:pPr>
              <w:rPr>
                <w:sz w:val="4"/>
                <w:szCs w:val="4"/>
              </w:rPr>
            </w:pPr>
          </w:p>
        </w:tc>
        <w:tc>
          <w:tcPr>
            <w:tcW w:w="1140" w:type="dxa"/>
            <w:tcBorders>
              <w:bottom w:val="single" w:sz="8" w:space="0" w:color="auto"/>
              <w:right w:val="single" w:sz="8" w:space="0" w:color="auto"/>
            </w:tcBorders>
            <w:vAlign w:val="bottom"/>
          </w:tcPr>
          <w:p w:rsidR="007F221D" w:rsidRDefault="007F221D">
            <w:pPr>
              <w:rPr>
                <w:sz w:val="4"/>
                <w:szCs w:val="4"/>
              </w:rPr>
            </w:pPr>
          </w:p>
        </w:tc>
        <w:tc>
          <w:tcPr>
            <w:tcW w:w="1140" w:type="dxa"/>
            <w:tcBorders>
              <w:bottom w:val="single" w:sz="8" w:space="0" w:color="auto"/>
              <w:right w:val="single" w:sz="8" w:space="0" w:color="auto"/>
            </w:tcBorders>
            <w:vAlign w:val="bottom"/>
          </w:tcPr>
          <w:p w:rsidR="007F221D" w:rsidRDefault="007F221D">
            <w:pPr>
              <w:rPr>
                <w:sz w:val="4"/>
                <w:szCs w:val="4"/>
              </w:rPr>
            </w:pPr>
          </w:p>
        </w:tc>
        <w:tc>
          <w:tcPr>
            <w:tcW w:w="1280" w:type="dxa"/>
            <w:tcBorders>
              <w:bottom w:val="single" w:sz="8" w:space="0" w:color="auto"/>
              <w:right w:val="single" w:sz="8" w:space="0" w:color="auto"/>
            </w:tcBorders>
            <w:vAlign w:val="bottom"/>
          </w:tcPr>
          <w:p w:rsidR="007F221D" w:rsidRDefault="007F221D">
            <w:pPr>
              <w:rPr>
                <w:sz w:val="4"/>
                <w:szCs w:val="4"/>
              </w:rPr>
            </w:pPr>
          </w:p>
        </w:tc>
        <w:tc>
          <w:tcPr>
            <w:tcW w:w="880" w:type="dxa"/>
            <w:tcBorders>
              <w:bottom w:val="single" w:sz="8" w:space="0" w:color="auto"/>
            </w:tcBorders>
            <w:vAlign w:val="bottom"/>
          </w:tcPr>
          <w:p w:rsidR="007F221D" w:rsidRDefault="007F221D">
            <w:pPr>
              <w:rPr>
                <w:sz w:val="4"/>
                <w:szCs w:val="4"/>
              </w:rPr>
            </w:pPr>
          </w:p>
        </w:tc>
        <w:tc>
          <w:tcPr>
            <w:tcW w:w="240" w:type="dxa"/>
            <w:tcBorders>
              <w:bottom w:val="single" w:sz="8" w:space="0" w:color="auto"/>
              <w:right w:val="single" w:sz="8" w:space="0" w:color="auto"/>
            </w:tcBorders>
            <w:vAlign w:val="bottom"/>
          </w:tcPr>
          <w:p w:rsidR="007F221D" w:rsidRDefault="007F221D">
            <w:pPr>
              <w:rPr>
                <w:sz w:val="4"/>
                <w:szCs w:val="4"/>
              </w:rPr>
            </w:pPr>
          </w:p>
        </w:tc>
        <w:tc>
          <w:tcPr>
            <w:tcW w:w="110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3820" w:type="dxa"/>
            <w:tcBorders>
              <w:left w:val="single" w:sz="8" w:space="0" w:color="auto"/>
              <w:right w:val="single" w:sz="8" w:space="0" w:color="auto"/>
            </w:tcBorders>
            <w:vAlign w:val="bottom"/>
          </w:tcPr>
          <w:p w:rsidR="007F221D" w:rsidRDefault="007F221D">
            <w:pPr>
              <w:spacing w:line="258" w:lineRule="exact"/>
              <w:ind w:left="120"/>
              <w:rPr>
                <w:sz w:val="20"/>
                <w:szCs w:val="20"/>
              </w:rPr>
            </w:pPr>
            <w:r>
              <w:rPr>
                <w:rFonts w:eastAsia="Times New Roman"/>
                <w:sz w:val="24"/>
                <w:szCs w:val="24"/>
              </w:rPr>
              <w:t>Kinh tế tập thể</w:t>
            </w:r>
          </w:p>
        </w:tc>
        <w:tc>
          <w:tcPr>
            <w:tcW w:w="84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3,99</w:t>
            </w:r>
          </w:p>
        </w:tc>
        <w:tc>
          <w:tcPr>
            <w:tcW w:w="114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3,98</w:t>
            </w:r>
          </w:p>
        </w:tc>
        <w:tc>
          <w:tcPr>
            <w:tcW w:w="114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4,00</w:t>
            </w:r>
          </w:p>
        </w:tc>
        <w:tc>
          <w:tcPr>
            <w:tcW w:w="128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4,03</w:t>
            </w:r>
          </w:p>
        </w:tc>
        <w:tc>
          <w:tcPr>
            <w:tcW w:w="880" w:type="dxa"/>
            <w:vAlign w:val="bottom"/>
          </w:tcPr>
          <w:p w:rsidR="007F221D" w:rsidRDefault="007F221D">
            <w:pPr>
              <w:spacing w:line="258" w:lineRule="exact"/>
              <w:ind w:left="60"/>
              <w:jc w:val="center"/>
              <w:rPr>
                <w:sz w:val="20"/>
                <w:szCs w:val="20"/>
              </w:rPr>
            </w:pPr>
            <w:r>
              <w:rPr>
                <w:rFonts w:eastAsia="Times New Roman"/>
                <w:w w:val="99"/>
                <w:sz w:val="24"/>
                <w:szCs w:val="24"/>
              </w:rPr>
              <w:t>4,04</w:t>
            </w:r>
          </w:p>
        </w:tc>
        <w:tc>
          <w:tcPr>
            <w:tcW w:w="240" w:type="dxa"/>
            <w:tcBorders>
              <w:right w:val="single" w:sz="8" w:space="0" w:color="auto"/>
            </w:tcBorders>
            <w:vAlign w:val="bottom"/>
          </w:tcPr>
          <w:p w:rsidR="007F221D" w:rsidRDefault="007F221D"/>
        </w:tc>
        <w:tc>
          <w:tcPr>
            <w:tcW w:w="110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4,01</w:t>
            </w:r>
          </w:p>
        </w:tc>
      </w:tr>
      <w:tr w:rsidR="007F221D">
        <w:trPr>
          <w:trHeight w:val="48"/>
        </w:trPr>
        <w:tc>
          <w:tcPr>
            <w:tcW w:w="382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840" w:type="dxa"/>
            <w:tcBorders>
              <w:bottom w:val="single" w:sz="8" w:space="0" w:color="auto"/>
              <w:right w:val="single" w:sz="8" w:space="0" w:color="auto"/>
            </w:tcBorders>
            <w:vAlign w:val="bottom"/>
          </w:tcPr>
          <w:p w:rsidR="007F221D" w:rsidRDefault="007F221D">
            <w:pPr>
              <w:rPr>
                <w:sz w:val="4"/>
                <w:szCs w:val="4"/>
              </w:rPr>
            </w:pPr>
          </w:p>
        </w:tc>
        <w:tc>
          <w:tcPr>
            <w:tcW w:w="1140" w:type="dxa"/>
            <w:tcBorders>
              <w:bottom w:val="single" w:sz="8" w:space="0" w:color="auto"/>
              <w:right w:val="single" w:sz="8" w:space="0" w:color="auto"/>
            </w:tcBorders>
            <w:vAlign w:val="bottom"/>
          </w:tcPr>
          <w:p w:rsidR="007F221D" w:rsidRDefault="007F221D">
            <w:pPr>
              <w:rPr>
                <w:sz w:val="4"/>
                <w:szCs w:val="4"/>
              </w:rPr>
            </w:pPr>
          </w:p>
        </w:tc>
        <w:tc>
          <w:tcPr>
            <w:tcW w:w="1140" w:type="dxa"/>
            <w:tcBorders>
              <w:bottom w:val="single" w:sz="8" w:space="0" w:color="auto"/>
              <w:right w:val="single" w:sz="8" w:space="0" w:color="auto"/>
            </w:tcBorders>
            <w:vAlign w:val="bottom"/>
          </w:tcPr>
          <w:p w:rsidR="007F221D" w:rsidRDefault="007F221D">
            <w:pPr>
              <w:rPr>
                <w:sz w:val="4"/>
                <w:szCs w:val="4"/>
              </w:rPr>
            </w:pPr>
          </w:p>
        </w:tc>
        <w:tc>
          <w:tcPr>
            <w:tcW w:w="1280" w:type="dxa"/>
            <w:tcBorders>
              <w:bottom w:val="single" w:sz="8" w:space="0" w:color="auto"/>
              <w:right w:val="single" w:sz="8" w:space="0" w:color="auto"/>
            </w:tcBorders>
            <w:vAlign w:val="bottom"/>
          </w:tcPr>
          <w:p w:rsidR="007F221D" w:rsidRDefault="007F221D">
            <w:pPr>
              <w:rPr>
                <w:sz w:val="4"/>
                <w:szCs w:val="4"/>
              </w:rPr>
            </w:pPr>
          </w:p>
        </w:tc>
        <w:tc>
          <w:tcPr>
            <w:tcW w:w="880" w:type="dxa"/>
            <w:tcBorders>
              <w:bottom w:val="single" w:sz="8" w:space="0" w:color="auto"/>
            </w:tcBorders>
            <w:vAlign w:val="bottom"/>
          </w:tcPr>
          <w:p w:rsidR="007F221D" w:rsidRDefault="007F221D">
            <w:pPr>
              <w:rPr>
                <w:sz w:val="4"/>
                <w:szCs w:val="4"/>
              </w:rPr>
            </w:pPr>
          </w:p>
        </w:tc>
        <w:tc>
          <w:tcPr>
            <w:tcW w:w="240" w:type="dxa"/>
            <w:tcBorders>
              <w:bottom w:val="single" w:sz="8" w:space="0" w:color="auto"/>
              <w:right w:val="single" w:sz="8" w:space="0" w:color="auto"/>
            </w:tcBorders>
            <w:vAlign w:val="bottom"/>
          </w:tcPr>
          <w:p w:rsidR="007F221D" w:rsidRDefault="007F221D">
            <w:pPr>
              <w:rPr>
                <w:sz w:val="4"/>
                <w:szCs w:val="4"/>
              </w:rPr>
            </w:pPr>
          </w:p>
        </w:tc>
        <w:tc>
          <w:tcPr>
            <w:tcW w:w="1100" w:type="dxa"/>
            <w:tcBorders>
              <w:bottom w:val="single" w:sz="8" w:space="0" w:color="auto"/>
              <w:right w:val="single" w:sz="8" w:space="0" w:color="auto"/>
            </w:tcBorders>
            <w:vAlign w:val="bottom"/>
          </w:tcPr>
          <w:p w:rsidR="007F221D" w:rsidRDefault="007F221D">
            <w:pPr>
              <w:rPr>
                <w:sz w:val="4"/>
                <w:szCs w:val="4"/>
              </w:rPr>
            </w:pPr>
          </w:p>
        </w:tc>
      </w:tr>
      <w:tr w:rsidR="007F221D">
        <w:trPr>
          <w:trHeight w:val="260"/>
        </w:trPr>
        <w:tc>
          <w:tcPr>
            <w:tcW w:w="3820" w:type="dxa"/>
            <w:tcBorders>
              <w:left w:val="single" w:sz="8" w:space="0" w:color="auto"/>
              <w:right w:val="single" w:sz="8" w:space="0" w:color="auto"/>
            </w:tcBorders>
            <w:vAlign w:val="bottom"/>
          </w:tcPr>
          <w:p w:rsidR="007F221D" w:rsidRDefault="007F221D">
            <w:pPr>
              <w:spacing w:line="260" w:lineRule="exact"/>
              <w:ind w:left="120"/>
              <w:rPr>
                <w:sz w:val="20"/>
                <w:szCs w:val="20"/>
              </w:rPr>
            </w:pPr>
            <w:r>
              <w:rPr>
                <w:rFonts w:eastAsia="Times New Roman"/>
                <w:sz w:val="24"/>
                <w:szCs w:val="24"/>
              </w:rPr>
              <w:t>Kinh tế tư nhân</w:t>
            </w:r>
          </w:p>
        </w:tc>
        <w:tc>
          <w:tcPr>
            <w:tcW w:w="840" w:type="dxa"/>
            <w:tcBorders>
              <w:right w:val="single" w:sz="8" w:space="0" w:color="auto"/>
            </w:tcBorders>
            <w:vAlign w:val="bottom"/>
          </w:tcPr>
          <w:p w:rsidR="007F221D" w:rsidRDefault="007F221D">
            <w:pPr>
              <w:spacing w:line="260" w:lineRule="exact"/>
              <w:jc w:val="center"/>
              <w:rPr>
                <w:sz w:val="20"/>
                <w:szCs w:val="20"/>
              </w:rPr>
            </w:pPr>
            <w:r>
              <w:rPr>
                <w:rFonts w:eastAsia="Times New Roman"/>
                <w:w w:val="99"/>
                <w:sz w:val="24"/>
                <w:szCs w:val="24"/>
              </w:rPr>
              <w:t>6,90</w:t>
            </w:r>
          </w:p>
        </w:tc>
        <w:tc>
          <w:tcPr>
            <w:tcW w:w="1140" w:type="dxa"/>
            <w:tcBorders>
              <w:right w:val="single" w:sz="8" w:space="0" w:color="auto"/>
            </w:tcBorders>
            <w:vAlign w:val="bottom"/>
          </w:tcPr>
          <w:p w:rsidR="007F221D" w:rsidRDefault="007F221D">
            <w:pPr>
              <w:spacing w:line="260" w:lineRule="exact"/>
              <w:jc w:val="center"/>
              <w:rPr>
                <w:sz w:val="20"/>
                <w:szCs w:val="20"/>
              </w:rPr>
            </w:pPr>
            <w:r>
              <w:rPr>
                <w:rFonts w:eastAsia="Times New Roman"/>
                <w:w w:val="99"/>
                <w:sz w:val="24"/>
                <w:szCs w:val="24"/>
              </w:rPr>
              <w:t>7,34</w:t>
            </w:r>
          </w:p>
        </w:tc>
        <w:tc>
          <w:tcPr>
            <w:tcW w:w="1140" w:type="dxa"/>
            <w:tcBorders>
              <w:right w:val="single" w:sz="8" w:space="0" w:color="auto"/>
            </w:tcBorders>
            <w:vAlign w:val="bottom"/>
          </w:tcPr>
          <w:p w:rsidR="007F221D" w:rsidRDefault="007F221D">
            <w:pPr>
              <w:spacing w:line="260" w:lineRule="exact"/>
              <w:jc w:val="center"/>
              <w:rPr>
                <w:sz w:val="20"/>
                <w:szCs w:val="20"/>
              </w:rPr>
            </w:pPr>
            <w:r>
              <w:rPr>
                <w:rFonts w:eastAsia="Times New Roman"/>
                <w:w w:val="99"/>
                <w:sz w:val="24"/>
                <w:szCs w:val="24"/>
              </w:rPr>
              <w:t>7,97</w:t>
            </w:r>
          </w:p>
        </w:tc>
        <w:tc>
          <w:tcPr>
            <w:tcW w:w="1280" w:type="dxa"/>
            <w:tcBorders>
              <w:right w:val="single" w:sz="8" w:space="0" w:color="auto"/>
            </w:tcBorders>
            <w:vAlign w:val="bottom"/>
          </w:tcPr>
          <w:p w:rsidR="007F221D" w:rsidRDefault="007F221D">
            <w:pPr>
              <w:spacing w:line="260" w:lineRule="exact"/>
              <w:jc w:val="center"/>
              <w:rPr>
                <w:sz w:val="20"/>
                <w:szCs w:val="20"/>
              </w:rPr>
            </w:pPr>
            <w:r>
              <w:rPr>
                <w:rFonts w:eastAsia="Times New Roman"/>
                <w:w w:val="99"/>
                <w:sz w:val="24"/>
                <w:szCs w:val="24"/>
              </w:rPr>
              <w:t>7,78</w:t>
            </w:r>
          </w:p>
        </w:tc>
        <w:tc>
          <w:tcPr>
            <w:tcW w:w="880" w:type="dxa"/>
            <w:vAlign w:val="bottom"/>
          </w:tcPr>
          <w:p w:rsidR="007F221D" w:rsidRDefault="007F221D">
            <w:pPr>
              <w:spacing w:line="260" w:lineRule="exact"/>
              <w:ind w:left="60"/>
              <w:jc w:val="center"/>
              <w:rPr>
                <w:sz w:val="20"/>
                <w:szCs w:val="20"/>
              </w:rPr>
            </w:pPr>
            <w:r>
              <w:rPr>
                <w:rFonts w:eastAsia="Times New Roman"/>
                <w:w w:val="99"/>
                <w:sz w:val="24"/>
                <w:szCs w:val="24"/>
              </w:rPr>
              <w:t>7,79</w:t>
            </w:r>
          </w:p>
        </w:tc>
        <w:tc>
          <w:tcPr>
            <w:tcW w:w="240" w:type="dxa"/>
            <w:tcBorders>
              <w:right w:val="single" w:sz="8" w:space="0" w:color="auto"/>
            </w:tcBorders>
            <w:vAlign w:val="bottom"/>
          </w:tcPr>
          <w:p w:rsidR="007F221D" w:rsidRDefault="007F221D"/>
        </w:tc>
        <w:tc>
          <w:tcPr>
            <w:tcW w:w="1100" w:type="dxa"/>
            <w:tcBorders>
              <w:right w:val="single" w:sz="8" w:space="0" w:color="auto"/>
            </w:tcBorders>
            <w:vAlign w:val="bottom"/>
          </w:tcPr>
          <w:p w:rsidR="007F221D" w:rsidRDefault="007F221D">
            <w:pPr>
              <w:spacing w:line="260" w:lineRule="exact"/>
              <w:jc w:val="center"/>
              <w:rPr>
                <w:sz w:val="20"/>
                <w:szCs w:val="20"/>
              </w:rPr>
            </w:pPr>
            <w:r>
              <w:rPr>
                <w:rFonts w:eastAsia="Times New Roman"/>
                <w:w w:val="99"/>
                <w:sz w:val="24"/>
                <w:szCs w:val="24"/>
              </w:rPr>
              <w:t>7,88</w:t>
            </w:r>
          </w:p>
        </w:tc>
      </w:tr>
      <w:tr w:rsidR="007F221D">
        <w:trPr>
          <w:trHeight w:val="48"/>
        </w:trPr>
        <w:tc>
          <w:tcPr>
            <w:tcW w:w="382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840" w:type="dxa"/>
            <w:tcBorders>
              <w:bottom w:val="single" w:sz="8" w:space="0" w:color="auto"/>
              <w:right w:val="single" w:sz="8" w:space="0" w:color="auto"/>
            </w:tcBorders>
            <w:vAlign w:val="bottom"/>
          </w:tcPr>
          <w:p w:rsidR="007F221D" w:rsidRDefault="007F221D">
            <w:pPr>
              <w:rPr>
                <w:sz w:val="4"/>
                <w:szCs w:val="4"/>
              </w:rPr>
            </w:pPr>
          </w:p>
        </w:tc>
        <w:tc>
          <w:tcPr>
            <w:tcW w:w="1140" w:type="dxa"/>
            <w:tcBorders>
              <w:bottom w:val="single" w:sz="8" w:space="0" w:color="auto"/>
              <w:right w:val="single" w:sz="8" w:space="0" w:color="auto"/>
            </w:tcBorders>
            <w:vAlign w:val="bottom"/>
          </w:tcPr>
          <w:p w:rsidR="007F221D" w:rsidRDefault="007F221D">
            <w:pPr>
              <w:rPr>
                <w:sz w:val="4"/>
                <w:szCs w:val="4"/>
              </w:rPr>
            </w:pPr>
          </w:p>
        </w:tc>
        <w:tc>
          <w:tcPr>
            <w:tcW w:w="1140" w:type="dxa"/>
            <w:tcBorders>
              <w:bottom w:val="single" w:sz="8" w:space="0" w:color="auto"/>
              <w:right w:val="single" w:sz="8" w:space="0" w:color="auto"/>
            </w:tcBorders>
            <w:vAlign w:val="bottom"/>
          </w:tcPr>
          <w:p w:rsidR="007F221D" w:rsidRDefault="007F221D">
            <w:pPr>
              <w:rPr>
                <w:sz w:val="4"/>
                <w:szCs w:val="4"/>
              </w:rPr>
            </w:pPr>
          </w:p>
        </w:tc>
        <w:tc>
          <w:tcPr>
            <w:tcW w:w="1280" w:type="dxa"/>
            <w:tcBorders>
              <w:bottom w:val="single" w:sz="8" w:space="0" w:color="auto"/>
              <w:right w:val="single" w:sz="8" w:space="0" w:color="auto"/>
            </w:tcBorders>
            <w:vAlign w:val="bottom"/>
          </w:tcPr>
          <w:p w:rsidR="007F221D" w:rsidRDefault="007F221D">
            <w:pPr>
              <w:rPr>
                <w:sz w:val="4"/>
                <w:szCs w:val="4"/>
              </w:rPr>
            </w:pPr>
          </w:p>
        </w:tc>
        <w:tc>
          <w:tcPr>
            <w:tcW w:w="880" w:type="dxa"/>
            <w:tcBorders>
              <w:bottom w:val="single" w:sz="8" w:space="0" w:color="auto"/>
            </w:tcBorders>
            <w:vAlign w:val="bottom"/>
          </w:tcPr>
          <w:p w:rsidR="007F221D" w:rsidRDefault="007F221D">
            <w:pPr>
              <w:rPr>
                <w:sz w:val="4"/>
                <w:szCs w:val="4"/>
              </w:rPr>
            </w:pPr>
          </w:p>
        </w:tc>
        <w:tc>
          <w:tcPr>
            <w:tcW w:w="240" w:type="dxa"/>
            <w:tcBorders>
              <w:bottom w:val="single" w:sz="8" w:space="0" w:color="auto"/>
              <w:right w:val="single" w:sz="8" w:space="0" w:color="auto"/>
            </w:tcBorders>
            <w:vAlign w:val="bottom"/>
          </w:tcPr>
          <w:p w:rsidR="007F221D" w:rsidRDefault="007F221D">
            <w:pPr>
              <w:rPr>
                <w:sz w:val="4"/>
                <w:szCs w:val="4"/>
              </w:rPr>
            </w:pPr>
          </w:p>
        </w:tc>
        <w:tc>
          <w:tcPr>
            <w:tcW w:w="110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3820" w:type="dxa"/>
            <w:tcBorders>
              <w:left w:val="single" w:sz="8" w:space="0" w:color="auto"/>
              <w:right w:val="single" w:sz="8" w:space="0" w:color="auto"/>
            </w:tcBorders>
            <w:vAlign w:val="bottom"/>
          </w:tcPr>
          <w:p w:rsidR="007F221D" w:rsidRDefault="007F221D">
            <w:pPr>
              <w:spacing w:line="258" w:lineRule="exact"/>
              <w:ind w:left="120"/>
              <w:rPr>
                <w:sz w:val="20"/>
                <w:szCs w:val="20"/>
              </w:rPr>
            </w:pPr>
            <w:r>
              <w:rPr>
                <w:rFonts w:eastAsia="Times New Roman"/>
                <w:sz w:val="24"/>
                <w:szCs w:val="24"/>
              </w:rPr>
              <w:t>Kinh tế có thể</w:t>
            </w:r>
          </w:p>
        </w:tc>
        <w:tc>
          <w:tcPr>
            <w:tcW w:w="84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32,07</w:t>
            </w:r>
          </w:p>
        </w:tc>
        <w:tc>
          <w:tcPr>
            <w:tcW w:w="114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32,55</w:t>
            </w:r>
          </w:p>
        </w:tc>
        <w:tc>
          <w:tcPr>
            <w:tcW w:w="114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32,65</w:t>
            </w:r>
          </w:p>
        </w:tc>
        <w:tc>
          <w:tcPr>
            <w:tcW w:w="128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31,71</w:t>
            </w:r>
          </w:p>
        </w:tc>
        <w:tc>
          <w:tcPr>
            <w:tcW w:w="880" w:type="dxa"/>
            <w:vAlign w:val="bottom"/>
          </w:tcPr>
          <w:p w:rsidR="007F221D" w:rsidRDefault="007F221D">
            <w:pPr>
              <w:spacing w:line="258" w:lineRule="exact"/>
              <w:ind w:left="60"/>
              <w:jc w:val="center"/>
              <w:rPr>
                <w:sz w:val="20"/>
                <w:szCs w:val="20"/>
              </w:rPr>
            </w:pPr>
            <w:r>
              <w:rPr>
                <w:rFonts w:eastAsia="Times New Roman"/>
                <w:w w:val="99"/>
                <w:sz w:val="24"/>
                <w:szCs w:val="24"/>
              </w:rPr>
              <w:t>31,50</w:t>
            </w:r>
          </w:p>
        </w:tc>
        <w:tc>
          <w:tcPr>
            <w:tcW w:w="240" w:type="dxa"/>
            <w:tcBorders>
              <w:right w:val="single" w:sz="8" w:space="0" w:color="auto"/>
            </w:tcBorders>
            <w:vAlign w:val="bottom"/>
          </w:tcPr>
          <w:p w:rsidR="007F221D" w:rsidRDefault="007F221D"/>
        </w:tc>
        <w:tc>
          <w:tcPr>
            <w:tcW w:w="110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31,33</w:t>
            </w:r>
          </w:p>
        </w:tc>
      </w:tr>
      <w:tr w:rsidR="007F221D">
        <w:trPr>
          <w:trHeight w:val="48"/>
        </w:trPr>
        <w:tc>
          <w:tcPr>
            <w:tcW w:w="382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840" w:type="dxa"/>
            <w:tcBorders>
              <w:bottom w:val="single" w:sz="8" w:space="0" w:color="auto"/>
              <w:right w:val="single" w:sz="8" w:space="0" w:color="auto"/>
            </w:tcBorders>
            <w:vAlign w:val="bottom"/>
          </w:tcPr>
          <w:p w:rsidR="007F221D" w:rsidRDefault="007F221D">
            <w:pPr>
              <w:rPr>
                <w:sz w:val="4"/>
                <w:szCs w:val="4"/>
              </w:rPr>
            </w:pPr>
          </w:p>
        </w:tc>
        <w:tc>
          <w:tcPr>
            <w:tcW w:w="1140" w:type="dxa"/>
            <w:tcBorders>
              <w:bottom w:val="single" w:sz="8" w:space="0" w:color="auto"/>
              <w:right w:val="single" w:sz="8" w:space="0" w:color="auto"/>
            </w:tcBorders>
            <w:vAlign w:val="bottom"/>
          </w:tcPr>
          <w:p w:rsidR="007F221D" w:rsidRDefault="007F221D">
            <w:pPr>
              <w:rPr>
                <w:sz w:val="4"/>
                <w:szCs w:val="4"/>
              </w:rPr>
            </w:pPr>
          </w:p>
        </w:tc>
        <w:tc>
          <w:tcPr>
            <w:tcW w:w="1140" w:type="dxa"/>
            <w:tcBorders>
              <w:bottom w:val="single" w:sz="8" w:space="0" w:color="auto"/>
              <w:right w:val="single" w:sz="8" w:space="0" w:color="auto"/>
            </w:tcBorders>
            <w:vAlign w:val="bottom"/>
          </w:tcPr>
          <w:p w:rsidR="007F221D" w:rsidRDefault="007F221D">
            <w:pPr>
              <w:rPr>
                <w:sz w:val="4"/>
                <w:szCs w:val="4"/>
              </w:rPr>
            </w:pPr>
          </w:p>
        </w:tc>
        <w:tc>
          <w:tcPr>
            <w:tcW w:w="1280" w:type="dxa"/>
            <w:tcBorders>
              <w:bottom w:val="single" w:sz="8" w:space="0" w:color="auto"/>
              <w:right w:val="single" w:sz="8" w:space="0" w:color="auto"/>
            </w:tcBorders>
            <w:vAlign w:val="bottom"/>
          </w:tcPr>
          <w:p w:rsidR="007F221D" w:rsidRDefault="007F221D">
            <w:pPr>
              <w:rPr>
                <w:sz w:val="4"/>
                <w:szCs w:val="4"/>
              </w:rPr>
            </w:pPr>
          </w:p>
        </w:tc>
        <w:tc>
          <w:tcPr>
            <w:tcW w:w="880" w:type="dxa"/>
            <w:tcBorders>
              <w:bottom w:val="single" w:sz="8" w:space="0" w:color="auto"/>
            </w:tcBorders>
            <w:vAlign w:val="bottom"/>
          </w:tcPr>
          <w:p w:rsidR="007F221D" w:rsidRDefault="007F221D">
            <w:pPr>
              <w:rPr>
                <w:sz w:val="4"/>
                <w:szCs w:val="4"/>
              </w:rPr>
            </w:pPr>
          </w:p>
        </w:tc>
        <w:tc>
          <w:tcPr>
            <w:tcW w:w="240" w:type="dxa"/>
            <w:tcBorders>
              <w:bottom w:val="single" w:sz="8" w:space="0" w:color="auto"/>
              <w:right w:val="single" w:sz="8" w:space="0" w:color="auto"/>
            </w:tcBorders>
            <w:vAlign w:val="bottom"/>
          </w:tcPr>
          <w:p w:rsidR="007F221D" w:rsidRDefault="007F221D">
            <w:pPr>
              <w:rPr>
                <w:sz w:val="4"/>
                <w:szCs w:val="4"/>
              </w:rPr>
            </w:pPr>
          </w:p>
        </w:tc>
        <w:tc>
          <w:tcPr>
            <w:tcW w:w="110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3820" w:type="dxa"/>
            <w:tcBorders>
              <w:left w:val="single" w:sz="8" w:space="0" w:color="auto"/>
              <w:right w:val="single" w:sz="8" w:space="0" w:color="auto"/>
            </w:tcBorders>
            <w:vAlign w:val="bottom"/>
          </w:tcPr>
          <w:p w:rsidR="007F221D" w:rsidRDefault="007F221D">
            <w:pPr>
              <w:spacing w:line="258" w:lineRule="exact"/>
              <w:ind w:left="120"/>
              <w:rPr>
                <w:sz w:val="20"/>
                <w:szCs w:val="20"/>
              </w:rPr>
            </w:pPr>
            <w:r>
              <w:rPr>
                <w:rFonts w:eastAsia="Times New Roman"/>
                <w:sz w:val="24"/>
                <w:szCs w:val="24"/>
              </w:rPr>
              <w:t>Khu vực có vốn đầu tư nước ngoài</w:t>
            </w:r>
          </w:p>
        </w:tc>
        <w:tc>
          <w:tcPr>
            <w:tcW w:w="84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15,15</w:t>
            </w:r>
          </w:p>
        </w:tc>
        <w:tc>
          <w:tcPr>
            <w:tcW w:w="114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15,66</w:t>
            </w:r>
          </w:p>
        </w:tc>
        <w:tc>
          <w:tcPr>
            <w:tcW w:w="114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16,04</w:t>
            </w:r>
          </w:p>
        </w:tc>
        <w:tc>
          <w:tcPr>
            <w:tcW w:w="128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17,36</w:t>
            </w:r>
          </w:p>
        </w:tc>
        <w:tc>
          <w:tcPr>
            <w:tcW w:w="880" w:type="dxa"/>
            <w:vAlign w:val="bottom"/>
          </w:tcPr>
          <w:p w:rsidR="007F221D" w:rsidRDefault="007F221D">
            <w:pPr>
              <w:spacing w:line="258" w:lineRule="exact"/>
              <w:ind w:left="60"/>
              <w:jc w:val="center"/>
              <w:rPr>
                <w:sz w:val="20"/>
                <w:szCs w:val="20"/>
              </w:rPr>
            </w:pPr>
            <w:r>
              <w:rPr>
                <w:rFonts w:eastAsia="Times New Roman"/>
                <w:w w:val="99"/>
                <w:sz w:val="24"/>
                <w:szCs w:val="24"/>
              </w:rPr>
              <w:t>17,89</w:t>
            </w:r>
          </w:p>
        </w:tc>
        <w:tc>
          <w:tcPr>
            <w:tcW w:w="240" w:type="dxa"/>
            <w:tcBorders>
              <w:right w:val="single" w:sz="8" w:space="0" w:color="auto"/>
            </w:tcBorders>
            <w:vAlign w:val="bottom"/>
          </w:tcPr>
          <w:p w:rsidR="007F221D" w:rsidRDefault="007F221D"/>
        </w:tc>
        <w:tc>
          <w:tcPr>
            <w:tcW w:w="110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18,07</w:t>
            </w:r>
          </w:p>
        </w:tc>
      </w:tr>
      <w:tr w:rsidR="007F221D">
        <w:trPr>
          <w:trHeight w:val="51"/>
        </w:trPr>
        <w:tc>
          <w:tcPr>
            <w:tcW w:w="382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840" w:type="dxa"/>
            <w:tcBorders>
              <w:bottom w:val="single" w:sz="8" w:space="0" w:color="auto"/>
              <w:right w:val="single" w:sz="8" w:space="0" w:color="auto"/>
            </w:tcBorders>
            <w:vAlign w:val="bottom"/>
          </w:tcPr>
          <w:p w:rsidR="007F221D" w:rsidRDefault="007F221D">
            <w:pPr>
              <w:rPr>
                <w:sz w:val="4"/>
                <w:szCs w:val="4"/>
              </w:rPr>
            </w:pPr>
          </w:p>
        </w:tc>
        <w:tc>
          <w:tcPr>
            <w:tcW w:w="1140" w:type="dxa"/>
            <w:tcBorders>
              <w:bottom w:val="single" w:sz="8" w:space="0" w:color="auto"/>
              <w:right w:val="single" w:sz="8" w:space="0" w:color="auto"/>
            </w:tcBorders>
            <w:vAlign w:val="bottom"/>
          </w:tcPr>
          <w:p w:rsidR="007F221D" w:rsidRDefault="007F221D">
            <w:pPr>
              <w:rPr>
                <w:sz w:val="4"/>
                <w:szCs w:val="4"/>
              </w:rPr>
            </w:pPr>
          </w:p>
        </w:tc>
        <w:tc>
          <w:tcPr>
            <w:tcW w:w="1140" w:type="dxa"/>
            <w:tcBorders>
              <w:bottom w:val="single" w:sz="8" w:space="0" w:color="auto"/>
              <w:right w:val="single" w:sz="8" w:space="0" w:color="auto"/>
            </w:tcBorders>
            <w:vAlign w:val="bottom"/>
          </w:tcPr>
          <w:p w:rsidR="007F221D" w:rsidRDefault="007F221D">
            <w:pPr>
              <w:rPr>
                <w:sz w:val="4"/>
                <w:szCs w:val="4"/>
              </w:rPr>
            </w:pPr>
          </w:p>
        </w:tc>
        <w:tc>
          <w:tcPr>
            <w:tcW w:w="1280" w:type="dxa"/>
            <w:tcBorders>
              <w:bottom w:val="single" w:sz="8" w:space="0" w:color="auto"/>
              <w:right w:val="single" w:sz="8" w:space="0" w:color="auto"/>
            </w:tcBorders>
            <w:vAlign w:val="bottom"/>
          </w:tcPr>
          <w:p w:rsidR="007F221D" w:rsidRDefault="007F221D">
            <w:pPr>
              <w:rPr>
                <w:sz w:val="4"/>
                <w:szCs w:val="4"/>
              </w:rPr>
            </w:pPr>
          </w:p>
        </w:tc>
        <w:tc>
          <w:tcPr>
            <w:tcW w:w="880" w:type="dxa"/>
            <w:tcBorders>
              <w:bottom w:val="single" w:sz="8" w:space="0" w:color="auto"/>
            </w:tcBorders>
            <w:vAlign w:val="bottom"/>
          </w:tcPr>
          <w:p w:rsidR="007F221D" w:rsidRDefault="007F221D">
            <w:pPr>
              <w:rPr>
                <w:sz w:val="4"/>
                <w:szCs w:val="4"/>
              </w:rPr>
            </w:pPr>
          </w:p>
        </w:tc>
        <w:tc>
          <w:tcPr>
            <w:tcW w:w="240" w:type="dxa"/>
            <w:tcBorders>
              <w:bottom w:val="single" w:sz="8" w:space="0" w:color="auto"/>
              <w:right w:val="single" w:sz="8" w:space="0" w:color="auto"/>
            </w:tcBorders>
            <w:vAlign w:val="bottom"/>
          </w:tcPr>
          <w:p w:rsidR="007F221D" w:rsidRDefault="007F221D">
            <w:pPr>
              <w:rPr>
                <w:sz w:val="4"/>
                <w:szCs w:val="4"/>
              </w:rPr>
            </w:pPr>
          </w:p>
        </w:tc>
        <w:tc>
          <w:tcPr>
            <w:tcW w:w="110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3820" w:type="dxa"/>
            <w:tcBorders>
              <w:left w:val="single" w:sz="8" w:space="0" w:color="auto"/>
              <w:right w:val="single" w:sz="8" w:space="0" w:color="auto"/>
            </w:tcBorders>
            <w:vAlign w:val="bottom"/>
          </w:tcPr>
          <w:p w:rsidR="007F221D" w:rsidRDefault="007F221D">
            <w:pPr>
              <w:spacing w:line="258" w:lineRule="exact"/>
              <w:ind w:left="120"/>
              <w:rPr>
                <w:sz w:val="20"/>
                <w:szCs w:val="20"/>
              </w:rPr>
            </w:pPr>
            <w:r>
              <w:rPr>
                <w:rFonts w:eastAsia="Times New Roman"/>
                <w:sz w:val="24"/>
                <w:szCs w:val="24"/>
              </w:rPr>
              <w:t>Thuế sản phẩm trừ trợ cấp sản phẩm</w:t>
            </w:r>
          </w:p>
        </w:tc>
        <w:tc>
          <w:tcPr>
            <w:tcW w:w="84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12,55</w:t>
            </w:r>
          </w:p>
        </w:tc>
        <w:tc>
          <w:tcPr>
            <w:tcW w:w="114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11,46</w:t>
            </w:r>
          </w:p>
        </w:tc>
        <w:tc>
          <w:tcPr>
            <w:tcW w:w="114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9,95</w:t>
            </w:r>
          </w:p>
        </w:tc>
        <w:tc>
          <w:tcPr>
            <w:tcW w:w="128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10,11</w:t>
            </w:r>
          </w:p>
        </w:tc>
        <w:tc>
          <w:tcPr>
            <w:tcW w:w="880" w:type="dxa"/>
            <w:vAlign w:val="bottom"/>
          </w:tcPr>
          <w:p w:rsidR="007F221D" w:rsidRDefault="007F221D">
            <w:pPr>
              <w:spacing w:line="258" w:lineRule="exact"/>
              <w:ind w:left="60"/>
              <w:jc w:val="center"/>
              <w:rPr>
                <w:sz w:val="20"/>
                <w:szCs w:val="20"/>
              </w:rPr>
            </w:pPr>
            <w:r>
              <w:rPr>
                <w:rFonts w:eastAsia="Times New Roman"/>
                <w:w w:val="99"/>
                <w:sz w:val="24"/>
                <w:szCs w:val="24"/>
              </w:rPr>
              <w:t>10,05</w:t>
            </w:r>
          </w:p>
        </w:tc>
        <w:tc>
          <w:tcPr>
            <w:tcW w:w="240" w:type="dxa"/>
            <w:tcBorders>
              <w:right w:val="single" w:sz="8" w:space="0" w:color="auto"/>
            </w:tcBorders>
            <w:vAlign w:val="bottom"/>
          </w:tcPr>
          <w:p w:rsidR="007F221D" w:rsidRDefault="007F221D"/>
        </w:tc>
        <w:tc>
          <w:tcPr>
            <w:tcW w:w="110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10,02</w:t>
            </w:r>
          </w:p>
        </w:tc>
      </w:tr>
      <w:tr w:rsidR="007F221D">
        <w:trPr>
          <w:trHeight w:val="48"/>
        </w:trPr>
        <w:tc>
          <w:tcPr>
            <w:tcW w:w="382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840" w:type="dxa"/>
            <w:tcBorders>
              <w:bottom w:val="single" w:sz="8" w:space="0" w:color="auto"/>
              <w:right w:val="single" w:sz="8" w:space="0" w:color="auto"/>
            </w:tcBorders>
            <w:vAlign w:val="bottom"/>
          </w:tcPr>
          <w:p w:rsidR="007F221D" w:rsidRDefault="007F221D">
            <w:pPr>
              <w:rPr>
                <w:sz w:val="4"/>
                <w:szCs w:val="4"/>
              </w:rPr>
            </w:pPr>
          </w:p>
        </w:tc>
        <w:tc>
          <w:tcPr>
            <w:tcW w:w="1140" w:type="dxa"/>
            <w:tcBorders>
              <w:bottom w:val="single" w:sz="8" w:space="0" w:color="auto"/>
              <w:right w:val="single" w:sz="8" w:space="0" w:color="auto"/>
            </w:tcBorders>
            <w:vAlign w:val="bottom"/>
          </w:tcPr>
          <w:p w:rsidR="007F221D" w:rsidRDefault="007F221D">
            <w:pPr>
              <w:rPr>
                <w:sz w:val="4"/>
                <w:szCs w:val="4"/>
              </w:rPr>
            </w:pPr>
          </w:p>
        </w:tc>
        <w:tc>
          <w:tcPr>
            <w:tcW w:w="1140" w:type="dxa"/>
            <w:tcBorders>
              <w:bottom w:val="single" w:sz="8" w:space="0" w:color="auto"/>
              <w:right w:val="single" w:sz="8" w:space="0" w:color="auto"/>
            </w:tcBorders>
            <w:vAlign w:val="bottom"/>
          </w:tcPr>
          <w:p w:rsidR="007F221D" w:rsidRDefault="007F221D">
            <w:pPr>
              <w:rPr>
                <w:sz w:val="4"/>
                <w:szCs w:val="4"/>
              </w:rPr>
            </w:pPr>
          </w:p>
        </w:tc>
        <w:tc>
          <w:tcPr>
            <w:tcW w:w="1280" w:type="dxa"/>
            <w:tcBorders>
              <w:bottom w:val="single" w:sz="8" w:space="0" w:color="auto"/>
              <w:right w:val="single" w:sz="8" w:space="0" w:color="auto"/>
            </w:tcBorders>
            <w:vAlign w:val="bottom"/>
          </w:tcPr>
          <w:p w:rsidR="007F221D" w:rsidRDefault="007F221D">
            <w:pPr>
              <w:rPr>
                <w:sz w:val="4"/>
                <w:szCs w:val="4"/>
              </w:rPr>
            </w:pPr>
          </w:p>
        </w:tc>
        <w:tc>
          <w:tcPr>
            <w:tcW w:w="1120" w:type="dxa"/>
            <w:gridSpan w:val="2"/>
            <w:tcBorders>
              <w:bottom w:val="single" w:sz="8" w:space="0" w:color="auto"/>
              <w:right w:val="single" w:sz="8" w:space="0" w:color="auto"/>
            </w:tcBorders>
            <w:vAlign w:val="bottom"/>
          </w:tcPr>
          <w:p w:rsidR="007F221D" w:rsidRDefault="007F221D">
            <w:pPr>
              <w:rPr>
                <w:sz w:val="4"/>
                <w:szCs w:val="4"/>
              </w:rPr>
            </w:pPr>
          </w:p>
        </w:tc>
        <w:tc>
          <w:tcPr>
            <w:tcW w:w="110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3820" w:type="dxa"/>
            <w:vAlign w:val="bottom"/>
          </w:tcPr>
          <w:p w:rsidR="007F221D" w:rsidRDefault="007F221D"/>
        </w:tc>
        <w:tc>
          <w:tcPr>
            <w:tcW w:w="840" w:type="dxa"/>
            <w:vAlign w:val="bottom"/>
          </w:tcPr>
          <w:p w:rsidR="007F221D" w:rsidRDefault="007F221D"/>
        </w:tc>
        <w:tc>
          <w:tcPr>
            <w:tcW w:w="1140" w:type="dxa"/>
            <w:vAlign w:val="bottom"/>
          </w:tcPr>
          <w:p w:rsidR="007F221D" w:rsidRDefault="007F221D"/>
        </w:tc>
        <w:tc>
          <w:tcPr>
            <w:tcW w:w="4640" w:type="dxa"/>
            <w:gridSpan w:val="5"/>
            <w:vAlign w:val="bottom"/>
          </w:tcPr>
          <w:p w:rsidR="007F221D" w:rsidRDefault="007F221D">
            <w:pPr>
              <w:spacing w:line="258" w:lineRule="exact"/>
              <w:jc w:val="right"/>
              <w:rPr>
                <w:sz w:val="20"/>
                <w:szCs w:val="20"/>
              </w:rPr>
            </w:pPr>
            <w:r>
              <w:rPr>
                <w:rFonts w:eastAsia="Times New Roman"/>
                <w:i/>
                <w:iCs/>
                <w:sz w:val="24"/>
                <w:szCs w:val="24"/>
              </w:rPr>
              <w:t>(Nguồn: Tổng cục Thống kê Việt Nam)</w:t>
            </w:r>
          </w:p>
        </w:tc>
      </w:tr>
    </w:tbl>
    <w:p w:rsidR="007F221D" w:rsidRDefault="007F221D">
      <w:pPr>
        <w:spacing w:line="41" w:lineRule="exact"/>
        <w:rPr>
          <w:sz w:val="20"/>
          <w:szCs w:val="20"/>
        </w:rPr>
      </w:pPr>
    </w:p>
    <w:p w:rsidR="007F221D" w:rsidRDefault="007F221D">
      <w:pPr>
        <w:ind w:left="120"/>
        <w:rPr>
          <w:sz w:val="20"/>
          <w:szCs w:val="20"/>
        </w:rPr>
      </w:pPr>
      <w:r>
        <w:rPr>
          <w:rFonts w:eastAsia="Times New Roman"/>
          <w:sz w:val="24"/>
          <w:szCs w:val="24"/>
        </w:rPr>
        <w:t>Nhận định nào đúng trong những nhận định sau?</w:t>
      </w:r>
    </w:p>
    <w:p w:rsidR="007F221D" w:rsidRDefault="007F221D">
      <w:pPr>
        <w:spacing w:line="43" w:lineRule="exact"/>
        <w:rPr>
          <w:sz w:val="20"/>
          <w:szCs w:val="20"/>
        </w:rPr>
      </w:pPr>
    </w:p>
    <w:p w:rsidR="007F221D" w:rsidRDefault="007F221D">
      <w:pPr>
        <w:ind w:left="540"/>
        <w:rPr>
          <w:sz w:val="20"/>
          <w:szCs w:val="20"/>
        </w:rPr>
      </w:pPr>
      <w:r>
        <w:rPr>
          <w:rFonts w:eastAsia="Times New Roman"/>
          <w:b/>
          <w:bCs/>
          <w:color w:val="0000FF"/>
          <w:sz w:val="24"/>
          <w:szCs w:val="24"/>
        </w:rPr>
        <w:t xml:space="preserve">A. </w:t>
      </w:r>
      <w:r>
        <w:rPr>
          <w:rFonts w:eastAsia="Times New Roman"/>
          <w:color w:val="000000"/>
          <w:sz w:val="24"/>
          <w:szCs w:val="24"/>
        </w:rPr>
        <w:t>Thành phần kinh tế ngoài Nhà nước chiếm tỉ trọng cao nhất trong tổng sản phẩm trong nước.</w:t>
      </w:r>
    </w:p>
    <w:p w:rsidR="007F221D" w:rsidRDefault="007F221D">
      <w:pPr>
        <w:spacing w:line="41" w:lineRule="exact"/>
        <w:rPr>
          <w:sz w:val="20"/>
          <w:szCs w:val="20"/>
        </w:rPr>
      </w:pPr>
    </w:p>
    <w:p w:rsidR="007F221D" w:rsidRDefault="007F221D">
      <w:pPr>
        <w:ind w:left="540"/>
        <w:rPr>
          <w:sz w:val="20"/>
          <w:szCs w:val="20"/>
        </w:rPr>
      </w:pPr>
      <w:r>
        <w:rPr>
          <w:rFonts w:eastAsia="Times New Roman"/>
          <w:b/>
          <w:bCs/>
          <w:color w:val="0000FF"/>
          <w:sz w:val="24"/>
          <w:szCs w:val="24"/>
        </w:rPr>
        <w:t xml:space="preserve">B. </w:t>
      </w:r>
      <w:r>
        <w:rPr>
          <w:rFonts w:eastAsia="Times New Roman"/>
          <w:color w:val="000000"/>
          <w:sz w:val="24"/>
          <w:szCs w:val="24"/>
        </w:rPr>
        <w:t>Kinh tế tư nhân chiếm tỉ trọng nhỏ nhất trong tổng sản phẩm trong nước.</w:t>
      </w:r>
    </w:p>
    <w:p w:rsidR="007F221D" w:rsidRDefault="007F221D">
      <w:pPr>
        <w:spacing w:line="54" w:lineRule="exact"/>
        <w:rPr>
          <w:sz w:val="20"/>
          <w:szCs w:val="20"/>
        </w:rPr>
      </w:pPr>
    </w:p>
    <w:p w:rsidR="007F221D" w:rsidRDefault="007F221D">
      <w:pPr>
        <w:spacing w:line="264" w:lineRule="auto"/>
        <w:ind w:left="540" w:right="1220"/>
        <w:rPr>
          <w:sz w:val="20"/>
          <w:szCs w:val="20"/>
        </w:rPr>
      </w:pPr>
      <w:r>
        <w:rPr>
          <w:rFonts w:eastAsia="Times New Roman"/>
          <w:b/>
          <w:bCs/>
          <w:color w:val="0000FF"/>
          <w:sz w:val="24"/>
          <w:szCs w:val="24"/>
        </w:rPr>
        <w:t xml:space="preserve">C. </w:t>
      </w:r>
      <w:r>
        <w:rPr>
          <w:rFonts w:eastAsia="Times New Roman"/>
          <w:color w:val="000000"/>
          <w:sz w:val="24"/>
          <w:szCs w:val="24"/>
        </w:rPr>
        <w:t>Khu vực có vốn đầu tư nước ngoài và kinh tế có thể có xu hướng tăng từ năm 2010 đến</w:t>
      </w:r>
      <w:r>
        <w:rPr>
          <w:rFonts w:eastAsia="Times New Roman"/>
          <w:b/>
          <w:bCs/>
          <w:color w:val="0000FF"/>
          <w:sz w:val="24"/>
          <w:szCs w:val="24"/>
        </w:rPr>
        <w:t xml:space="preserve"> </w:t>
      </w:r>
      <w:r>
        <w:rPr>
          <w:rFonts w:eastAsia="Times New Roman"/>
          <w:color w:val="000000"/>
          <w:sz w:val="24"/>
          <w:szCs w:val="24"/>
        </w:rPr>
        <w:t>năm 2015.</w:t>
      </w:r>
    </w:p>
    <w:p w:rsidR="007F221D" w:rsidRDefault="007F221D">
      <w:pPr>
        <w:spacing w:line="17" w:lineRule="exact"/>
        <w:rPr>
          <w:sz w:val="20"/>
          <w:szCs w:val="20"/>
        </w:rPr>
      </w:pPr>
    </w:p>
    <w:p w:rsidR="007F221D" w:rsidRDefault="007F221D">
      <w:pPr>
        <w:ind w:left="540"/>
        <w:rPr>
          <w:sz w:val="20"/>
          <w:szCs w:val="20"/>
        </w:rPr>
      </w:pPr>
      <w:r>
        <w:rPr>
          <w:rFonts w:eastAsia="Times New Roman"/>
          <w:b/>
          <w:bCs/>
          <w:color w:val="0000FF"/>
          <w:sz w:val="24"/>
          <w:szCs w:val="24"/>
        </w:rPr>
        <w:t xml:space="preserve">D. </w:t>
      </w:r>
      <w:r>
        <w:rPr>
          <w:rFonts w:eastAsia="Times New Roman"/>
          <w:color w:val="000000"/>
          <w:sz w:val="24"/>
          <w:szCs w:val="24"/>
        </w:rPr>
        <w:t>Kinh tế tập thể giảm liên tục từ năm 2010 đến năm 2015</w:t>
      </w:r>
    </w:p>
    <w:p w:rsidR="007F221D" w:rsidRDefault="007F221D">
      <w:pPr>
        <w:spacing w:line="41" w:lineRule="exact"/>
        <w:rPr>
          <w:sz w:val="20"/>
          <w:szCs w:val="20"/>
        </w:rPr>
      </w:pPr>
    </w:p>
    <w:p w:rsidR="007F221D" w:rsidRDefault="007F221D">
      <w:pPr>
        <w:ind w:left="120"/>
        <w:rPr>
          <w:sz w:val="20"/>
          <w:szCs w:val="20"/>
        </w:rPr>
      </w:pPr>
      <w:r>
        <w:rPr>
          <w:rFonts w:eastAsia="Times New Roman"/>
          <w:b/>
          <w:bCs/>
          <w:color w:val="FF0000"/>
          <w:sz w:val="24"/>
          <w:szCs w:val="24"/>
        </w:rPr>
        <w:t xml:space="preserve">Câu 37: </w:t>
      </w:r>
      <w:r>
        <w:rPr>
          <w:rFonts w:eastAsia="Times New Roman"/>
          <w:color w:val="000000"/>
          <w:sz w:val="24"/>
          <w:szCs w:val="24"/>
        </w:rPr>
        <w:t>Cho biểu đồ sau đây:</w:t>
      </w:r>
    </w:p>
    <w:p w:rsidR="007F221D" w:rsidRDefault="007F221D">
      <w:pPr>
        <w:spacing w:line="20" w:lineRule="exact"/>
        <w:rPr>
          <w:sz w:val="20"/>
          <w:szCs w:val="20"/>
        </w:rPr>
      </w:pPr>
      <w:r>
        <w:rPr>
          <w:noProof/>
          <w:sz w:val="20"/>
          <w:szCs w:val="20"/>
        </w:rPr>
        <w:drawing>
          <wp:anchor distT="0" distB="0" distL="114300" distR="114300" simplePos="0" relativeHeight="251695104" behindDoc="1" locked="0" layoutInCell="0" allowOverlap="1">
            <wp:simplePos x="0" y="0"/>
            <wp:positionH relativeFrom="column">
              <wp:posOffset>593725</wp:posOffset>
            </wp:positionH>
            <wp:positionV relativeFrom="paragraph">
              <wp:posOffset>28575</wp:posOffset>
            </wp:positionV>
            <wp:extent cx="5433060" cy="283718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blip>
                    <a:srcRect/>
                    <a:stretch>
                      <a:fillRect/>
                    </a:stretch>
                  </pic:blipFill>
                  <pic:spPr bwMode="auto">
                    <a:xfrm>
                      <a:off x="0" y="0"/>
                      <a:ext cx="5433060" cy="2837180"/>
                    </a:xfrm>
                    <a:prstGeom prst="rect">
                      <a:avLst/>
                    </a:prstGeom>
                    <a:noFill/>
                  </pic:spPr>
                </pic:pic>
              </a:graphicData>
            </a:graphic>
          </wp:anchor>
        </w:drawing>
      </w: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343" w:lineRule="exact"/>
        <w:rPr>
          <w:sz w:val="20"/>
          <w:szCs w:val="20"/>
        </w:rPr>
      </w:pPr>
    </w:p>
    <w:p w:rsidR="007F221D" w:rsidRDefault="007F221D">
      <w:pPr>
        <w:spacing w:line="264" w:lineRule="auto"/>
        <w:ind w:left="120" w:right="1720" w:firstLine="1601"/>
        <w:rPr>
          <w:sz w:val="20"/>
          <w:szCs w:val="20"/>
        </w:rPr>
      </w:pPr>
      <w:r>
        <w:rPr>
          <w:rFonts w:eastAsia="Times New Roman"/>
          <w:sz w:val="24"/>
          <w:szCs w:val="24"/>
        </w:rPr>
        <w:t>TỔNG SẢN PHẨM TRONG NƯỚC PHÂN THEO GIÁ THỰC TẾ (%) Biểu đồ trên thể hiện rõ nhất nội dung gì của đối tượng?</w:t>
      </w:r>
    </w:p>
    <w:p w:rsidR="007F221D" w:rsidRDefault="007F221D">
      <w:pPr>
        <w:spacing w:line="14" w:lineRule="exact"/>
        <w:rPr>
          <w:sz w:val="20"/>
          <w:szCs w:val="20"/>
        </w:rPr>
      </w:pPr>
    </w:p>
    <w:p w:rsidR="007F221D" w:rsidRDefault="007F221D">
      <w:pPr>
        <w:ind w:left="540"/>
        <w:rPr>
          <w:sz w:val="20"/>
          <w:szCs w:val="20"/>
        </w:rPr>
      </w:pPr>
      <w:r>
        <w:rPr>
          <w:rFonts w:eastAsia="Times New Roman"/>
          <w:b/>
          <w:bCs/>
          <w:color w:val="0000FF"/>
          <w:sz w:val="24"/>
          <w:szCs w:val="24"/>
        </w:rPr>
        <w:t xml:space="preserve">A. </w:t>
      </w:r>
      <w:r>
        <w:rPr>
          <w:rFonts w:eastAsia="Times New Roman"/>
          <w:color w:val="000000"/>
          <w:sz w:val="24"/>
          <w:szCs w:val="24"/>
        </w:rPr>
        <w:t>Sự chuyển dịch của tổng sản phẩm trong nước.</w:t>
      </w:r>
    </w:p>
    <w:p w:rsidR="007F221D" w:rsidRDefault="007F221D">
      <w:pPr>
        <w:spacing w:line="43" w:lineRule="exact"/>
        <w:rPr>
          <w:sz w:val="20"/>
          <w:szCs w:val="20"/>
        </w:rPr>
      </w:pPr>
    </w:p>
    <w:p w:rsidR="007F221D" w:rsidRDefault="007F221D">
      <w:pPr>
        <w:ind w:left="540"/>
        <w:rPr>
          <w:sz w:val="20"/>
          <w:szCs w:val="20"/>
        </w:rPr>
      </w:pPr>
      <w:r>
        <w:rPr>
          <w:rFonts w:eastAsia="Times New Roman"/>
          <w:b/>
          <w:bCs/>
          <w:color w:val="0000FF"/>
          <w:sz w:val="24"/>
          <w:szCs w:val="24"/>
        </w:rPr>
        <w:t xml:space="preserve">B. </w:t>
      </w:r>
      <w:r>
        <w:rPr>
          <w:rFonts w:eastAsia="Times New Roman"/>
          <w:color w:val="000000"/>
          <w:sz w:val="24"/>
          <w:szCs w:val="24"/>
        </w:rPr>
        <w:t>So sánh cơ cấu tổng sản phẩm trong nước theo từng ngành.</w:t>
      </w:r>
    </w:p>
    <w:p w:rsidR="007F221D" w:rsidRDefault="007F221D">
      <w:pPr>
        <w:spacing w:line="41" w:lineRule="exact"/>
        <w:rPr>
          <w:sz w:val="20"/>
          <w:szCs w:val="20"/>
        </w:rPr>
      </w:pPr>
    </w:p>
    <w:p w:rsidR="007F221D" w:rsidRDefault="007F221D">
      <w:pPr>
        <w:ind w:left="540"/>
        <w:rPr>
          <w:sz w:val="20"/>
          <w:szCs w:val="20"/>
        </w:rPr>
      </w:pPr>
      <w:r>
        <w:rPr>
          <w:rFonts w:eastAsia="Times New Roman"/>
          <w:b/>
          <w:bCs/>
          <w:color w:val="0000FF"/>
          <w:sz w:val="24"/>
          <w:szCs w:val="24"/>
        </w:rPr>
        <w:t>C</w:t>
      </w:r>
      <w:r>
        <w:rPr>
          <w:rFonts w:eastAsia="Times New Roman"/>
          <w:color w:val="000000"/>
          <w:sz w:val="24"/>
          <w:szCs w:val="24"/>
        </w:rPr>
        <w:t>. Thể hiện tốc độ tăng trưởng của đối tượng.</w:t>
      </w:r>
    </w:p>
    <w:p w:rsidR="007F221D" w:rsidRDefault="007F221D">
      <w:pPr>
        <w:spacing w:line="41" w:lineRule="exact"/>
        <w:rPr>
          <w:sz w:val="20"/>
          <w:szCs w:val="20"/>
        </w:rPr>
      </w:pPr>
    </w:p>
    <w:p w:rsidR="007F221D" w:rsidRDefault="007F221D">
      <w:pPr>
        <w:ind w:left="540"/>
        <w:rPr>
          <w:sz w:val="20"/>
          <w:szCs w:val="20"/>
        </w:rPr>
      </w:pPr>
      <w:r>
        <w:rPr>
          <w:rFonts w:eastAsia="Times New Roman"/>
          <w:b/>
          <w:bCs/>
          <w:color w:val="0000FF"/>
          <w:sz w:val="24"/>
          <w:szCs w:val="24"/>
        </w:rPr>
        <w:t xml:space="preserve">D. </w:t>
      </w:r>
      <w:r>
        <w:rPr>
          <w:rFonts w:eastAsia="Times New Roman"/>
          <w:color w:val="000000"/>
          <w:sz w:val="24"/>
          <w:szCs w:val="24"/>
        </w:rPr>
        <w:t>Thể hiện quy mô, cơ cấu của đối tượng.</w:t>
      </w:r>
    </w:p>
    <w:p w:rsidR="007F221D" w:rsidRDefault="007F221D">
      <w:pPr>
        <w:spacing w:line="46" w:lineRule="exact"/>
        <w:rPr>
          <w:sz w:val="20"/>
          <w:szCs w:val="20"/>
        </w:rPr>
      </w:pPr>
    </w:p>
    <w:p w:rsidR="007F221D" w:rsidRDefault="007F221D">
      <w:pPr>
        <w:ind w:left="120"/>
        <w:rPr>
          <w:sz w:val="20"/>
          <w:szCs w:val="20"/>
        </w:rPr>
      </w:pPr>
      <w:r>
        <w:rPr>
          <w:rFonts w:eastAsia="Times New Roman"/>
          <w:b/>
          <w:bCs/>
          <w:color w:val="FF0000"/>
          <w:sz w:val="24"/>
          <w:szCs w:val="24"/>
        </w:rPr>
        <w:t>Câu 38:</w:t>
      </w:r>
    </w:p>
    <w:p w:rsidR="007F221D" w:rsidRDefault="007F221D">
      <w:pPr>
        <w:spacing w:line="51" w:lineRule="exact"/>
        <w:rPr>
          <w:sz w:val="20"/>
          <w:szCs w:val="20"/>
        </w:rPr>
      </w:pPr>
    </w:p>
    <w:p w:rsidR="007F221D" w:rsidRDefault="007F221D">
      <w:pPr>
        <w:spacing w:line="264" w:lineRule="auto"/>
        <w:ind w:left="240" w:right="120"/>
        <w:jc w:val="right"/>
        <w:rPr>
          <w:sz w:val="20"/>
          <w:szCs w:val="20"/>
        </w:rPr>
      </w:pPr>
      <w:r>
        <w:rPr>
          <w:rFonts w:eastAsia="Times New Roman"/>
          <w:sz w:val="24"/>
          <w:szCs w:val="24"/>
        </w:rPr>
        <w:t xml:space="preserve">HIỆN TRẠNG SỬ DỤNG ĐẤT Ở TÂY NGUYÊN VÀ ĐỒNG BẰNG SÔNG CỬU LONG NĂM 2007 </w:t>
      </w:r>
      <w:r>
        <w:rPr>
          <w:rFonts w:eastAsia="Times New Roman"/>
          <w:i/>
          <w:iCs/>
          <w:sz w:val="24"/>
          <w:szCs w:val="24"/>
        </w:rPr>
        <w:t>(Đơn vị: nghìn ha)</w:t>
      </w:r>
    </w:p>
    <w:p w:rsidR="007F221D" w:rsidRDefault="007F221D">
      <w:pPr>
        <w:spacing w:line="2"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2980"/>
        <w:gridCol w:w="1420"/>
        <w:gridCol w:w="1260"/>
        <w:gridCol w:w="1560"/>
        <w:gridCol w:w="1500"/>
        <w:gridCol w:w="1480"/>
      </w:tblGrid>
      <w:tr w:rsidR="007F221D">
        <w:trPr>
          <w:trHeight w:val="283"/>
        </w:trPr>
        <w:tc>
          <w:tcPr>
            <w:tcW w:w="2980" w:type="dxa"/>
            <w:tcBorders>
              <w:top w:val="single" w:sz="8" w:space="0" w:color="auto"/>
              <w:left w:val="single" w:sz="8" w:space="0" w:color="auto"/>
              <w:right w:val="single" w:sz="8" w:space="0" w:color="auto"/>
            </w:tcBorders>
            <w:vAlign w:val="bottom"/>
          </w:tcPr>
          <w:p w:rsidR="007F221D" w:rsidRDefault="007F221D">
            <w:pPr>
              <w:ind w:left="1200"/>
              <w:rPr>
                <w:sz w:val="20"/>
                <w:szCs w:val="20"/>
              </w:rPr>
            </w:pPr>
            <w:r>
              <w:rPr>
                <w:rFonts w:eastAsia="Times New Roman"/>
                <w:b/>
                <w:bCs/>
                <w:sz w:val="24"/>
                <w:szCs w:val="24"/>
              </w:rPr>
              <w:t>Vùng</w:t>
            </w:r>
          </w:p>
        </w:tc>
        <w:tc>
          <w:tcPr>
            <w:tcW w:w="1420" w:type="dxa"/>
            <w:tcBorders>
              <w:top w:val="single" w:sz="8" w:space="0" w:color="auto"/>
              <w:right w:val="single" w:sz="8" w:space="0" w:color="auto"/>
            </w:tcBorders>
            <w:vAlign w:val="bottom"/>
          </w:tcPr>
          <w:p w:rsidR="007F221D" w:rsidRDefault="007F221D">
            <w:pPr>
              <w:ind w:right="100"/>
              <w:jc w:val="right"/>
              <w:rPr>
                <w:sz w:val="20"/>
                <w:szCs w:val="20"/>
              </w:rPr>
            </w:pPr>
            <w:r>
              <w:rPr>
                <w:rFonts w:eastAsia="Times New Roman"/>
                <w:b/>
                <w:bCs/>
                <w:sz w:val="24"/>
                <w:szCs w:val="24"/>
              </w:rPr>
              <w:t>Tổng diện</w:t>
            </w:r>
          </w:p>
        </w:tc>
        <w:tc>
          <w:tcPr>
            <w:tcW w:w="1260" w:type="dxa"/>
            <w:tcBorders>
              <w:top w:val="single" w:sz="8" w:space="0" w:color="auto"/>
              <w:right w:val="single" w:sz="8" w:space="0" w:color="auto"/>
            </w:tcBorders>
            <w:vAlign w:val="bottom"/>
          </w:tcPr>
          <w:p w:rsidR="007F221D" w:rsidRDefault="007F221D">
            <w:pPr>
              <w:ind w:right="60"/>
              <w:jc w:val="right"/>
              <w:rPr>
                <w:sz w:val="20"/>
                <w:szCs w:val="20"/>
              </w:rPr>
            </w:pPr>
            <w:r>
              <w:rPr>
                <w:rFonts w:eastAsia="Times New Roman"/>
                <w:b/>
                <w:bCs/>
                <w:sz w:val="24"/>
                <w:szCs w:val="24"/>
              </w:rPr>
              <w:t>Đất nông</w:t>
            </w:r>
          </w:p>
        </w:tc>
        <w:tc>
          <w:tcPr>
            <w:tcW w:w="156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w w:val="99"/>
                <w:sz w:val="24"/>
                <w:szCs w:val="24"/>
              </w:rPr>
              <w:t>Đất lâm</w:t>
            </w:r>
          </w:p>
        </w:tc>
        <w:tc>
          <w:tcPr>
            <w:tcW w:w="150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w w:val="99"/>
                <w:sz w:val="24"/>
                <w:szCs w:val="24"/>
              </w:rPr>
              <w:t>Đất chuyên</w:t>
            </w:r>
          </w:p>
        </w:tc>
        <w:tc>
          <w:tcPr>
            <w:tcW w:w="148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sz w:val="24"/>
                <w:szCs w:val="24"/>
              </w:rPr>
              <w:t>Đất chưa</w:t>
            </w:r>
          </w:p>
        </w:tc>
      </w:tr>
      <w:tr w:rsidR="007F221D">
        <w:trPr>
          <w:trHeight w:val="317"/>
        </w:trPr>
        <w:tc>
          <w:tcPr>
            <w:tcW w:w="2980" w:type="dxa"/>
            <w:tcBorders>
              <w:left w:val="single" w:sz="8" w:space="0" w:color="auto"/>
              <w:right w:val="single" w:sz="8" w:space="0" w:color="auto"/>
            </w:tcBorders>
            <w:vAlign w:val="bottom"/>
          </w:tcPr>
          <w:p w:rsidR="007F221D" w:rsidRDefault="007F221D">
            <w:pPr>
              <w:rPr>
                <w:sz w:val="24"/>
                <w:szCs w:val="24"/>
              </w:rPr>
            </w:pPr>
          </w:p>
        </w:tc>
        <w:tc>
          <w:tcPr>
            <w:tcW w:w="1420" w:type="dxa"/>
            <w:tcBorders>
              <w:right w:val="single" w:sz="8" w:space="0" w:color="auto"/>
            </w:tcBorders>
            <w:vAlign w:val="bottom"/>
          </w:tcPr>
          <w:p w:rsidR="007F221D" w:rsidRDefault="007F221D">
            <w:pPr>
              <w:ind w:right="420"/>
              <w:jc w:val="right"/>
              <w:rPr>
                <w:sz w:val="20"/>
                <w:szCs w:val="20"/>
              </w:rPr>
            </w:pPr>
            <w:r>
              <w:rPr>
                <w:rFonts w:eastAsia="Times New Roman"/>
                <w:b/>
                <w:bCs/>
                <w:sz w:val="24"/>
                <w:szCs w:val="24"/>
              </w:rPr>
              <w:t>tích</w:t>
            </w:r>
          </w:p>
        </w:tc>
        <w:tc>
          <w:tcPr>
            <w:tcW w:w="1260" w:type="dxa"/>
            <w:tcBorders>
              <w:right w:val="single" w:sz="8" w:space="0" w:color="auto"/>
            </w:tcBorders>
            <w:vAlign w:val="bottom"/>
          </w:tcPr>
          <w:p w:rsidR="007F221D" w:rsidRDefault="007F221D">
            <w:pPr>
              <w:rPr>
                <w:sz w:val="24"/>
                <w:szCs w:val="24"/>
              </w:rPr>
            </w:pPr>
          </w:p>
        </w:tc>
        <w:tc>
          <w:tcPr>
            <w:tcW w:w="1560" w:type="dxa"/>
            <w:tcBorders>
              <w:right w:val="single" w:sz="8" w:space="0" w:color="auto"/>
            </w:tcBorders>
            <w:vAlign w:val="bottom"/>
          </w:tcPr>
          <w:p w:rsidR="007F221D" w:rsidRDefault="007F221D">
            <w:pPr>
              <w:jc w:val="center"/>
              <w:rPr>
                <w:sz w:val="20"/>
                <w:szCs w:val="20"/>
              </w:rPr>
            </w:pPr>
            <w:r>
              <w:rPr>
                <w:rFonts w:eastAsia="Times New Roman"/>
                <w:b/>
                <w:bCs/>
                <w:sz w:val="24"/>
                <w:szCs w:val="24"/>
              </w:rPr>
              <w:t>nghiệp</w:t>
            </w:r>
          </w:p>
        </w:tc>
        <w:tc>
          <w:tcPr>
            <w:tcW w:w="1500" w:type="dxa"/>
            <w:tcBorders>
              <w:right w:val="single" w:sz="8" w:space="0" w:color="auto"/>
            </w:tcBorders>
            <w:vAlign w:val="bottom"/>
          </w:tcPr>
          <w:p w:rsidR="007F221D" w:rsidRDefault="007F221D">
            <w:pPr>
              <w:ind w:left="120"/>
              <w:rPr>
                <w:sz w:val="20"/>
                <w:szCs w:val="20"/>
              </w:rPr>
            </w:pPr>
            <w:r>
              <w:rPr>
                <w:rFonts w:eastAsia="Times New Roman"/>
                <w:b/>
                <w:bCs/>
                <w:sz w:val="24"/>
                <w:szCs w:val="24"/>
              </w:rPr>
              <w:t>dùng và đất</w:t>
            </w:r>
          </w:p>
        </w:tc>
        <w:tc>
          <w:tcPr>
            <w:tcW w:w="1480" w:type="dxa"/>
            <w:tcBorders>
              <w:right w:val="single" w:sz="8" w:space="0" w:color="auto"/>
            </w:tcBorders>
            <w:vAlign w:val="bottom"/>
          </w:tcPr>
          <w:p w:rsidR="007F221D" w:rsidRDefault="007F221D">
            <w:pPr>
              <w:jc w:val="center"/>
              <w:rPr>
                <w:sz w:val="20"/>
                <w:szCs w:val="20"/>
              </w:rPr>
            </w:pPr>
            <w:r>
              <w:rPr>
                <w:rFonts w:eastAsia="Times New Roman"/>
                <w:b/>
                <w:bCs/>
                <w:w w:val="97"/>
                <w:sz w:val="24"/>
                <w:szCs w:val="24"/>
              </w:rPr>
              <w:t>nghiệp</w:t>
            </w:r>
          </w:p>
        </w:tc>
      </w:tr>
      <w:tr w:rsidR="007F221D">
        <w:trPr>
          <w:trHeight w:val="319"/>
        </w:trPr>
        <w:tc>
          <w:tcPr>
            <w:tcW w:w="2980" w:type="dxa"/>
            <w:tcBorders>
              <w:left w:val="single" w:sz="8" w:space="0" w:color="auto"/>
              <w:right w:val="single" w:sz="8" w:space="0" w:color="auto"/>
            </w:tcBorders>
            <w:vAlign w:val="bottom"/>
          </w:tcPr>
          <w:p w:rsidR="007F221D" w:rsidRDefault="007F221D">
            <w:pPr>
              <w:rPr>
                <w:sz w:val="24"/>
                <w:szCs w:val="24"/>
              </w:rPr>
            </w:pPr>
          </w:p>
        </w:tc>
        <w:tc>
          <w:tcPr>
            <w:tcW w:w="1420" w:type="dxa"/>
            <w:tcBorders>
              <w:right w:val="single" w:sz="8" w:space="0" w:color="auto"/>
            </w:tcBorders>
            <w:vAlign w:val="bottom"/>
          </w:tcPr>
          <w:p w:rsidR="007F221D" w:rsidRDefault="007F221D">
            <w:pPr>
              <w:rPr>
                <w:sz w:val="24"/>
                <w:szCs w:val="24"/>
              </w:rPr>
            </w:pPr>
          </w:p>
        </w:tc>
        <w:tc>
          <w:tcPr>
            <w:tcW w:w="1260" w:type="dxa"/>
            <w:tcBorders>
              <w:right w:val="single" w:sz="8" w:space="0" w:color="auto"/>
            </w:tcBorders>
            <w:vAlign w:val="bottom"/>
          </w:tcPr>
          <w:p w:rsidR="007F221D" w:rsidRDefault="007F221D">
            <w:pPr>
              <w:rPr>
                <w:sz w:val="24"/>
                <w:szCs w:val="24"/>
              </w:rPr>
            </w:pPr>
          </w:p>
        </w:tc>
        <w:tc>
          <w:tcPr>
            <w:tcW w:w="1560" w:type="dxa"/>
            <w:tcBorders>
              <w:right w:val="single" w:sz="8" w:space="0" w:color="auto"/>
            </w:tcBorders>
            <w:vAlign w:val="bottom"/>
          </w:tcPr>
          <w:p w:rsidR="007F221D" w:rsidRDefault="007F221D">
            <w:pPr>
              <w:rPr>
                <w:sz w:val="24"/>
                <w:szCs w:val="24"/>
              </w:rPr>
            </w:pPr>
          </w:p>
        </w:tc>
        <w:tc>
          <w:tcPr>
            <w:tcW w:w="1500" w:type="dxa"/>
            <w:tcBorders>
              <w:right w:val="single" w:sz="8" w:space="0" w:color="auto"/>
            </w:tcBorders>
            <w:vAlign w:val="bottom"/>
          </w:tcPr>
          <w:p w:rsidR="007F221D" w:rsidRDefault="007F221D">
            <w:pPr>
              <w:jc w:val="center"/>
              <w:rPr>
                <w:sz w:val="20"/>
                <w:szCs w:val="20"/>
              </w:rPr>
            </w:pPr>
            <w:r>
              <w:rPr>
                <w:rFonts w:eastAsia="Times New Roman"/>
                <w:b/>
                <w:bCs/>
                <w:sz w:val="24"/>
                <w:szCs w:val="24"/>
              </w:rPr>
              <w:t>ở</w:t>
            </w:r>
          </w:p>
        </w:tc>
        <w:tc>
          <w:tcPr>
            <w:tcW w:w="1480" w:type="dxa"/>
            <w:tcBorders>
              <w:right w:val="single" w:sz="8" w:space="0" w:color="auto"/>
            </w:tcBorders>
            <w:vAlign w:val="bottom"/>
          </w:tcPr>
          <w:p w:rsidR="007F221D" w:rsidRDefault="007F221D">
            <w:pPr>
              <w:jc w:val="center"/>
              <w:rPr>
                <w:sz w:val="20"/>
                <w:szCs w:val="20"/>
              </w:rPr>
            </w:pPr>
            <w:r>
              <w:rPr>
                <w:rFonts w:eastAsia="Times New Roman"/>
                <w:b/>
                <w:bCs/>
                <w:w w:val="97"/>
                <w:sz w:val="24"/>
                <w:szCs w:val="24"/>
              </w:rPr>
              <w:t>nghiệp</w:t>
            </w:r>
          </w:p>
        </w:tc>
      </w:tr>
      <w:tr w:rsidR="007F221D">
        <w:trPr>
          <w:trHeight w:val="44"/>
        </w:trPr>
        <w:tc>
          <w:tcPr>
            <w:tcW w:w="2980" w:type="dxa"/>
            <w:tcBorders>
              <w:left w:val="single" w:sz="8" w:space="0" w:color="auto"/>
              <w:bottom w:val="single" w:sz="8" w:space="0" w:color="auto"/>
              <w:right w:val="single" w:sz="8" w:space="0" w:color="auto"/>
            </w:tcBorders>
            <w:vAlign w:val="bottom"/>
          </w:tcPr>
          <w:p w:rsidR="007F221D" w:rsidRDefault="007F221D">
            <w:pPr>
              <w:rPr>
                <w:sz w:val="3"/>
                <w:szCs w:val="3"/>
              </w:rPr>
            </w:pPr>
          </w:p>
        </w:tc>
        <w:tc>
          <w:tcPr>
            <w:tcW w:w="1420" w:type="dxa"/>
            <w:tcBorders>
              <w:bottom w:val="single" w:sz="8" w:space="0" w:color="auto"/>
              <w:right w:val="single" w:sz="8" w:space="0" w:color="auto"/>
            </w:tcBorders>
            <w:vAlign w:val="bottom"/>
          </w:tcPr>
          <w:p w:rsidR="007F221D" w:rsidRDefault="007F221D">
            <w:pPr>
              <w:rPr>
                <w:sz w:val="3"/>
                <w:szCs w:val="3"/>
              </w:rPr>
            </w:pPr>
          </w:p>
        </w:tc>
        <w:tc>
          <w:tcPr>
            <w:tcW w:w="1260" w:type="dxa"/>
            <w:tcBorders>
              <w:bottom w:val="single" w:sz="8" w:space="0" w:color="auto"/>
              <w:right w:val="single" w:sz="8" w:space="0" w:color="auto"/>
            </w:tcBorders>
            <w:vAlign w:val="bottom"/>
          </w:tcPr>
          <w:p w:rsidR="007F221D" w:rsidRDefault="007F221D">
            <w:pPr>
              <w:rPr>
                <w:sz w:val="3"/>
                <w:szCs w:val="3"/>
              </w:rPr>
            </w:pPr>
          </w:p>
        </w:tc>
        <w:tc>
          <w:tcPr>
            <w:tcW w:w="1560" w:type="dxa"/>
            <w:tcBorders>
              <w:bottom w:val="single" w:sz="8" w:space="0" w:color="auto"/>
              <w:right w:val="single" w:sz="8" w:space="0" w:color="auto"/>
            </w:tcBorders>
            <w:vAlign w:val="bottom"/>
          </w:tcPr>
          <w:p w:rsidR="007F221D" w:rsidRDefault="007F221D">
            <w:pPr>
              <w:rPr>
                <w:sz w:val="3"/>
                <w:szCs w:val="3"/>
              </w:rPr>
            </w:pPr>
          </w:p>
        </w:tc>
        <w:tc>
          <w:tcPr>
            <w:tcW w:w="1500" w:type="dxa"/>
            <w:tcBorders>
              <w:bottom w:val="single" w:sz="8" w:space="0" w:color="auto"/>
              <w:right w:val="single" w:sz="8" w:space="0" w:color="auto"/>
            </w:tcBorders>
            <w:vAlign w:val="bottom"/>
          </w:tcPr>
          <w:p w:rsidR="007F221D" w:rsidRDefault="007F221D">
            <w:pPr>
              <w:rPr>
                <w:sz w:val="3"/>
                <w:szCs w:val="3"/>
              </w:rPr>
            </w:pPr>
          </w:p>
        </w:tc>
        <w:tc>
          <w:tcPr>
            <w:tcW w:w="1480" w:type="dxa"/>
            <w:tcBorders>
              <w:bottom w:val="single" w:sz="8" w:space="0" w:color="auto"/>
              <w:right w:val="single" w:sz="8" w:space="0" w:color="auto"/>
            </w:tcBorders>
            <w:vAlign w:val="bottom"/>
          </w:tcPr>
          <w:p w:rsidR="007F221D" w:rsidRDefault="007F221D">
            <w:pPr>
              <w:rPr>
                <w:sz w:val="3"/>
                <w:szCs w:val="3"/>
              </w:rPr>
            </w:pPr>
          </w:p>
        </w:tc>
      </w:tr>
      <w:tr w:rsidR="007F221D">
        <w:trPr>
          <w:trHeight w:val="258"/>
        </w:trPr>
        <w:tc>
          <w:tcPr>
            <w:tcW w:w="2980" w:type="dxa"/>
            <w:tcBorders>
              <w:left w:val="single" w:sz="8" w:space="0" w:color="auto"/>
              <w:right w:val="single" w:sz="8" w:space="0" w:color="auto"/>
            </w:tcBorders>
            <w:vAlign w:val="bottom"/>
          </w:tcPr>
          <w:p w:rsidR="007F221D" w:rsidRDefault="007F221D">
            <w:pPr>
              <w:spacing w:line="258" w:lineRule="exact"/>
              <w:ind w:left="120"/>
              <w:rPr>
                <w:sz w:val="20"/>
                <w:szCs w:val="20"/>
              </w:rPr>
            </w:pPr>
            <w:r>
              <w:rPr>
                <w:rFonts w:eastAsia="Times New Roman"/>
                <w:sz w:val="24"/>
                <w:szCs w:val="24"/>
              </w:rPr>
              <w:t>Tây Nguyên</w:t>
            </w:r>
          </w:p>
        </w:tc>
        <w:tc>
          <w:tcPr>
            <w:tcW w:w="1420" w:type="dxa"/>
            <w:tcBorders>
              <w:right w:val="single" w:sz="8" w:space="0" w:color="auto"/>
            </w:tcBorders>
            <w:vAlign w:val="bottom"/>
          </w:tcPr>
          <w:p w:rsidR="007F221D" w:rsidRDefault="007F221D">
            <w:pPr>
              <w:spacing w:line="258" w:lineRule="exact"/>
              <w:ind w:right="500"/>
              <w:jc w:val="right"/>
              <w:rPr>
                <w:sz w:val="20"/>
                <w:szCs w:val="20"/>
              </w:rPr>
            </w:pPr>
            <w:r>
              <w:rPr>
                <w:rFonts w:eastAsia="Times New Roman"/>
                <w:sz w:val="24"/>
                <w:szCs w:val="24"/>
              </w:rPr>
              <w:t>5 465,9</w:t>
            </w:r>
          </w:p>
        </w:tc>
        <w:tc>
          <w:tcPr>
            <w:tcW w:w="1260" w:type="dxa"/>
            <w:tcBorders>
              <w:right w:val="single" w:sz="8" w:space="0" w:color="auto"/>
            </w:tcBorders>
            <w:vAlign w:val="bottom"/>
          </w:tcPr>
          <w:p w:rsidR="007F221D" w:rsidRDefault="007F221D">
            <w:pPr>
              <w:spacing w:line="258" w:lineRule="exact"/>
              <w:ind w:right="340"/>
              <w:jc w:val="right"/>
              <w:rPr>
                <w:sz w:val="20"/>
                <w:szCs w:val="20"/>
              </w:rPr>
            </w:pPr>
            <w:r>
              <w:rPr>
                <w:rFonts w:eastAsia="Times New Roman"/>
                <w:sz w:val="24"/>
                <w:szCs w:val="24"/>
              </w:rPr>
              <w:t>1 615,8</w:t>
            </w:r>
          </w:p>
        </w:tc>
        <w:tc>
          <w:tcPr>
            <w:tcW w:w="156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3 050,4</w:t>
            </w:r>
          </w:p>
        </w:tc>
        <w:tc>
          <w:tcPr>
            <w:tcW w:w="1500" w:type="dxa"/>
            <w:tcBorders>
              <w:right w:val="single" w:sz="8" w:space="0" w:color="auto"/>
            </w:tcBorders>
            <w:vAlign w:val="bottom"/>
          </w:tcPr>
          <w:p w:rsidR="007F221D" w:rsidRDefault="007F221D">
            <w:pPr>
              <w:spacing w:line="258" w:lineRule="exact"/>
              <w:ind w:left="100"/>
              <w:rPr>
                <w:sz w:val="20"/>
                <w:szCs w:val="20"/>
              </w:rPr>
            </w:pPr>
            <w:r>
              <w:rPr>
                <w:rFonts w:eastAsia="Times New Roman"/>
                <w:sz w:val="24"/>
                <w:szCs w:val="24"/>
              </w:rPr>
              <w:t>165,4</w:t>
            </w:r>
          </w:p>
        </w:tc>
        <w:tc>
          <w:tcPr>
            <w:tcW w:w="1480" w:type="dxa"/>
            <w:tcBorders>
              <w:right w:val="single" w:sz="8" w:space="0" w:color="auto"/>
            </w:tcBorders>
            <w:vAlign w:val="bottom"/>
          </w:tcPr>
          <w:p w:rsidR="007F221D" w:rsidRDefault="007F221D">
            <w:pPr>
              <w:spacing w:line="258" w:lineRule="exact"/>
              <w:ind w:right="740"/>
              <w:jc w:val="right"/>
              <w:rPr>
                <w:sz w:val="20"/>
                <w:szCs w:val="20"/>
              </w:rPr>
            </w:pPr>
            <w:r>
              <w:rPr>
                <w:rFonts w:eastAsia="Times New Roman"/>
                <w:sz w:val="24"/>
                <w:szCs w:val="24"/>
              </w:rPr>
              <w:t>634,3</w:t>
            </w:r>
          </w:p>
        </w:tc>
      </w:tr>
      <w:tr w:rsidR="007F221D">
        <w:trPr>
          <w:trHeight w:val="48"/>
        </w:trPr>
        <w:tc>
          <w:tcPr>
            <w:tcW w:w="298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26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c>
          <w:tcPr>
            <w:tcW w:w="1500" w:type="dxa"/>
            <w:tcBorders>
              <w:bottom w:val="single" w:sz="8" w:space="0" w:color="auto"/>
              <w:right w:val="single" w:sz="8" w:space="0" w:color="auto"/>
            </w:tcBorders>
            <w:vAlign w:val="bottom"/>
          </w:tcPr>
          <w:p w:rsidR="007F221D" w:rsidRDefault="007F221D">
            <w:pPr>
              <w:rPr>
                <w:sz w:val="4"/>
                <w:szCs w:val="4"/>
              </w:rPr>
            </w:pPr>
          </w:p>
        </w:tc>
        <w:tc>
          <w:tcPr>
            <w:tcW w:w="1480" w:type="dxa"/>
            <w:tcBorders>
              <w:bottom w:val="single" w:sz="8" w:space="0" w:color="auto"/>
              <w:right w:val="single" w:sz="8" w:space="0" w:color="auto"/>
            </w:tcBorders>
            <w:vAlign w:val="bottom"/>
          </w:tcPr>
          <w:p w:rsidR="007F221D" w:rsidRDefault="007F221D">
            <w:pPr>
              <w:rPr>
                <w:sz w:val="4"/>
                <w:szCs w:val="4"/>
              </w:rPr>
            </w:pPr>
          </w:p>
        </w:tc>
      </w:tr>
      <w:tr w:rsidR="007F221D">
        <w:trPr>
          <w:trHeight w:val="260"/>
        </w:trPr>
        <w:tc>
          <w:tcPr>
            <w:tcW w:w="2980" w:type="dxa"/>
            <w:tcBorders>
              <w:left w:val="single" w:sz="8" w:space="0" w:color="auto"/>
              <w:right w:val="single" w:sz="8" w:space="0" w:color="auto"/>
            </w:tcBorders>
            <w:vAlign w:val="bottom"/>
          </w:tcPr>
          <w:p w:rsidR="007F221D" w:rsidRDefault="007F221D">
            <w:pPr>
              <w:spacing w:line="260" w:lineRule="exact"/>
              <w:ind w:left="120"/>
              <w:rPr>
                <w:sz w:val="20"/>
                <w:szCs w:val="20"/>
              </w:rPr>
            </w:pPr>
            <w:r>
              <w:rPr>
                <w:rFonts w:eastAsia="Times New Roman"/>
                <w:sz w:val="24"/>
                <w:szCs w:val="24"/>
              </w:rPr>
              <w:t>Đồng bằng sông Cửu Long</w:t>
            </w:r>
          </w:p>
        </w:tc>
        <w:tc>
          <w:tcPr>
            <w:tcW w:w="1420" w:type="dxa"/>
            <w:tcBorders>
              <w:right w:val="single" w:sz="8" w:space="0" w:color="auto"/>
            </w:tcBorders>
            <w:vAlign w:val="bottom"/>
          </w:tcPr>
          <w:p w:rsidR="007F221D" w:rsidRDefault="007F221D">
            <w:pPr>
              <w:spacing w:line="260" w:lineRule="exact"/>
              <w:ind w:right="500"/>
              <w:jc w:val="right"/>
              <w:rPr>
                <w:sz w:val="20"/>
                <w:szCs w:val="20"/>
              </w:rPr>
            </w:pPr>
            <w:r>
              <w:rPr>
                <w:rFonts w:eastAsia="Times New Roman"/>
                <w:sz w:val="24"/>
                <w:szCs w:val="24"/>
              </w:rPr>
              <w:t>4 060,4</w:t>
            </w:r>
          </w:p>
        </w:tc>
        <w:tc>
          <w:tcPr>
            <w:tcW w:w="1260" w:type="dxa"/>
            <w:tcBorders>
              <w:right w:val="single" w:sz="8" w:space="0" w:color="auto"/>
            </w:tcBorders>
            <w:vAlign w:val="bottom"/>
          </w:tcPr>
          <w:p w:rsidR="007F221D" w:rsidRDefault="007F221D">
            <w:pPr>
              <w:spacing w:line="260" w:lineRule="exact"/>
              <w:ind w:right="340"/>
              <w:jc w:val="right"/>
              <w:rPr>
                <w:sz w:val="20"/>
                <w:szCs w:val="20"/>
              </w:rPr>
            </w:pPr>
            <w:r>
              <w:rPr>
                <w:rFonts w:eastAsia="Times New Roman"/>
                <w:sz w:val="24"/>
                <w:szCs w:val="24"/>
              </w:rPr>
              <w:t>2 567,3</w:t>
            </w:r>
          </w:p>
        </w:tc>
        <w:tc>
          <w:tcPr>
            <w:tcW w:w="1560" w:type="dxa"/>
            <w:tcBorders>
              <w:right w:val="single" w:sz="8" w:space="0" w:color="auto"/>
            </w:tcBorders>
            <w:vAlign w:val="bottom"/>
          </w:tcPr>
          <w:p w:rsidR="007F221D" w:rsidRDefault="007F221D">
            <w:pPr>
              <w:spacing w:line="260" w:lineRule="exact"/>
              <w:ind w:left="100"/>
              <w:rPr>
                <w:sz w:val="20"/>
                <w:szCs w:val="20"/>
              </w:rPr>
            </w:pPr>
            <w:r>
              <w:rPr>
                <w:rFonts w:eastAsia="Times New Roman"/>
                <w:sz w:val="24"/>
                <w:szCs w:val="24"/>
              </w:rPr>
              <w:t>349,0</w:t>
            </w:r>
          </w:p>
        </w:tc>
        <w:tc>
          <w:tcPr>
            <w:tcW w:w="1500" w:type="dxa"/>
            <w:tcBorders>
              <w:right w:val="single" w:sz="8" w:space="0" w:color="auto"/>
            </w:tcBorders>
            <w:vAlign w:val="bottom"/>
          </w:tcPr>
          <w:p w:rsidR="007F221D" w:rsidRDefault="007F221D">
            <w:pPr>
              <w:spacing w:line="260" w:lineRule="exact"/>
              <w:ind w:left="100"/>
              <w:rPr>
                <w:sz w:val="20"/>
                <w:szCs w:val="20"/>
              </w:rPr>
            </w:pPr>
            <w:r>
              <w:rPr>
                <w:rFonts w:eastAsia="Times New Roman"/>
                <w:sz w:val="24"/>
                <w:szCs w:val="24"/>
              </w:rPr>
              <w:t>334,2</w:t>
            </w:r>
          </w:p>
        </w:tc>
        <w:tc>
          <w:tcPr>
            <w:tcW w:w="1480" w:type="dxa"/>
            <w:tcBorders>
              <w:right w:val="single" w:sz="8" w:space="0" w:color="auto"/>
            </w:tcBorders>
            <w:vAlign w:val="bottom"/>
          </w:tcPr>
          <w:p w:rsidR="007F221D" w:rsidRDefault="007F221D">
            <w:pPr>
              <w:spacing w:line="260" w:lineRule="exact"/>
              <w:ind w:right="740"/>
              <w:jc w:val="right"/>
              <w:rPr>
                <w:sz w:val="20"/>
                <w:szCs w:val="20"/>
              </w:rPr>
            </w:pPr>
            <w:r>
              <w:rPr>
                <w:rFonts w:eastAsia="Times New Roman"/>
                <w:sz w:val="24"/>
                <w:szCs w:val="24"/>
              </w:rPr>
              <w:t>709,9</w:t>
            </w:r>
          </w:p>
        </w:tc>
      </w:tr>
      <w:tr w:rsidR="007F221D">
        <w:trPr>
          <w:trHeight w:val="48"/>
        </w:trPr>
        <w:tc>
          <w:tcPr>
            <w:tcW w:w="298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26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c>
          <w:tcPr>
            <w:tcW w:w="1500" w:type="dxa"/>
            <w:tcBorders>
              <w:bottom w:val="single" w:sz="8" w:space="0" w:color="auto"/>
              <w:right w:val="single" w:sz="8" w:space="0" w:color="auto"/>
            </w:tcBorders>
            <w:vAlign w:val="bottom"/>
          </w:tcPr>
          <w:p w:rsidR="007F221D" w:rsidRDefault="007F221D">
            <w:pPr>
              <w:rPr>
                <w:sz w:val="4"/>
                <w:szCs w:val="4"/>
              </w:rPr>
            </w:pPr>
          </w:p>
        </w:tc>
        <w:tc>
          <w:tcPr>
            <w:tcW w:w="1480" w:type="dxa"/>
            <w:tcBorders>
              <w:bottom w:val="single" w:sz="8" w:space="0" w:color="auto"/>
              <w:right w:val="single" w:sz="8" w:space="0" w:color="auto"/>
            </w:tcBorders>
            <w:vAlign w:val="bottom"/>
          </w:tcPr>
          <w:p w:rsidR="007F221D" w:rsidRDefault="007F221D">
            <w:pPr>
              <w:rPr>
                <w:sz w:val="4"/>
                <w:szCs w:val="4"/>
              </w:rPr>
            </w:pPr>
          </w:p>
        </w:tc>
      </w:tr>
    </w:tbl>
    <w:p w:rsidR="007F221D" w:rsidRDefault="007F221D">
      <w:pPr>
        <w:sectPr w:rsidR="007F221D">
          <w:pgSz w:w="11900" w:h="16838"/>
          <w:pgMar w:top="844" w:right="726" w:bottom="943" w:left="740" w:header="0" w:footer="0" w:gutter="0"/>
          <w:cols w:space="720" w:equalWidth="0">
            <w:col w:w="10440"/>
          </w:cols>
        </w:sectPr>
      </w:pPr>
    </w:p>
    <w:p w:rsidR="007F221D" w:rsidRDefault="007F221D">
      <w:pPr>
        <w:jc w:val="right"/>
        <w:rPr>
          <w:sz w:val="20"/>
          <w:szCs w:val="20"/>
        </w:rPr>
      </w:pPr>
      <w:r>
        <w:rPr>
          <w:rFonts w:eastAsia="Times New Roman"/>
          <w:i/>
          <w:iCs/>
          <w:sz w:val="24"/>
          <w:szCs w:val="24"/>
        </w:rPr>
        <w:lastRenderedPageBreak/>
        <w:t>(Nguồn: Tổng cục Thống kê)</w:t>
      </w:r>
    </w:p>
    <w:p w:rsidR="007F221D" w:rsidRDefault="007F221D">
      <w:pPr>
        <w:spacing w:line="41" w:lineRule="exact"/>
        <w:rPr>
          <w:sz w:val="20"/>
          <w:szCs w:val="20"/>
        </w:rPr>
      </w:pPr>
    </w:p>
    <w:p w:rsidR="007F221D" w:rsidRDefault="007F221D">
      <w:pPr>
        <w:ind w:right="20"/>
        <w:jc w:val="right"/>
        <w:rPr>
          <w:sz w:val="20"/>
          <w:szCs w:val="20"/>
        </w:rPr>
      </w:pPr>
      <w:r>
        <w:rPr>
          <w:rFonts w:eastAsia="Times New Roman"/>
          <w:sz w:val="24"/>
          <w:szCs w:val="24"/>
        </w:rPr>
        <w:t>Để vẽ biểu đồ thể hiện cơ cấu, quy mô hiện trạng sử dụng đất ở Tây Nguyên và Đồng bằng sông Cửu</w:t>
      </w:r>
    </w:p>
    <w:p w:rsidR="007F221D" w:rsidRDefault="007F221D">
      <w:pPr>
        <w:spacing w:line="4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40"/>
        <w:gridCol w:w="2800"/>
        <w:gridCol w:w="620"/>
        <w:gridCol w:w="1700"/>
        <w:gridCol w:w="1560"/>
        <w:gridCol w:w="1060"/>
        <w:gridCol w:w="360"/>
        <w:gridCol w:w="1400"/>
      </w:tblGrid>
      <w:tr w:rsidR="007F221D">
        <w:trPr>
          <w:trHeight w:val="276"/>
        </w:trPr>
        <w:tc>
          <w:tcPr>
            <w:tcW w:w="5260" w:type="dxa"/>
            <w:gridSpan w:val="4"/>
            <w:vAlign w:val="bottom"/>
          </w:tcPr>
          <w:p w:rsidR="007F221D" w:rsidRDefault="007F221D">
            <w:pPr>
              <w:rPr>
                <w:sz w:val="20"/>
                <w:szCs w:val="20"/>
              </w:rPr>
            </w:pPr>
            <w:r>
              <w:rPr>
                <w:rFonts w:eastAsia="Times New Roman"/>
                <w:sz w:val="24"/>
                <w:szCs w:val="24"/>
              </w:rPr>
              <w:t>Long năm 2007, biểu đồ nào sau đây thích hợp nhất:</w:t>
            </w:r>
          </w:p>
        </w:tc>
        <w:tc>
          <w:tcPr>
            <w:tcW w:w="1560" w:type="dxa"/>
            <w:vAlign w:val="bottom"/>
          </w:tcPr>
          <w:p w:rsidR="007F221D" w:rsidRDefault="007F221D">
            <w:pPr>
              <w:rPr>
                <w:sz w:val="23"/>
                <w:szCs w:val="23"/>
              </w:rPr>
            </w:pPr>
          </w:p>
        </w:tc>
        <w:tc>
          <w:tcPr>
            <w:tcW w:w="1060" w:type="dxa"/>
            <w:vAlign w:val="bottom"/>
          </w:tcPr>
          <w:p w:rsidR="007F221D" w:rsidRDefault="007F221D">
            <w:pPr>
              <w:rPr>
                <w:sz w:val="23"/>
                <w:szCs w:val="23"/>
              </w:rPr>
            </w:pPr>
          </w:p>
        </w:tc>
        <w:tc>
          <w:tcPr>
            <w:tcW w:w="360" w:type="dxa"/>
            <w:vAlign w:val="bottom"/>
          </w:tcPr>
          <w:p w:rsidR="007F221D" w:rsidRDefault="007F221D">
            <w:pPr>
              <w:rPr>
                <w:sz w:val="23"/>
                <w:szCs w:val="23"/>
              </w:rPr>
            </w:pPr>
          </w:p>
        </w:tc>
        <w:tc>
          <w:tcPr>
            <w:tcW w:w="1400" w:type="dxa"/>
            <w:vAlign w:val="bottom"/>
          </w:tcPr>
          <w:p w:rsidR="007F221D" w:rsidRDefault="007F221D">
            <w:pPr>
              <w:rPr>
                <w:sz w:val="23"/>
                <w:szCs w:val="23"/>
              </w:rPr>
            </w:pPr>
          </w:p>
        </w:tc>
      </w:tr>
      <w:tr w:rsidR="007F221D">
        <w:trPr>
          <w:trHeight w:val="317"/>
        </w:trPr>
        <w:tc>
          <w:tcPr>
            <w:tcW w:w="140" w:type="dxa"/>
            <w:vAlign w:val="bottom"/>
          </w:tcPr>
          <w:p w:rsidR="007F221D" w:rsidRDefault="007F221D">
            <w:pPr>
              <w:rPr>
                <w:sz w:val="24"/>
                <w:szCs w:val="24"/>
              </w:rPr>
            </w:pPr>
          </w:p>
        </w:tc>
        <w:tc>
          <w:tcPr>
            <w:tcW w:w="2800" w:type="dxa"/>
            <w:vAlign w:val="bottom"/>
          </w:tcPr>
          <w:p w:rsidR="007F221D" w:rsidRDefault="007F221D">
            <w:pPr>
              <w:ind w:left="280"/>
              <w:rPr>
                <w:sz w:val="20"/>
                <w:szCs w:val="20"/>
              </w:rPr>
            </w:pPr>
            <w:r>
              <w:rPr>
                <w:rFonts w:eastAsia="Times New Roman"/>
                <w:b/>
                <w:bCs/>
                <w:color w:val="0000FF"/>
                <w:sz w:val="24"/>
                <w:szCs w:val="24"/>
              </w:rPr>
              <w:t xml:space="preserve">A. </w:t>
            </w:r>
            <w:r>
              <w:rPr>
                <w:rFonts w:eastAsia="Times New Roman"/>
                <w:color w:val="000000"/>
                <w:sz w:val="24"/>
                <w:szCs w:val="24"/>
              </w:rPr>
              <w:t>Miền.</w:t>
            </w:r>
          </w:p>
        </w:tc>
        <w:tc>
          <w:tcPr>
            <w:tcW w:w="2320" w:type="dxa"/>
            <w:gridSpan w:val="2"/>
            <w:vAlign w:val="bottom"/>
          </w:tcPr>
          <w:p w:rsidR="007F221D" w:rsidRDefault="007F221D">
            <w:pPr>
              <w:ind w:left="20"/>
              <w:rPr>
                <w:sz w:val="20"/>
                <w:szCs w:val="20"/>
              </w:rPr>
            </w:pPr>
            <w:r>
              <w:rPr>
                <w:rFonts w:eastAsia="Times New Roman"/>
                <w:b/>
                <w:bCs/>
                <w:color w:val="0000FF"/>
                <w:sz w:val="24"/>
                <w:szCs w:val="24"/>
              </w:rPr>
              <w:t xml:space="preserve">B. </w:t>
            </w:r>
            <w:r>
              <w:rPr>
                <w:rFonts w:eastAsia="Times New Roman"/>
                <w:color w:val="000000"/>
                <w:sz w:val="24"/>
                <w:szCs w:val="24"/>
              </w:rPr>
              <w:t>Cột chồng.</w:t>
            </w:r>
          </w:p>
        </w:tc>
        <w:tc>
          <w:tcPr>
            <w:tcW w:w="1560" w:type="dxa"/>
            <w:vAlign w:val="bottom"/>
          </w:tcPr>
          <w:p w:rsidR="007F221D" w:rsidRDefault="007F221D">
            <w:pPr>
              <w:ind w:left="260"/>
              <w:rPr>
                <w:sz w:val="20"/>
                <w:szCs w:val="20"/>
              </w:rPr>
            </w:pPr>
            <w:r>
              <w:rPr>
                <w:rFonts w:eastAsia="Times New Roman"/>
                <w:b/>
                <w:bCs/>
                <w:color w:val="0000FF"/>
                <w:sz w:val="24"/>
                <w:szCs w:val="24"/>
              </w:rPr>
              <w:t xml:space="preserve">C. </w:t>
            </w:r>
            <w:r>
              <w:rPr>
                <w:rFonts w:eastAsia="Times New Roman"/>
                <w:color w:val="000000"/>
                <w:sz w:val="24"/>
                <w:szCs w:val="24"/>
              </w:rPr>
              <w:t>Cột ghép.</w:t>
            </w:r>
          </w:p>
        </w:tc>
        <w:tc>
          <w:tcPr>
            <w:tcW w:w="1060" w:type="dxa"/>
            <w:vAlign w:val="bottom"/>
          </w:tcPr>
          <w:p w:rsidR="007F221D" w:rsidRDefault="007F221D">
            <w:pPr>
              <w:rPr>
                <w:sz w:val="24"/>
                <w:szCs w:val="24"/>
              </w:rPr>
            </w:pPr>
          </w:p>
        </w:tc>
        <w:tc>
          <w:tcPr>
            <w:tcW w:w="1760" w:type="dxa"/>
            <w:gridSpan w:val="2"/>
            <w:vAlign w:val="bottom"/>
          </w:tcPr>
          <w:p w:rsidR="007F221D" w:rsidRDefault="007F221D">
            <w:pPr>
              <w:ind w:left="200"/>
              <w:rPr>
                <w:sz w:val="20"/>
                <w:szCs w:val="20"/>
              </w:rPr>
            </w:pPr>
            <w:r>
              <w:rPr>
                <w:rFonts w:eastAsia="Times New Roman"/>
                <w:b/>
                <w:bCs/>
                <w:color w:val="0000FF"/>
                <w:sz w:val="24"/>
                <w:szCs w:val="24"/>
              </w:rPr>
              <w:t xml:space="preserve">D. </w:t>
            </w:r>
            <w:r>
              <w:rPr>
                <w:rFonts w:eastAsia="Times New Roman"/>
                <w:color w:val="000000"/>
                <w:sz w:val="24"/>
                <w:szCs w:val="24"/>
              </w:rPr>
              <w:t>Tròn.</w:t>
            </w:r>
          </w:p>
        </w:tc>
      </w:tr>
      <w:tr w:rsidR="007F221D">
        <w:trPr>
          <w:trHeight w:val="319"/>
        </w:trPr>
        <w:tc>
          <w:tcPr>
            <w:tcW w:w="6820" w:type="dxa"/>
            <w:gridSpan w:val="5"/>
            <w:vAlign w:val="bottom"/>
          </w:tcPr>
          <w:p w:rsidR="007F221D" w:rsidRDefault="007F221D">
            <w:pPr>
              <w:rPr>
                <w:sz w:val="20"/>
                <w:szCs w:val="20"/>
              </w:rPr>
            </w:pPr>
            <w:r>
              <w:rPr>
                <w:rFonts w:eastAsia="Times New Roman"/>
                <w:b/>
                <w:bCs/>
                <w:color w:val="FF0000"/>
                <w:sz w:val="24"/>
                <w:szCs w:val="24"/>
              </w:rPr>
              <w:t xml:space="preserve">Câu 39: </w:t>
            </w:r>
            <w:r>
              <w:rPr>
                <w:rFonts w:eastAsia="Times New Roman"/>
                <w:color w:val="000000"/>
                <w:sz w:val="24"/>
                <w:szCs w:val="24"/>
              </w:rPr>
              <w:t>Công trình thuỷ lợi Dầu Tiếng ở Đông Nam Bộ thuộc tỉnh?</w:t>
            </w:r>
          </w:p>
        </w:tc>
        <w:tc>
          <w:tcPr>
            <w:tcW w:w="1060" w:type="dxa"/>
            <w:vAlign w:val="bottom"/>
          </w:tcPr>
          <w:p w:rsidR="007F221D" w:rsidRDefault="007F221D">
            <w:pPr>
              <w:rPr>
                <w:sz w:val="24"/>
                <w:szCs w:val="24"/>
              </w:rPr>
            </w:pPr>
          </w:p>
        </w:tc>
        <w:tc>
          <w:tcPr>
            <w:tcW w:w="360" w:type="dxa"/>
            <w:vAlign w:val="bottom"/>
          </w:tcPr>
          <w:p w:rsidR="007F221D" w:rsidRDefault="007F221D">
            <w:pPr>
              <w:rPr>
                <w:sz w:val="24"/>
                <w:szCs w:val="24"/>
              </w:rPr>
            </w:pPr>
          </w:p>
        </w:tc>
        <w:tc>
          <w:tcPr>
            <w:tcW w:w="1400" w:type="dxa"/>
            <w:vAlign w:val="bottom"/>
          </w:tcPr>
          <w:p w:rsidR="007F221D" w:rsidRDefault="007F221D">
            <w:pPr>
              <w:rPr>
                <w:sz w:val="24"/>
                <w:szCs w:val="24"/>
              </w:rPr>
            </w:pPr>
          </w:p>
        </w:tc>
      </w:tr>
      <w:tr w:rsidR="007F221D">
        <w:trPr>
          <w:trHeight w:val="317"/>
        </w:trPr>
        <w:tc>
          <w:tcPr>
            <w:tcW w:w="140" w:type="dxa"/>
            <w:vAlign w:val="bottom"/>
          </w:tcPr>
          <w:p w:rsidR="007F221D" w:rsidRDefault="007F221D">
            <w:pPr>
              <w:rPr>
                <w:sz w:val="24"/>
                <w:szCs w:val="24"/>
              </w:rPr>
            </w:pPr>
          </w:p>
        </w:tc>
        <w:tc>
          <w:tcPr>
            <w:tcW w:w="2800" w:type="dxa"/>
            <w:vAlign w:val="bottom"/>
          </w:tcPr>
          <w:p w:rsidR="007F221D" w:rsidRDefault="007F221D">
            <w:pPr>
              <w:ind w:left="280"/>
              <w:rPr>
                <w:sz w:val="20"/>
                <w:szCs w:val="20"/>
              </w:rPr>
            </w:pPr>
            <w:r>
              <w:rPr>
                <w:rFonts w:eastAsia="Times New Roman"/>
                <w:b/>
                <w:bCs/>
                <w:color w:val="0000FF"/>
                <w:sz w:val="24"/>
                <w:szCs w:val="24"/>
              </w:rPr>
              <w:t xml:space="preserve">A. </w:t>
            </w:r>
            <w:r>
              <w:rPr>
                <w:rFonts w:eastAsia="Times New Roman"/>
                <w:color w:val="000000"/>
                <w:sz w:val="24"/>
                <w:szCs w:val="24"/>
              </w:rPr>
              <w:t>Tây Ninh.</w:t>
            </w:r>
          </w:p>
        </w:tc>
        <w:tc>
          <w:tcPr>
            <w:tcW w:w="620" w:type="dxa"/>
            <w:vAlign w:val="bottom"/>
          </w:tcPr>
          <w:p w:rsidR="007F221D" w:rsidRDefault="007F221D">
            <w:pPr>
              <w:rPr>
                <w:sz w:val="24"/>
                <w:szCs w:val="24"/>
              </w:rPr>
            </w:pPr>
          </w:p>
        </w:tc>
        <w:tc>
          <w:tcPr>
            <w:tcW w:w="1700" w:type="dxa"/>
            <w:vAlign w:val="bottom"/>
          </w:tcPr>
          <w:p w:rsidR="007F221D" w:rsidRDefault="007F221D">
            <w:pPr>
              <w:rPr>
                <w:sz w:val="24"/>
                <w:szCs w:val="24"/>
              </w:rPr>
            </w:pPr>
          </w:p>
        </w:tc>
        <w:tc>
          <w:tcPr>
            <w:tcW w:w="2620" w:type="dxa"/>
            <w:gridSpan w:val="2"/>
            <w:vAlign w:val="bottom"/>
          </w:tcPr>
          <w:p w:rsidR="007F221D" w:rsidRDefault="007F221D">
            <w:pPr>
              <w:ind w:left="260"/>
              <w:rPr>
                <w:sz w:val="20"/>
                <w:szCs w:val="20"/>
              </w:rPr>
            </w:pPr>
            <w:r>
              <w:rPr>
                <w:rFonts w:eastAsia="Times New Roman"/>
                <w:b/>
                <w:bCs/>
                <w:color w:val="0000FF"/>
                <w:sz w:val="24"/>
                <w:szCs w:val="24"/>
              </w:rPr>
              <w:t xml:space="preserve">B. </w:t>
            </w:r>
            <w:r>
              <w:rPr>
                <w:rFonts w:eastAsia="Times New Roman"/>
                <w:color w:val="000000"/>
                <w:sz w:val="24"/>
                <w:szCs w:val="24"/>
              </w:rPr>
              <w:t>Bình Dương.</w:t>
            </w:r>
          </w:p>
        </w:tc>
        <w:tc>
          <w:tcPr>
            <w:tcW w:w="360" w:type="dxa"/>
            <w:vAlign w:val="bottom"/>
          </w:tcPr>
          <w:p w:rsidR="007F221D" w:rsidRDefault="007F221D">
            <w:pPr>
              <w:rPr>
                <w:sz w:val="24"/>
                <w:szCs w:val="24"/>
              </w:rPr>
            </w:pPr>
          </w:p>
        </w:tc>
        <w:tc>
          <w:tcPr>
            <w:tcW w:w="1400" w:type="dxa"/>
            <w:vAlign w:val="bottom"/>
          </w:tcPr>
          <w:p w:rsidR="007F221D" w:rsidRDefault="007F221D">
            <w:pPr>
              <w:rPr>
                <w:sz w:val="24"/>
                <w:szCs w:val="24"/>
              </w:rPr>
            </w:pPr>
          </w:p>
        </w:tc>
      </w:tr>
      <w:tr w:rsidR="007F221D">
        <w:trPr>
          <w:trHeight w:val="317"/>
        </w:trPr>
        <w:tc>
          <w:tcPr>
            <w:tcW w:w="140" w:type="dxa"/>
            <w:vAlign w:val="bottom"/>
          </w:tcPr>
          <w:p w:rsidR="007F221D" w:rsidRDefault="007F221D">
            <w:pPr>
              <w:rPr>
                <w:sz w:val="24"/>
                <w:szCs w:val="24"/>
              </w:rPr>
            </w:pPr>
          </w:p>
        </w:tc>
        <w:tc>
          <w:tcPr>
            <w:tcW w:w="2800" w:type="dxa"/>
            <w:vAlign w:val="bottom"/>
          </w:tcPr>
          <w:p w:rsidR="007F221D" w:rsidRDefault="007F221D">
            <w:pPr>
              <w:ind w:left="280"/>
              <w:rPr>
                <w:sz w:val="20"/>
                <w:szCs w:val="20"/>
              </w:rPr>
            </w:pPr>
            <w:r>
              <w:rPr>
                <w:rFonts w:eastAsia="Times New Roman"/>
                <w:b/>
                <w:bCs/>
                <w:color w:val="0000FF"/>
                <w:sz w:val="24"/>
                <w:szCs w:val="24"/>
              </w:rPr>
              <w:t xml:space="preserve">C. </w:t>
            </w:r>
            <w:r>
              <w:rPr>
                <w:rFonts w:eastAsia="Times New Roman"/>
                <w:color w:val="000000"/>
                <w:sz w:val="24"/>
                <w:szCs w:val="24"/>
              </w:rPr>
              <w:t>Bình Phước.</w:t>
            </w:r>
          </w:p>
        </w:tc>
        <w:tc>
          <w:tcPr>
            <w:tcW w:w="620" w:type="dxa"/>
            <w:vAlign w:val="bottom"/>
          </w:tcPr>
          <w:p w:rsidR="007F221D" w:rsidRDefault="007F221D">
            <w:pPr>
              <w:rPr>
                <w:sz w:val="24"/>
                <w:szCs w:val="24"/>
              </w:rPr>
            </w:pPr>
          </w:p>
        </w:tc>
        <w:tc>
          <w:tcPr>
            <w:tcW w:w="1700" w:type="dxa"/>
            <w:vAlign w:val="bottom"/>
          </w:tcPr>
          <w:p w:rsidR="007F221D" w:rsidRDefault="007F221D">
            <w:pPr>
              <w:rPr>
                <w:sz w:val="24"/>
                <w:szCs w:val="24"/>
              </w:rPr>
            </w:pPr>
          </w:p>
        </w:tc>
        <w:tc>
          <w:tcPr>
            <w:tcW w:w="2620" w:type="dxa"/>
            <w:gridSpan w:val="2"/>
            <w:vAlign w:val="bottom"/>
          </w:tcPr>
          <w:p w:rsidR="007F221D" w:rsidRDefault="007F221D">
            <w:pPr>
              <w:ind w:left="260"/>
              <w:rPr>
                <w:sz w:val="20"/>
                <w:szCs w:val="20"/>
              </w:rPr>
            </w:pPr>
            <w:r>
              <w:rPr>
                <w:rFonts w:eastAsia="Times New Roman"/>
                <w:b/>
                <w:bCs/>
                <w:color w:val="0000FF"/>
                <w:sz w:val="24"/>
                <w:szCs w:val="24"/>
              </w:rPr>
              <w:t xml:space="preserve">D. </w:t>
            </w:r>
            <w:r>
              <w:rPr>
                <w:rFonts w:eastAsia="Times New Roman"/>
                <w:color w:val="000000"/>
                <w:sz w:val="24"/>
                <w:szCs w:val="24"/>
              </w:rPr>
              <w:t>Bà Rịa</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Vũng Tàu.</w:t>
            </w:r>
          </w:p>
        </w:tc>
        <w:tc>
          <w:tcPr>
            <w:tcW w:w="360" w:type="dxa"/>
            <w:vAlign w:val="bottom"/>
          </w:tcPr>
          <w:p w:rsidR="007F221D" w:rsidRDefault="007F221D">
            <w:pPr>
              <w:rPr>
                <w:sz w:val="24"/>
                <w:szCs w:val="24"/>
              </w:rPr>
            </w:pPr>
          </w:p>
        </w:tc>
        <w:tc>
          <w:tcPr>
            <w:tcW w:w="1400" w:type="dxa"/>
            <w:vAlign w:val="bottom"/>
          </w:tcPr>
          <w:p w:rsidR="007F221D" w:rsidRDefault="007F221D">
            <w:pPr>
              <w:rPr>
                <w:sz w:val="24"/>
                <w:szCs w:val="24"/>
              </w:rPr>
            </w:pPr>
          </w:p>
        </w:tc>
      </w:tr>
      <w:tr w:rsidR="007F221D">
        <w:trPr>
          <w:trHeight w:val="317"/>
        </w:trPr>
        <w:tc>
          <w:tcPr>
            <w:tcW w:w="2940" w:type="dxa"/>
            <w:gridSpan w:val="2"/>
            <w:vAlign w:val="bottom"/>
          </w:tcPr>
          <w:p w:rsidR="007F221D" w:rsidRDefault="007F221D">
            <w:pPr>
              <w:rPr>
                <w:sz w:val="20"/>
                <w:szCs w:val="20"/>
              </w:rPr>
            </w:pPr>
            <w:r>
              <w:rPr>
                <w:rFonts w:eastAsia="Times New Roman"/>
                <w:b/>
                <w:bCs/>
                <w:color w:val="FF0000"/>
                <w:w w:val="99"/>
                <w:sz w:val="24"/>
                <w:szCs w:val="24"/>
              </w:rPr>
              <w:t xml:space="preserve">Câu 40: </w:t>
            </w:r>
            <w:r>
              <w:rPr>
                <w:rFonts w:eastAsia="Times New Roman"/>
                <w:color w:val="000000"/>
                <w:w w:val="99"/>
                <w:sz w:val="24"/>
                <w:szCs w:val="24"/>
              </w:rPr>
              <w:t>Cho bảng số liệu sau:</w:t>
            </w:r>
          </w:p>
        </w:tc>
        <w:tc>
          <w:tcPr>
            <w:tcW w:w="620" w:type="dxa"/>
            <w:vAlign w:val="bottom"/>
          </w:tcPr>
          <w:p w:rsidR="007F221D" w:rsidRDefault="007F221D">
            <w:pPr>
              <w:rPr>
                <w:sz w:val="24"/>
                <w:szCs w:val="24"/>
              </w:rPr>
            </w:pPr>
          </w:p>
        </w:tc>
        <w:tc>
          <w:tcPr>
            <w:tcW w:w="1700" w:type="dxa"/>
            <w:vAlign w:val="bottom"/>
          </w:tcPr>
          <w:p w:rsidR="007F221D" w:rsidRDefault="007F221D">
            <w:pPr>
              <w:rPr>
                <w:sz w:val="24"/>
                <w:szCs w:val="24"/>
              </w:rPr>
            </w:pPr>
          </w:p>
        </w:tc>
        <w:tc>
          <w:tcPr>
            <w:tcW w:w="1560" w:type="dxa"/>
            <w:vAlign w:val="bottom"/>
          </w:tcPr>
          <w:p w:rsidR="007F221D" w:rsidRDefault="007F221D">
            <w:pPr>
              <w:rPr>
                <w:sz w:val="24"/>
                <w:szCs w:val="24"/>
              </w:rPr>
            </w:pPr>
          </w:p>
        </w:tc>
        <w:tc>
          <w:tcPr>
            <w:tcW w:w="1060" w:type="dxa"/>
            <w:vAlign w:val="bottom"/>
          </w:tcPr>
          <w:p w:rsidR="007F221D" w:rsidRDefault="007F221D">
            <w:pPr>
              <w:rPr>
                <w:sz w:val="24"/>
                <w:szCs w:val="24"/>
              </w:rPr>
            </w:pPr>
          </w:p>
        </w:tc>
        <w:tc>
          <w:tcPr>
            <w:tcW w:w="360" w:type="dxa"/>
            <w:vAlign w:val="bottom"/>
          </w:tcPr>
          <w:p w:rsidR="007F221D" w:rsidRDefault="007F221D">
            <w:pPr>
              <w:rPr>
                <w:sz w:val="24"/>
                <w:szCs w:val="24"/>
              </w:rPr>
            </w:pPr>
          </w:p>
        </w:tc>
        <w:tc>
          <w:tcPr>
            <w:tcW w:w="1400" w:type="dxa"/>
            <w:vAlign w:val="bottom"/>
          </w:tcPr>
          <w:p w:rsidR="007F221D" w:rsidRDefault="007F221D">
            <w:pPr>
              <w:rPr>
                <w:sz w:val="24"/>
                <w:szCs w:val="24"/>
              </w:rPr>
            </w:pPr>
          </w:p>
        </w:tc>
      </w:tr>
      <w:tr w:rsidR="007F221D">
        <w:trPr>
          <w:trHeight w:val="317"/>
        </w:trPr>
        <w:tc>
          <w:tcPr>
            <w:tcW w:w="6820" w:type="dxa"/>
            <w:gridSpan w:val="5"/>
            <w:vAlign w:val="bottom"/>
          </w:tcPr>
          <w:p w:rsidR="007F221D" w:rsidRDefault="007F221D">
            <w:pPr>
              <w:rPr>
                <w:sz w:val="20"/>
                <w:szCs w:val="20"/>
              </w:rPr>
            </w:pPr>
            <w:r>
              <w:rPr>
                <w:rFonts w:eastAsia="Times New Roman"/>
                <w:sz w:val="24"/>
                <w:szCs w:val="24"/>
              </w:rPr>
              <w:t>MỘT SỐ MẶT HÀNG XUẤT KHẨU NƯỚC TA TỪ 2013 – 2015</w:t>
            </w:r>
          </w:p>
        </w:tc>
        <w:tc>
          <w:tcPr>
            <w:tcW w:w="1060" w:type="dxa"/>
            <w:vAlign w:val="bottom"/>
          </w:tcPr>
          <w:p w:rsidR="007F221D" w:rsidRDefault="007F221D">
            <w:pPr>
              <w:rPr>
                <w:sz w:val="24"/>
                <w:szCs w:val="24"/>
              </w:rPr>
            </w:pPr>
          </w:p>
        </w:tc>
        <w:tc>
          <w:tcPr>
            <w:tcW w:w="360" w:type="dxa"/>
            <w:vAlign w:val="bottom"/>
          </w:tcPr>
          <w:p w:rsidR="007F221D" w:rsidRDefault="007F221D">
            <w:pPr>
              <w:rPr>
                <w:sz w:val="24"/>
                <w:szCs w:val="24"/>
              </w:rPr>
            </w:pPr>
          </w:p>
        </w:tc>
        <w:tc>
          <w:tcPr>
            <w:tcW w:w="1400" w:type="dxa"/>
            <w:vAlign w:val="bottom"/>
          </w:tcPr>
          <w:p w:rsidR="007F221D" w:rsidRDefault="007F221D">
            <w:pPr>
              <w:rPr>
                <w:sz w:val="24"/>
                <w:szCs w:val="24"/>
              </w:rPr>
            </w:pPr>
          </w:p>
        </w:tc>
      </w:tr>
      <w:tr w:rsidR="007F221D">
        <w:trPr>
          <w:trHeight w:val="51"/>
        </w:trPr>
        <w:tc>
          <w:tcPr>
            <w:tcW w:w="140" w:type="dxa"/>
            <w:vAlign w:val="bottom"/>
          </w:tcPr>
          <w:p w:rsidR="007F221D" w:rsidRDefault="007F221D">
            <w:pPr>
              <w:rPr>
                <w:sz w:val="4"/>
                <w:szCs w:val="4"/>
              </w:rPr>
            </w:pPr>
          </w:p>
        </w:tc>
        <w:tc>
          <w:tcPr>
            <w:tcW w:w="2800" w:type="dxa"/>
            <w:tcBorders>
              <w:bottom w:val="single" w:sz="8" w:space="0" w:color="auto"/>
            </w:tcBorders>
            <w:vAlign w:val="bottom"/>
          </w:tcPr>
          <w:p w:rsidR="007F221D" w:rsidRDefault="007F221D">
            <w:pPr>
              <w:rPr>
                <w:sz w:val="4"/>
                <w:szCs w:val="4"/>
              </w:rPr>
            </w:pPr>
          </w:p>
        </w:tc>
        <w:tc>
          <w:tcPr>
            <w:tcW w:w="620" w:type="dxa"/>
            <w:tcBorders>
              <w:bottom w:val="single" w:sz="8" w:space="0" w:color="auto"/>
            </w:tcBorders>
            <w:vAlign w:val="bottom"/>
          </w:tcPr>
          <w:p w:rsidR="007F221D" w:rsidRDefault="007F221D">
            <w:pPr>
              <w:rPr>
                <w:sz w:val="4"/>
                <w:szCs w:val="4"/>
              </w:rPr>
            </w:pPr>
          </w:p>
        </w:tc>
        <w:tc>
          <w:tcPr>
            <w:tcW w:w="1700" w:type="dxa"/>
            <w:tcBorders>
              <w:bottom w:val="single" w:sz="8" w:space="0" w:color="auto"/>
            </w:tcBorders>
            <w:vAlign w:val="bottom"/>
          </w:tcPr>
          <w:p w:rsidR="007F221D" w:rsidRDefault="007F221D">
            <w:pPr>
              <w:rPr>
                <w:sz w:val="4"/>
                <w:szCs w:val="4"/>
              </w:rPr>
            </w:pPr>
          </w:p>
        </w:tc>
        <w:tc>
          <w:tcPr>
            <w:tcW w:w="1560" w:type="dxa"/>
            <w:tcBorders>
              <w:bottom w:val="single" w:sz="8" w:space="0" w:color="auto"/>
            </w:tcBorders>
            <w:vAlign w:val="bottom"/>
          </w:tcPr>
          <w:p w:rsidR="007F221D" w:rsidRDefault="007F221D">
            <w:pPr>
              <w:rPr>
                <w:sz w:val="4"/>
                <w:szCs w:val="4"/>
              </w:rPr>
            </w:pPr>
          </w:p>
        </w:tc>
        <w:tc>
          <w:tcPr>
            <w:tcW w:w="1060" w:type="dxa"/>
            <w:tcBorders>
              <w:bottom w:val="single" w:sz="8" w:space="0" w:color="auto"/>
            </w:tcBorders>
            <w:vAlign w:val="bottom"/>
          </w:tcPr>
          <w:p w:rsidR="007F221D" w:rsidRDefault="007F221D">
            <w:pPr>
              <w:rPr>
                <w:sz w:val="4"/>
                <w:szCs w:val="4"/>
              </w:rPr>
            </w:pPr>
          </w:p>
        </w:tc>
        <w:tc>
          <w:tcPr>
            <w:tcW w:w="360" w:type="dxa"/>
            <w:tcBorders>
              <w:bottom w:val="single" w:sz="8" w:space="0" w:color="auto"/>
            </w:tcBorders>
            <w:vAlign w:val="bottom"/>
          </w:tcPr>
          <w:p w:rsidR="007F221D" w:rsidRDefault="007F221D">
            <w:pPr>
              <w:rPr>
                <w:sz w:val="4"/>
                <w:szCs w:val="4"/>
              </w:rPr>
            </w:pPr>
          </w:p>
        </w:tc>
        <w:tc>
          <w:tcPr>
            <w:tcW w:w="1400" w:type="dxa"/>
            <w:tcBorders>
              <w:bottom w:val="single" w:sz="8" w:space="0" w:color="auto"/>
            </w:tcBorders>
            <w:vAlign w:val="bottom"/>
          </w:tcPr>
          <w:p w:rsidR="007F221D" w:rsidRDefault="007F221D">
            <w:pPr>
              <w:rPr>
                <w:sz w:val="4"/>
                <w:szCs w:val="4"/>
              </w:rPr>
            </w:pPr>
          </w:p>
        </w:tc>
      </w:tr>
      <w:tr w:rsidR="007F221D">
        <w:trPr>
          <w:trHeight w:val="258"/>
        </w:trPr>
        <w:tc>
          <w:tcPr>
            <w:tcW w:w="140" w:type="dxa"/>
            <w:tcBorders>
              <w:right w:val="single" w:sz="8" w:space="0" w:color="auto"/>
            </w:tcBorders>
            <w:vAlign w:val="bottom"/>
          </w:tcPr>
          <w:p w:rsidR="007F221D" w:rsidRDefault="007F221D"/>
        </w:tc>
        <w:tc>
          <w:tcPr>
            <w:tcW w:w="2800" w:type="dxa"/>
            <w:vAlign w:val="bottom"/>
          </w:tcPr>
          <w:p w:rsidR="007F221D" w:rsidRDefault="007F221D">
            <w:pPr>
              <w:spacing w:line="258" w:lineRule="exact"/>
              <w:ind w:left="100"/>
              <w:rPr>
                <w:sz w:val="20"/>
                <w:szCs w:val="20"/>
              </w:rPr>
            </w:pPr>
            <w:r>
              <w:rPr>
                <w:rFonts w:eastAsia="Times New Roman"/>
                <w:sz w:val="24"/>
                <w:szCs w:val="24"/>
              </w:rPr>
              <w:t>Sản phẩm</w:t>
            </w:r>
          </w:p>
        </w:tc>
        <w:tc>
          <w:tcPr>
            <w:tcW w:w="620" w:type="dxa"/>
            <w:tcBorders>
              <w:right w:val="single" w:sz="8" w:space="0" w:color="auto"/>
            </w:tcBorders>
            <w:vAlign w:val="bottom"/>
          </w:tcPr>
          <w:p w:rsidR="007F221D" w:rsidRDefault="007F221D"/>
        </w:tc>
        <w:tc>
          <w:tcPr>
            <w:tcW w:w="170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2010</w:t>
            </w:r>
          </w:p>
        </w:tc>
        <w:tc>
          <w:tcPr>
            <w:tcW w:w="156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2012</w:t>
            </w:r>
          </w:p>
        </w:tc>
        <w:tc>
          <w:tcPr>
            <w:tcW w:w="1060" w:type="dxa"/>
            <w:vAlign w:val="bottom"/>
          </w:tcPr>
          <w:p w:rsidR="007F221D" w:rsidRDefault="007F221D">
            <w:pPr>
              <w:spacing w:line="258" w:lineRule="exact"/>
              <w:ind w:left="80"/>
              <w:rPr>
                <w:sz w:val="20"/>
                <w:szCs w:val="20"/>
              </w:rPr>
            </w:pPr>
            <w:r>
              <w:rPr>
                <w:rFonts w:eastAsia="Times New Roman"/>
                <w:sz w:val="24"/>
                <w:szCs w:val="24"/>
              </w:rPr>
              <w:t>2013</w:t>
            </w:r>
          </w:p>
        </w:tc>
        <w:tc>
          <w:tcPr>
            <w:tcW w:w="360" w:type="dxa"/>
            <w:tcBorders>
              <w:right w:val="single" w:sz="8" w:space="0" w:color="auto"/>
            </w:tcBorders>
            <w:vAlign w:val="bottom"/>
          </w:tcPr>
          <w:p w:rsidR="007F221D" w:rsidRDefault="007F221D"/>
        </w:tc>
        <w:tc>
          <w:tcPr>
            <w:tcW w:w="140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2015</w:t>
            </w:r>
          </w:p>
        </w:tc>
      </w:tr>
      <w:tr w:rsidR="007F221D">
        <w:trPr>
          <w:trHeight w:val="48"/>
        </w:trPr>
        <w:tc>
          <w:tcPr>
            <w:tcW w:w="140" w:type="dxa"/>
            <w:tcBorders>
              <w:right w:val="single" w:sz="8" w:space="0" w:color="auto"/>
            </w:tcBorders>
            <w:vAlign w:val="bottom"/>
          </w:tcPr>
          <w:p w:rsidR="007F221D" w:rsidRDefault="007F221D">
            <w:pPr>
              <w:rPr>
                <w:sz w:val="4"/>
                <w:szCs w:val="4"/>
              </w:rPr>
            </w:pPr>
          </w:p>
        </w:tc>
        <w:tc>
          <w:tcPr>
            <w:tcW w:w="2800" w:type="dxa"/>
            <w:tcBorders>
              <w:bottom w:val="single" w:sz="8" w:space="0" w:color="auto"/>
            </w:tcBorders>
            <w:vAlign w:val="bottom"/>
          </w:tcPr>
          <w:p w:rsidR="007F221D" w:rsidRDefault="007F221D">
            <w:pPr>
              <w:rPr>
                <w:sz w:val="4"/>
                <w:szCs w:val="4"/>
              </w:rPr>
            </w:pPr>
          </w:p>
        </w:tc>
        <w:tc>
          <w:tcPr>
            <w:tcW w:w="620" w:type="dxa"/>
            <w:tcBorders>
              <w:bottom w:val="single" w:sz="8" w:space="0" w:color="auto"/>
              <w:right w:val="single" w:sz="8" w:space="0" w:color="auto"/>
            </w:tcBorders>
            <w:vAlign w:val="bottom"/>
          </w:tcPr>
          <w:p w:rsidR="007F221D" w:rsidRDefault="007F221D">
            <w:pPr>
              <w:rPr>
                <w:sz w:val="4"/>
                <w:szCs w:val="4"/>
              </w:rPr>
            </w:pPr>
          </w:p>
        </w:tc>
        <w:tc>
          <w:tcPr>
            <w:tcW w:w="170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c>
          <w:tcPr>
            <w:tcW w:w="1060" w:type="dxa"/>
            <w:tcBorders>
              <w:bottom w:val="single" w:sz="8" w:space="0" w:color="auto"/>
            </w:tcBorders>
            <w:vAlign w:val="bottom"/>
          </w:tcPr>
          <w:p w:rsidR="007F221D" w:rsidRDefault="007F221D">
            <w:pPr>
              <w:rPr>
                <w:sz w:val="4"/>
                <w:szCs w:val="4"/>
              </w:rPr>
            </w:pPr>
          </w:p>
        </w:tc>
        <w:tc>
          <w:tcPr>
            <w:tcW w:w="360" w:type="dxa"/>
            <w:tcBorders>
              <w:bottom w:val="single" w:sz="8" w:space="0" w:color="auto"/>
              <w:right w:val="single" w:sz="8" w:space="0" w:color="auto"/>
            </w:tcBorders>
            <w:vAlign w:val="bottom"/>
          </w:tcPr>
          <w:p w:rsidR="007F221D" w:rsidRDefault="007F221D">
            <w:pPr>
              <w:rPr>
                <w:sz w:val="4"/>
                <w:szCs w:val="4"/>
              </w:rPr>
            </w:pPr>
          </w:p>
        </w:tc>
        <w:tc>
          <w:tcPr>
            <w:tcW w:w="140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140" w:type="dxa"/>
            <w:tcBorders>
              <w:right w:val="single" w:sz="8" w:space="0" w:color="auto"/>
            </w:tcBorders>
            <w:vAlign w:val="bottom"/>
          </w:tcPr>
          <w:p w:rsidR="007F221D" w:rsidRDefault="007F221D"/>
        </w:tc>
        <w:tc>
          <w:tcPr>
            <w:tcW w:w="2800" w:type="dxa"/>
            <w:vAlign w:val="bottom"/>
          </w:tcPr>
          <w:p w:rsidR="007F221D" w:rsidRDefault="007F221D">
            <w:pPr>
              <w:spacing w:line="258" w:lineRule="exact"/>
              <w:ind w:left="100"/>
              <w:rPr>
                <w:sz w:val="20"/>
                <w:szCs w:val="20"/>
              </w:rPr>
            </w:pPr>
            <w:r>
              <w:rPr>
                <w:rFonts w:eastAsia="Times New Roman"/>
                <w:sz w:val="24"/>
                <w:szCs w:val="24"/>
              </w:rPr>
              <w:t>Dầu thô (</w:t>
            </w:r>
            <w:r>
              <w:rPr>
                <w:rFonts w:eastAsia="Times New Roman"/>
                <w:i/>
                <w:iCs/>
                <w:sz w:val="24"/>
                <w:szCs w:val="24"/>
              </w:rPr>
              <w:t>Triệu đô la Mỹ</w:t>
            </w:r>
            <w:r>
              <w:rPr>
                <w:rFonts w:eastAsia="Times New Roman"/>
                <w:sz w:val="24"/>
                <w:szCs w:val="24"/>
              </w:rPr>
              <w:t>)</w:t>
            </w:r>
          </w:p>
        </w:tc>
        <w:tc>
          <w:tcPr>
            <w:tcW w:w="620" w:type="dxa"/>
            <w:tcBorders>
              <w:right w:val="single" w:sz="8" w:space="0" w:color="auto"/>
            </w:tcBorders>
            <w:vAlign w:val="bottom"/>
          </w:tcPr>
          <w:p w:rsidR="007F221D" w:rsidRDefault="007F221D"/>
        </w:tc>
        <w:tc>
          <w:tcPr>
            <w:tcW w:w="170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5.023,5</w:t>
            </w:r>
          </w:p>
        </w:tc>
        <w:tc>
          <w:tcPr>
            <w:tcW w:w="156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8.211,9</w:t>
            </w:r>
          </w:p>
        </w:tc>
        <w:tc>
          <w:tcPr>
            <w:tcW w:w="1060" w:type="dxa"/>
            <w:vAlign w:val="bottom"/>
          </w:tcPr>
          <w:p w:rsidR="007F221D" w:rsidRDefault="007F221D">
            <w:pPr>
              <w:spacing w:line="258" w:lineRule="exact"/>
              <w:ind w:left="80"/>
              <w:rPr>
                <w:sz w:val="20"/>
                <w:szCs w:val="20"/>
              </w:rPr>
            </w:pPr>
            <w:r>
              <w:rPr>
                <w:rFonts w:eastAsia="Times New Roman"/>
                <w:sz w:val="24"/>
                <w:szCs w:val="24"/>
              </w:rPr>
              <w:t>7.226,4</w:t>
            </w:r>
          </w:p>
        </w:tc>
        <w:tc>
          <w:tcPr>
            <w:tcW w:w="360" w:type="dxa"/>
            <w:tcBorders>
              <w:right w:val="single" w:sz="8" w:space="0" w:color="auto"/>
            </w:tcBorders>
            <w:vAlign w:val="bottom"/>
          </w:tcPr>
          <w:p w:rsidR="007F221D" w:rsidRDefault="007F221D"/>
        </w:tc>
        <w:tc>
          <w:tcPr>
            <w:tcW w:w="140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3.710,2</w:t>
            </w:r>
          </w:p>
        </w:tc>
      </w:tr>
      <w:tr w:rsidR="007F221D">
        <w:trPr>
          <w:trHeight w:val="51"/>
        </w:trPr>
        <w:tc>
          <w:tcPr>
            <w:tcW w:w="140" w:type="dxa"/>
            <w:tcBorders>
              <w:right w:val="single" w:sz="8" w:space="0" w:color="auto"/>
            </w:tcBorders>
            <w:vAlign w:val="bottom"/>
          </w:tcPr>
          <w:p w:rsidR="007F221D" w:rsidRDefault="007F221D">
            <w:pPr>
              <w:rPr>
                <w:sz w:val="4"/>
                <w:szCs w:val="4"/>
              </w:rPr>
            </w:pPr>
          </w:p>
        </w:tc>
        <w:tc>
          <w:tcPr>
            <w:tcW w:w="2800" w:type="dxa"/>
            <w:tcBorders>
              <w:bottom w:val="single" w:sz="8" w:space="0" w:color="auto"/>
            </w:tcBorders>
            <w:vAlign w:val="bottom"/>
          </w:tcPr>
          <w:p w:rsidR="007F221D" w:rsidRDefault="007F221D">
            <w:pPr>
              <w:rPr>
                <w:sz w:val="4"/>
                <w:szCs w:val="4"/>
              </w:rPr>
            </w:pPr>
          </w:p>
        </w:tc>
        <w:tc>
          <w:tcPr>
            <w:tcW w:w="620" w:type="dxa"/>
            <w:tcBorders>
              <w:bottom w:val="single" w:sz="8" w:space="0" w:color="auto"/>
              <w:right w:val="single" w:sz="8" w:space="0" w:color="auto"/>
            </w:tcBorders>
            <w:vAlign w:val="bottom"/>
          </w:tcPr>
          <w:p w:rsidR="007F221D" w:rsidRDefault="007F221D">
            <w:pPr>
              <w:rPr>
                <w:sz w:val="4"/>
                <w:szCs w:val="4"/>
              </w:rPr>
            </w:pPr>
          </w:p>
        </w:tc>
        <w:tc>
          <w:tcPr>
            <w:tcW w:w="170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c>
          <w:tcPr>
            <w:tcW w:w="1060" w:type="dxa"/>
            <w:tcBorders>
              <w:bottom w:val="single" w:sz="8" w:space="0" w:color="auto"/>
            </w:tcBorders>
            <w:vAlign w:val="bottom"/>
          </w:tcPr>
          <w:p w:rsidR="007F221D" w:rsidRDefault="007F221D">
            <w:pPr>
              <w:rPr>
                <w:sz w:val="4"/>
                <w:szCs w:val="4"/>
              </w:rPr>
            </w:pPr>
          </w:p>
        </w:tc>
        <w:tc>
          <w:tcPr>
            <w:tcW w:w="360" w:type="dxa"/>
            <w:tcBorders>
              <w:bottom w:val="single" w:sz="8" w:space="0" w:color="auto"/>
              <w:right w:val="single" w:sz="8" w:space="0" w:color="auto"/>
            </w:tcBorders>
            <w:vAlign w:val="bottom"/>
          </w:tcPr>
          <w:p w:rsidR="007F221D" w:rsidRDefault="007F221D">
            <w:pPr>
              <w:rPr>
                <w:sz w:val="4"/>
                <w:szCs w:val="4"/>
              </w:rPr>
            </w:pPr>
          </w:p>
        </w:tc>
        <w:tc>
          <w:tcPr>
            <w:tcW w:w="140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140" w:type="dxa"/>
            <w:tcBorders>
              <w:right w:val="single" w:sz="8" w:space="0" w:color="auto"/>
            </w:tcBorders>
            <w:vAlign w:val="bottom"/>
          </w:tcPr>
          <w:p w:rsidR="007F221D" w:rsidRDefault="007F221D"/>
        </w:tc>
        <w:tc>
          <w:tcPr>
            <w:tcW w:w="2800" w:type="dxa"/>
            <w:vAlign w:val="bottom"/>
          </w:tcPr>
          <w:p w:rsidR="007F221D" w:rsidRDefault="007F221D">
            <w:pPr>
              <w:spacing w:line="258" w:lineRule="exact"/>
              <w:ind w:left="100"/>
              <w:rPr>
                <w:sz w:val="20"/>
                <w:szCs w:val="20"/>
              </w:rPr>
            </w:pPr>
            <w:r>
              <w:rPr>
                <w:rFonts w:eastAsia="Times New Roman"/>
                <w:sz w:val="24"/>
                <w:szCs w:val="24"/>
              </w:rPr>
              <w:t>Than đá (</w:t>
            </w:r>
            <w:r>
              <w:rPr>
                <w:rFonts w:eastAsia="Times New Roman"/>
                <w:i/>
                <w:iCs/>
                <w:sz w:val="24"/>
                <w:szCs w:val="24"/>
              </w:rPr>
              <w:t>Triệu đô la Mỹ</w:t>
            </w:r>
            <w:r>
              <w:rPr>
                <w:rFonts w:eastAsia="Times New Roman"/>
                <w:sz w:val="24"/>
                <w:szCs w:val="24"/>
              </w:rPr>
              <w:t>)</w:t>
            </w:r>
          </w:p>
        </w:tc>
        <w:tc>
          <w:tcPr>
            <w:tcW w:w="620" w:type="dxa"/>
            <w:tcBorders>
              <w:right w:val="single" w:sz="8" w:space="0" w:color="auto"/>
            </w:tcBorders>
            <w:vAlign w:val="bottom"/>
          </w:tcPr>
          <w:p w:rsidR="007F221D" w:rsidRDefault="007F221D"/>
        </w:tc>
        <w:tc>
          <w:tcPr>
            <w:tcW w:w="170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1.614,6</w:t>
            </w:r>
          </w:p>
        </w:tc>
        <w:tc>
          <w:tcPr>
            <w:tcW w:w="156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1.239,8</w:t>
            </w:r>
          </w:p>
        </w:tc>
        <w:tc>
          <w:tcPr>
            <w:tcW w:w="1060" w:type="dxa"/>
            <w:vAlign w:val="bottom"/>
          </w:tcPr>
          <w:p w:rsidR="007F221D" w:rsidRDefault="007F221D">
            <w:pPr>
              <w:spacing w:line="258" w:lineRule="exact"/>
              <w:ind w:left="80"/>
              <w:rPr>
                <w:sz w:val="20"/>
                <w:szCs w:val="20"/>
              </w:rPr>
            </w:pPr>
            <w:r>
              <w:rPr>
                <w:rFonts w:eastAsia="Times New Roman"/>
                <w:sz w:val="24"/>
                <w:szCs w:val="24"/>
              </w:rPr>
              <w:t>914,1</w:t>
            </w:r>
          </w:p>
        </w:tc>
        <w:tc>
          <w:tcPr>
            <w:tcW w:w="360" w:type="dxa"/>
            <w:tcBorders>
              <w:right w:val="single" w:sz="8" w:space="0" w:color="auto"/>
            </w:tcBorders>
            <w:vAlign w:val="bottom"/>
          </w:tcPr>
          <w:p w:rsidR="007F221D" w:rsidRDefault="007F221D"/>
        </w:tc>
        <w:tc>
          <w:tcPr>
            <w:tcW w:w="140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185,1</w:t>
            </w:r>
          </w:p>
        </w:tc>
      </w:tr>
      <w:tr w:rsidR="007F221D">
        <w:trPr>
          <w:trHeight w:val="48"/>
        </w:trPr>
        <w:tc>
          <w:tcPr>
            <w:tcW w:w="140" w:type="dxa"/>
            <w:tcBorders>
              <w:right w:val="single" w:sz="8" w:space="0" w:color="auto"/>
            </w:tcBorders>
            <w:vAlign w:val="bottom"/>
          </w:tcPr>
          <w:p w:rsidR="007F221D" w:rsidRDefault="007F221D">
            <w:pPr>
              <w:rPr>
                <w:sz w:val="4"/>
                <w:szCs w:val="4"/>
              </w:rPr>
            </w:pPr>
          </w:p>
        </w:tc>
        <w:tc>
          <w:tcPr>
            <w:tcW w:w="2800" w:type="dxa"/>
            <w:tcBorders>
              <w:bottom w:val="single" w:sz="8" w:space="0" w:color="auto"/>
            </w:tcBorders>
            <w:vAlign w:val="bottom"/>
          </w:tcPr>
          <w:p w:rsidR="007F221D" w:rsidRDefault="007F221D">
            <w:pPr>
              <w:rPr>
                <w:sz w:val="4"/>
                <w:szCs w:val="4"/>
              </w:rPr>
            </w:pPr>
          </w:p>
        </w:tc>
        <w:tc>
          <w:tcPr>
            <w:tcW w:w="620" w:type="dxa"/>
            <w:tcBorders>
              <w:bottom w:val="single" w:sz="8" w:space="0" w:color="auto"/>
              <w:right w:val="single" w:sz="8" w:space="0" w:color="auto"/>
            </w:tcBorders>
            <w:vAlign w:val="bottom"/>
          </w:tcPr>
          <w:p w:rsidR="007F221D" w:rsidRDefault="007F221D">
            <w:pPr>
              <w:rPr>
                <w:sz w:val="4"/>
                <w:szCs w:val="4"/>
              </w:rPr>
            </w:pPr>
          </w:p>
        </w:tc>
        <w:tc>
          <w:tcPr>
            <w:tcW w:w="170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c>
          <w:tcPr>
            <w:tcW w:w="1060" w:type="dxa"/>
            <w:tcBorders>
              <w:bottom w:val="single" w:sz="8" w:space="0" w:color="auto"/>
            </w:tcBorders>
            <w:vAlign w:val="bottom"/>
          </w:tcPr>
          <w:p w:rsidR="007F221D" w:rsidRDefault="007F221D">
            <w:pPr>
              <w:rPr>
                <w:sz w:val="4"/>
                <w:szCs w:val="4"/>
              </w:rPr>
            </w:pPr>
          </w:p>
        </w:tc>
        <w:tc>
          <w:tcPr>
            <w:tcW w:w="360" w:type="dxa"/>
            <w:tcBorders>
              <w:bottom w:val="single" w:sz="8" w:space="0" w:color="auto"/>
              <w:right w:val="single" w:sz="8" w:space="0" w:color="auto"/>
            </w:tcBorders>
            <w:vAlign w:val="bottom"/>
          </w:tcPr>
          <w:p w:rsidR="007F221D" w:rsidRDefault="007F221D">
            <w:pPr>
              <w:rPr>
                <w:sz w:val="4"/>
                <w:szCs w:val="4"/>
              </w:rPr>
            </w:pPr>
          </w:p>
        </w:tc>
        <w:tc>
          <w:tcPr>
            <w:tcW w:w="1400" w:type="dxa"/>
            <w:tcBorders>
              <w:bottom w:val="single" w:sz="8" w:space="0" w:color="auto"/>
              <w:right w:val="single" w:sz="8" w:space="0" w:color="auto"/>
            </w:tcBorders>
            <w:vAlign w:val="bottom"/>
          </w:tcPr>
          <w:p w:rsidR="007F221D" w:rsidRDefault="007F221D">
            <w:pPr>
              <w:rPr>
                <w:sz w:val="4"/>
                <w:szCs w:val="4"/>
              </w:rPr>
            </w:pPr>
          </w:p>
        </w:tc>
      </w:tr>
    </w:tbl>
    <w:p w:rsidR="007F221D" w:rsidRDefault="007F221D">
      <w:pPr>
        <w:spacing w:line="233" w:lineRule="auto"/>
        <w:jc w:val="right"/>
        <w:rPr>
          <w:sz w:val="20"/>
          <w:szCs w:val="20"/>
        </w:rPr>
      </w:pPr>
      <w:r>
        <w:rPr>
          <w:rFonts w:eastAsia="Times New Roman"/>
          <w:i/>
          <w:iCs/>
          <w:sz w:val="24"/>
          <w:szCs w:val="24"/>
        </w:rPr>
        <w:t>(Nguồn: Tổng cục Thống kê Việt Nam)</w:t>
      </w:r>
    </w:p>
    <w:p w:rsidR="007F221D" w:rsidRDefault="007F221D">
      <w:pPr>
        <w:spacing w:line="42" w:lineRule="exact"/>
        <w:rPr>
          <w:sz w:val="20"/>
          <w:szCs w:val="20"/>
        </w:rPr>
      </w:pPr>
    </w:p>
    <w:p w:rsidR="007F221D" w:rsidRDefault="007F221D">
      <w:pPr>
        <w:jc w:val="right"/>
        <w:rPr>
          <w:sz w:val="20"/>
          <w:szCs w:val="20"/>
        </w:rPr>
      </w:pPr>
      <w:r>
        <w:rPr>
          <w:rFonts w:eastAsia="Times New Roman"/>
          <w:sz w:val="24"/>
          <w:szCs w:val="24"/>
        </w:rPr>
        <w:t>Dựa vào bảng số liệu trên, để thể hiện tốc độ tăng trưởng một số mặt hàng xuất khẩu từ năm 2010 đến</w:t>
      </w:r>
    </w:p>
    <w:p w:rsidR="007F221D" w:rsidRDefault="007F221D">
      <w:pPr>
        <w:spacing w:line="43" w:lineRule="exact"/>
        <w:rPr>
          <w:sz w:val="20"/>
          <w:szCs w:val="20"/>
        </w:rPr>
      </w:pPr>
    </w:p>
    <w:p w:rsidR="007F221D" w:rsidRDefault="007F221D">
      <w:pPr>
        <w:rPr>
          <w:sz w:val="20"/>
          <w:szCs w:val="20"/>
        </w:rPr>
      </w:pPr>
      <w:r>
        <w:rPr>
          <w:rFonts w:eastAsia="Times New Roman"/>
          <w:sz w:val="24"/>
          <w:szCs w:val="24"/>
        </w:rPr>
        <w:t>năm 2015, biểu đồ nào sau đây thích hợp nhất?</w:t>
      </w:r>
    </w:p>
    <w:p w:rsidR="007F221D" w:rsidRDefault="007F221D">
      <w:pPr>
        <w:sectPr w:rsidR="007F221D">
          <w:pgSz w:w="11900" w:h="16838"/>
          <w:pgMar w:top="844" w:right="846" w:bottom="778" w:left="860" w:header="0" w:footer="0" w:gutter="0"/>
          <w:cols w:space="720" w:equalWidth="0">
            <w:col w:w="10200"/>
          </w:cols>
        </w:sectPr>
      </w:pPr>
    </w:p>
    <w:p w:rsidR="007F221D" w:rsidRDefault="007F221D">
      <w:pPr>
        <w:spacing w:line="41" w:lineRule="exact"/>
        <w:rPr>
          <w:sz w:val="20"/>
          <w:szCs w:val="20"/>
        </w:rPr>
      </w:pPr>
    </w:p>
    <w:p w:rsidR="007F221D" w:rsidRDefault="007F221D">
      <w:pPr>
        <w:tabs>
          <w:tab w:val="left" w:pos="2940"/>
        </w:tabs>
        <w:ind w:left="420"/>
        <w:rPr>
          <w:sz w:val="20"/>
          <w:szCs w:val="20"/>
        </w:rPr>
      </w:pPr>
      <w:r>
        <w:rPr>
          <w:rFonts w:eastAsia="Times New Roman"/>
          <w:b/>
          <w:bCs/>
          <w:color w:val="0000FF"/>
          <w:sz w:val="24"/>
          <w:szCs w:val="24"/>
        </w:rPr>
        <w:t xml:space="preserve">A. </w:t>
      </w:r>
      <w:r>
        <w:rPr>
          <w:rFonts w:eastAsia="Times New Roman"/>
          <w:color w:val="000000"/>
          <w:sz w:val="24"/>
          <w:szCs w:val="24"/>
        </w:rPr>
        <w:t>Biểu đồ đường</w:t>
      </w:r>
      <w:r>
        <w:rPr>
          <w:sz w:val="20"/>
          <w:szCs w:val="20"/>
        </w:rPr>
        <w:tab/>
      </w:r>
      <w:r>
        <w:rPr>
          <w:rFonts w:eastAsia="Times New Roman"/>
          <w:b/>
          <w:bCs/>
          <w:color w:val="0000FF"/>
          <w:sz w:val="24"/>
          <w:szCs w:val="24"/>
        </w:rPr>
        <w:t xml:space="preserve">B. </w:t>
      </w:r>
      <w:r>
        <w:rPr>
          <w:rFonts w:eastAsia="Times New Roman"/>
          <w:color w:val="000000"/>
          <w:sz w:val="24"/>
          <w:szCs w:val="24"/>
        </w:rPr>
        <w:t>Biểu đồ cột</w:t>
      </w:r>
    </w:p>
    <w:p w:rsidR="007F221D" w:rsidRDefault="007F221D">
      <w:pPr>
        <w:spacing w:line="20" w:lineRule="exact"/>
        <w:rPr>
          <w:sz w:val="20"/>
          <w:szCs w:val="20"/>
        </w:rPr>
      </w:pPr>
      <w:r>
        <w:rPr>
          <w:sz w:val="20"/>
          <w:szCs w:val="20"/>
        </w:rPr>
        <w:br w:type="column"/>
      </w:r>
    </w:p>
    <w:p w:rsidR="007F221D" w:rsidRDefault="007F221D">
      <w:pPr>
        <w:spacing w:line="32" w:lineRule="exact"/>
        <w:rPr>
          <w:sz w:val="20"/>
          <w:szCs w:val="20"/>
        </w:rPr>
      </w:pPr>
    </w:p>
    <w:p w:rsidR="007F221D" w:rsidRDefault="007F221D">
      <w:pPr>
        <w:ind w:right="360"/>
        <w:jc w:val="center"/>
        <w:rPr>
          <w:sz w:val="20"/>
          <w:szCs w:val="20"/>
        </w:rPr>
      </w:pPr>
      <w:r>
        <w:rPr>
          <w:rFonts w:eastAsia="Times New Roman"/>
          <w:b/>
          <w:bCs/>
          <w:color w:val="0000FF"/>
          <w:sz w:val="23"/>
          <w:szCs w:val="23"/>
        </w:rPr>
        <w:t xml:space="preserve">C. </w:t>
      </w:r>
      <w:r>
        <w:rPr>
          <w:rFonts w:eastAsia="Times New Roman"/>
          <w:color w:val="000000"/>
          <w:sz w:val="23"/>
          <w:szCs w:val="23"/>
        </w:rPr>
        <w:t>Biểu đồ tròn</w:t>
      </w:r>
    </w:p>
    <w:p w:rsidR="007F221D" w:rsidRDefault="007F221D">
      <w:pPr>
        <w:spacing w:line="20" w:lineRule="exact"/>
        <w:rPr>
          <w:sz w:val="20"/>
          <w:szCs w:val="20"/>
        </w:rPr>
      </w:pPr>
      <w:r>
        <w:rPr>
          <w:sz w:val="20"/>
          <w:szCs w:val="20"/>
        </w:rPr>
        <w:br w:type="column"/>
      </w:r>
    </w:p>
    <w:p w:rsidR="007F221D" w:rsidRDefault="007F221D">
      <w:pPr>
        <w:spacing w:line="32" w:lineRule="exact"/>
        <w:rPr>
          <w:sz w:val="20"/>
          <w:szCs w:val="20"/>
        </w:rPr>
      </w:pPr>
    </w:p>
    <w:p w:rsidR="007F221D" w:rsidRDefault="007F221D">
      <w:pPr>
        <w:rPr>
          <w:sz w:val="20"/>
          <w:szCs w:val="20"/>
        </w:rPr>
      </w:pPr>
      <w:r>
        <w:rPr>
          <w:rFonts w:eastAsia="Times New Roman"/>
          <w:b/>
          <w:bCs/>
          <w:color w:val="0000FF"/>
          <w:sz w:val="23"/>
          <w:szCs w:val="23"/>
        </w:rPr>
        <w:t xml:space="preserve">D. </w:t>
      </w:r>
      <w:r>
        <w:rPr>
          <w:rFonts w:eastAsia="Times New Roman"/>
          <w:color w:val="000000"/>
          <w:sz w:val="23"/>
          <w:szCs w:val="23"/>
        </w:rPr>
        <w:t>Biểu đồ miền</w:t>
      </w:r>
    </w:p>
    <w:p w:rsidR="007F221D" w:rsidRDefault="007F221D">
      <w:pPr>
        <w:spacing w:line="200" w:lineRule="exact"/>
        <w:rPr>
          <w:sz w:val="20"/>
          <w:szCs w:val="20"/>
        </w:rPr>
      </w:pPr>
    </w:p>
    <w:p w:rsidR="007F221D" w:rsidRDefault="007F221D">
      <w:pPr>
        <w:sectPr w:rsidR="007F221D">
          <w:type w:val="continuous"/>
          <w:pgSz w:w="11900" w:h="16838"/>
          <w:pgMar w:top="844" w:right="846" w:bottom="778" w:left="860" w:header="0" w:footer="0" w:gutter="0"/>
          <w:cols w:num="3" w:space="720" w:equalWidth="0">
            <w:col w:w="4800" w:space="720"/>
            <w:col w:w="1840" w:space="720"/>
            <w:col w:w="2120"/>
          </w:cols>
        </w:sectPr>
      </w:pPr>
    </w:p>
    <w:p w:rsidR="007F221D" w:rsidRDefault="007F221D">
      <w:pPr>
        <w:spacing w:line="162" w:lineRule="exact"/>
        <w:rPr>
          <w:sz w:val="20"/>
          <w:szCs w:val="20"/>
        </w:rPr>
      </w:pPr>
    </w:p>
    <w:p w:rsidR="007F221D" w:rsidRDefault="007F221D">
      <w:pPr>
        <w:ind w:right="20"/>
        <w:jc w:val="center"/>
        <w:rPr>
          <w:sz w:val="20"/>
          <w:szCs w:val="20"/>
        </w:rPr>
      </w:pPr>
      <w:r>
        <w:rPr>
          <w:rFonts w:eastAsia="Times New Roman"/>
          <w:b/>
          <w:bCs/>
          <w:sz w:val="24"/>
          <w:szCs w:val="24"/>
        </w:rPr>
        <w:t>----------- HẾT ----------</w:t>
      </w:r>
    </w:p>
    <w:p w:rsidR="007F221D" w:rsidRDefault="007F221D">
      <w:pPr>
        <w:spacing w:line="238" w:lineRule="exact"/>
        <w:rPr>
          <w:sz w:val="20"/>
          <w:szCs w:val="20"/>
        </w:rPr>
      </w:pPr>
    </w:p>
    <w:p w:rsidR="007F221D" w:rsidRDefault="007F221D">
      <w:pPr>
        <w:ind w:right="20"/>
        <w:jc w:val="center"/>
        <w:rPr>
          <w:sz w:val="20"/>
          <w:szCs w:val="20"/>
        </w:rPr>
      </w:pPr>
      <w:r>
        <w:rPr>
          <w:rFonts w:eastAsia="Times New Roman"/>
          <w:sz w:val="24"/>
          <w:szCs w:val="24"/>
        </w:rPr>
        <w:t>Thí sinh không được sử dụng tài liệu. Cán bộ coi thi không giải thích gì thêm.</w:t>
      </w: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325" w:lineRule="exact"/>
        <w:rPr>
          <w:sz w:val="20"/>
          <w:szCs w:val="20"/>
        </w:rPr>
      </w:pPr>
    </w:p>
    <w:p w:rsidR="007F221D" w:rsidRDefault="007F221D">
      <w:pPr>
        <w:ind w:right="20"/>
        <w:jc w:val="center"/>
        <w:rPr>
          <w:sz w:val="20"/>
          <w:szCs w:val="20"/>
        </w:rPr>
      </w:pPr>
      <w:r>
        <w:rPr>
          <w:rFonts w:eastAsia="Times New Roman"/>
          <w:b/>
          <w:bCs/>
          <w:color w:val="FF0000"/>
          <w:sz w:val="28"/>
          <w:szCs w:val="28"/>
        </w:rPr>
        <w:t>ĐÁP ÁN</w:t>
      </w:r>
    </w:p>
    <w:p w:rsidR="007F221D" w:rsidRDefault="007F221D">
      <w:pPr>
        <w:spacing w:line="146" w:lineRule="exact"/>
        <w:rPr>
          <w:sz w:val="20"/>
          <w:szCs w:val="20"/>
        </w:rPr>
      </w:pPr>
    </w:p>
    <w:tbl>
      <w:tblPr>
        <w:tblW w:w="0" w:type="auto"/>
        <w:tblInd w:w="470" w:type="dxa"/>
        <w:tblLayout w:type="fixed"/>
        <w:tblCellMar>
          <w:left w:w="0" w:type="dxa"/>
          <w:right w:w="0" w:type="dxa"/>
        </w:tblCellMar>
        <w:tblLook w:val="04A0" w:firstRow="1" w:lastRow="0" w:firstColumn="1" w:lastColumn="0" w:noHBand="0" w:noVBand="1"/>
      </w:tblPr>
      <w:tblGrid>
        <w:gridCol w:w="960"/>
        <w:gridCol w:w="920"/>
        <w:gridCol w:w="920"/>
        <w:gridCol w:w="920"/>
        <w:gridCol w:w="920"/>
        <w:gridCol w:w="940"/>
        <w:gridCol w:w="920"/>
        <w:gridCol w:w="920"/>
        <w:gridCol w:w="920"/>
        <w:gridCol w:w="940"/>
      </w:tblGrid>
      <w:tr w:rsidR="007F221D">
        <w:trPr>
          <w:trHeight w:val="283"/>
        </w:trPr>
        <w:tc>
          <w:tcPr>
            <w:tcW w:w="960" w:type="dxa"/>
            <w:tcBorders>
              <w:top w:val="single" w:sz="8" w:space="0" w:color="auto"/>
              <w:left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9"/>
                <w:sz w:val="24"/>
                <w:szCs w:val="24"/>
              </w:rPr>
              <w:t>1-B</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6"/>
                <w:sz w:val="24"/>
                <w:szCs w:val="24"/>
              </w:rPr>
              <w:t>2-A</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6"/>
                <w:sz w:val="24"/>
                <w:szCs w:val="24"/>
              </w:rPr>
              <w:t>3-A</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sz w:val="24"/>
                <w:szCs w:val="24"/>
              </w:rPr>
              <w:t>4-A</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sz w:val="24"/>
                <w:szCs w:val="24"/>
              </w:rPr>
              <w:t>5-C</w:t>
            </w:r>
          </w:p>
        </w:tc>
        <w:tc>
          <w:tcPr>
            <w:tcW w:w="94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sz w:val="24"/>
                <w:szCs w:val="24"/>
              </w:rPr>
              <w:t>6-C</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6"/>
                <w:sz w:val="24"/>
                <w:szCs w:val="24"/>
              </w:rPr>
              <w:t>7-C</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6"/>
                <w:sz w:val="24"/>
                <w:szCs w:val="24"/>
              </w:rPr>
              <w:t>8-D</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sz w:val="24"/>
                <w:szCs w:val="24"/>
              </w:rPr>
              <w:t>9-D</w:t>
            </w:r>
          </w:p>
        </w:tc>
        <w:tc>
          <w:tcPr>
            <w:tcW w:w="940" w:type="dxa"/>
            <w:tcBorders>
              <w:top w:val="single" w:sz="8" w:space="0" w:color="auto"/>
              <w:right w:val="single" w:sz="8" w:space="0" w:color="auto"/>
            </w:tcBorders>
            <w:vAlign w:val="bottom"/>
          </w:tcPr>
          <w:p w:rsidR="007F221D" w:rsidRDefault="007F221D">
            <w:pPr>
              <w:ind w:left="200"/>
              <w:rPr>
                <w:sz w:val="20"/>
                <w:szCs w:val="20"/>
              </w:rPr>
            </w:pPr>
            <w:r>
              <w:rPr>
                <w:rFonts w:eastAsia="Times New Roman"/>
                <w:b/>
                <w:bCs/>
                <w:color w:val="0070C0"/>
                <w:sz w:val="24"/>
                <w:szCs w:val="24"/>
              </w:rPr>
              <w:t>10-A</w:t>
            </w:r>
          </w:p>
        </w:tc>
      </w:tr>
      <w:tr w:rsidR="007F221D">
        <w:trPr>
          <w:trHeight w:val="342"/>
        </w:trPr>
        <w:tc>
          <w:tcPr>
            <w:tcW w:w="960" w:type="dxa"/>
            <w:tcBorders>
              <w:left w:val="single" w:sz="8" w:space="0" w:color="auto"/>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r>
      <w:tr w:rsidR="007F221D">
        <w:trPr>
          <w:trHeight w:val="263"/>
        </w:trPr>
        <w:tc>
          <w:tcPr>
            <w:tcW w:w="960" w:type="dxa"/>
            <w:tcBorders>
              <w:left w:val="single" w:sz="8" w:space="0" w:color="auto"/>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11-C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12-C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13-A</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14-D</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15-D</w:t>
            </w:r>
          </w:p>
        </w:tc>
        <w:tc>
          <w:tcPr>
            <w:tcW w:w="94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16-B</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17-A</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18-B</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19-C</w:t>
            </w:r>
          </w:p>
        </w:tc>
        <w:tc>
          <w:tcPr>
            <w:tcW w:w="940" w:type="dxa"/>
            <w:tcBorders>
              <w:right w:val="single" w:sz="8" w:space="0" w:color="auto"/>
            </w:tcBorders>
            <w:vAlign w:val="bottom"/>
          </w:tcPr>
          <w:p w:rsidR="007F221D" w:rsidRDefault="007F221D">
            <w:pPr>
              <w:spacing w:line="263" w:lineRule="exact"/>
              <w:ind w:left="200"/>
              <w:rPr>
                <w:sz w:val="20"/>
                <w:szCs w:val="20"/>
              </w:rPr>
            </w:pPr>
            <w:r>
              <w:rPr>
                <w:rFonts w:eastAsia="Times New Roman"/>
                <w:b/>
                <w:bCs/>
                <w:color w:val="0070C0"/>
                <w:sz w:val="24"/>
                <w:szCs w:val="24"/>
              </w:rPr>
              <w:t>20-D</w:t>
            </w:r>
          </w:p>
        </w:tc>
      </w:tr>
      <w:tr w:rsidR="007F221D">
        <w:trPr>
          <w:trHeight w:val="341"/>
        </w:trPr>
        <w:tc>
          <w:tcPr>
            <w:tcW w:w="960" w:type="dxa"/>
            <w:tcBorders>
              <w:left w:val="single" w:sz="8" w:space="0" w:color="auto"/>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r>
      <w:tr w:rsidR="007F221D">
        <w:trPr>
          <w:trHeight w:val="263"/>
        </w:trPr>
        <w:tc>
          <w:tcPr>
            <w:tcW w:w="960" w:type="dxa"/>
            <w:tcBorders>
              <w:left w:val="single" w:sz="8" w:space="0" w:color="auto"/>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21-A</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22-A</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23-C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24-D</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25-B</w:t>
            </w:r>
          </w:p>
        </w:tc>
        <w:tc>
          <w:tcPr>
            <w:tcW w:w="94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26-A</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27-B</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28-C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29-D</w:t>
            </w:r>
          </w:p>
        </w:tc>
        <w:tc>
          <w:tcPr>
            <w:tcW w:w="940" w:type="dxa"/>
            <w:tcBorders>
              <w:right w:val="single" w:sz="8" w:space="0" w:color="auto"/>
            </w:tcBorders>
            <w:vAlign w:val="bottom"/>
          </w:tcPr>
          <w:p w:rsidR="007F221D" w:rsidRDefault="007F221D">
            <w:pPr>
              <w:spacing w:line="263" w:lineRule="exact"/>
              <w:ind w:left="200"/>
              <w:rPr>
                <w:sz w:val="20"/>
                <w:szCs w:val="20"/>
              </w:rPr>
            </w:pPr>
            <w:r>
              <w:rPr>
                <w:rFonts w:eastAsia="Times New Roman"/>
                <w:b/>
                <w:bCs/>
                <w:color w:val="0070C0"/>
                <w:sz w:val="24"/>
                <w:szCs w:val="24"/>
              </w:rPr>
              <w:t>30-A</w:t>
            </w:r>
          </w:p>
        </w:tc>
      </w:tr>
      <w:tr w:rsidR="007F221D">
        <w:trPr>
          <w:trHeight w:val="341"/>
        </w:trPr>
        <w:tc>
          <w:tcPr>
            <w:tcW w:w="960" w:type="dxa"/>
            <w:tcBorders>
              <w:left w:val="single" w:sz="8" w:space="0" w:color="auto"/>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r>
      <w:tr w:rsidR="007F221D">
        <w:trPr>
          <w:trHeight w:val="263"/>
        </w:trPr>
        <w:tc>
          <w:tcPr>
            <w:tcW w:w="960" w:type="dxa"/>
            <w:tcBorders>
              <w:left w:val="single" w:sz="8" w:space="0" w:color="auto"/>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31-B</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32-B</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33-D</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34-A</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35-B</w:t>
            </w:r>
          </w:p>
        </w:tc>
        <w:tc>
          <w:tcPr>
            <w:tcW w:w="94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36-A</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37-A</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38-D</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39-A</w:t>
            </w:r>
          </w:p>
        </w:tc>
        <w:tc>
          <w:tcPr>
            <w:tcW w:w="940" w:type="dxa"/>
            <w:tcBorders>
              <w:right w:val="single" w:sz="8" w:space="0" w:color="auto"/>
            </w:tcBorders>
            <w:vAlign w:val="bottom"/>
          </w:tcPr>
          <w:p w:rsidR="007F221D" w:rsidRDefault="007F221D">
            <w:pPr>
              <w:spacing w:line="263" w:lineRule="exact"/>
              <w:ind w:left="200"/>
              <w:rPr>
                <w:sz w:val="20"/>
                <w:szCs w:val="20"/>
              </w:rPr>
            </w:pPr>
            <w:r>
              <w:rPr>
                <w:rFonts w:eastAsia="Times New Roman"/>
                <w:b/>
                <w:bCs/>
                <w:color w:val="0070C0"/>
                <w:sz w:val="24"/>
                <w:szCs w:val="24"/>
              </w:rPr>
              <w:t>40-A</w:t>
            </w:r>
          </w:p>
        </w:tc>
      </w:tr>
      <w:tr w:rsidR="007F221D">
        <w:trPr>
          <w:trHeight w:val="341"/>
        </w:trPr>
        <w:tc>
          <w:tcPr>
            <w:tcW w:w="960" w:type="dxa"/>
            <w:tcBorders>
              <w:left w:val="single" w:sz="8" w:space="0" w:color="auto"/>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r>
    </w:tbl>
    <w:p w:rsidR="007F221D" w:rsidRDefault="007F221D">
      <w:pPr>
        <w:spacing w:line="200" w:lineRule="exact"/>
        <w:rPr>
          <w:sz w:val="20"/>
          <w:szCs w:val="20"/>
        </w:rPr>
      </w:pPr>
    </w:p>
    <w:p w:rsidR="007F221D" w:rsidRDefault="007F221D">
      <w:pPr>
        <w:spacing w:line="277" w:lineRule="exact"/>
        <w:rPr>
          <w:sz w:val="20"/>
          <w:szCs w:val="20"/>
        </w:rPr>
      </w:pPr>
    </w:p>
    <w:p w:rsidR="007F221D" w:rsidRDefault="007F221D">
      <w:pPr>
        <w:spacing w:line="200" w:lineRule="exact"/>
        <w:rPr>
          <w:sz w:val="20"/>
          <w:szCs w:val="20"/>
        </w:rPr>
      </w:pPr>
    </w:p>
    <w:p w:rsidR="007F221D" w:rsidRDefault="007F221D">
      <w:pPr>
        <w:spacing w:line="291" w:lineRule="exact"/>
        <w:rPr>
          <w:sz w:val="20"/>
          <w:szCs w:val="20"/>
        </w:rPr>
      </w:pPr>
    </w:p>
    <w:p w:rsidR="007F221D" w:rsidRDefault="007F221D">
      <w:pPr>
        <w:jc w:val="center"/>
        <w:rPr>
          <w:sz w:val="20"/>
          <w:szCs w:val="20"/>
        </w:rPr>
      </w:pPr>
      <w:r>
        <w:rPr>
          <w:rFonts w:eastAsia="Times New Roman"/>
          <w:b/>
          <w:bCs/>
          <w:color w:val="FF0000"/>
          <w:sz w:val="28"/>
          <w:szCs w:val="28"/>
        </w:rPr>
        <w:t>HƯỚNG DẪN GIẢI CHI TIẾT</w:t>
      </w: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396" w:lineRule="exact"/>
        <w:rPr>
          <w:sz w:val="20"/>
          <w:szCs w:val="20"/>
        </w:rPr>
      </w:pPr>
    </w:p>
    <w:p w:rsidR="007F221D" w:rsidRDefault="007F221D">
      <w:pPr>
        <w:rPr>
          <w:sz w:val="20"/>
          <w:szCs w:val="20"/>
        </w:rPr>
      </w:pPr>
      <w:r>
        <w:rPr>
          <w:rFonts w:eastAsia="Times New Roman"/>
          <w:b/>
          <w:bCs/>
          <w:color w:val="FF0000"/>
          <w:sz w:val="24"/>
          <w:szCs w:val="24"/>
        </w:rPr>
        <w:t>Câu 1: B</w:t>
      </w:r>
    </w:p>
    <w:p w:rsidR="007F221D" w:rsidRDefault="007F221D">
      <w:pPr>
        <w:ind w:left="8"/>
        <w:rPr>
          <w:sz w:val="20"/>
          <w:szCs w:val="20"/>
        </w:rPr>
      </w:pPr>
      <w:r>
        <w:rPr>
          <w:rFonts w:eastAsia="Times New Roman"/>
          <w:sz w:val="24"/>
          <w:szCs w:val="24"/>
        </w:rPr>
        <w:t>Trong tổng diện tích rừng ở nước ta, 70% là diện tích rừng nghèo và rừng mới phục hồi.</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2: A</w:t>
      </w:r>
    </w:p>
    <w:p w:rsidR="007F221D" w:rsidRDefault="007F221D">
      <w:pPr>
        <w:spacing w:line="49" w:lineRule="exact"/>
        <w:rPr>
          <w:sz w:val="20"/>
          <w:szCs w:val="20"/>
        </w:rPr>
      </w:pPr>
    </w:p>
    <w:p w:rsidR="007F221D" w:rsidRDefault="007F221D">
      <w:pPr>
        <w:spacing w:line="264" w:lineRule="auto"/>
        <w:ind w:left="8"/>
        <w:rPr>
          <w:sz w:val="20"/>
          <w:szCs w:val="20"/>
        </w:rPr>
      </w:pPr>
      <w:r>
        <w:rPr>
          <w:rFonts w:eastAsia="Times New Roman"/>
          <w:sz w:val="24"/>
          <w:szCs w:val="24"/>
        </w:rPr>
        <w:t>Tính chất nhiệt đới ẩm gió mùa và tính chất khép kín của Biển Đông được thể hiện qua các yếu tố hải văn (nhiệt độ, độ muối của nước biển, sóng, thuỷ triều, hải lưu) và sinh vật biển.</w:t>
      </w:r>
    </w:p>
    <w:p w:rsidR="007F221D" w:rsidRDefault="007F221D">
      <w:pPr>
        <w:spacing w:line="21" w:lineRule="exact"/>
        <w:rPr>
          <w:sz w:val="20"/>
          <w:szCs w:val="20"/>
        </w:rPr>
      </w:pPr>
    </w:p>
    <w:p w:rsidR="007F221D" w:rsidRDefault="007F221D">
      <w:pPr>
        <w:ind w:left="8"/>
        <w:rPr>
          <w:sz w:val="20"/>
          <w:szCs w:val="20"/>
        </w:rPr>
      </w:pPr>
      <w:r>
        <w:rPr>
          <w:rFonts w:eastAsia="Times New Roman"/>
          <w:b/>
          <w:bCs/>
          <w:color w:val="FF0000"/>
          <w:sz w:val="24"/>
          <w:szCs w:val="24"/>
        </w:rPr>
        <w:t>Câu 3: A</w:t>
      </w:r>
    </w:p>
    <w:p w:rsidR="007F221D" w:rsidRDefault="007F221D">
      <w:pPr>
        <w:spacing w:line="48" w:lineRule="exact"/>
        <w:rPr>
          <w:sz w:val="20"/>
          <w:szCs w:val="20"/>
        </w:rPr>
      </w:pPr>
    </w:p>
    <w:p w:rsidR="007F221D" w:rsidRDefault="007F221D">
      <w:pPr>
        <w:spacing w:line="264" w:lineRule="auto"/>
        <w:ind w:left="8"/>
        <w:rPr>
          <w:sz w:val="20"/>
          <w:szCs w:val="20"/>
        </w:rPr>
      </w:pPr>
      <w:r>
        <w:rPr>
          <w:rFonts w:eastAsia="Times New Roman"/>
          <w:sz w:val="24"/>
          <w:szCs w:val="24"/>
        </w:rPr>
        <w:t>Trong khi Trái Đất tự quay quanh trục những địa điểm không thay đổi vị trí là hai điểm cực Bắc và cực Nam.</w:t>
      </w:r>
    </w:p>
    <w:p w:rsidR="007F221D" w:rsidRDefault="007F221D">
      <w:pPr>
        <w:spacing w:line="19" w:lineRule="exact"/>
        <w:rPr>
          <w:sz w:val="20"/>
          <w:szCs w:val="20"/>
        </w:rPr>
      </w:pPr>
    </w:p>
    <w:p w:rsidR="007F221D" w:rsidRDefault="007F221D">
      <w:pPr>
        <w:ind w:left="8"/>
        <w:rPr>
          <w:sz w:val="20"/>
          <w:szCs w:val="20"/>
        </w:rPr>
      </w:pPr>
      <w:r>
        <w:rPr>
          <w:rFonts w:eastAsia="Times New Roman"/>
          <w:b/>
          <w:bCs/>
          <w:color w:val="FF0000"/>
          <w:sz w:val="24"/>
          <w:szCs w:val="24"/>
        </w:rPr>
        <w:t>Câu 4: A</w:t>
      </w:r>
    </w:p>
    <w:p w:rsidR="007F221D" w:rsidRDefault="007F221D">
      <w:pPr>
        <w:spacing w:line="48" w:lineRule="exact"/>
        <w:rPr>
          <w:sz w:val="20"/>
          <w:szCs w:val="20"/>
        </w:rPr>
      </w:pPr>
    </w:p>
    <w:p w:rsidR="007F221D" w:rsidRDefault="007F221D">
      <w:pPr>
        <w:spacing w:line="266" w:lineRule="auto"/>
        <w:ind w:left="8" w:right="20"/>
        <w:rPr>
          <w:sz w:val="20"/>
          <w:szCs w:val="20"/>
        </w:rPr>
      </w:pPr>
      <w:r>
        <w:rPr>
          <w:rFonts w:eastAsia="Times New Roman"/>
          <w:sz w:val="24"/>
          <w:szCs w:val="24"/>
        </w:rPr>
        <w:t>Do tác động của lực Côriôlit nên bán cầu Bắc các vật chuyển động từ cực về xích đạo sẽ bị lệch hướng về bên phải.</w:t>
      </w:r>
    </w:p>
    <w:p w:rsidR="007F221D" w:rsidRDefault="007F221D">
      <w:pPr>
        <w:spacing w:line="17" w:lineRule="exact"/>
        <w:rPr>
          <w:sz w:val="20"/>
          <w:szCs w:val="20"/>
        </w:rPr>
      </w:pPr>
    </w:p>
    <w:p w:rsidR="007F221D" w:rsidRDefault="007F221D">
      <w:pPr>
        <w:ind w:left="8"/>
        <w:rPr>
          <w:sz w:val="20"/>
          <w:szCs w:val="20"/>
        </w:rPr>
      </w:pPr>
      <w:r>
        <w:rPr>
          <w:rFonts w:eastAsia="Times New Roman"/>
          <w:b/>
          <w:bCs/>
          <w:color w:val="FF0000"/>
          <w:sz w:val="24"/>
          <w:szCs w:val="24"/>
        </w:rPr>
        <w:t>Câu 5: C</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Khối núi thượng nguồn sông Chảy gồm nhiều đỉnh núi cao trên 2000 m nằm trong vùng núi đông bắc.</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6: C</w:t>
      </w:r>
    </w:p>
    <w:p w:rsidR="007F221D" w:rsidRDefault="007F221D">
      <w:pPr>
        <w:spacing w:line="51" w:lineRule="exact"/>
        <w:rPr>
          <w:sz w:val="20"/>
          <w:szCs w:val="20"/>
        </w:rPr>
      </w:pPr>
    </w:p>
    <w:p w:rsidR="007F221D" w:rsidRDefault="007F221D">
      <w:pPr>
        <w:spacing w:line="265" w:lineRule="auto"/>
        <w:ind w:left="8"/>
        <w:rPr>
          <w:sz w:val="20"/>
          <w:szCs w:val="20"/>
        </w:rPr>
      </w:pPr>
      <w:r>
        <w:rPr>
          <w:rFonts w:eastAsia="Times New Roman"/>
          <w:sz w:val="24"/>
          <w:szCs w:val="24"/>
        </w:rPr>
        <w:t>Loại hình giao thông có ưu điểm rẻ, thích hợp với việc chuyên chở các hàng hóa nặng, công kềnh, không cần nhanh là đường biển.</w:t>
      </w:r>
    </w:p>
    <w:p w:rsidR="007F221D" w:rsidRDefault="007F221D">
      <w:pPr>
        <w:spacing w:line="17" w:lineRule="exact"/>
        <w:rPr>
          <w:sz w:val="20"/>
          <w:szCs w:val="20"/>
        </w:rPr>
      </w:pPr>
    </w:p>
    <w:p w:rsidR="007F221D" w:rsidRDefault="007F221D">
      <w:pPr>
        <w:ind w:left="8"/>
        <w:rPr>
          <w:sz w:val="20"/>
          <w:szCs w:val="20"/>
        </w:rPr>
      </w:pPr>
      <w:r>
        <w:rPr>
          <w:rFonts w:eastAsia="Times New Roman"/>
          <w:b/>
          <w:bCs/>
          <w:color w:val="FF0000"/>
          <w:sz w:val="24"/>
          <w:szCs w:val="24"/>
        </w:rPr>
        <w:t>Câu 7: C</w:t>
      </w:r>
    </w:p>
    <w:p w:rsidR="007F221D" w:rsidRDefault="007F221D">
      <w:pPr>
        <w:spacing w:line="48" w:lineRule="exact"/>
        <w:rPr>
          <w:sz w:val="20"/>
          <w:szCs w:val="20"/>
        </w:rPr>
      </w:pPr>
    </w:p>
    <w:p w:rsidR="007F221D" w:rsidRDefault="007F221D">
      <w:pPr>
        <w:spacing w:line="266" w:lineRule="auto"/>
        <w:ind w:left="8" w:right="20"/>
        <w:rPr>
          <w:sz w:val="20"/>
          <w:szCs w:val="20"/>
        </w:rPr>
      </w:pPr>
      <w:r>
        <w:rPr>
          <w:rFonts w:eastAsia="Times New Roman"/>
          <w:sz w:val="24"/>
          <w:szCs w:val="24"/>
        </w:rPr>
        <w:t>Tài nguyên biển nước ta mang hiệu quả kinh tế cao, cần chú ý khai thác theo hướng phát triển kinh tế biến tổng hợp.</w:t>
      </w:r>
    </w:p>
    <w:p w:rsidR="007F221D" w:rsidRDefault="007F221D">
      <w:pPr>
        <w:spacing w:line="12" w:lineRule="exact"/>
        <w:rPr>
          <w:sz w:val="20"/>
          <w:szCs w:val="20"/>
        </w:rPr>
      </w:pPr>
    </w:p>
    <w:p w:rsidR="007F221D" w:rsidRDefault="007F221D">
      <w:pPr>
        <w:ind w:left="8"/>
        <w:rPr>
          <w:sz w:val="20"/>
          <w:szCs w:val="20"/>
        </w:rPr>
      </w:pPr>
      <w:r>
        <w:rPr>
          <w:rFonts w:eastAsia="Times New Roman"/>
          <w:sz w:val="24"/>
          <w:szCs w:val="24"/>
        </w:rPr>
        <w:t>Phát triển tổng hợp kinh tế biển bao gồm:</w:t>
      </w:r>
    </w:p>
    <w:p w:rsidR="007F221D" w:rsidRDefault="007F221D">
      <w:pPr>
        <w:spacing w:line="41" w:lineRule="exact"/>
        <w:rPr>
          <w:sz w:val="20"/>
          <w:szCs w:val="20"/>
        </w:rPr>
      </w:pPr>
    </w:p>
    <w:p w:rsidR="007F221D" w:rsidRDefault="007F221D" w:rsidP="007F221D">
      <w:pPr>
        <w:numPr>
          <w:ilvl w:val="0"/>
          <w:numId w:val="10"/>
        </w:numPr>
        <w:tabs>
          <w:tab w:val="left" w:pos="188"/>
        </w:tabs>
        <w:ind w:left="188" w:hanging="188"/>
        <w:rPr>
          <w:rFonts w:eastAsia="Times New Roman"/>
          <w:sz w:val="24"/>
          <w:szCs w:val="24"/>
        </w:rPr>
      </w:pPr>
      <w:r>
        <w:rPr>
          <w:rFonts w:eastAsia="Times New Roman"/>
          <w:sz w:val="24"/>
          <w:szCs w:val="24"/>
        </w:rPr>
        <w:t>Giao thông vận tải biển.</w:t>
      </w:r>
    </w:p>
    <w:p w:rsidR="007F221D" w:rsidRDefault="007F221D">
      <w:pPr>
        <w:spacing w:line="40" w:lineRule="exact"/>
        <w:rPr>
          <w:rFonts w:eastAsia="Times New Roman"/>
          <w:sz w:val="24"/>
          <w:szCs w:val="24"/>
        </w:rPr>
      </w:pPr>
    </w:p>
    <w:p w:rsidR="007F221D" w:rsidRDefault="007F221D" w:rsidP="007F221D">
      <w:pPr>
        <w:numPr>
          <w:ilvl w:val="0"/>
          <w:numId w:val="10"/>
        </w:numPr>
        <w:tabs>
          <w:tab w:val="left" w:pos="188"/>
        </w:tabs>
        <w:ind w:left="188" w:hanging="188"/>
        <w:rPr>
          <w:rFonts w:eastAsia="Times New Roman"/>
          <w:sz w:val="24"/>
          <w:szCs w:val="24"/>
        </w:rPr>
      </w:pPr>
      <w:r>
        <w:rPr>
          <w:rFonts w:eastAsia="Times New Roman"/>
          <w:sz w:val="24"/>
          <w:szCs w:val="24"/>
        </w:rPr>
        <w:t>Khai thác và nuôi trồng thuỷ hải sản.</w:t>
      </w:r>
    </w:p>
    <w:p w:rsidR="007F221D" w:rsidRDefault="007F221D">
      <w:pPr>
        <w:spacing w:line="43" w:lineRule="exact"/>
        <w:rPr>
          <w:rFonts w:eastAsia="Times New Roman"/>
          <w:sz w:val="24"/>
          <w:szCs w:val="24"/>
        </w:rPr>
      </w:pPr>
    </w:p>
    <w:p w:rsidR="007F221D" w:rsidRDefault="007F221D" w:rsidP="007F221D">
      <w:pPr>
        <w:numPr>
          <w:ilvl w:val="0"/>
          <w:numId w:val="10"/>
        </w:numPr>
        <w:tabs>
          <w:tab w:val="left" w:pos="188"/>
        </w:tabs>
        <w:ind w:left="188" w:hanging="188"/>
        <w:rPr>
          <w:rFonts w:eastAsia="Times New Roman"/>
          <w:sz w:val="24"/>
          <w:szCs w:val="24"/>
        </w:rPr>
      </w:pPr>
      <w:r>
        <w:rPr>
          <w:rFonts w:eastAsia="Times New Roman"/>
          <w:sz w:val="24"/>
          <w:szCs w:val="24"/>
        </w:rPr>
        <w:t>Khoáng sản biển.</w:t>
      </w:r>
    </w:p>
    <w:p w:rsidR="007F221D" w:rsidRDefault="007F221D">
      <w:pPr>
        <w:spacing w:line="40" w:lineRule="exact"/>
        <w:rPr>
          <w:rFonts w:eastAsia="Times New Roman"/>
          <w:sz w:val="24"/>
          <w:szCs w:val="24"/>
        </w:rPr>
      </w:pPr>
    </w:p>
    <w:p w:rsidR="007F221D" w:rsidRDefault="007F221D" w:rsidP="007F221D">
      <w:pPr>
        <w:numPr>
          <w:ilvl w:val="0"/>
          <w:numId w:val="10"/>
        </w:numPr>
        <w:tabs>
          <w:tab w:val="left" w:pos="188"/>
        </w:tabs>
        <w:ind w:left="188" w:hanging="188"/>
        <w:rPr>
          <w:rFonts w:eastAsia="Times New Roman"/>
          <w:sz w:val="24"/>
          <w:szCs w:val="24"/>
        </w:rPr>
      </w:pPr>
      <w:r>
        <w:rPr>
          <w:rFonts w:eastAsia="Times New Roman"/>
          <w:sz w:val="24"/>
          <w:szCs w:val="24"/>
        </w:rPr>
        <w:t>Du lịch biển.</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lastRenderedPageBreak/>
        <w:t>Câu 8: D</w:t>
      </w:r>
    </w:p>
    <w:p w:rsidR="007F221D" w:rsidRDefault="007F221D">
      <w:pPr>
        <w:spacing w:line="48" w:lineRule="exact"/>
        <w:rPr>
          <w:sz w:val="20"/>
          <w:szCs w:val="20"/>
        </w:rPr>
      </w:pPr>
    </w:p>
    <w:p w:rsidR="007F221D" w:rsidRDefault="007F221D">
      <w:pPr>
        <w:spacing w:line="271" w:lineRule="auto"/>
        <w:ind w:left="8"/>
        <w:jc w:val="both"/>
        <w:rPr>
          <w:sz w:val="20"/>
          <w:szCs w:val="20"/>
        </w:rPr>
      </w:pPr>
      <w:r>
        <w:rPr>
          <w:rFonts w:eastAsia="Times New Roman"/>
          <w:sz w:val="24"/>
          <w:szCs w:val="24"/>
        </w:rPr>
        <w:t>Vùng không chịu ảnh hưởng của gió mùa mùa đông là vùng Trường Sơn Nam. Ranh giới của khu vực chịu ảnh hưởng của gió mùa đông bắc là từ Bạch Mã trở ra Bắc. Ranh giới của Trường Sơn Nam là phía nam dãy Bạch Mã.</w:t>
      </w:r>
    </w:p>
    <w:p w:rsidR="007F221D" w:rsidRDefault="007F221D">
      <w:pPr>
        <w:spacing w:line="11" w:lineRule="exact"/>
        <w:rPr>
          <w:sz w:val="20"/>
          <w:szCs w:val="20"/>
        </w:rPr>
      </w:pPr>
    </w:p>
    <w:p w:rsidR="007F221D" w:rsidRDefault="007F221D">
      <w:pPr>
        <w:ind w:left="8"/>
        <w:rPr>
          <w:sz w:val="20"/>
          <w:szCs w:val="20"/>
        </w:rPr>
      </w:pPr>
      <w:r>
        <w:rPr>
          <w:rFonts w:eastAsia="Times New Roman"/>
          <w:b/>
          <w:bCs/>
          <w:color w:val="FF0000"/>
          <w:sz w:val="24"/>
          <w:szCs w:val="24"/>
        </w:rPr>
        <w:t>Câu 9: D</w:t>
      </w:r>
    </w:p>
    <w:p w:rsidR="007F221D" w:rsidRDefault="007F221D">
      <w:pPr>
        <w:spacing w:line="48" w:lineRule="exact"/>
        <w:rPr>
          <w:sz w:val="20"/>
          <w:szCs w:val="20"/>
        </w:rPr>
      </w:pPr>
    </w:p>
    <w:p w:rsidR="007F221D" w:rsidRDefault="007F221D">
      <w:pPr>
        <w:spacing w:line="271" w:lineRule="auto"/>
        <w:ind w:left="8"/>
        <w:jc w:val="both"/>
        <w:rPr>
          <w:sz w:val="20"/>
          <w:szCs w:val="20"/>
        </w:rPr>
      </w:pPr>
      <w:r>
        <w:rPr>
          <w:rFonts w:eastAsia="Times New Roman"/>
          <w:sz w:val="24"/>
          <w:szCs w:val="24"/>
        </w:rPr>
        <w:t>Việc hình thành cơ cấu nông - lâm - ngư nghiệp có ý nghĩa lớn đối với sự hình thành cơ cấu kinh tế chung của vùng Bắc Trung Bộ bởi vì nó không chỉ góp phần tạo ra cơ cấu ngành, mà còn tạo thế liên hoàn trong phát triển cơ cấu kinh tế theo không gian.</w:t>
      </w:r>
    </w:p>
    <w:p w:rsidR="007F221D" w:rsidRDefault="007F221D">
      <w:pPr>
        <w:spacing w:line="11" w:lineRule="exact"/>
        <w:rPr>
          <w:sz w:val="20"/>
          <w:szCs w:val="20"/>
        </w:rPr>
      </w:pPr>
    </w:p>
    <w:p w:rsidR="007F221D" w:rsidRDefault="007F221D">
      <w:pPr>
        <w:ind w:left="8"/>
        <w:rPr>
          <w:sz w:val="20"/>
          <w:szCs w:val="20"/>
        </w:rPr>
      </w:pPr>
      <w:r>
        <w:rPr>
          <w:rFonts w:eastAsia="Times New Roman"/>
          <w:b/>
          <w:bCs/>
          <w:color w:val="FF0000"/>
          <w:sz w:val="24"/>
          <w:szCs w:val="24"/>
        </w:rPr>
        <w:t>Câu 10: A</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Thiên nhiên nước ta có 3 đại cao:</w:t>
      </w:r>
    </w:p>
    <w:p w:rsidR="007F221D" w:rsidRDefault="007F221D">
      <w:pPr>
        <w:spacing w:line="41" w:lineRule="exact"/>
        <w:rPr>
          <w:sz w:val="20"/>
          <w:szCs w:val="20"/>
        </w:rPr>
      </w:pPr>
    </w:p>
    <w:p w:rsidR="007F221D" w:rsidRDefault="007F221D" w:rsidP="007F221D">
      <w:pPr>
        <w:numPr>
          <w:ilvl w:val="0"/>
          <w:numId w:val="11"/>
        </w:numPr>
        <w:tabs>
          <w:tab w:val="left" w:pos="148"/>
        </w:tabs>
        <w:ind w:left="148" w:hanging="148"/>
        <w:rPr>
          <w:rFonts w:eastAsia="Times New Roman"/>
          <w:sz w:val="24"/>
          <w:szCs w:val="24"/>
        </w:rPr>
      </w:pPr>
      <w:r>
        <w:rPr>
          <w:rFonts w:eastAsia="Times New Roman"/>
          <w:sz w:val="24"/>
          <w:szCs w:val="24"/>
        </w:rPr>
        <w:t>Đai nhiệt đới gió mùa:</w:t>
      </w:r>
    </w:p>
    <w:p w:rsidR="007F221D" w:rsidRDefault="007F221D">
      <w:pPr>
        <w:spacing w:line="43" w:lineRule="exact"/>
        <w:rPr>
          <w:sz w:val="20"/>
          <w:szCs w:val="20"/>
        </w:rPr>
      </w:pPr>
    </w:p>
    <w:p w:rsidR="007F221D" w:rsidRDefault="007F221D" w:rsidP="007F221D">
      <w:pPr>
        <w:numPr>
          <w:ilvl w:val="0"/>
          <w:numId w:val="12"/>
        </w:numPr>
        <w:tabs>
          <w:tab w:val="left" w:pos="188"/>
        </w:tabs>
        <w:ind w:left="188" w:hanging="188"/>
        <w:rPr>
          <w:rFonts w:eastAsia="Times New Roman"/>
          <w:sz w:val="24"/>
          <w:szCs w:val="24"/>
        </w:rPr>
      </w:pPr>
      <w:r>
        <w:rPr>
          <w:rFonts w:eastAsia="Times New Roman"/>
          <w:sz w:val="24"/>
          <w:szCs w:val="24"/>
        </w:rPr>
        <w:t>Đai nhiệt đới gió mùa ở miền Bắc có độ cao là dưới 600 – 700 m.</w:t>
      </w:r>
    </w:p>
    <w:p w:rsidR="007F221D" w:rsidRDefault="007F221D">
      <w:pPr>
        <w:spacing w:line="53" w:lineRule="exact"/>
        <w:rPr>
          <w:rFonts w:eastAsia="Times New Roman"/>
          <w:sz w:val="24"/>
          <w:szCs w:val="24"/>
        </w:rPr>
      </w:pPr>
    </w:p>
    <w:p w:rsidR="007F221D" w:rsidRDefault="007F221D" w:rsidP="007F221D">
      <w:pPr>
        <w:numPr>
          <w:ilvl w:val="0"/>
          <w:numId w:val="12"/>
        </w:numPr>
        <w:tabs>
          <w:tab w:val="left" w:pos="202"/>
        </w:tabs>
        <w:spacing w:line="265" w:lineRule="auto"/>
        <w:ind w:left="8" w:right="3500" w:hanging="8"/>
        <w:rPr>
          <w:rFonts w:eastAsia="Times New Roman"/>
          <w:sz w:val="24"/>
          <w:szCs w:val="24"/>
        </w:rPr>
      </w:pPr>
      <w:r>
        <w:rPr>
          <w:rFonts w:eastAsia="Times New Roman"/>
          <w:sz w:val="24"/>
          <w:szCs w:val="24"/>
        </w:rPr>
        <w:t>Đai nhiệt đới gió mùa ở miền Nam có độ cao là dưới 900 – 1000 m. - Đai cận nhiệt gió mùa trên núi.</w:t>
      </w:r>
    </w:p>
    <w:p w:rsidR="007F221D" w:rsidRDefault="007F221D">
      <w:pPr>
        <w:spacing w:line="12"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 Đại ôn đới gió mùa trên núi.</w:t>
      </w:r>
    </w:p>
    <w:p w:rsidR="007F221D" w:rsidRDefault="007F221D">
      <w:pPr>
        <w:spacing w:line="48"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11: C</w:t>
      </w:r>
    </w:p>
    <w:p w:rsidR="007F221D" w:rsidRDefault="007F221D">
      <w:pPr>
        <w:spacing w:line="36"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Hiện nay ở Hoa Kì người Anh-điêng sinh sống ở vùng đồi núi hiểm trở phía tây.</w:t>
      </w:r>
    </w:p>
    <w:p w:rsidR="007F221D" w:rsidRDefault="007F221D">
      <w:pPr>
        <w:spacing w:line="45"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12: C</w:t>
      </w:r>
    </w:p>
    <w:p w:rsidR="007F221D" w:rsidRDefault="007F221D">
      <w:pPr>
        <w:spacing w:line="36"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Tuyến đường bộ nối Hà Nội với cảng Hải Phòng là đường số 5.</w:t>
      </w:r>
    </w:p>
    <w:p w:rsidR="007F221D" w:rsidRDefault="007F221D">
      <w:pPr>
        <w:spacing w:line="48"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13: A</w:t>
      </w:r>
    </w:p>
    <w:p w:rsidR="007F221D" w:rsidRDefault="007F221D">
      <w:pPr>
        <w:spacing w:line="48" w:lineRule="exact"/>
        <w:rPr>
          <w:rFonts w:eastAsia="Times New Roman"/>
          <w:sz w:val="24"/>
          <w:szCs w:val="24"/>
        </w:rPr>
      </w:pPr>
    </w:p>
    <w:p w:rsidR="007F221D" w:rsidRDefault="007F221D">
      <w:pPr>
        <w:spacing w:line="264" w:lineRule="auto"/>
        <w:ind w:left="8"/>
        <w:rPr>
          <w:rFonts w:eastAsia="Times New Roman"/>
          <w:sz w:val="24"/>
          <w:szCs w:val="24"/>
        </w:rPr>
      </w:pPr>
      <w:r>
        <w:rPr>
          <w:rFonts w:eastAsia="Times New Roman"/>
          <w:sz w:val="24"/>
          <w:szCs w:val="24"/>
        </w:rPr>
        <w:t>Vùng Trung ương: là vùng kinh tế lâu đời, phát triển nhất. Tập trung nhiều ngành công nghiệp. Sản lượng lương thực, thực phẩm lớn.</w:t>
      </w:r>
    </w:p>
    <w:p w:rsidR="007F221D" w:rsidRDefault="007F221D">
      <w:pPr>
        <w:spacing w:line="18"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14: D</w:t>
      </w:r>
    </w:p>
    <w:p w:rsidR="007F221D" w:rsidRDefault="007F221D">
      <w:pPr>
        <w:spacing w:line="264" w:lineRule="auto"/>
        <w:rPr>
          <w:sz w:val="20"/>
          <w:szCs w:val="20"/>
        </w:rPr>
      </w:pPr>
      <w:r>
        <w:rPr>
          <w:rFonts w:eastAsia="Times New Roman"/>
          <w:sz w:val="24"/>
          <w:szCs w:val="24"/>
        </w:rPr>
        <w:t>Tỉnh không thuộc vùng kinh tế trọng điểm phía nam là tỉnh Cà Mau, Cà Mau thuộc vùng kinh tế Đồng bằng sông Cửu Long.</w:t>
      </w:r>
    </w:p>
    <w:p w:rsidR="007F221D" w:rsidRDefault="007F221D">
      <w:pPr>
        <w:spacing w:line="19" w:lineRule="exact"/>
        <w:rPr>
          <w:sz w:val="20"/>
          <w:szCs w:val="20"/>
        </w:rPr>
      </w:pPr>
    </w:p>
    <w:p w:rsidR="007F221D" w:rsidRDefault="007F221D">
      <w:pPr>
        <w:rPr>
          <w:sz w:val="20"/>
          <w:szCs w:val="20"/>
        </w:rPr>
      </w:pPr>
      <w:r>
        <w:rPr>
          <w:rFonts w:eastAsia="Times New Roman"/>
          <w:b/>
          <w:bCs/>
          <w:color w:val="FF0000"/>
          <w:sz w:val="24"/>
          <w:szCs w:val="24"/>
        </w:rPr>
        <w:t>Câu 15: D</w:t>
      </w:r>
    </w:p>
    <w:p w:rsidR="007F221D" w:rsidRDefault="007F221D">
      <w:pPr>
        <w:spacing w:line="48" w:lineRule="exact"/>
        <w:rPr>
          <w:sz w:val="20"/>
          <w:szCs w:val="20"/>
        </w:rPr>
      </w:pPr>
    </w:p>
    <w:p w:rsidR="007F221D" w:rsidRDefault="007F221D">
      <w:pPr>
        <w:spacing w:line="266" w:lineRule="auto"/>
        <w:rPr>
          <w:sz w:val="20"/>
          <w:szCs w:val="20"/>
        </w:rPr>
      </w:pPr>
      <w:r>
        <w:rPr>
          <w:rFonts w:eastAsia="Times New Roman"/>
          <w:sz w:val="24"/>
          <w:szCs w:val="24"/>
        </w:rPr>
        <w:t>Tỉnh chất nhiệt đới ẩm gió mùa của thiên nhiên Việt Nam được bảo toàn là nhờ địa hình chủ yếu nước ta là núi thấp.</w:t>
      </w:r>
    </w:p>
    <w:p w:rsidR="007F221D" w:rsidRDefault="007F221D">
      <w:pPr>
        <w:spacing w:line="17" w:lineRule="exact"/>
        <w:rPr>
          <w:sz w:val="20"/>
          <w:szCs w:val="20"/>
        </w:rPr>
      </w:pPr>
    </w:p>
    <w:p w:rsidR="007F221D" w:rsidRDefault="007F221D">
      <w:pPr>
        <w:rPr>
          <w:sz w:val="20"/>
          <w:szCs w:val="20"/>
        </w:rPr>
      </w:pPr>
      <w:r>
        <w:rPr>
          <w:rFonts w:eastAsia="Times New Roman"/>
          <w:b/>
          <w:bCs/>
          <w:color w:val="FF0000"/>
          <w:sz w:val="24"/>
          <w:szCs w:val="24"/>
        </w:rPr>
        <w:t>Câu 16: B</w:t>
      </w:r>
    </w:p>
    <w:p w:rsidR="007F221D" w:rsidRDefault="007F221D">
      <w:pPr>
        <w:spacing w:line="48" w:lineRule="exact"/>
        <w:rPr>
          <w:sz w:val="20"/>
          <w:szCs w:val="20"/>
        </w:rPr>
      </w:pPr>
    </w:p>
    <w:p w:rsidR="007F221D" w:rsidRDefault="007F221D">
      <w:pPr>
        <w:spacing w:line="264" w:lineRule="auto"/>
        <w:rPr>
          <w:sz w:val="20"/>
          <w:szCs w:val="20"/>
        </w:rPr>
      </w:pPr>
      <w:r>
        <w:rPr>
          <w:rFonts w:eastAsia="Times New Roman"/>
          <w:sz w:val="24"/>
          <w:szCs w:val="24"/>
        </w:rPr>
        <w:t>Những năm 1973 1974 và 1979 1980 tốc độ tăng trưởng của nền kinh tế Nhật Bản giảm sút mạnh là do khủng hoảng dầu mỏ. Nền kinh tế giảm xuống còn 2,6% năm</w:t>
      </w:r>
    </w:p>
    <w:p w:rsidR="007F221D" w:rsidRDefault="007F221D">
      <w:pPr>
        <w:spacing w:line="19" w:lineRule="exact"/>
        <w:rPr>
          <w:sz w:val="20"/>
          <w:szCs w:val="20"/>
        </w:rPr>
      </w:pPr>
    </w:p>
    <w:p w:rsidR="007F221D" w:rsidRDefault="007F221D">
      <w:pPr>
        <w:rPr>
          <w:sz w:val="20"/>
          <w:szCs w:val="20"/>
        </w:rPr>
      </w:pPr>
      <w:r>
        <w:rPr>
          <w:rFonts w:eastAsia="Times New Roman"/>
          <w:b/>
          <w:bCs/>
          <w:color w:val="FF0000"/>
          <w:sz w:val="24"/>
          <w:szCs w:val="24"/>
        </w:rPr>
        <w:t>Câu 17: A</w:t>
      </w:r>
    </w:p>
    <w:p w:rsidR="007F221D" w:rsidRDefault="007F221D">
      <w:pPr>
        <w:spacing w:line="51" w:lineRule="exact"/>
        <w:rPr>
          <w:sz w:val="20"/>
          <w:szCs w:val="20"/>
        </w:rPr>
      </w:pPr>
    </w:p>
    <w:p w:rsidR="007F221D" w:rsidRDefault="007F221D">
      <w:pPr>
        <w:spacing w:line="264" w:lineRule="auto"/>
        <w:ind w:right="20"/>
        <w:rPr>
          <w:sz w:val="20"/>
          <w:szCs w:val="20"/>
        </w:rPr>
      </w:pPr>
      <w:r>
        <w:rPr>
          <w:rFonts w:eastAsia="Times New Roman"/>
          <w:sz w:val="24"/>
          <w:szCs w:val="24"/>
        </w:rPr>
        <w:t>Các bộ phận của vùng biển nước là: nội thuỷ, lãnh hải, vùng tiếp giáp lãnh hải, vùng đặc quyền kinh tế và thềm lục địa.</w:t>
      </w:r>
    </w:p>
    <w:p w:rsidR="007F221D" w:rsidRDefault="007F221D">
      <w:pPr>
        <w:spacing w:line="19" w:lineRule="exact"/>
        <w:rPr>
          <w:sz w:val="20"/>
          <w:szCs w:val="20"/>
        </w:rPr>
      </w:pPr>
    </w:p>
    <w:p w:rsidR="007F221D" w:rsidRDefault="007F221D">
      <w:pPr>
        <w:rPr>
          <w:sz w:val="20"/>
          <w:szCs w:val="20"/>
        </w:rPr>
      </w:pPr>
      <w:r>
        <w:rPr>
          <w:rFonts w:eastAsia="Times New Roman"/>
          <w:b/>
          <w:bCs/>
          <w:color w:val="FF0000"/>
          <w:sz w:val="24"/>
          <w:szCs w:val="24"/>
        </w:rPr>
        <w:t>Câu 18: B</w:t>
      </w:r>
    </w:p>
    <w:p w:rsidR="007F221D" w:rsidRDefault="007F221D">
      <w:pPr>
        <w:spacing w:line="48" w:lineRule="exact"/>
        <w:rPr>
          <w:sz w:val="20"/>
          <w:szCs w:val="20"/>
        </w:rPr>
      </w:pPr>
    </w:p>
    <w:p w:rsidR="007F221D" w:rsidRDefault="007F221D">
      <w:pPr>
        <w:spacing w:line="266" w:lineRule="auto"/>
        <w:rPr>
          <w:sz w:val="20"/>
          <w:szCs w:val="20"/>
        </w:rPr>
      </w:pPr>
      <w:r>
        <w:rPr>
          <w:rFonts w:eastAsia="Times New Roman"/>
          <w:sz w:val="24"/>
          <w:szCs w:val="24"/>
        </w:rPr>
        <w:t>Gió xuất phát từ áp cao cận chí tuyến Tây Thái Bình Dương thổi vào nước ta theo hướng đông bắc hoạt động mạnh vào thời kì chuyển tiếp xuân thu có tên là gió Tín phong.</w:t>
      </w:r>
    </w:p>
    <w:p w:rsidR="007F221D" w:rsidRDefault="007F221D">
      <w:pPr>
        <w:spacing w:line="17" w:lineRule="exact"/>
        <w:rPr>
          <w:sz w:val="20"/>
          <w:szCs w:val="20"/>
        </w:rPr>
      </w:pPr>
    </w:p>
    <w:p w:rsidR="007F221D" w:rsidRDefault="007F221D">
      <w:pPr>
        <w:rPr>
          <w:sz w:val="20"/>
          <w:szCs w:val="20"/>
        </w:rPr>
      </w:pPr>
      <w:r>
        <w:rPr>
          <w:rFonts w:eastAsia="Times New Roman"/>
          <w:b/>
          <w:bCs/>
          <w:color w:val="FF0000"/>
          <w:sz w:val="24"/>
          <w:szCs w:val="24"/>
        </w:rPr>
        <w:t>Câu 19: C</w:t>
      </w:r>
    </w:p>
    <w:p w:rsidR="007F221D" w:rsidRDefault="007F221D">
      <w:pPr>
        <w:spacing w:line="48" w:lineRule="exact"/>
        <w:rPr>
          <w:sz w:val="20"/>
          <w:szCs w:val="20"/>
        </w:rPr>
      </w:pPr>
    </w:p>
    <w:p w:rsidR="007F221D" w:rsidRDefault="007F221D">
      <w:pPr>
        <w:spacing w:line="264" w:lineRule="auto"/>
        <w:ind w:right="20"/>
        <w:rPr>
          <w:sz w:val="20"/>
          <w:szCs w:val="20"/>
        </w:rPr>
      </w:pPr>
      <w:r>
        <w:rPr>
          <w:rFonts w:eastAsia="Times New Roman"/>
          <w:sz w:val="24"/>
          <w:szCs w:val="24"/>
        </w:rPr>
        <w:t>Công nghiệp khai khoáng là thế mạnh của vùng Trung du và miền núi Bắc Bộ, đây là vùng có nhiều mỏ khoáng sản với trữ lượng lớn.</w:t>
      </w:r>
    </w:p>
    <w:p w:rsidR="007F221D" w:rsidRDefault="007F221D">
      <w:pPr>
        <w:spacing w:line="21" w:lineRule="exact"/>
        <w:rPr>
          <w:sz w:val="20"/>
          <w:szCs w:val="20"/>
        </w:rPr>
      </w:pPr>
    </w:p>
    <w:p w:rsidR="007F221D" w:rsidRDefault="007F221D">
      <w:pPr>
        <w:rPr>
          <w:sz w:val="20"/>
          <w:szCs w:val="20"/>
        </w:rPr>
      </w:pPr>
      <w:r>
        <w:rPr>
          <w:rFonts w:eastAsia="Times New Roman"/>
          <w:b/>
          <w:bCs/>
          <w:color w:val="FF0000"/>
          <w:sz w:val="24"/>
          <w:szCs w:val="24"/>
        </w:rPr>
        <w:t>Câu 20: D</w:t>
      </w:r>
    </w:p>
    <w:p w:rsidR="007F221D" w:rsidRDefault="007F221D">
      <w:pPr>
        <w:spacing w:line="36" w:lineRule="exact"/>
        <w:rPr>
          <w:sz w:val="20"/>
          <w:szCs w:val="20"/>
        </w:rPr>
      </w:pPr>
    </w:p>
    <w:p w:rsidR="007F221D" w:rsidRDefault="007F221D">
      <w:pPr>
        <w:rPr>
          <w:sz w:val="20"/>
          <w:szCs w:val="20"/>
        </w:rPr>
      </w:pPr>
      <w:r>
        <w:rPr>
          <w:rFonts w:eastAsia="Times New Roman"/>
          <w:sz w:val="24"/>
          <w:szCs w:val="24"/>
        </w:rPr>
        <w:t>Hiện nay, các nước trong khu vực Đông Nam Á đang tiến hành công nghiệp hoá.</w:t>
      </w:r>
    </w:p>
    <w:p w:rsidR="007F221D" w:rsidRDefault="007F221D">
      <w:pPr>
        <w:spacing w:line="46" w:lineRule="exact"/>
        <w:rPr>
          <w:sz w:val="20"/>
          <w:szCs w:val="20"/>
        </w:rPr>
      </w:pPr>
    </w:p>
    <w:p w:rsidR="007F221D" w:rsidRDefault="007F221D">
      <w:pPr>
        <w:rPr>
          <w:sz w:val="20"/>
          <w:szCs w:val="20"/>
        </w:rPr>
      </w:pPr>
      <w:r>
        <w:rPr>
          <w:rFonts w:eastAsia="Times New Roman"/>
          <w:b/>
          <w:bCs/>
          <w:color w:val="FF0000"/>
          <w:sz w:val="24"/>
          <w:szCs w:val="24"/>
        </w:rPr>
        <w:t>Câu 21: A</w:t>
      </w:r>
    </w:p>
    <w:p w:rsidR="007F221D" w:rsidRDefault="007F221D">
      <w:pPr>
        <w:spacing w:line="48" w:lineRule="exact"/>
        <w:rPr>
          <w:sz w:val="20"/>
          <w:szCs w:val="20"/>
        </w:rPr>
      </w:pPr>
    </w:p>
    <w:p w:rsidR="007F221D" w:rsidRDefault="007F221D">
      <w:pPr>
        <w:spacing w:line="266" w:lineRule="auto"/>
        <w:rPr>
          <w:sz w:val="20"/>
          <w:szCs w:val="20"/>
        </w:rPr>
      </w:pPr>
      <w:r>
        <w:rPr>
          <w:rFonts w:eastAsia="Times New Roman"/>
          <w:sz w:val="24"/>
          <w:szCs w:val="24"/>
        </w:rPr>
        <w:t>Cơ cấu công nghiệp phân theo thành phần kinh tế ở nước ta đang chuyển dịch theo hướng mở rộng sự tham gia của các thành phần kinh tế nhằm phát huy mọi tiềm năng cho việc phát triển sản xuất.</w:t>
      </w:r>
    </w:p>
    <w:p w:rsidR="007F221D" w:rsidRDefault="007F221D">
      <w:pPr>
        <w:spacing w:line="17" w:lineRule="exact"/>
        <w:rPr>
          <w:sz w:val="20"/>
          <w:szCs w:val="20"/>
        </w:rPr>
      </w:pPr>
    </w:p>
    <w:p w:rsidR="007F221D" w:rsidRDefault="007F221D">
      <w:pPr>
        <w:rPr>
          <w:sz w:val="20"/>
          <w:szCs w:val="20"/>
        </w:rPr>
      </w:pPr>
      <w:r>
        <w:rPr>
          <w:rFonts w:eastAsia="Times New Roman"/>
          <w:b/>
          <w:bCs/>
          <w:color w:val="FF0000"/>
          <w:sz w:val="24"/>
          <w:szCs w:val="24"/>
        </w:rPr>
        <w:t>Câu 22: A</w:t>
      </w:r>
    </w:p>
    <w:p w:rsidR="007F221D" w:rsidRDefault="007F221D">
      <w:pPr>
        <w:spacing w:line="36" w:lineRule="exact"/>
        <w:rPr>
          <w:sz w:val="20"/>
          <w:szCs w:val="20"/>
        </w:rPr>
      </w:pPr>
    </w:p>
    <w:p w:rsidR="007F221D" w:rsidRDefault="007F221D">
      <w:pPr>
        <w:rPr>
          <w:sz w:val="20"/>
          <w:szCs w:val="20"/>
        </w:rPr>
      </w:pPr>
      <w:r>
        <w:rPr>
          <w:rFonts w:eastAsia="Times New Roman"/>
          <w:sz w:val="24"/>
          <w:szCs w:val="24"/>
        </w:rPr>
        <w:lastRenderedPageBreak/>
        <w:t>Địa phương có số dân đô thị nhiều nhất là Đông Nam Bộ.</w:t>
      </w:r>
    </w:p>
    <w:p w:rsidR="007F221D" w:rsidRDefault="007F221D">
      <w:pPr>
        <w:spacing w:line="41" w:lineRule="exact"/>
        <w:rPr>
          <w:sz w:val="20"/>
          <w:szCs w:val="20"/>
        </w:rPr>
      </w:pPr>
    </w:p>
    <w:p w:rsidR="007F221D" w:rsidRDefault="007F221D">
      <w:pPr>
        <w:rPr>
          <w:sz w:val="20"/>
          <w:szCs w:val="20"/>
        </w:rPr>
      </w:pPr>
      <w:r>
        <w:rPr>
          <w:rFonts w:eastAsia="Times New Roman"/>
          <w:sz w:val="24"/>
          <w:szCs w:val="24"/>
        </w:rPr>
        <w:t>Trung du miền núi Bắc Bộ: 2151 nghìn người.</w:t>
      </w:r>
    </w:p>
    <w:p w:rsidR="007F221D" w:rsidRDefault="007F221D">
      <w:pPr>
        <w:spacing w:line="44" w:lineRule="exact"/>
        <w:rPr>
          <w:sz w:val="20"/>
          <w:szCs w:val="20"/>
        </w:rPr>
      </w:pPr>
    </w:p>
    <w:p w:rsidR="007F221D" w:rsidRDefault="007F221D">
      <w:pPr>
        <w:rPr>
          <w:sz w:val="20"/>
          <w:szCs w:val="20"/>
        </w:rPr>
      </w:pPr>
      <w:r>
        <w:rPr>
          <w:rFonts w:eastAsia="Times New Roman"/>
          <w:sz w:val="24"/>
          <w:szCs w:val="24"/>
        </w:rPr>
        <w:t>Bắc Trung Bộ: 1463 nghìn người.</w:t>
      </w:r>
    </w:p>
    <w:p w:rsidR="007F221D" w:rsidRDefault="007F221D">
      <w:pPr>
        <w:spacing w:line="41" w:lineRule="exact"/>
        <w:rPr>
          <w:sz w:val="20"/>
          <w:szCs w:val="20"/>
        </w:rPr>
      </w:pPr>
    </w:p>
    <w:p w:rsidR="007F221D" w:rsidRDefault="007F221D">
      <w:pPr>
        <w:rPr>
          <w:sz w:val="20"/>
          <w:szCs w:val="20"/>
        </w:rPr>
      </w:pPr>
      <w:r>
        <w:rPr>
          <w:rFonts w:eastAsia="Times New Roman"/>
          <w:sz w:val="24"/>
          <w:szCs w:val="24"/>
        </w:rPr>
        <w:t>Tây Nguyên: 1368 nghìn người.</w:t>
      </w:r>
    </w:p>
    <w:p w:rsidR="007F221D" w:rsidRDefault="007F221D">
      <w:pPr>
        <w:spacing w:line="41" w:lineRule="exact"/>
        <w:rPr>
          <w:sz w:val="20"/>
          <w:szCs w:val="20"/>
        </w:rPr>
      </w:pPr>
    </w:p>
    <w:p w:rsidR="007F221D" w:rsidRDefault="007F221D" w:rsidP="00090417">
      <w:pPr>
        <w:rPr>
          <w:sz w:val="20"/>
          <w:szCs w:val="20"/>
        </w:rPr>
      </w:pPr>
      <w:r>
        <w:rPr>
          <w:rFonts w:eastAsia="Times New Roman"/>
          <w:sz w:val="24"/>
          <w:szCs w:val="24"/>
        </w:rPr>
        <w:t>Đông Nam Bộ: 6928 nghìn người.</w:t>
      </w:r>
    </w:p>
    <w:p w:rsidR="007F221D" w:rsidRDefault="007F221D">
      <w:pPr>
        <w:rPr>
          <w:sz w:val="20"/>
          <w:szCs w:val="20"/>
        </w:rPr>
      </w:pPr>
      <w:r>
        <w:rPr>
          <w:rFonts w:eastAsia="Times New Roman"/>
          <w:b/>
          <w:bCs/>
          <w:color w:val="FF0000"/>
          <w:sz w:val="24"/>
          <w:szCs w:val="24"/>
        </w:rPr>
        <w:t>Câu 27: B</w:t>
      </w:r>
    </w:p>
    <w:p w:rsidR="007F221D" w:rsidRDefault="007F221D">
      <w:pPr>
        <w:spacing w:line="38" w:lineRule="exact"/>
        <w:rPr>
          <w:sz w:val="20"/>
          <w:szCs w:val="20"/>
        </w:rPr>
      </w:pPr>
    </w:p>
    <w:p w:rsidR="007F221D" w:rsidRDefault="007F221D">
      <w:pPr>
        <w:rPr>
          <w:sz w:val="20"/>
          <w:szCs w:val="20"/>
        </w:rPr>
      </w:pPr>
      <w:r>
        <w:rPr>
          <w:rFonts w:eastAsia="Times New Roman"/>
          <w:sz w:val="24"/>
          <w:szCs w:val="24"/>
        </w:rPr>
        <w:t>Tỉ lệ dân thành thị nước ta còn thấp là do trình độ phát triển công nghiệp của nước ta chưa cao.</w:t>
      </w:r>
    </w:p>
    <w:p w:rsidR="007F221D" w:rsidRDefault="007F221D">
      <w:pPr>
        <w:spacing w:line="46" w:lineRule="exact"/>
        <w:rPr>
          <w:sz w:val="20"/>
          <w:szCs w:val="20"/>
        </w:rPr>
      </w:pPr>
    </w:p>
    <w:p w:rsidR="007F221D" w:rsidRDefault="007F221D">
      <w:pPr>
        <w:rPr>
          <w:sz w:val="20"/>
          <w:szCs w:val="20"/>
        </w:rPr>
      </w:pPr>
      <w:r>
        <w:rPr>
          <w:rFonts w:eastAsia="Times New Roman"/>
          <w:b/>
          <w:bCs/>
          <w:color w:val="FF0000"/>
          <w:sz w:val="24"/>
          <w:szCs w:val="24"/>
        </w:rPr>
        <w:t>Câu 28: C</w:t>
      </w:r>
    </w:p>
    <w:p w:rsidR="007F221D" w:rsidRDefault="007F221D">
      <w:pPr>
        <w:spacing w:line="264" w:lineRule="auto"/>
        <w:ind w:left="8"/>
        <w:rPr>
          <w:sz w:val="20"/>
          <w:szCs w:val="20"/>
        </w:rPr>
      </w:pPr>
      <w:r>
        <w:rPr>
          <w:rFonts w:eastAsia="Times New Roman"/>
          <w:sz w:val="24"/>
          <w:szCs w:val="24"/>
        </w:rPr>
        <w:t>Loại khoáng sản có trữ lượng lớn đang được khai thác sử dụng ở Đồng bằng sông Hồng là đá vôi và đất sét.</w:t>
      </w:r>
    </w:p>
    <w:p w:rsidR="007F221D" w:rsidRDefault="007F221D">
      <w:pPr>
        <w:spacing w:line="19" w:lineRule="exact"/>
        <w:rPr>
          <w:sz w:val="20"/>
          <w:szCs w:val="20"/>
        </w:rPr>
      </w:pPr>
    </w:p>
    <w:p w:rsidR="007F221D" w:rsidRDefault="007F221D">
      <w:pPr>
        <w:ind w:left="8"/>
        <w:rPr>
          <w:sz w:val="20"/>
          <w:szCs w:val="20"/>
        </w:rPr>
      </w:pPr>
      <w:r>
        <w:rPr>
          <w:rFonts w:eastAsia="Times New Roman"/>
          <w:b/>
          <w:bCs/>
          <w:color w:val="FF0000"/>
          <w:sz w:val="24"/>
          <w:szCs w:val="24"/>
        </w:rPr>
        <w:t>Câu 29: D</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Đất feralit có màu đỏ vàng là do tích tụ nhiều ô xít sắt và ô xít nhôm.</w:t>
      </w:r>
    </w:p>
    <w:p w:rsidR="007F221D" w:rsidRDefault="007F221D">
      <w:pPr>
        <w:spacing w:line="48" w:lineRule="exact"/>
        <w:rPr>
          <w:sz w:val="20"/>
          <w:szCs w:val="20"/>
        </w:rPr>
      </w:pPr>
    </w:p>
    <w:p w:rsidR="007F221D" w:rsidRDefault="007F221D">
      <w:pPr>
        <w:ind w:left="8"/>
        <w:rPr>
          <w:sz w:val="20"/>
          <w:szCs w:val="20"/>
        </w:rPr>
      </w:pPr>
      <w:r>
        <w:rPr>
          <w:rFonts w:eastAsia="Times New Roman"/>
          <w:b/>
          <w:bCs/>
          <w:color w:val="FF0000"/>
          <w:sz w:val="24"/>
          <w:szCs w:val="24"/>
        </w:rPr>
        <w:t>Câu 30: A</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Điểm hạn chế lớn nhất của nền nông nghiệp nước ta là tính bấp bênh trong sản xuất nông nghiệp.</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31: B</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Việc phát triển tuyến đường Hồ Chí Minh góp phần phân bố lại dân cư, và phát triển kinh tế phía tây.</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32: D</w:t>
      </w:r>
    </w:p>
    <w:p w:rsidR="007F221D" w:rsidRDefault="007F221D">
      <w:pPr>
        <w:spacing w:line="51" w:lineRule="exact"/>
        <w:rPr>
          <w:sz w:val="20"/>
          <w:szCs w:val="20"/>
        </w:rPr>
      </w:pPr>
    </w:p>
    <w:p w:rsidR="007F221D" w:rsidRDefault="007F221D">
      <w:pPr>
        <w:spacing w:line="264" w:lineRule="auto"/>
        <w:ind w:left="8"/>
        <w:rPr>
          <w:sz w:val="20"/>
          <w:szCs w:val="20"/>
        </w:rPr>
      </w:pPr>
      <w:r>
        <w:rPr>
          <w:rFonts w:eastAsia="Times New Roman"/>
          <w:sz w:val="24"/>
          <w:szCs w:val="24"/>
        </w:rPr>
        <w:t>Vùng núi có đặc điểm bề mặt cao nguyên badan xếp tầng tương đối bằng phẳng, nằm các bậc độ cao khác nhau Trường Sơn Nam.</w:t>
      </w:r>
    </w:p>
    <w:p w:rsidR="007F221D" w:rsidRDefault="007F221D">
      <w:pPr>
        <w:spacing w:line="19" w:lineRule="exact"/>
        <w:rPr>
          <w:sz w:val="20"/>
          <w:szCs w:val="20"/>
        </w:rPr>
      </w:pPr>
    </w:p>
    <w:p w:rsidR="007F221D" w:rsidRDefault="007F221D">
      <w:pPr>
        <w:ind w:left="8"/>
        <w:rPr>
          <w:sz w:val="20"/>
          <w:szCs w:val="20"/>
        </w:rPr>
      </w:pPr>
      <w:r>
        <w:rPr>
          <w:rFonts w:eastAsia="Times New Roman"/>
          <w:b/>
          <w:bCs/>
          <w:color w:val="FF0000"/>
          <w:sz w:val="24"/>
          <w:szCs w:val="24"/>
        </w:rPr>
        <w:t>Câu 33: D</w:t>
      </w:r>
    </w:p>
    <w:p w:rsidR="007F221D" w:rsidRDefault="007F221D">
      <w:pPr>
        <w:spacing w:line="36" w:lineRule="exact"/>
        <w:rPr>
          <w:sz w:val="20"/>
          <w:szCs w:val="20"/>
        </w:rPr>
      </w:pPr>
    </w:p>
    <w:p w:rsidR="007F221D" w:rsidRDefault="007F221D" w:rsidP="007F221D">
      <w:pPr>
        <w:numPr>
          <w:ilvl w:val="0"/>
          <w:numId w:val="13"/>
        </w:numPr>
        <w:tabs>
          <w:tab w:val="left" w:pos="228"/>
        </w:tabs>
        <w:ind w:left="228" w:hanging="228"/>
        <w:rPr>
          <w:rFonts w:eastAsia="Times New Roman"/>
          <w:sz w:val="24"/>
          <w:szCs w:val="24"/>
        </w:rPr>
      </w:pPr>
      <w:r>
        <w:rPr>
          <w:rFonts w:eastAsia="Times New Roman"/>
          <w:sz w:val="24"/>
          <w:szCs w:val="24"/>
        </w:rPr>
        <w:t>nước ta, loại đất đặc trưng cho khí hậu nhiệt đới là đất feralit.</w:t>
      </w:r>
    </w:p>
    <w:p w:rsidR="007F221D" w:rsidRDefault="007F221D">
      <w:pPr>
        <w:spacing w:line="48"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34: A</w:t>
      </w:r>
    </w:p>
    <w:p w:rsidR="007F221D" w:rsidRDefault="007F221D">
      <w:pPr>
        <w:spacing w:line="36"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Nhận định nào sau đây đúng về vùng kinh tế trọng điểm miền Trung là tất cả các tỉnh đều giáp biển.</w:t>
      </w:r>
    </w:p>
    <w:p w:rsidR="007F221D" w:rsidRDefault="007F221D">
      <w:pPr>
        <w:spacing w:line="45"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35: B</w:t>
      </w:r>
    </w:p>
    <w:p w:rsidR="007F221D" w:rsidRDefault="007F221D">
      <w:pPr>
        <w:spacing w:line="36"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Các nguồn nguyên liệu chủ yếu để sản xuất điện ở nước ta hiện nay là than, dầu khí,  thuỷ năng.</w:t>
      </w:r>
    </w:p>
    <w:p w:rsidR="007F221D" w:rsidRDefault="007F221D">
      <w:pPr>
        <w:spacing w:line="48"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36: A</w:t>
      </w:r>
    </w:p>
    <w:p w:rsidR="007F221D" w:rsidRDefault="007F221D">
      <w:pPr>
        <w:spacing w:line="36"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Quan sát bảng số liệu ta thấy:</w:t>
      </w:r>
    </w:p>
    <w:p w:rsidR="007F221D" w:rsidRDefault="007F221D">
      <w:pPr>
        <w:spacing w:line="53" w:lineRule="exact"/>
        <w:rPr>
          <w:rFonts w:eastAsia="Times New Roman"/>
          <w:sz w:val="24"/>
          <w:szCs w:val="24"/>
        </w:rPr>
      </w:pPr>
    </w:p>
    <w:p w:rsidR="007F221D" w:rsidRDefault="007F221D">
      <w:pPr>
        <w:spacing w:line="264" w:lineRule="auto"/>
        <w:ind w:left="8"/>
        <w:rPr>
          <w:rFonts w:eastAsia="Times New Roman"/>
          <w:sz w:val="24"/>
          <w:szCs w:val="24"/>
        </w:rPr>
      </w:pPr>
      <w:r>
        <w:rPr>
          <w:rFonts w:eastAsia="Times New Roman"/>
          <w:sz w:val="24"/>
          <w:szCs w:val="24"/>
        </w:rPr>
        <w:t>- Thành phần kinh tế ngoài Nhà nước chiếm tỉ trọng cao nhất trong tổng sản Phan trong nước là đáp án đúng.</w:t>
      </w:r>
    </w:p>
    <w:p w:rsidR="007F221D" w:rsidRDefault="007F221D">
      <w:pPr>
        <w:spacing w:line="16"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 Kinh tế tư nhân chiếm tỉ trọng nhỏ nhất trong tổng sản phẩm trong nước =&gt; Sai</w:t>
      </w:r>
    </w:p>
    <w:p w:rsidR="007F221D" w:rsidRDefault="007F221D">
      <w:pPr>
        <w:spacing w:line="53" w:lineRule="exact"/>
        <w:rPr>
          <w:rFonts w:eastAsia="Times New Roman"/>
          <w:sz w:val="24"/>
          <w:szCs w:val="24"/>
        </w:rPr>
      </w:pPr>
    </w:p>
    <w:p w:rsidR="007F221D" w:rsidRDefault="007F221D">
      <w:pPr>
        <w:spacing w:line="264" w:lineRule="auto"/>
        <w:ind w:left="8" w:right="380"/>
        <w:rPr>
          <w:rFonts w:eastAsia="Times New Roman"/>
          <w:sz w:val="24"/>
          <w:szCs w:val="24"/>
        </w:rPr>
      </w:pPr>
      <w:r>
        <w:rPr>
          <w:rFonts w:eastAsia="Times New Roman"/>
          <w:sz w:val="24"/>
          <w:szCs w:val="24"/>
        </w:rPr>
        <w:t>- Khu vực có vốn đầu tư nước ngoài và kinh tế có thể có xu hướng tăng từ năm 2010 đến 2015. =&gt; Sai - Kinh tế tập thể giảm liên tục từ năm 2010 đến 2015=&gt; Sai.</w:t>
      </w:r>
    </w:p>
    <w:p w:rsidR="007F221D" w:rsidRDefault="007F221D">
      <w:pPr>
        <w:spacing w:line="19"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37: A</w:t>
      </w:r>
    </w:p>
    <w:p w:rsidR="007F221D" w:rsidRDefault="007F221D">
      <w:pPr>
        <w:spacing w:line="38"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Biểu đồ trên là biểu đồ miền nên thể hiện sự chuyển dịch của tổng sản phẩm trong nước theo các ngành.</w:t>
      </w:r>
    </w:p>
    <w:p w:rsidR="007F221D" w:rsidRDefault="007F221D">
      <w:pPr>
        <w:spacing w:line="45"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38: D</w:t>
      </w:r>
    </w:p>
    <w:p w:rsidR="007F221D" w:rsidRDefault="007F221D">
      <w:pPr>
        <w:spacing w:line="48" w:lineRule="exact"/>
        <w:rPr>
          <w:rFonts w:eastAsia="Times New Roman"/>
          <w:sz w:val="24"/>
          <w:szCs w:val="24"/>
        </w:rPr>
      </w:pPr>
    </w:p>
    <w:p w:rsidR="007F221D" w:rsidRDefault="007F221D">
      <w:pPr>
        <w:spacing w:line="264" w:lineRule="auto"/>
        <w:ind w:left="8"/>
        <w:rPr>
          <w:rFonts w:eastAsia="Times New Roman"/>
          <w:sz w:val="24"/>
          <w:szCs w:val="24"/>
        </w:rPr>
      </w:pPr>
      <w:r>
        <w:rPr>
          <w:rFonts w:eastAsia="Times New Roman"/>
          <w:sz w:val="24"/>
          <w:szCs w:val="24"/>
        </w:rPr>
        <w:t>Để vẽ biểu đồ thể hiện cơ cấu, quy mô hiện trạng sử dụng đất ở Tây Nguyên và Đồng bằng sông Cửu Long năm 2007, biểu đồ thích hợp nhất là biểu đồ tròn.</w:t>
      </w:r>
    </w:p>
    <w:p w:rsidR="007F221D" w:rsidRDefault="007F221D">
      <w:pPr>
        <w:spacing w:line="21"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39: A</w:t>
      </w:r>
    </w:p>
    <w:p w:rsidR="007F221D" w:rsidRDefault="007F221D">
      <w:pPr>
        <w:spacing w:line="36"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Công trình thuỷ lợi Dầu Tiếng ở Đông Nam Bộ thuộc tỉnh Tây Ninh.</w:t>
      </w:r>
    </w:p>
    <w:p w:rsidR="007F221D" w:rsidRDefault="007F221D">
      <w:pPr>
        <w:spacing w:line="45"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40: A</w:t>
      </w:r>
    </w:p>
    <w:p w:rsidR="007F221D" w:rsidRDefault="007F221D">
      <w:pPr>
        <w:spacing w:line="48" w:lineRule="exact"/>
        <w:rPr>
          <w:rFonts w:eastAsia="Times New Roman"/>
          <w:sz w:val="24"/>
          <w:szCs w:val="24"/>
        </w:rPr>
      </w:pPr>
    </w:p>
    <w:p w:rsidR="007F221D" w:rsidRDefault="007F221D">
      <w:pPr>
        <w:spacing w:line="264" w:lineRule="auto"/>
        <w:ind w:left="8"/>
        <w:rPr>
          <w:rFonts w:eastAsia="Times New Roman"/>
          <w:sz w:val="24"/>
          <w:szCs w:val="24"/>
        </w:rPr>
      </w:pPr>
      <w:r>
        <w:rPr>
          <w:rFonts w:eastAsia="Times New Roman"/>
          <w:sz w:val="24"/>
          <w:szCs w:val="24"/>
        </w:rPr>
        <w:t>Với bảng số liệu và yêu cầu đề bài này chúng ta sẽ vẽ biểu đồ đường tương đối. Chúng ta phải xử lý số liệu (lấy năm đầu tiên =100%), sau đó tiến hành vẽ biểu đồ đường.</w:t>
      </w:r>
    </w:p>
    <w:p w:rsidR="00090417" w:rsidRDefault="00090417">
      <w:pPr>
        <w:ind w:left="180"/>
        <w:rPr>
          <w:rFonts w:eastAsia="Times New Roman"/>
          <w:b/>
          <w:bCs/>
          <w:sz w:val="24"/>
          <w:szCs w:val="24"/>
        </w:rPr>
      </w:pPr>
    </w:p>
    <w:p w:rsidR="00090417" w:rsidRDefault="00090417">
      <w:pPr>
        <w:ind w:left="180"/>
        <w:rPr>
          <w:rFonts w:eastAsia="Times New Roman"/>
          <w:b/>
          <w:bCs/>
          <w:sz w:val="24"/>
          <w:szCs w:val="24"/>
        </w:rPr>
      </w:pPr>
    </w:p>
    <w:p w:rsidR="00090417" w:rsidRDefault="00090417">
      <w:pPr>
        <w:ind w:left="180"/>
        <w:rPr>
          <w:rFonts w:eastAsia="Times New Roman"/>
          <w:b/>
          <w:bCs/>
          <w:sz w:val="24"/>
          <w:szCs w:val="24"/>
        </w:rPr>
      </w:pPr>
    </w:p>
    <w:p w:rsidR="00090417" w:rsidRDefault="00090417">
      <w:pPr>
        <w:ind w:left="180"/>
        <w:rPr>
          <w:rFonts w:eastAsia="Times New Roman"/>
          <w:b/>
          <w:bCs/>
          <w:sz w:val="24"/>
          <w:szCs w:val="24"/>
        </w:rPr>
      </w:pPr>
    </w:p>
    <w:p w:rsidR="007F221D" w:rsidRDefault="007F221D">
      <w:pPr>
        <w:ind w:left="180"/>
        <w:rPr>
          <w:sz w:val="20"/>
          <w:szCs w:val="20"/>
        </w:rPr>
      </w:pPr>
      <w:r>
        <w:rPr>
          <w:rFonts w:eastAsia="Times New Roman"/>
          <w:b/>
          <w:bCs/>
          <w:sz w:val="24"/>
          <w:szCs w:val="24"/>
        </w:rPr>
        <w:lastRenderedPageBreak/>
        <w:t>CHUYÊN GIA LUYỆN THI</w:t>
      </w:r>
    </w:p>
    <w:p w:rsidR="007F221D" w:rsidRDefault="007F221D">
      <w:pPr>
        <w:ind w:left="840"/>
        <w:rPr>
          <w:sz w:val="20"/>
          <w:szCs w:val="20"/>
        </w:rPr>
      </w:pPr>
      <w:r>
        <w:rPr>
          <w:rFonts w:eastAsia="Times New Roman"/>
          <w:b/>
          <w:bCs/>
          <w:sz w:val="24"/>
          <w:szCs w:val="24"/>
        </w:rPr>
        <w:t>MEGABOOK</w:t>
      </w:r>
    </w:p>
    <w:p w:rsidR="007F221D" w:rsidRDefault="007F221D">
      <w:pPr>
        <w:spacing w:line="12" w:lineRule="exact"/>
        <w:rPr>
          <w:sz w:val="24"/>
          <w:szCs w:val="24"/>
        </w:rPr>
      </w:pPr>
    </w:p>
    <w:p w:rsidR="007F221D" w:rsidRDefault="007F221D">
      <w:pPr>
        <w:ind w:left="180"/>
        <w:rPr>
          <w:sz w:val="20"/>
          <w:szCs w:val="20"/>
        </w:rPr>
      </w:pPr>
      <w:r>
        <w:rPr>
          <w:rFonts w:eastAsia="Times New Roman"/>
          <w:b/>
          <w:bCs/>
          <w:sz w:val="23"/>
          <w:szCs w:val="23"/>
        </w:rPr>
        <w:t>&lt;</w:t>
      </w:r>
      <w:r>
        <w:rPr>
          <w:rFonts w:eastAsia="Times New Roman"/>
          <w:b/>
          <w:bCs/>
          <w:i/>
          <w:iCs/>
          <w:sz w:val="23"/>
          <w:szCs w:val="23"/>
        </w:rPr>
        <w:t>Chuẩn theo cấu trúc của bộ</w:t>
      </w:r>
      <w:r>
        <w:rPr>
          <w:rFonts w:eastAsia="Times New Roman"/>
          <w:b/>
          <w:bCs/>
          <w:sz w:val="23"/>
          <w:szCs w:val="23"/>
        </w:rPr>
        <w:t>&gt;</w:t>
      </w:r>
    </w:p>
    <w:p w:rsidR="007F221D" w:rsidRDefault="007F221D" w:rsidP="00090417">
      <w:pPr>
        <w:ind w:left="1020"/>
        <w:rPr>
          <w:sz w:val="24"/>
          <w:szCs w:val="24"/>
        </w:rPr>
      </w:pPr>
      <w:r>
        <w:rPr>
          <w:rFonts w:eastAsia="Times New Roman"/>
          <w:b/>
          <w:bCs/>
          <w:sz w:val="24"/>
          <w:szCs w:val="24"/>
        </w:rPr>
        <w:t>Mã đề: 09</w:t>
      </w:r>
    </w:p>
    <w:p w:rsidR="007F221D" w:rsidRDefault="007F221D">
      <w:pPr>
        <w:ind w:left="720"/>
        <w:rPr>
          <w:sz w:val="20"/>
          <w:szCs w:val="20"/>
        </w:rPr>
      </w:pPr>
      <w:r>
        <w:rPr>
          <w:rFonts w:eastAsia="Times New Roman"/>
          <w:b/>
          <w:bCs/>
          <w:sz w:val="24"/>
          <w:szCs w:val="24"/>
        </w:rPr>
        <w:t>ĐỀ THI THỬ THPT QUỐC GIA</w:t>
      </w:r>
    </w:p>
    <w:p w:rsidR="007F221D" w:rsidRDefault="007F221D">
      <w:pPr>
        <w:ind w:left="1260"/>
        <w:rPr>
          <w:sz w:val="20"/>
          <w:szCs w:val="20"/>
        </w:rPr>
      </w:pPr>
      <w:r>
        <w:rPr>
          <w:rFonts w:eastAsia="Times New Roman"/>
          <w:b/>
          <w:bCs/>
          <w:sz w:val="24"/>
          <w:szCs w:val="24"/>
        </w:rPr>
        <w:t>NĂM HỌC 2018 – 2019</w:t>
      </w:r>
    </w:p>
    <w:p w:rsidR="007F221D" w:rsidRDefault="007F221D">
      <w:pPr>
        <w:ind w:left="1740"/>
        <w:rPr>
          <w:sz w:val="20"/>
          <w:szCs w:val="20"/>
        </w:rPr>
      </w:pPr>
      <w:r>
        <w:rPr>
          <w:rFonts w:eastAsia="Times New Roman"/>
          <w:b/>
          <w:bCs/>
          <w:sz w:val="24"/>
          <w:szCs w:val="24"/>
        </w:rPr>
        <w:t>Môn: Địa lí</w:t>
      </w:r>
    </w:p>
    <w:p w:rsidR="007F221D" w:rsidRDefault="007F221D">
      <w:pPr>
        <w:spacing w:line="7" w:lineRule="exact"/>
        <w:rPr>
          <w:sz w:val="24"/>
          <w:szCs w:val="24"/>
        </w:rPr>
      </w:pPr>
    </w:p>
    <w:p w:rsidR="007F221D" w:rsidRDefault="007F221D">
      <w:pPr>
        <w:rPr>
          <w:sz w:val="20"/>
          <w:szCs w:val="20"/>
        </w:rPr>
      </w:pPr>
      <w:r>
        <w:rPr>
          <w:rFonts w:eastAsia="Times New Roman"/>
          <w:i/>
          <w:iCs/>
          <w:sz w:val="23"/>
          <w:szCs w:val="23"/>
        </w:rPr>
        <w:t>Thời gian làm bài: 50 phút, không kể thời gian phát đề</w:t>
      </w:r>
    </w:p>
    <w:p w:rsidR="007F221D" w:rsidRDefault="007F221D">
      <w:pPr>
        <w:spacing w:line="204" w:lineRule="exact"/>
        <w:rPr>
          <w:sz w:val="24"/>
          <w:szCs w:val="24"/>
        </w:rPr>
      </w:pPr>
    </w:p>
    <w:p w:rsidR="007F221D" w:rsidRDefault="007F221D">
      <w:pPr>
        <w:sectPr w:rsidR="007F221D" w:rsidSect="006E542B">
          <w:pgSz w:w="11900" w:h="16838"/>
          <w:pgMar w:top="856" w:right="846" w:bottom="1440" w:left="852" w:header="0" w:footer="0" w:gutter="0"/>
          <w:cols w:space="720" w:equalWidth="0">
            <w:col w:w="10208" w:space="720"/>
          </w:cols>
        </w:sectPr>
      </w:pPr>
    </w:p>
    <w:p w:rsidR="007F221D" w:rsidRDefault="007F221D">
      <w:pPr>
        <w:spacing w:line="114" w:lineRule="exact"/>
        <w:rPr>
          <w:sz w:val="24"/>
          <w:szCs w:val="24"/>
        </w:rPr>
      </w:pPr>
    </w:p>
    <w:p w:rsidR="007F221D" w:rsidRDefault="007F221D">
      <w:pPr>
        <w:rPr>
          <w:sz w:val="20"/>
          <w:szCs w:val="20"/>
        </w:rPr>
      </w:pPr>
      <w:r>
        <w:rPr>
          <w:rFonts w:eastAsia="Times New Roman"/>
          <w:b/>
          <w:bCs/>
          <w:color w:val="FF0000"/>
          <w:sz w:val="24"/>
          <w:szCs w:val="24"/>
        </w:rPr>
        <w:t xml:space="preserve">Câu 1: </w:t>
      </w:r>
      <w:r>
        <w:rPr>
          <w:rFonts w:eastAsia="Times New Roman"/>
          <w:color w:val="000000"/>
          <w:sz w:val="24"/>
          <w:szCs w:val="24"/>
        </w:rPr>
        <w:t>Việt Nam có đường biên giới trên đất liền ngắn nhất với quốc gia nào?</w:t>
      </w:r>
    </w:p>
    <w:p w:rsidR="007F221D" w:rsidRDefault="007F221D">
      <w:pPr>
        <w:spacing w:line="41" w:lineRule="exact"/>
        <w:rPr>
          <w:sz w:val="24"/>
          <w:szCs w:val="24"/>
        </w:rPr>
      </w:pPr>
    </w:p>
    <w:p w:rsidR="007F221D" w:rsidRDefault="007F221D">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Lào.</w:t>
      </w:r>
      <w:r>
        <w:rPr>
          <w:sz w:val="20"/>
          <w:szCs w:val="20"/>
        </w:rPr>
        <w:tab/>
      </w:r>
      <w:r>
        <w:rPr>
          <w:rFonts w:eastAsia="Times New Roman"/>
          <w:b/>
          <w:bCs/>
          <w:color w:val="0000FF"/>
          <w:sz w:val="24"/>
          <w:szCs w:val="24"/>
        </w:rPr>
        <w:t xml:space="preserve">B. </w:t>
      </w:r>
      <w:r>
        <w:rPr>
          <w:rFonts w:eastAsia="Times New Roman"/>
          <w:color w:val="000000"/>
          <w:sz w:val="24"/>
          <w:szCs w:val="24"/>
        </w:rPr>
        <w:t>Trung Quốc.</w:t>
      </w:r>
      <w:r>
        <w:rPr>
          <w:sz w:val="20"/>
          <w:szCs w:val="20"/>
        </w:rPr>
        <w:tab/>
      </w:r>
      <w:r>
        <w:rPr>
          <w:rFonts w:eastAsia="Times New Roman"/>
          <w:b/>
          <w:bCs/>
          <w:color w:val="0000FF"/>
          <w:sz w:val="24"/>
          <w:szCs w:val="24"/>
        </w:rPr>
        <w:t xml:space="preserve">C. </w:t>
      </w:r>
      <w:r>
        <w:rPr>
          <w:rFonts w:eastAsia="Times New Roman"/>
          <w:color w:val="000000"/>
          <w:sz w:val="24"/>
          <w:szCs w:val="24"/>
        </w:rPr>
        <w:t>Thái Lan.</w:t>
      </w:r>
      <w:r>
        <w:rPr>
          <w:sz w:val="20"/>
          <w:szCs w:val="20"/>
        </w:rPr>
        <w:tab/>
      </w:r>
      <w:r>
        <w:rPr>
          <w:rFonts w:eastAsia="Times New Roman"/>
          <w:b/>
          <w:bCs/>
          <w:color w:val="0000FF"/>
          <w:sz w:val="23"/>
          <w:szCs w:val="23"/>
        </w:rPr>
        <w:t xml:space="preserve">D. </w:t>
      </w:r>
      <w:r>
        <w:rPr>
          <w:rFonts w:eastAsia="Times New Roman"/>
          <w:color w:val="000000"/>
          <w:sz w:val="23"/>
          <w:szCs w:val="23"/>
        </w:rPr>
        <w:t>Campuchia.</w:t>
      </w:r>
    </w:p>
    <w:p w:rsidR="007F221D" w:rsidRDefault="007F221D">
      <w:pPr>
        <w:sectPr w:rsidR="007F221D">
          <w:type w:val="continuous"/>
          <w:pgSz w:w="11900" w:h="16838"/>
          <w:pgMar w:top="846" w:right="846" w:bottom="718" w:left="860" w:header="0" w:footer="0" w:gutter="0"/>
          <w:cols w:space="720" w:equalWidth="0">
            <w:col w:w="10200"/>
          </w:cols>
        </w:sectPr>
      </w:pP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2: </w:t>
      </w:r>
      <w:r>
        <w:rPr>
          <w:rFonts w:eastAsia="Times New Roman"/>
          <w:color w:val="000000"/>
          <w:sz w:val="24"/>
          <w:szCs w:val="24"/>
        </w:rPr>
        <w:t>Các ngành công nghiệp chủ yếu hiện nay của Duyên hải Nam Trung Bộ là</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vật liệu xây dựng, chế biến nông</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lâm</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ngư nghiệp, sản xuất hàng tiêu dùng.</w:t>
      </w:r>
    </w:p>
    <w:p w:rsidR="007F221D" w:rsidRDefault="007F221D">
      <w:pPr>
        <w:spacing w:line="43"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đóng tàu, chế biến nông</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lâm</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ngư nghiệp, sản xuất hàng tiêu dùng.</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điện tử, chế biến nông</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lâm</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ngư nghiệp, sản xuất hàng tiêu dùng.</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cơ khí, chế biến nông</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lâm</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ngư nghiệp, sản xuất hàng tiêu dùng.</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3: </w:t>
      </w:r>
      <w:r>
        <w:rPr>
          <w:rFonts w:eastAsia="Times New Roman"/>
          <w:color w:val="000000"/>
          <w:sz w:val="24"/>
          <w:szCs w:val="24"/>
        </w:rPr>
        <w:t>Nhận định nào sau đây thể hiện không đúng vị trí của nước ta?</w:t>
      </w:r>
    </w:p>
    <w:p w:rsidR="007F221D" w:rsidRDefault="007F221D">
      <w:pPr>
        <w:spacing w:line="43" w:lineRule="exact"/>
        <w:rPr>
          <w:sz w:val="24"/>
          <w:szCs w:val="24"/>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Việt Nam nằm trên ngã ba đường hàng hải và hàng không quốc tế.</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Vị trí liền kề cùng với nhiều nét tương đồng về lịch sử, văn hóa</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xã hội giữa các nước láng giềng.</w:t>
      </w:r>
    </w:p>
    <w:p w:rsidR="007F221D" w:rsidRDefault="007F221D">
      <w:pPr>
        <w:spacing w:line="41"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2940"/>
        <w:gridCol w:w="2360"/>
        <w:gridCol w:w="2540"/>
        <w:gridCol w:w="1840"/>
      </w:tblGrid>
      <w:tr w:rsidR="007F221D">
        <w:trPr>
          <w:trHeight w:val="276"/>
        </w:trPr>
        <w:tc>
          <w:tcPr>
            <w:tcW w:w="7840" w:type="dxa"/>
            <w:gridSpan w:val="3"/>
            <w:vAlign w:val="bottom"/>
          </w:tcPr>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Vị trí nằm trong một khu vực kinh tế phát triển năng động và nhạy cảm.</w:t>
            </w:r>
          </w:p>
        </w:tc>
        <w:tc>
          <w:tcPr>
            <w:tcW w:w="1840" w:type="dxa"/>
            <w:vAlign w:val="bottom"/>
          </w:tcPr>
          <w:p w:rsidR="007F221D" w:rsidRDefault="007F221D">
            <w:pPr>
              <w:rPr>
                <w:sz w:val="23"/>
                <w:szCs w:val="23"/>
              </w:rPr>
            </w:pPr>
          </w:p>
        </w:tc>
      </w:tr>
      <w:tr w:rsidR="007F221D">
        <w:trPr>
          <w:trHeight w:val="317"/>
        </w:trPr>
        <w:tc>
          <w:tcPr>
            <w:tcW w:w="7840" w:type="dxa"/>
            <w:gridSpan w:val="3"/>
            <w:vAlign w:val="bottom"/>
          </w:tcPr>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Vị trí nằm trong khu vực chịu ảnh hưởng sâu sắc của bão.</w:t>
            </w:r>
          </w:p>
        </w:tc>
        <w:tc>
          <w:tcPr>
            <w:tcW w:w="1840" w:type="dxa"/>
            <w:vAlign w:val="bottom"/>
          </w:tcPr>
          <w:p w:rsidR="007F221D" w:rsidRDefault="007F221D">
            <w:pPr>
              <w:rPr>
                <w:sz w:val="24"/>
                <w:szCs w:val="24"/>
              </w:rPr>
            </w:pPr>
          </w:p>
        </w:tc>
      </w:tr>
      <w:tr w:rsidR="007F221D">
        <w:trPr>
          <w:trHeight w:val="319"/>
        </w:trPr>
        <w:tc>
          <w:tcPr>
            <w:tcW w:w="5300" w:type="dxa"/>
            <w:gridSpan w:val="2"/>
            <w:vAlign w:val="bottom"/>
          </w:tcPr>
          <w:p w:rsidR="007F221D" w:rsidRDefault="007F221D">
            <w:pPr>
              <w:rPr>
                <w:sz w:val="20"/>
                <w:szCs w:val="20"/>
              </w:rPr>
            </w:pPr>
            <w:r>
              <w:rPr>
                <w:rFonts w:eastAsia="Times New Roman"/>
                <w:b/>
                <w:bCs/>
                <w:color w:val="FF0000"/>
                <w:sz w:val="24"/>
                <w:szCs w:val="24"/>
              </w:rPr>
              <w:t xml:space="preserve">Câu 4: </w:t>
            </w:r>
            <w:r>
              <w:rPr>
                <w:rFonts w:eastAsia="Times New Roman"/>
                <w:color w:val="000000"/>
                <w:sz w:val="24"/>
                <w:szCs w:val="24"/>
              </w:rPr>
              <w:t>Than nâu phân bố chủ yếu ở</w:t>
            </w:r>
          </w:p>
        </w:tc>
        <w:tc>
          <w:tcPr>
            <w:tcW w:w="2540" w:type="dxa"/>
            <w:vAlign w:val="bottom"/>
          </w:tcPr>
          <w:p w:rsidR="007F221D" w:rsidRDefault="007F221D">
            <w:pPr>
              <w:rPr>
                <w:sz w:val="24"/>
                <w:szCs w:val="24"/>
              </w:rPr>
            </w:pPr>
          </w:p>
        </w:tc>
        <w:tc>
          <w:tcPr>
            <w:tcW w:w="1840" w:type="dxa"/>
            <w:vAlign w:val="bottom"/>
          </w:tcPr>
          <w:p w:rsidR="007F221D" w:rsidRDefault="007F221D">
            <w:pPr>
              <w:rPr>
                <w:sz w:val="24"/>
                <w:szCs w:val="24"/>
              </w:rPr>
            </w:pPr>
          </w:p>
        </w:tc>
      </w:tr>
      <w:tr w:rsidR="007F221D">
        <w:trPr>
          <w:trHeight w:val="317"/>
        </w:trPr>
        <w:tc>
          <w:tcPr>
            <w:tcW w:w="2940" w:type="dxa"/>
            <w:vAlign w:val="bottom"/>
          </w:tcPr>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Quảng Ninh.</w:t>
            </w:r>
          </w:p>
        </w:tc>
        <w:tc>
          <w:tcPr>
            <w:tcW w:w="2360" w:type="dxa"/>
            <w:vAlign w:val="bottom"/>
          </w:tcPr>
          <w:p w:rsidR="007F221D" w:rsidRDefault="007F221D">
            <w:pPr>
              <w:rPr>
                <w:sz w:val="24"/>
                <w:szCs w:val="24"/>
              </w:rPr>
            </w:pPr>
          </w:p>
        </w:tc>
        <w:tc>
          <w:tcPr>
            <w:tcW w:w="2540" w:type="dxa"/>
            <w:vAlign w:val="bottom"/>
          </w:tcPr>
          <w:p w:rsidR="007F221D" w:rsidRDefault="007F221D">
            <w:pPr>
              <w:ind w:left="220"/>
              <w:rPr>
                <w:sz w:val="20"/>
                <w:szCs w:val="20"/>
              </w:rPr>
            </w:pPr>
            <w:r>
              <w:rPr>
                <w:rFonts w:eastAsia="Times New Roman"/>
                <w:b/>
                <w:bCs/>
                <w:color w:val="0000FF"/>
                <w:sz w:val="24"/>
                <w:szCs w:val="24"/>
              </w:rPr>
              <w:t xml:space="preserve">C. </w:t>
            </w:r>
            <w:r>
              <w:rPr>
                <w:rFonts w:eastAsia="Times New Roman"/>
                <w:color w:val="000000"/>
                <w:sz w:val="24"/>
                <w:szCs w:val="24"/>
              </w:rPr>
              <w:t>tây bắc.</w:t>
            </w:r>
          </w:p>
        </w:tc>
        <w:tc>
          <w:tcPr>
            <w:tcW w:w="1840" w:type="dxa"/>
            <w:vAlign w:val="bottom"/>
          </w:tcPr>
          <w:p w:rsidR="007F221D" w:rsidRDefault="007F221D">
            <w:pPr>
              <w:rPr>
                <w:sz w:val="24"/>
                <w:szCs w:val="24"/>
              </w:rPr>
            </w:pPr>
          </w:p>
        </w:tc>
      </w:tr>
      <w:tr w:rsidR="007F221D">
        <w:trPr>
          <w:trHeight w:val="317"/>
        </w:trPr>
        <w:tc>
          <w:tcPr>
            <w:tcW w:w="2940" w:type="dxa"/>
            <w:vAlign w:val="bottom"/>
          </w:tcPr>
          <w:p w:rsidR="007F221D" w:rsidRDefault="007F221D">
            <w:pPr>
              <w:ind w:left="420"/>
              <w:rPr>
                <w:sz w:val="20"/>
                <w:szCs w:val="20"/>
              </w:rPr>
            </w:pPr>
            <w:r>
              <w:rPr>
                <w:rFonts w:eastAsia="Times New Roman"/>
                <w:b/>
                <w:bCs/>
                <w:color w:val="0000FF"/>
                <w:w w:val="99"/>
                <w:sz w:val="24"/>
                <w:szCs w:val="24"/>
              </w:rPr>
              <w:t xml:space="preserve">B. </w:t>
            </w:r>
            <w:r>
              <w:rPr>
                <w:rFonts w:eastAsia="Times New Roman"/>
                <w:color w:val="000000"/>
                <w:w w:val="99"/>
                <w:sz w:val="24"/>
                <w:szCs w:val="24"/>
              </w:rPr>
              <w:t>Đồng bằng sông Hồng.</w:t>
            </w:r>
          </w:p>
        </w:tc>
        <w:tc>
          <w:tcPr>
            <w:tcW w:w="2360" w:type="dxa"/>
            <w:vAlign w:val="bottom"/>
          </w:tcPr>
          <w:p w:rsidR="007F221D" w:rsidRDefault="007F221D">
            <w:pPr>
              <w:rPr>
                <w:sz w:val="24"/>
                <w:szCs w:val="24"/>
              </w:rPr>
            </w:pPr>
          </w:p>
        </w:tc>
        <w:tc>
          <w:tcPr>
            <w:tcW w:w="4380" w:type="dxa"/>
            <w:gridSpan w:val="2"/>
            <w:vAlign w:val="bottom"/>
          </w:tcPr>
          <w:p w:rsidR="007F221D" w:rsidRDefault="007F221D">
            <w:pPr>
              <w:ind w:left="220"/>
              <w:rPr>
                <w:sz w:val="20"/>
                <w:szCs w:val="20"/>
              </w:rPr>
            </w:pPr>
            <w:r>
              <w:rPr>
                <w:rFonts w:eastAsia="Times New Roman"/>
                <w:b/>
                <w:bCs/>
                <w:color w:val="0000FF"/>
                <w:sz w:val="24"/>
                <w:szCs w:val="24"/>
              </w:rPr>
              <w:t xml:space="preserve">D. </w:t>
            </w:r>
            <w:r>
              <w:rPr>
                <w:rFonts w:eastAsia="Times New Roman"/>
                <w:color w:val="000000"/>
                <w:sz w:val="24"/>
                <w:szCs w:val="24"/>
              </w:rPr>
              <w:t>Đồng bằng sông Cửu Long.</w:t>
            </w:r>
          </w:p>
        </w:tc>
      </w:tr>
      <w:tr w:rsidR="007F221D">
        <w:trPr>
          <w:trHeight w:val="317"/>
        </w:trPr>
        <w:tc>
          <w:tcPr>
            <w:tcW w:w="7840" w:type="dxa"/>
            <w:gridSpan w:val="3"/>
            <w:vAlign w:val="bottom"/>
          </w:tcPr>
          <w:p w:rsidR="007F221D" w:rsidRDefault="007F221D">
            <w:pPr>
              <w:rPr>
                <w:sz w:val="20"/>
                <w:szCs w:val="20"/>
              </w:rPr>
            </w:pPr>
            <w:r>
              <w:rPr>
                <w:rFonts w:eastAsia="Times New Roman"/>
                <w:b/>
                <w:bCs/>
                <w:color w:val="FF0000"/>
                <w:sz w:val="24"/>
                <w:szCs w:val="24"/>
              </w:rPr>
              <w:t xml:space="preserve">Câu 5: </w:t>
            </w:r>
            <w:r>
              <w:rPr>
                <w:rFonts w:eastAsia="Times New Roman"/>
                <w:color w:val="000000"/>
                <w:sz w:val="24"/>
                <w:szCs w:val="24"/>
              </w:rPr>
              <w:t>Thung lũng sông nào sau đây không thuộc vùng núi đông bắc?</w:t>
            </w:r>
          </w:p>
        </w:tc>
        <w:tc>
          <w:tcPr>
            <w:tcW w:w="1840" w:type="dxa"/>
            <w:vAlign w:val="bottom"/>
          </w:tcPr>
          <w:p w:rsidR="007F221D" w:rsidRDefault="007F221D">
            <w:pPr>
              <w:rPr>
                <w:sz w:val="24"/>
                <w:szCs w:val="24"/>
              </w:rPr>
            </w:pPr>
          </w:p>
        </w:tc>
      </w:tr>
      <w:tr w:rsidR="007F221D">
        <w:trPr>
          <w:trHeight w:val="319"/>
        </w:trPr>
        <w:tc>
          <w:tcPr>
            <w:tcW w:w="2940" w:type="dxa"/>
            <w:vAlign w:val="bottom"/>
          </w:tcPr>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Thung lũng sông Cầu.</w:t>
            </w:r>
          </w:p>
        </w:tc>
        <w:tc>
          <w:tcPr>
            <w:tcW w:w="2360" w:type="dxa"/>
            <w:vAlign w:val="bottom"/>
          </w:tcPr>
          <w:p w:rsidR="007F221D" w:rsidRDefault="007F221D">
            <w:pPr>
              <w:rPr>
                <w:sz w:val="24"/>
                <w:szCs w:val="24"/>
              </w:rPr>
            </w:pPr>
          </w:p>
        </w:tc>
        <w:tc>
          <w:tcPr>
            <w:tcW w:w="4380" w:type="dxa"/>
            <w:gridSpan w:val="2"/>
            <w:vAlign w:val="bottom"/>
          </w:tcPr>
          <w:p w:rsidR="007F221D" w:rsidRDefault="007F221D">
            <w:pPr>
              <w:ind w:left="220"/>
              <w:rPr>
                <w:sz w:val="20"/>
                <w:szCs w:val="20"/>
              </w:rPr>
            </w:pPr>
            <w:r>
              <w:rPr>
                <w:rFonts w:eastAsia="Times New Roman"/>
                <w:b/>
                <w:bCs/>
                <w:color w:val="0000FF"/>
                <w:sz w:val="24"/>
                <w:szCs w:val="24"/>
              </w:rPr>
              <w:t xml:space="preserve">B. </w:t>
            </w:r>
            <w:r>
              <w:rPr>
                <w:rFonts w:eastAsia="Times New Roman"/>
                <w:color w:val="000000"/>
                <w:sz w:val="24"/>
                <w:szCs w:val="24"/>
              </w:rPr>
              <w:t>Thung lũng sông Thương.</w:t>
            </w:r>
          </w:p>
        </w:tc>
      </w:tr>
      <w:tr w:rsidR="007F221D">
        <w:trPr>
          <w:trHeight w:val="317"/>
        </w:trPr>
        <w:tc>
          <w:tcPr>
            <w:tcW w:w="5300" w:type="dxa"/>
            <w:gridSpan w:val="2"/>
            <w:vAlign w:val="bottom"/>
          </w:tcPr>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Thung lũng sông Lục Nam.</w:t>
            </w:r>
          </w:p>
        </w:tc>
        <w:tc>
          <w:tcPr>
            <w:tcW w:w="4380" w:type="dxa"/>
            <w:gridSpan w:val="2"/>
            <w:vAlign w:val="bottom"/>
          </w:tcPr>
          <w:p w:rsidR="007F221D" w:rsidRDefault="007F221D">
            <w:pPr>
              <w:ind w:left="220"/>
              <w:rPr>
                <w:sz w:val="20"/>
                <w:szCs w:val="20"/>
              </w:rPr>
            </w:pPr>
            <w:r>
              <w:rPr>
                <w:rFonts w:eastAsia="Times New Roman"/>
                <w:b/>
                <w:bCs/>
                <w:color w:val="0000FF"/>
                <w:sz w:val="24"/>
                <w:szCs w:val="24"/>
              </w:rPr>
              <w:t xml:space="preserve">D. </w:t>
            </w:r>
            <w:r>
              <w:rPr>
                <w:rFonts w:eastAsia="Times New Roman"/>
                <w:color w:val="000000"/>
                <w:sz w:val="24"/>
                <w:szCs w:val="24"/>
              </w:rPr>
              <w:t>Thung lũng sông Thu Bồn.</w:t>
            </w:r>
          </w:p>
        </w:tc>
      </w:tr>
      <w:tr w:rsidR="007F221D">
        <w:trPr>
          <w:trHeight w:val="317"/>
        </w:trPr>
        <w:tc>
          <w:tcPr>
            <w:tcW w:w="5300" w:type="dxa"/>
            <w:gridSpan w:val="2"/>
            <w:vAlign w:val="bottom"/>
          </w:tcPr>
          <w:p w:rsidR="007F221D" w:rsidRDefault="007F221D">
            <w:pPr>
              <w:rPr>
                <w:sz w:val="20"/>
                <w:szCs w:val="20"/>
              </w:rPr>
            </w:pPr>
            <w:r>
              <w:rPr>
                <w:rFonts w:eastAsia="Times New Roman"/>
                <w:b/>
                <w:bCs/>
                <w:color w:val="FF0000"/>
                <w:sz w:val="24"/>
                <w:szCs w:val="24"/>
              </w:rPr>
              <w:t xml:space="preserve">Câu 6: </w:t>
            </w:r>
            <w:r>
              <w:rPr>
                <w:rFonts w:eastAsia="Times New Roman"/>
                <w:color w:val="000000"/>
                <w:sz w:val="24"/>
                <w:szCs w:val="24"/>
              </w:rPr>
              <w:t>Độ che phủ rừng của Bắc Trung Bộ đứng sau</w:t>
            </w:r>
          </w:p>
        </w:tc>
        <w:tc>
          <w:tcPr>
            <w:tcW w:w="2540" w:type="dxa"/>
            <w:vAlign w:val="bottom"/>
          </w:tcPr>
          <w:p w:rsidR="007F221D" w:rsidRDefault="007F221D">
            <w:pPr>
              <w:rPr>
                <w:sz w:val="24"/>
                <w:szCs w:val="24"/>
              </w:rPr>
            </w:pPr>
          </w:p>
        </w:tc>
        <w:tc>
          <w:tcPr>
            <w:tcW w:w="1840" w:type="dxa"/>
            <w:vAlign w:val="bottom"/>
          </w:tcPr>
          <w:p w:rsidR="007F221D" w:rsidRDefault="007F221D">
            <w:pPr>
              <w:rPr>
                <w:sz w:val="24"/>
                <w:szCs w:val="24"/>
              </w:rPr>
            </w:pPr>
          </w:p>
        </w:tc>
      </w:tr>
      <w:tr w:rsidR="007F221D">
        <w:trPr>
          <w:trHeight w:val="317"/>
        </w:trPr>
        <w:tc>
          <w:tcPr>
            <w:tcW w:w="2940" w:type="dxa"/>
            <w:vAlign w:val="bottom"/>
          </w:tcPr>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Tây Nguyên..</w:t>
            </w:r>
          </w:p>
        </w:tc>
        <w:tc>
          <w:tcPr>
            <w:tcW w:w="2360" w:type="dxa"/>
            <w:vAlign w:val="bottom"/>
          </w:tcPr>
          <w:p w:rsidR="007F221D" w:rsidRDefault="007F221D">
            <w:pPr>
              <w:rPr>
                <w:sz w:val="24"/>
                <w:szCs w:val="24"/>
              </w:rPr>
            </w:pPr>
          </w:p>
        </w:tc>
        <w:tc>
          <w:tcPr>
            <w:tcW w:w="2540" w:type="dxa"/>
            <w:vAlign w:val="bottom"/>
          </w:tcPr>
          <w:p w:rsidR="007F221D" w:rsidRDefault="007F221D">
            <w:pPr>
              <w:ind w:left="220"/>
              <w:rPr>
                <w:sz w:val="20"/>
                <w:szCs w:val="20"/>
              </w:rPr>
            </w:pPr>
            <w:r>
              <w:rPr>
                <w:rFonts w:eastAsia="Times New Roman"/>
                <w:b/>
                <w:bCs/>
                <w:color w:val="0000FF"/>
                <w:sz w:val="24"/>
                <w:szCs w:val="24"/>
              </w:rPr>
              <w:t xml:space="preserve">B. </w:t>
            </w:r>
            <w:r>
              <w:rPr>
                <w:rFonts w:eastAsia="Times New Roman"/>
                <w:color w:val="000000"/>
                <w:sz w:val="24"/>
                <w:szCs w:val="24"/>
              </w:rPr>
              <w:t>Đông Nam Bộ.</w:t>
            </w:r>
          </w:p>
        </w:tc>
        <w:tc>
          <w:tcPr>
            <w:tcW w:w="1840" w:type="dxa"/>
            <w:vAlign w:val="bottom"/>
          </w:tcPr>
          <w:p w:rsidR="007F221D" w:rsidRDefault="007F221D">
            <w:pPr>
              <w:rPr>
                <w:sz w:val="24"/>
                <w:szCs w:val="24"/>
              </w:rPr>
            </w:pPr>
          </w:p>
        </w:tc>
      </w:tr>
      <w:tr w:rsidR="007F221D">
        <w:trPr>
          <w:trHeight w:val="320"/>
        </w:trPr>
        <w:tc>
          <w:tcPr>
            <w:tcW w:w="5300" w:type="dxa"/>
            <w:gridSpan w:val="2"/>
            <w:vAlign w:val="bottom"/>
          </w:tcPr>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Trung du và miền núi Bắc Bộ.</w:t>
            </w:r>
          </w:p>
        </w:tc>
        <w:tc>
          <w:tcPr>
            <w:tcW w:w="4380" w:type="dxa"/>
            <w:gridSpan w:val="2"/>
            <w:vAlign w:val="bottom"/>
          </w:tcPr>
          <w:p w:rsidR="007F221D" w:rsidRDefault="007F221D">
            <w:pPr>
              <w:ind w:left="220"/>
              <w:rPr>
                <w:sz w:val="20"/>
                <w:szCs w:val="20"/>
              </w:rPr>
            </w:pPr>
            <w:r>
              <w:rPr>
                <w:rFonts w:eastAsia="Times New Roman"/>
                <w:b/>
                <w:bCs/>
                <w:color w:val="0000FF"/>
                <w:sz w:val="24"/>
                <w:szCs w:val="24"/>
              </w:rPr>
              <w:t xml:space="preserve">D. </w:t>
            </w:r>
            <w:r>
              <w:rPr>
                <w:rFonts w:eastAsia="Times New Roman"/>
                <w:color w:val="000000"/>
                <w:sz w:val="24"/>
                <w:szCs w:val="24"/>
              </w:rPr>
              <w:t>Duyên hải Nam Trung Bộ.</w:t>
            </w:r>
          </w:p>
        </w:tc>
      </w:tr>
      <w:tr w:rsidR="007F221D">
        <w:trPr>
          <w:trHeight w:val="317"/>
        </w:trPr>
        <w:tc>
          <w:tcPr>
            <w:tcW w:w="7840" w:type="dxa"/>
            <w:gridSpan w:val="3"/>
            <w:vAlign w:val="bottom"/>
          </w:tcPr>
          <w:p w:rsidR="007F221D" w:rsidRDefault="007F221D">
            <w:pPr>
              <w:rPr>
                <w:sz w:val="20"/>
                <w:szCs w:val="20"/>
              </w:rPr>
            </w:pPr>
            <w:r>
              <w:rPr>
                <w:rFonts w:eastAsia="Times New Roman"/>
                <w:b/>
                <w:bCs/>
                <w:color w:val="FF0000"/>
                <w:sz w:val="24"/>
                <w:szCs w:val="24"/>
              </w:rPr>
              <w:t xml:space="preserve">Câu 7: </w:t>
            </w:r>
            <w:r>
              <w:rPr>
                <w:rFonts w:eastAsia="Times New Roman"/>
                <w:color w:val="000000"/>
                <w:sz w:val="24"/>
                <w:szCs w:val="24"/>
              </w:rPr>
              <w:t>Số lượng các vành đai nhiệt từ Bắc cực đến Nam cực là</w:t>
            </w:r>
          </w:p>
        </w:tc>
        <w:tc>
          <w:tcPr>
            <w:tcW w:w="1840" w:type="dxa"/>
            <w:vAlign w:val="bottom"/>
          </w:tcPr>
          <w:p w:rsidR="007F221D" w:rsidRDefault="007F221D">
            <w:pPr>
              <w:rPr>
                <w:sz w:val="24"/>
                <w:szCs w:val="24"/>
              </w:rPr>
            </w:pPr>
          </w:p>
        </w:tc>
      </w:tr>
      <w:tr w:rsidR="007F221D">
        <w:trPr>
          <w:trHeight w:val="317"/>
        </w:trPr>
        <w:tc>
          <w:tcPr>
            <w:tcW w:w="2940" w:type="dxa"/>
            <w:vAlign w:val="bottom"/>
          </w:tcPr>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năm vòng đai.</w:t>
            </w:r>
          </w:p>
        </w:tc>
        <w:tc>
          <w:tcPr>
            <w:tcW w:w="2360" w:type="dxa"/>
            <w:vAlign w:val="bottom"/>
          </w:tcPr>
          <w:p w:rsidR="007F221D" w:rsidRDefault="007F221D">
            <w:pPr>
              <w:ind w:left="20"/>
              <w:rPr>
                <w:sz w:val="20"/>
                <w:szCs w:val="20"/>
              </w:rPr>
            </w:pPr>
            <w:r>
              <w:rPr>
                <w:rFonts w:eastAsia="Times New Roman"/>
                <w:b/>
                <w:bCs/>
                <w:color w:val="0000FF"/>
                <w:sz w:val="24"/>
                <w:szCs w:val="24"/>
              </w:rPr>
              <w:t xml:space="preserve">B. </w:t>
            </w:r>
            <w:r>
              <w:rPr>
                <w:rFonts w:eastAsia="Times New Roman"/>
                <w:color w:val="000000"/>
                <w:sz w:val="24"/>
                <w:szCs w:val="24"/>
              </w:rPr>
              <w:t>sáu vòng đai.</w:t>
            </w:r>
          </w:p>
        </w:tc>
        <w:tc>
          <w:tcPr>
            <w:tcW w:w="2540" w:type="dxa"/>
            <w:vAlign w:val="bottom"/>
          </w:tcPr>
          <w:p w:rsidR="007F221D" w:rsidRDefault="007F221D">
            <w:pPr>
              <w:ind w:left="220"/>
              <w:rPr>
                <w:sz w:val="20"/>
                <w:szCs w:val="20"/>
              </w:rPr>
            </w:pPr>
            <w:r>
              <w:rPr>
                <w:rFonts w:eastAsia="Times New Roman"/>
                <w:b/>
                <w:bCs/>
                <w:color w:val="0000FF"/>
                <w:sz w:val="24"/>
                <w:szCs w:val="24"/>
              </w:rPr>
              <w:t xml:space="preserve">C. </w:t>
            </w:r>
            <w:r>
              <w:rPr>
                <w:rFonts w:eastAsia="Times New Roman"/>
                <w:color w:val="000000"/>
                <w:sz w:val="24"/>
                <w:szCs w:val="24"/>
              </w:rPr>
              <w:t>bảy vòng đai.</w:t>
            </w:r>
          </w:p>
        </w:tc>
        <w:tc>
          <w:tcPr>
            <w:tcW w:w="1840" w:type="dxa"/>
            <w:vAlign w:val="bottom"/>
          </w:tcPr>
          <w:p w:rsidR="007F221D" w:rsidRDefault="007F221D">
            <w:pPr>
              <w:ind w:left="240"/>
              <w:rPr>
                <w:sz w:val="20"/>
                <w:szCs w:val="20"/>
              </w:rPr>
            </w:pPr>
            <w:r>
              <w:rPr>
                <w:rFonts w:eastAsia="Times New Roman"/>
                <w:b/>
                <w:bCs/>
                <w:color w:val="0000FF"/>
                <w:w w:val="98"/>
                <w:sz w:val="24"/>
                <w:szCs w:val="24"/>
              </w:rPr>
              <w:t xml:space="preserve">D. </w:t>
            </w:r>
            <w:r>
              <w:rPr>
                <w:rFonts w:eastAsia="Times New Roman"/>
                <w:color w:val="000000"/>
                <w:w w:val="98"/>
                <w:sz w:val="24"/>
                <w:szCs w:val="24"/>
              </w:rPr>
              <w:t>bốn vòng đai.</w:t>
            </w:r>
          </w:p>
        </w:tc>
      </w:tr>
    </w:tbl>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8: </w:t>
      </w:r>
      <w:r>
        <w:rPr>
          <w:rFonts w:eastAsia="Times New Roman"/>
          <w:color w:val="000000"/>
          <w:sz w:val="24"/>
          <w:szCs w:val="24"/>
        </w:rPr>
        <w:t>Ngành giao thông vận tải trẻ tuổi, có tốc độ phát triển nhanh, sử dụng có hiệu quả những thành</w:t>
      </w:r>
    </w:p>
    <w:p w:rsidR="007F221D" w:rsidRDefault="007F221D">
      <w:pPr>
        <w:spacing w:line="43" w:lineRule="exact"/>
        <w:rPr>
          <w:sz w:val="24"/>
          <w:szCs w:val="24"/>
        </w:rPr>
      </w:pPr>
    </w:p>
    <w:p w:rsidR="007F221D" w:rsidRDefault="007F221D">
      <w:pPr>
        <w:rPr>
          <w:sz w:val="20"/>
          <w:szCs w:val="20"/>
        </w:rPr>
      </w:pPr>
      <w:r>
        <w:rPr>
          <w:rFonts w:eastAsia="Times New Roman"/>
          <w:sz w:val="24"/>
          <w:szCs w:val="24"/>
        </w:rPr>
        <w:t>tựu mới nhất của khoa học – kĩ thuật là</w:t>
      </w:r>
    </w:p>
    <w:p w:rsidR="007F221D" w:rsidRDefault="007F221D">
      <w:pPr>
        <w:spacing w:line="41" w:lineRule="exact"/>
        <w:rPr>
          <w:sz w:val="24"/>
          <w:szCs w:val="24"/>
        </w:rPr>
      </w:pPr>
    </w:p>
    <w:p w:rsidR="007F221D" w:rsidRDefault="007F221D">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đường biển.</w:t>
      </w:r>
      <w:r>
        <w:rPr>
          <w:sz w:val="20"/>
          <w:szCs w:val="20"/>
        </w:rPr>
        <w:tab/>
      </w:r>
      <w:r>
        <w:rPr>
          <w:rFonts w:eastAsia="Times New Roman"/>
          <w:b/>
          <w:bCs/>
          <w:color w:val="0000FF"/>
          <w:sz w:val="24"/>
          <w:szCs w:val="24"/>
        </w:rPr>
        <w:t xml:space="preserve">B. </w:t>
      </w:r>
      <w:r>
        <w:rPr>
          <w:rFonts w:eastAsia="Times New Roman"/>
          <w:color w:val="000000"/>
          <w:sz w:val="24"/>
          <w:szCs w:val="24"/>
        </w:rPr>
        <w:t>hàng không.</w:t>
      </w:r>
      <w:r>
        <w:rPr>
          <w:sz w:val="20"/>
          <w:szCs w:val="20"/>
        </w:rPr>
        <w:tab/>
      </w:r>
      <w:r>
        <w:rPr>
          <w:rFonts w:eastAsia="Times New Roman"/>
          <w:b/>
          <w:bCs/>
          <w:color w:val="0000FF"/>
          <w:sz w:val="24"/>
          <w:szCs w:val="24"/>
        </w:rPr>
        <w:t xml:space="preserve">C. </w:t>
      </w:r>
      <w:r>
        <w:rPr>
          <w:rFonts w:eastAsia="Times New Roman"/>
          <w:color w:val="000000"/>
          <w:sz w:val="24"/>
          <w:szCs w:val="24"/>
        </w:rPr>
        <w:t>đường ống.</w:t>
      </w:r>
      <w:r>
        <w:rPr>
          <w:sz w:val="20"/>
          <w:szCs w:val="20"/>
        </w:rPr>
        <w:tab/>
      </w:r>
      <w:r>
        <w:rPr>
          <w:rFonts w:eastAsia="Times New Roman"/>
          <w:b/>
          <w:bCs/>
          <w:color w:val="0000FF"/>
          <w:sz w:val="23"/>
          <w:szCs w:val="23"/>
        </w:rPr>
        <w:t xml:space="preserve">D. </w:t>
      </w:r>
      <w:r>
        <w:rPr>
          <w:rFonts w:eastAsia="Times New Roman"/>
          <w:color w:val="000000"/>
          <w:sz w:val="23"/>
          <w:szCs w:val="23"/>
        </w:rPr>
        <w:t>đường ôtô.</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9: </w:t>
      </w:r>
      <w:r>
        <w:rPr>
          <w:rFonts w:eastAsia="Times New Roman"/>
          <w:color w:val="000000"/>
          <w:sz w:val="24"/>
          <w:szCs w:val="24"/>
        </w:rPr>
        <w:t>Vườn quốc gia Cát Tiên thuộc tỉnh/ thành phố nào?</w:t>
      </w:r>
    </w:p>
    <w:p w:rsidR="007F221D" w:rsidRDefault="007F221D">
      <w:pPr>
        <w:spacing w:line="41" w:lineRule="exact"/>
        <w:rPr>
          <w:sz w:val="24"/>
          <w:szCs w:val="24"/>
        </w:rPr>
      </w:pPr>
    </w:p>
    <w:p w:rsidR="007F221D" w:rsidRDefault="007F221D">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Đồng Nai.</w:t>
      </w:r>
      <w:r>
        <w:rPr>
          <w:sz w:val="20"/>
          <w:szCs w:val="20"/>
        </w:rPr>
        <w:tab/>
      </w:r>
      <w:r>
        <w:rPr>
          <w:rFonts w:eastAsia="Times New Roman"/>
          <w:b/>
          <w:bCs/>
          <w:color w:val="0000FF"/>
          <w:sz w:val="24"/>
          <w:szCs w:val="24"/>
        </w:rPr>
        <w:t xml:space="preserve">B. </w:t>
      </w:r>
      <w:r>
        <w:rPr>
          <w:rFonts w:eastAsia="Times New Roman"/>
          <w:color w:val="000000"/>
          <w:sz w:val="24"/>
          <w:szCs w:val="24"/>
        </w:rPr>
        <w:t>Kon Tum...</w:t>
      </w:r>
      <w:r>
        <w:rPr>
          <w:sz w:val="20"/>
          <w:szCs w:val="20"/>
        </w:rPr>
        <w:tab/>
      </w:r>
      <w:r>
        <w:rPr>
          <w:rFonts w:eastAsia="Times New Roman"/>
          <w:b/>
          <w:bCs/>
          <w:color w:val="0000FF"/>
          <w:sz w:val="24"/>
          <w:szCs w:val="24"/>
        </w:rPr>
        <w:t xml:space="preserve">C. </w:t>
      </w:r>
      <w:r>
        <w:rPr>
          <w:rFonts w:eastAsia="Times New Roman"/>
          <w:color w:val="000000"/>
          <w:sz w:val="24"/>
          <w:szCs w:val="24"/>
        </w:rPr>
        <w:t>TP. Hồ Chí Minh.</w:t>
      </w:r>
      <w:r>
        <w:rPr>
          <w:sz w:val="20"/>
          <w:szCs w:val="20"/>
        </w:rPr>
        <w:tab/>
      </w:r>
      <w:r>
        <w:rPr>
          <w:rFonts w:eastAsia="Times New Roman"/>
          <w:b/>
          <w:bCs/>
          <w:color w:val="0000FF"/>
          <w:sz w:val="23"/>
          <w:szCs w:val="23"/>
        </w:rPr>
        <w:t xml:space="preserve">D. </w:t>
      </w:r>
      <w:r>
        <w:rPr>
          <w:rFonts w:eastAsia="Times New Roman"/>
          <w:color w:val="000000"/>
          <w:sz w:val="23"/>
          <w:szCs w:val="23"/>
        </w:rPr>
        <w:t>Tây Ninh.</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10: </w:t>
      </w:r>
      <w:r>
        <w:rPr>
          <w:rFonts w:eastAsia="Times New Roman"/>
          <w:color w:val="000000"/>
          <w:sz w:val="24"/>
          <w:szCs w:val="24"/>
        </w:rPr>
        <w:t>Tinh nào ở Tây Nguyên có diện tích trồng chè lớn nhất nước?</w:t>
      </w:r>
    </w:p>
    <w:p w:rsidR="007F221D" w:rsidRDefault="007F221D">
      <w:pPr>
        <w:spacing w:line="43" w:lineRule="exact"/>
        <w:rPr>
          <w:sz w:val="24"/>
          <w:szCs w:val="24"/>
        </w:rPr>
      </w:pPr>
    </w:p>
    <w:p w:rsidR="007F221D" w:rsidRDefault="007F221D">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Kon Tum.</w:t>
      </w:r>
      <w:r>
        <w:rPr>
          <w:sz w:val="20"/>
          <w:szCs w:val="20"/>
        </w:rPr>
        <w:tab/>
      </w:r>
      <w:r>
        <w:rPr>
          <w:rFonts w:eastAsia="Times New Roman"/>
          <w:b/>
          <w:bCs/>
          <w:color w:val="0000FF"/>
          <w:sz w:val="24"/>
          <w:szCs w:val="24"/>
        </w:rPr>
        <w:t xml:space="preserve">B. </w:t>
      </w:r>
      <w:r>
        <w:rPr>
          <w:rFonts w:eastAsia="Times New Roman"/>
          <w:color w:val="000000"/>
          <w:sz w:val="24"/>
          <w:szCs w:val="24"/>
        </w:rPr>
        <w:t>Lâm Đồng.</w:t>
      </w:r>
      <w:r>
        <w:rPr>
          <w:sz w:val="20"/>
          <w:szCs w:val="20"/>
        </w:rPr>
        <w:tab/>
      </w:r>
      <w:r>
        <w:rPr>
          <w:rFonts w:eastAsia="Times New Roman"/>
          <w:b/>
          <w:bCs/>
          <w:color w:val="0000FF"/>
          <w:sz w:val="24"/>
          <w:szCs w:val="24"/>
        </w:rPr>
        <w:t xml:space="preserve">C. </w:t>
      </w:r>
      <w:r>
        <w:rPr>
          <w:rFonts w:eastAsia="Times New Roman"/>
          <w:color w:val="000000"/>
          <w:sz w:val="24"/>
          <w:szCs w:val="24"/>
        </w:rPr>
        <w:t>Gia Lai.</w:t>
      </w:r>
      <w:r>
        <w:rPr>
          <w:sz w:val="20"/>
          <w:szCs w:val="20"/>
        </w:rPr>
        <w:tab/>
      </w:r>
      <w:r>
        <w:rPr>
          <w:rFonts w:eastAsia="Times New Roman"/>
          <w:b/>
          <w:bCs/>
          <w:color w:val="0000FF"/>
          <w:sz w:val="23"/>
          <w:szCs w:val="23"/>
        </w:rPr>
        <w:t xml:space="preserve">D. </w:t>
      </w:r>
      <w:r>
        <w:rPr>
          <w:rFonts w:eastAsia="Times New Roman"/>
          <w:color w:val="000000"/>
          <w:sz w:val="23"/>
          <w:szCs w:val="23"/>
        </w:rPr>
        <w:t>Đắk Lắk</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11: </w:t>
      </w:r>
      <w:r>
        <w:rPr>
          <w:rFonts w:eastAsia="Times New Roman"/>
          <w:color w:val="000000"/>
          <w:sz w:val="24"/>
          <w:szCs w:val="24"/>
        </w:rPr>
        <w:t>Phong hoá lí học được hiểu là</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sự phá huỷ đá thành những khối vụn có kích thước to, nhỏ khác nhau.</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sự phá vỡ cấu trúc phân tử của đá.</w:t>
      </w:r>
    </w:p>
    <w:p w:rsidR="007F221D" w:rsidRDefault="007F221D">
      <w:pPr>
        <w:spacing w:line="43"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sự phá vỡ nhưng không làm thay đổi thành phần hoá học của đá.</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vừa là sự phá vỡ thành phần hoá học và tính chất vật lí của đá.</w:t>
      </w:r>
    </w:p>
    <w:p w:rsidR="007F221D" w:rsidRDefault="007F221D">
      <w:pPr>
        <w:spacing w:line="53" w:lineRule="exact"/>
        <w:rPr>
          <w:sz w:val="24"/>
          <w:szCs w:val="24"/>
        </w:rPr>
      </w:pPr>
    </w:p>
    <w:p w:rsidR="007F221D" w:rsidRDefault="007F221D">
      <w:pPr>
        <w:spacing w:line="264" w:lineRule="auto"/>
        <w:rPr>
          <w:sz w:val="20"/>
          <w:szCs w:val="20"/>
        </w:rPr>
      </w:pPr>
      <w:r>
        <w:rPr>
          <w:rFonts w:eastAsia="Times New Roman"/>
          <w:b/>
          <w:bCs/>
          <w:color w:val="FF0000"/>
          <w:sz w:val="24"/>
          <w:szCs w:val="24"/>
        </w:rPr>
        <w:t xml:space="preserve">Câu 12: </w:t>
      </w:r>
      <w:r>
        <w:rPr>
          <w:rFonts w:eastAsia="Times New Roman"/>
          <w:color w:val="000000"/>
          <w:sz w:val="24"/>
          <w:szCs w:val="24"/>
        </w:rPr>
        <w:t>Dựa vào Atlat Địa lí Việt Nam trang 10 xác định sông nào bắt nguồn từ Lào và chảy về Việt</w:t>
      </w:r>
      <w:r>
        <w:rPr>
          <w:rFonts w:eastAsia="Times New Roman"/>
          <w:b/>
          <w:bCs/>
          <w:color w:val="FF0000"/>
          <w:sz w:val="24"/>
          <w:szCs w:val="24"/>
        </w:rPr>
        <w:t xml:space="preserve"> </w:t>
      </w:r>
      <w:r>
        <w:rPr>
          <w:rFonts w:eastAsia="Times New Roman"/>
          <w:color w:val="000000"/>
          <w:sz w:val="24"/>
          <w:szCs w:val="24"/>
        </w:rPr>
        <w:t>Nam</w:t>
      </w:r>
    </w:p>
    <w:p w:rsidR="007F221D" w:rsidRDefault="007F221D">
      <w:pPr>
        <w:spacing w:line="29" w:lineRule="exact"/>
        <w:rPr>
          <w:sz w:val="24"/>
          <w:szCs w:val="24"/>
        </w:rPr>
      </w:pPr>
    </w:p>
    <w:p w:rsidR="007F221D" w:rsidRDefault="007F221D">
      <w:pPr>
        <w:spacing w:line="264" w:lineRule="auto"/>
        <w:ind w:right="660" w:firstLine="425"/>
        <w:rPr>
          <w:sz w:val="20"/>
          <w:szCs w:val="20"/>
        </w:rPr>
      </w:pPr>
      <w:r>
        <w:rPr>
          <w:rFonts w:eastAsia="Times New Roman"/>
          <w:b/>
          <w:bCs/>
          <w:color w:val="0000FF"/>
          <w:sz w:val="24"/>
          <w:szCs w:val="24"/>
        </w:rPr>
        <w:t xml:space="preserve">A. </w:t>
      </w:r>
      <w:r>
        <w:rPr>
          <w:rFonts w:eastAsia="Times New Roman"/>
          <w:color w:val="000000"/>
          <w:sz w:val="24"/>
          <w:szCs w:val="24"/>
        </w:rPr>
        <w:t>Sông Hồng.</w:t>
      </w:r>
      <w:r>
        <w:rPr>
          <w:rFonts w:eastAsia="Times New Roman"/>
          <w:b/>
          <w:bCs/>
          <w:color w:val="0000FF"/>
          <w:sz w:val="24"/>
          <w:szCs w:val="24"/>
        </w:rPr>
        <w:t xml:space="preserve"> B. </w:t>
      </w:r>
      <w:r>
        <w:rPr>
          <w:rFonts w:eastAsia="Times New Roman"/>
          <w:color w:val="000000"/>
          <w:sz w:val="24"/>
          <w:szCs w:val="24"/>
        </w:rPr>
        <w:t>Sông Cả.</w:t>
      </w:r>
      <w:r>
        <w:rPr>
          <w:rFonts w:eastAsia="Times New Roman"/>
          <w:b/>
          <w:bCs/>
          <w:color w:val="0000FF"/>
          <w:sz w:val="24"/>
          <w:szCs w:val="24"/>
        </w:rPr>
        <w:t xml:space="preserve"> C. </w:t>
      </w:r>
      <w:r>
        <w:rPr>
          <w:rFonts w:eastAsia="Times New Roman"/>
          <w:color w:val="000000"/>
          <w:sz w:val="24"/>
          <w:szCs w:val="24"/>
        </w:rPr>
        <w:t>Sông Đồng Nai.</w:t>
      </w:r>
      <w:r>
        <w:rPr>
          <w:rFonts w:eastAsia="Times New Roman"/>
          <w:b/>
          <w:bCs/>
          <w:color w:val="0000FF"/>
          <w:sz w:val="24"/>
          <w:szCs w:val="24"/>
        </w:rPr>
        <w:t xml:space="preserve"> D. </w:t>
      </w:r>
      <w:r>
        <w:rPr>
          <w:rFonts w:eastAsia="Times New Roman"/>
          <w:color w:val="000000"/>
          <w:sz w:val="24"/>
          <w:szCs w:val="24"/>
        </w:rPr>
        <w:t>Sông Ba.</w:t>
      </w:r>
      <w:r>
        <w:rPr>
          <w:rFonts w:eastAsia="Times New Roman"/>
          <w:b/>
          <w:bCs/>
          <w:color w:val="0000FF"/>
          <w:sz w:val="24"/>
          <w:szCs w:val="24"/>
        </w:rPr>
        <w:t xml:space="preserve"> </w:t>
      </w:r>
      <w:r>
        <w:rPr>
          <w:rFonts w:eastAsia="Times New Roman"/>
          <w:b/>
          <w:bCs/>
          <w:color w:val="FF0000"/>
          <w:sz w:val="24"/>
          <w:szCs w:val="24"/>
        </w:rPr>
        <w:t xml:space="preserve">Câu 13: </w:t>
      </w:r>
      <w:r>
        <w:rPr>
          <w:rFonts w:eastAsia="Times New Roman"/>
          <w:color w:val="000000"/>
          <w:sz w:val="24"/>
          <w:szCs w:val="24"/>
        </w:rPr>
        <w:t>Dựa vào Atlat Địa lí Việt Nam trang 15 xác định Biên Hoà thuộc phân cấp đô thị loại mây</w:t>
      </w:r>
    </w:p>
    <w:p w:rsidR="007F221D" w:rsidRDefault="007F221D">
      <w:pPr>
        <w:spacing w:line="14" w:lineRule="exact"/>
        <w:rPr>
          <w:sz w:val="24"/>
          <w:szCs w:val="24"/>
        </w:rPr>
      </w:pPr>
    </w:p>
    <w:p w:rsidR="007F221D" w:rsidRDefault="007F221D">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Loại đặc biệt.</w:t>
      </w:r>
      <w:r>
        <w:rPr>
          <w:sz w:val="20"/>
          <w:szCs w:val="20"/>
        </w:rPr>
        <w:tab/>
      </w:r>
      <w:r>
        <w:rPr>
          <w:rFonts w:eastAsia="Times New Roman"/>
          <w:b/>
          <w:bCs/>
          <w:color w:val="0000FF"/>
          <w:sz w:val="24"/>
          <w:szCs w:val="24"/>
        </w:rPr>
        <w:t xml:space="preserve">B. </w:t>
      </w:r>
      <w:r>
        <w:rPr>
          <w:rFonts w:eastAsia="Times New Roman"/>
          <w:color w:val="000000"/>
          <w:sz w:val="24"/>
          <w:szCs w:val="24"/>
        </w:rPr>
        <w:t>Loại 1.</w:t>
      </w:r>
      <w:r>
        <w:rPr>
          <w:sz w:val="20"/>
          <w:szCs w:val="20"/>
        </w:rPr>
        <w:tab/>
      </w:r>
      <w:r>
        <w:rPr>
          <w:rFonts w:eastAsia="Times New Roman"/>
          <w:b/>
          <w:bCs/>
          <w:color w:val="0000FF"/>
          <w:sz w:val="24"/>
          <w:szCs w:val="24"/>
        </w:rPr>
        <w:t xml:space="preserve">C. </w:t>
      </w:r>
      <w:r>
        <w:rPr>
          <w:rFonts w:eastAsia="Times New Roman"/>
          <w:color w:val="000000"/>
          <w:sz w:val="24"/>
          <w:szCs w:val="24"/>
        </w:rPr>
        <w:t>Loại 2.</w:t>
      </w:r>
      <w:r>
        <w:rPr>
          <w:sz w:val="20"/>
          <w:szCs w:val="20"/>
        </w:rPr>
        <w:tab/>
      </w:r>
      <w:r>
        <w:rPr>
          <w:rFonts w:eastAsia="Times New Roman"/>
          <w:b/>
          <w:bCs/>
          <w:color w:val="0000FF"/>
          <w:sz w:val="23"/>
          <w:szCs w:val="23"/>
        </w:rPr>
        <w:t xml:space="preserve">D. </w:t>
      </w:r>
      <w:r>
        <w:rPr>
          <w:rFonts w:eastAsia="Times New Roman"/>
          <w:color w:val="000000"/>
          <w:sz w:val="23"/>
          <w:szCs w:val="23"/>
        </w:rPr>
        <w:t>Loại 3.</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14: </w:t>
      </w:r>
      <w:r>
        <w:rPr>
          <w:rFonts w:eastAsia="Times New Roman"/>
          <w:color w:val="000000"/>
          <w:sz w:val="24"/>
          <w:szCs w:val="24"/>
        </w:rPr>
        <w:t>Dựa vào Atlat Địa lí Việt Nam trang 17 xác định khu kinh tế ven biển Hòn La thuộc tỉnh nào?</w:t>
      </w:r>
    </w:p>
    <w:p w:rsidR="007F221D" w:rsidRDefault="007F221D">
      <w:pPr>
        <w:spacing w:line="43" w:lineRule="exact"/>
        <w:rPr>
          <w:sz w:val="24"/>
          <w:szCs w:val="24"/>
        </w:rPr>
      </w:pPr>
    </w:p>
    <w:p w:rsidR="007F221D" w:rsidRDefault="007F221D">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Hà Tĩnh.</w:t>
      </w:r>
      <w:r>
        <w:rPr>
          <w:sz w:val="20"/>
          <w:szCs w:val="20"/>
        </w:rPr>
        <w:tab/>
      </w:r>
      <w:r>
        <w:rPr>
          <w:rFonts w:eastAsia="Times New Roman"/>
          <w:b/>
          <w:bCs/>
          <w:color w:val="0000FF"/>
          <w:sz w:val="24"/>
          <w:szCs w:val="24"/>
        </w:rPr>
        <w:t xml:space="preserve">B. </w:t>
      </w:r>
      <w:r>
        <w:rPr>
          <w:rFonts w:eastAsia="Times New Roman"/>
          <w:color w:val="000000"/>
          <w:sz w:val="24"/>
          <w:szCs w:val="24"/>
        </w:rPr>
        <w:t>Quảng Bình.</w:t>
      </w:r>
      <w:r>
        <w:rPr>
          <w:sz w:val="20"/>
          <w:szCs w:val="20"/>
        </w:rPr>
        <w:tab/>
      </w:r>
      <w:r>
        <w:rPr>
          <w:rFonts w:eastAsia="Times New Roman"/>
          <w:b/>
          <w:bCs/>
          <w:color w:val="0000FF"/>
          <w:sz w:val="24"/>
          <w:szCs w:val="24"/>
        </w:rPr>
        <w:t xml:space="preserve">C. </w:t>
      </w:r>
      <w:r>
        <w:rPr>
          <w:rFonts w:eastAsia="Times New Roman"/>
          <w:color w:val="000000"/>
          <w:sz w:val="24"/>
          <w:szCs w:val="24"/>
        </w:rPr>
        <w:t>Quảng Trị.</w:t>
      </w:r>
      <w:r>
        <w:rPr>
          <w:sz w:val="20"/>
          <w:szCs w:val="20"/>
        </w:rPr>
        <w:tab/>
      </w:r>
      <w:r>
        <w:rPr>
          <w:rFonts w:eastAsia="Times New Roman"/>
          <w:b/>
          <w:bCs/>
          <w:color w:val="0000FF"/>
          <w:sz w:val="23"/>
          <w:szCs w:val="23"/>
        </w:rPr>
        <w:t xml:space="preserve">D. </w:t>
      </w:r>
      <w:r>
        <w:rPr>
          <w:rFonts w:eastAsia="Times New Roman"/>
          <w:color w:val="000000"/>
          <w:sz w:val="23"/>
          <w:szCs w:val="23"/>
        </w:rPr>
        <w:t>Thừa Thiên Huế.</w:t>
      </w:r>
    </w:p>
    <w:p w:rsidR="007F221D" w:rsidRDefault="007F221D">
      <w:pPr>
        <w:rPr>
          <w:sz w:val="20"/>
          <w:szCs w:val="20"/>
        </w:rPr>
      </w:pPr>
      <w:r>
        <w:rPr>
          <w:rFonts w:eastAsia="Times New Roman"/>
          <w:b/>
          <w:bCs/>
          <w:color w:val="FF0000"/>
          <w:sz w:val="24"/>
          <w:szCs w:val="24"/>
        </w:rPr>
        <w:t xml:space="preserve">Câu 15: </w:t>
      </w:r>
      <w:r>
        <w:rPr>
          <w:rFonts w:eastAsia="Times New Roman"/>
          <w:color w:val="000000"/>
          <w:sz w:val="24"/>
          <w:szCs w:val="24"/>
        </w:rPr>
        <w:t>Dựa vào Atlat Địa lí Việt Nam trang 16 xác định vùng Đồng bằng sôngHồng thuộc ngữ hệ nào?</w:t>
      </w:r>
    </w:p>
    <w:p w:rsidR="007F221D" w:rsidRDefault="007F221D">
      <w:pPr>
        <w:spacing w:line="4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40"/>
        <w:gridCol w:w="1560"/>
        <w:gridCol w:w="260"/>
        <w:gridCol w:w="2420"/>
        <w:gridCol w:w="60"/>
        <w:gridCol w:w="2640"/>
        <w:gridCol w:w="260"/>
        <w:gridCol w:w="2000"/>
      </w:tblGrid>
      <w:tr w:rsidR="007F221D">
        <w:trPr>
          <w:trHeight w:val="276"/>
        </w:trPr>
        <w:tc>
          <w:tcPr>
            <w:tcW w:w="440" w:type="dxa"/>
            <w:vAlign w:val="bottom"/>
          </w:tcPr>
          <w:p w:rsidR="007F221D" w:rsidRDefault="007F221D">
            <w:pPr>
              <w:rPr>
                <w:sz w:val="23"/>
                <w:szCs w:val="23"/>
              </w:rPr>
            </w:pPr>
          </w:p>
        </w:tc>
        <w:tc>
          <w:tcPr>
            <w:tcW w:w="1820" w:type="dxa"/>
            <w:gridSpan w:val="2"/>
            <w:vAlign w:val="bottom"/>
          </w:tcPr>
          <w:p w:rsidR="007F221D" w:rsidRDefault="007F221D">
            <w:pPr>
              <w:rPr>
                <w:sz w:val="20"/>
                <w:szCs w:val="20"/>
              </w:rPr>
            </w:pPr>
            <w:r>
              <w:rPr>
                <w:rFonts w:eastAsia="Times New Roman"/>
                <w:b/>
                <w:bCs/>
                <w:color w:val="0000FF"/>
                <w:w w:val="98"/>
                <w:sz w:val="24"/>
                <w:szCs w:val="24"/>
              </w:rPr>
              <w:t xml:space="preserve">A. </w:t>
            </w:r>
            <w:r>
              <w:rPr>
                <w:rFonts w:eastAsia="Times New Roman"/>
                <w:color w:val="000000"/>
                <w:w w:val="98"/>
                <w:sz w:val="24"/>
                <w:szCs w:val="24"/>
              </w:rPr>
              <w:t>Ngữ hệ Nam Á.</w:t>
            </w:r>
          </w:p>
        </w:tc>
        <w:tc>
          <w:tcPr>
            <w:tcW w:w="2420" w:type="dxa"/>
            <w:vAlign w:val="bottom"/>
          </w:tcPr>
          <w:p w:rsidR="007F221D" w:rsidRDefault="007F221D">
            <w:pPr>
              <w:rPr>
                <w:sz w:val="23"/>
                <w:szCs w:val="23"/>
              </w:rPr>
            </w:pPr>
          </w:p>
        </w:tc>
        <w:tc>
          <w:tcPr>
            <w:tcW w:w="60" w:type="dxa"/>
            <w:vAlign w:val="bottom"/>
          </w:tcPr>
          <w:p w:rsidR="007F221D" w:rsidRDefault="007F221D">
            <w:pPr>
              <w:rPr>
                <w:sz w:val="23"/>
                <w:szCs w:val="23"/>
              </w:rPr>
            </w:pPr>
          </w:p>
        </w:tc>
        <w:tc>
          <w:tcPr>
            <w:tcW w:w="4900" w:type="dxa"/>
            <w:gridSpan w:val="3"/>
            <w:vAlign w:val="bottom"/>
          </w:tcPr>
          <w:p w:rsidR="007F221D" w:rsidRDefault="007F221D">
            <w:pPr>
              <w:ind w:left="780"/>
              <w:rPr>
                <w:sz w:val="20"/>
                <w:szCs w:val="20"/>
              </w:rPr>
            </w:pPr>
            <w:r>
              <w:rPr>
                <w:rFonts w:eastAsia="Times New Roman"/>
                <w:b/>
                <w:bCs/>
                <w:color w:val="0000FF"/>
                <w:sz w:val="24"/>
                <w:szCs w:val="24"/>
              </w:rPr>
              <w:t xml:space="preserve">B. </w:t>
            </w:r>
            <w:r>
              <w:rPr>
                <w:rFonts w:eastAsia="Times New Roman"/>
                <w:color w:val="000000"/>
                <w:sz w:val="24"/>
                <w:szCs w:val="24"/>
              </w:rPr>
              <w:t>Ngữ hệ Thái</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KaĐai.</w:t>
            </w:r>
          </w:p>
        </w:tc>
      </w:tr>
      <w:tr w:rsidR="007F221D">
        <w:trPr>
          <w:trHeight w:val="317"/>
        </w:trPr>
        <w:tc>
          <w:tcPr>
            <w:tcW w:w="440" w:type="dxa"/>
            <w:vAlign w:val="bottom"/>
          </w:tcPr>
          <w:p w:rsidR="007F221D" w:rsidRDefault="007F221D">
            <w:pPr>
              <w:rPr>
                <w:sz w:val="24"/>
                <w:szCs w:val="24"/>
              </w:rPr>
            </w:pPr>
          </w:p>
        </w:tc>
        <w:tc>
          <w:tcPr>
            <w:tcW w:w="4300" w:type="dxa"/>
            <w:gridSpan w:val="4"/>
            <w:vAlign w:val="bottom"/>
          </w:tcPr>
          <w:p w:rsidR="007F221D" w:rsidRDefault="007F221D">
            <w:pPr>
              <w:rPr>
                <w:sz w:val="20"/>
                <w:szCs w:val="20"/>
              </w:rPr>
            </w:pPr>
            <w:r>
              <w:rPr>
                <w:rFonts w:eastAsia="Times New Roman"/>
                <w:b/>
                <w:bCs/>
                <w:color w:val="0000FF"/>
                <w:sz w:val="24"/>
                <w:szCs w:val="24"/>
              </w:rPr>
              <w:t xml:space="preserve">C. </w:t>
            </w:r>
            <w:r>
              <w:rPr>
                <w:rFonts w:eastAsia="Times New Roman"/>
                <w:color w:val="000000"/>
                <w:sz w:val="24"/>
                <w:szCs w:val="24"/>
              </w:rPr>
              <w:t>Ngữ hệ Hán</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Tạng.</w:t>
            </w:r>
          </w:p>
        </w:tc>
        <w:tc>
          <w:tcPr>
            <w:tcW w:w="4900" w:type="dxa"/>
            <w:gridSpan w:val="3"/>
            <w:vAlign w:val="bottom"/>
          </w:tcPr>
          <w:p w:rsidR="007F221D" w:rsidRDefault="007F221D">
            <w:pPr>
              <w:ind w:left="780"/>
              <w:rPr>
                <w:sz w:val="20"/>
                <w:szCs w:val="20"/>
              </w:rPr>
            </w:pPr>
            <w:r>
              <w:rPr>
                <w:rFonts w:eastAsia="Times New Roman"/>
                <w:b/>
                <w:bCs/>
                <w:color w:val="0000FF"/>
                <w:sz w:val="24"/>
                <w:szCs w:val="24"/>
              </w:rPr>
              <w:t xml:space="preserve">D. </w:t>
            </w:r>
            <w:r>
              <w:rPr>
                <w:rFonts w:eastAsia="Times New Roman"/>
                <w:color w:val="000000"/>
                <w:sz w:val="24"/>
                <w:szCs w:val="24"/>
              </w:rPr>
              <w:t>Ngữ hệ H'Mông</w:t>
            </w:r>
            <w:r>
              <w:rPr>
                <w:rFonts w:eastAsia="Times New Roman"/>
                <w:b/>
                <w:bCs/>
                <w:color w:val="0000FF"/>
                <w:sz w:val="24"/>
                <w:szCs w:val="24"/>
              </w:rPr>
              <w:t xml:space="preserve"> </w:t>
            </w:r>
            <w:r>
              <w:rPr>
                <w:rFonts w:eastAsia="Times New Roman"/>
                <w:color w:val="000000"/>
                <w:sz w:val="24"/>
                <w:szCs w:val="24"/>
              </w:rPr>
              <w:t>- Dao.</w:t>
            </w:r>
          </w:p>
        </w:tc>
      </w:tr>
      <w:tr w:rsidR="007F221D">
        <w:trPr>
          <w:trHeight w:val="317"/>
        </w:trPr>
        <w:tc>
          <w:tcPr>
            <w:tcW w:w="7640" w:type="dxa"/>
            <w:gridSpan w:val="7"/>
            <w:vAlign w:val="bottom"/>
          </w:tcPr>
          <w:p w:rsidR="007F221D" w:rsidRDefault="007F221D">
            <w:pPr>
              <w:rPr>
                <w:sz w:val="20"/>
                <w:szCs w:val="20"/>
              </w:rPr>
            </w:pPr>
            <w:r>
              <w:rPr>
                <w:rFonts w:eastAsia="Times New Roman"/>
                <w:b/>
                <w:bCs/>
                <w:color w:val="FF0000"/>
                <w:sz w:val="24"/>
                <w:szCs w:val="24"/>
              </w:rPr>
              <w:t xml:space="preserve">Câu 16: </w:t>
            </w:r>
            <w:r>
              <w:rPr>
                <w:rFonts w:eastAsia="Times New Roman"/>
                <w:color w:val="000000"/>
                <w:sz w:val="24"/>
                <w:szCs w:val="24"/>
              </w:rPr>
              <w:t>Nguyên nhân khiến ngày và đêm luôn phiên xuất hiện trên Trái Đất là</w:t>
            </w:r>
          </w:p>
        </w:tc>
        <w:tc>
          <w:tcPr>
            <w:tcW w:w="2000" w:type="dxa"/>
            <w:vAlign w:val="bottom"/>
          </w:tcPr>
          <w:p w:rsidR="007F221D" w:rsidRDefault="007F221D">
            <w:pPr>
              <w:rPr>
                <w:sz w:val="24"/>
                <w:szCs w:val="24"/>
              </w:rPr>
            </w:pPr>
          </w:p>
        </w:tc>
      </w:tr>
      <w:tr w:rsidR="007F221D">
        <w:trPr>
          <w:trHeight w:val="319"/>
        </w:trPr>
        <w:tc>
          <w:tcPr>
            <w:tcW w:w="440" w:type="dxa"/>
            <w:vAlign w:val="bottom"/>
          </w:tcPr>
          <w:p w:rsidR="007F221D" w:rsidRDefault="007F221D">
            <w:pPr>
              <w:rPr>
                <w:sz w:val="24"/>
                <w:szCs w:val="24"/>
              </w:rPr>
            </w:pPr>
          </w:p>
        </w:tc>
        <w:tc>
          <w:tcPr>
            <w:tcW w:w="4300" w:type="dxa"/>
            <w:gridSpan w:val="4"/>
            <w:vAlign w:val="bottom"/>
          </w:tcPr>
          <w:p w:rsidR="007F221D" w:rsidRDefault="007F221D">
            <w:pPr>
              <w:rPr>
                <w:sz w:val="20"/>
                <w:szCs w:val="20"/>
              </w:rPr>
            </w:pPr>
            <w:r>
              <w:rPr>
                <w:rFonts w:eastAsia="Times New Roman"/>
                <w:b/>
                <w:bCs/>
                <w:color w:val="0000FF"/>
                <w:sz w:val="24"/>
                <w:szCs w:val="24"/>
              </w:rPr>
              <w:t xml:space="preserve">A. </w:t>
            </w:r>
            <w:r>
              <w:rPr>
                <w:rFonts w:eastAsia="Times New Roman"/>
                <w:color w:val="000000"/>
                <w:sz w:val="24"/>
                <w:szCs w:val="24"/>
              </w:rPr>
              <w:t>Trái Đất hình cầu.</w:t>
            </w:r>
          </w:p>
        </w:tc>
        <w:tc>
          <w:tcPr>
            <w:tcW w:w="2640" w:type="dxa"/>
            <w:vAlign w:val="bottom"/>
          </w:tcPr>
          <w:p w:rsidR="007F221D" w:rsidRDefault="007F221D">
            <w:pPr>
              <w:rPr>
                <w:sz w:val="24"/>
                <w:szCs w:val="24"/>
              </w:rPr>
            </w:pPr>
          </w:p>
        </w:tc>
        <w:tc>
          <w:tcPr>
            <w:tcW w:w="260" w:type="dxa"/>
            <w:vAlign w:val="bottom"/>
          </w:tcPr>
          <w:p w:rsidR="007F221D" w:rsidRDefault="007F221D">
            <w:pPr>
              <w:rPr>
                <w:sz w:val="24"/>
                <w:szCs w:val="24"/>
              </w:rPr>
            </w:pPr>
          </w:p>
        </w:tc>
        <w:tc>
          <w:tcPr>
            <w:tcW w:w="2000" w:type="dxa"/>
            <w:vAlign w:val="bottom"/>
          </w:tcPr>
          <w:p w:rsidR="007F221D" w:rsidRDefault="007F221D">
            <w:pPr>
              <w:rPr>
                <w:sz w:val="24"/>
                <w:szCs w:val="24"/>
              </w:rPr>
            </w:pPr>
          </w:p>
        </w:tc>
      </w:tr>
      <w:tr w:rsidR="007F221D">
        <w:trPr>
          <w:trHeight w:val="317"/>
        </w:trPr>
        <w:tc>
          <w:tcPr>
            <w:tcW w:w="440" w:type="dxa"/>
            <w:vAlign w:val="bottom"/>
          </w:tcPr>
          <w:p w:rsidR="007F221D" w:rsidRDefault="007F221D">
            <w:pPr>
              <w:rPr>
                <w:sz w:val="24"/>
                <w:szCs w:val="24"/>
              </w:rPr>
            </w:pPr>
          </w:p>
        </w:tc>
        <w:tc>
          <w:tcPr>
            <w:tcW w:w="4300" w:type="dxa"/>
            <w:gridSpan w:val="4"/>
            <w:vAlign w:val="bottom"/>
          </w:tcPr>
          <w:p w:rsidR="007F221D" w:rsidRDefault="007F221D">
            <w:pPr>
              <w:rPr>
                <w:sz w:val="20"/>
                <w:szCs w:val="20"/>
              </w:rPr>
            </w:pPr>
            <w:r>
              <w:rPr>
                <w:rFonts w:eastAsia="Times New Roman"/>
                <w:b/>
                <w:bCs/>
                <w:color w:val="0000FF"/>
                <w:sz w:val="24"/>
                <w:szCs w:val="24"/>
              </w:rPr>
              <w:t xml:space="preserve">B. </w:t>
            </w:r>
            <w:r>
              <w:rPr>
                <w:rFonts w:eastAsia="Times New Roman"/>
                <w:color w:val="000000"/>
                <w:sz w:val="24"/>
                <w:szCs w:val="24"/>
              </w:rPr>
              <w:t>Trái Đất tự quay quanh trục.</w:t>
            </w:r>
          </w:p>
        </w:tc>
        <w:tc>
          <w:tcPr>
            <w:tcW w:w="2640" w:type="dxa"/>
            <w:vAlign w:val="bottom"/>
          </w:tcPr>
          <w:p w:rsidR="007F221D" w:rsidRDefault="007F221D">
            <w:pPr>
              <w:rPr>
                <w:sz w:val="24"/>
                <w:szCs w:val="24"/>
              </w:rPr>
            </w:pPr>
          </w:p>
        </w:tc>
        <w:tc>
          <w:tcPr>
            <w:tcW w:w="260" w:type="dxa"/>
            <w:vAlign w:val="bottom"/>
          </w:tcPr>
          <w:p w:rsidR="007F221D" w:rsidRDefault="007F221D">
            <w:pPr>
              <w:rPr>
                <w:sz w:val="24"/>
                <w:szCs w:val="24"/>
              </w:rPr>
            </w:pPr>
          </w:p>
        </w:tc>
        <w:tc>
          <w:tcPr>
            <w:tcW w:w="2000" w:type="dxa"/>
            <w:vAlign w:val="bottom"/>
          </w:tcPr>
          <w:p w:rsidR="007F221D" w:rsidRDefault="007F221D">
            <w:pPr>
              <w:rPr>
                <w:sz w:val="24"/>
                <w:szCs w:val="24"/>
              </w:rPr>
            </w:pPr>
          </w:p>
        </w:tc>
      </w:tr>
      <w:tr w:rsidR="007F221D">
        <w:trPr>
          <w:trHeight w:val="317"/>
        </w:trPr>
        <w:tc>
          <w:tcPr>
            <w:tcW w:w="440" w:type="dxa"/>
            <w:vAlign w:val="bottom"/>
          </w:tcPr>
          <w:p w:rsidR="007F221D" w:rsidRDefault="007F221D">
            <w:pPr>
              <w:rPr>
                <w:sz w:val="24"/>
                <w:szCs w:val="24"/>
              </w:rPr>
            </w:pPr>
          </w:p>
        </w:tc>
        <w:tc>
          <w:tcPr>
            <w:tcW w:w="4300" w:type="dxa"/>
            <w:gridSpan w:val="4"/>
            <w:vAlign w:val="bottom"/>
          </w:tcPr>
          <w:p w:rsidR="007F221D" w:rsidRDefault="007F221D">
            <w:pPr>
              <w:rPr>
                <w:sz w:val="20"/>
                <w:szCs w:val="20"/>
              </w:rPr>
            </w:pPr>
            <w:r>
              <w:rPr>
                <w:rFonts w:eastAsia="Times New Roman"/>
                <w:b/>
                <w:bCs/>
                <w:color w:val="0000FF"/>
                <w:sz w:val="24"/>
                <w:szCs w:val="24"/>
              </w:rPr>
              <w:t xml:space="preserve">C. </w:t>
            </w:r>
            <w:r>
              <w:rPr>
                <w:rFonts w:eastAsia="Times New Roman"/>
                <w:color w:val="000000"/>
                <w:sz w:val="24"/>
                <w:szCs w:val="24"/>
              </w:rPr>
              <w:t>các tia sáng từ Mặt Trời chiếu song song.</w:t>
            </w:r>
          </w:p>
        </w:tc>
        <w:tc>
          <w:tcPr>
            <w:tcW w:w="2640" w:type="dxa"/>
            <w:vAlign w:val="bottom"/>
          </w:tcPr>
          <w:p w:rsidR="007F221D" w:rsidRDefault="007F221D">
            <w:pPr>
              <w:rPr>
                <w:sz w:val="24"/>
                <w:szCs w:val="24"/>
              </w:rPr>
            </w:pPr>
          </w:p>
        </w:tc>
        <w:tc>
          <w:tcPr>
            <w:tcW w:w="260" w:type="dxa"/>
            <w:vAlign w:val="bottom"/>
          </w:tcPr>
          <w:p w:rsidR="007F221D" w:rsidRDefault="007F221D">
            <w:pPr>
              <w:rPr>
                <w:sz w:val="24"/>
                <w:szCs w:val="24"/>
              </w:rPr>
            </w:pPr>
          </w:p>
        </w:tc>
        <w:tc>
          <w:tcPr>
            <w:tcW w:w="2000" w:type="dxa"/>
            <w:vAlign w:val="bottom"/>
          </w:tcPr>
          <w:p w:rsidR="007F221D" w:rsidRDefault="007F221D">
            <w:pPr>
              <w:rPr>
                <w:sz w:val="24"/>
                <w:szCs w:val="24"/>
              </w:rPr>
            </w:pPr>
          </w:p>
        </w:tc>
      </w:tr>
      <w:tr w:rsidR="007F221D">
        <w:trPr>
          <w:trHeight w:val="317"/>
        </w:trPr>
        <w:tc>
          <w:tcPr>
            <w:tcW w:w="440" w:type="dxa"/>
            <w:vAlign w:val="bottom"/>
          </w:tcPr>
          <w:p w:rsidR="007F221D" w:rsidRDefault="007F221D">
            <w:pPr>
              <w:rPr>
                <w:sz w:val="24"/>
                <w:szCs w:val="24"/>
              </w:rPr>
            </w:pPr>
          </w:p>
        </w:tc>
        <w:tc>
          <w:tcPr>
            <w:tcW w:w="7200" w:type="dxa"/>
            <w:gridSpan w:val="6"/>
            <w:vAlign w:val="bottom"/>
          </w:tcPr>
          <w:p w:rsidR="007F221D" w:rsidRDefault="007F221D">
            <w:pPr>
              <w:rPr>
                <w:sz w:val="20"/>
                <w:szCs w:val="20"/>
              </w:rPr>
            </w:pPr>
            <w:r>
              <w:rPr>
                <w:rFonts w:eastAsia="Times New Roman"/>
                <w:b/>
                <w:bCs/>
                <w:color w:val="0000FF"/>
                <w:sz w:val="24"/>
                <w:szCs w:val="24"/>
              </w:rPr>
              <w:t xml:space="preserve">D. </w:t>
            </w:r>
            <w:r>
              <w:rPr>
                <w:rFonts w:eastAsia="Times New Roman"/>
                <w:color w:val="000000"/>
                <w:sz w:val="24"/>
                <w:szCs w:val="24"/>
              </w:rPr>
              <w:t>trục Trái Đất nghiêng 66933° so với mặt phẳng quỹ đạo.</w:t>
            </w:r>
          </w:p>
        </w:tc>
        <w:tc>
          <w:tcPr>
            <w:tcW w:w="2000" w:type="dxa"/>
            <w:vAlign w:val="bottom"/>
          </w:tcPr>
          <w:p w:rsidR="007F221D" w:rsidRDefault="007F221D">
            <w:pPr>
              <w:rPr>
                <w:sz w:val="24"/>
                <w:szCs w:val="24"/>
              </w:rPr>
            </w:pPr>
          </w:p>
        </w:tc>
      </w:tr>
      <w:tr w:rsidR="007F221D">
        <w:trPr>
          <w:trHeight w:val="317"/>
        </w:trPr>
        <w:tc>
          <w:tcPr>
            <w:tcW w:w="7640" w:type="dxa"/>
            <w:gridSpan w:val="7"/>
            <w:vAlign w:val="bottom"/>
          </w:tcPr>
          <w:p w:rsidR="007F221D" w:rsidRDefault="007F221D">
            <w:pPr>
              <w:rPr>
                <w:sz w:val="20"/>
                <w:szCs w:val="20"/>
              </w:rPr>
            </w:pPr>
            <w:r>
              <w:rPr>
                <w:rFonts w:eastAsia="Times New Roman"/>
                <w:b/>
                <w:bCs/>
                <w:color w:val="FF0000"/>
                <w:w w:val="99"/>
                <w:sz w:val="24"/>
                <w:szCs w:val="24"/>
              </w:rPr>
              <w:t xml:space="preserve">Câu 17: </w:t>
            </w:r>
            <w:r>
              <w:rPr>
                <w:rFonts w:eastAsia="Times New Roman"/>
                <w:color w:val="000000"/>
                <w:w w:val="99"/>
                <w:sz w:val="24"/>
                <w:szCs w:val="24"/>
              </w:rPr>
              <w:t>Đâu không phải là ảnh hưởng của Biển Đông đến thiên nhiên nước ta?</w:t>
            </w:r>
          </w:p>
        </w:tc>
        <w:tc>
          <w:tcPr>
            <w:tcW w:w="2000" w:type="dxa"/>
            <w:vAlign w:val="bottom"/>
          </w:tcPr>
          <w:p w:rsidR="007F221D" w:rsidRDefault="007F221D">
            <w:pPr>
              <w:rPr>
                <w:sz w:val="24"/>
                <w:szCs w:val="24"/>
              </w:rPr>
            </w:pPr>
          </w:p>
        </w:tc>
      </w:tr>
      <w:tr w:rsidR="007F221D">
        <w:trPr>
          <w:trHeight w:val="319"/>
        </w:trPr>
        <w:tc>
          <w:tcPr>
            <w:tcW w:w="440" w:type="dxa"/>
            <w:vAlign w:val="bottom"/>
          </w:tcPr>
          <w:p w:rsidR="007F221D" w:rsidRDefault="007F221D">
            <w:pPr>
              <w:rPr>
                <w:sz w:val="24"/>
                <w:szCs w:val="24"/>
              </w:rPr>
            </w:pPr>
          </w:p>
        </w:tc>
        <w:tc>
          <w:tcPr>
            <w:tcW w:w="4300" w:type="dxa"/>
            <w:gridSpan w:val="4"/>
            <w:vAlign w:val="bottom"/>
          </w:tcPr>
          <w:p w:rsidR="007F221D" w:rsidRDefault="007F221D">
            <w:pPr>
              <w:rPr>
                <w:sz w:val="20"/>
                <w:szCs w:val="20"/>
              </w:rPr>
            </w:pPr>
            <w:r>
              <w:rPr>
                <w:rFonts w:eastAsia="Times New Roman"/>
                <w:b/>
                <w:bCs/>
                <w:color w:val="0000FF"/>
                <w:sz w:val="24"/>
                <w:szCs w:val="24"/>
              </w:rPr>
              <w:t xml:space="preserve">A. </w:t>
            </w:r>
            <w:r>
              <w:rPr>
                <w:rFonts w:eastAsia="Times New Roman"/>
                <w:color w:val="000000"/>
                <w:sz w:val="24"/>
                <w:szCs w:val="24"/>
              </w:rPr>
              <w:t>Địa hình ven biển đa dạng.</w:t>
            </w:r>
          </w:p>
        </w:tc>
        <w:tc>
          <w:tcPr>
            <w:tcW w:w="2640" w:type="dxa"/>
            <w:vAlign w:val="bottom"/>
          </w:tcPr>
          <w:p w:rsidR="007F221D" w:rsidRDefault="007F221D">
            <w:pPr>
              <w:rPr>
                <w:sz w:val="24"/>
                <w:szCs w:val="24"/>
              </w:rPr>
            </w:pPr>
          </w:p>
        </w:tc>
        <w:tc>
          <w:tcPr>
            <w:tcW w:w="260" w:type="dxa"/>
            <w:vAlign w:val="bottom"/>
          </w:tcPr>
          <w:p w:rsidR="007F221D" w:rsidRDefault="007F221D">
            <w:pPr>
              <w:rPr>
                <w:sz w:val="24"/>
                <w:szCs w:val="24"/>
              </w:rPr>
            </w:pPr>
          </w:p>
        </w:tc>
        <w:tc>
          <w:tcPr>
            <w:tcW w:w="2000" w:type="dxa"/>
            <w:vAlign w:val="bottom"/>
          </w:tcPr>
          <w:p w:rsidR="007F221D" w:rsidRDefault="007F221D">
            <w:pPr>
              <w:rPr>
                <w:sz w:val="24"/>
                <w:szCs w:val="24"/>
              </w:rPr>
            </w:pPr>
          </w:p>
        </w:tc>
      </w:tr>
      <w:tr w:rsidR="007F221D">
        <w:trPr>
          <w:trHeight w:val="317"/>
        </w:trPr>
        <w:tc>
          <w:tcPr>
            <w:tcW w:w="440" w:type="dxa"/>
            <w:vAlign w:val="bottom"/>
          </w:tcPr>
          <w:p w:rsidR="007F221D" w:rsidRDefault="007F221D">
            <w:pPr>
              <w:rPr>
                <w:sz w:val="24"/>
                <w:szCs w:val="24"/>
              </w:rPr>
            </w:pPr>
          </w:p>
        </w:tc>
        <w:tc>
          <w:tcPr>
            <w:tcW w:w="4300" w:type="dxa"/>
            <w:gridSpan w:val="4"/>
            <w:vAlign w:val="bottom"/>
          </w:tcPr>
          <w:p w:rsidR="007F221D" w:rsidRDefault="007F221D">
            <w:pPr>
              <w:rPr>
                <w:sz w:val="20"/>
                <w:szCs w:val="20"/>
              </w:rPr>
            </w:pPr>
            <w:r>
              <w:rPr>
                <w:rFonts w:eastAsia="Times New Roman"/>
                <w:b/>
                <w:bCs/>
                <w:color w:val="0000FF"/>
                <w:sz w:val="24"/>
                <w:szCs w:val="24"/>
              </w:rPr>
              <w:t xml:space="preserve">B. </w:t>
            </w:r>
            <w:r>
              <w:rPr>
                <w:rFonts w:eastAsia="Times New Roman"/>
                <w:color w:val="000000"/>
                <w:sz w:val="24"/>
                <w:szCs w:val="24"/>
              </w:rPr>
              <w:t>Mạng lưới sông ngòi dày đặc.</w:t>
            </w:r>
          </w:p>
        </w:tc>
        <w:tc>
          <w:tcPr>
            <w:tcW w:w="2640" w:type="dxa"/>
            <w:vAlign w:val="bottom"/>
          </w:tcPr>
          <w:p w:rsidR="007F221D" w:rsidRDefault="007F221D">
            <w:pPr>
              <w:rPr>
                <w:sz w:val="24"/>
                <w:szCs w:val="24"/>
              </w:rPr>
            </w:pPr>
          </w:p>
        </w:tc>
        <w:tc>
          <w:tcPr>
            <w:tcW w:w="260" w:type="dxa"/>
            <w:vAlign w:val="bottom"/>
          </w:tcPr>
          <w:p w:rsidR="007F221D" w:rsidRDefault="007F221D">
            <w:pPr>
              <w:rPr>
                <w:sz w:val="24"/>
                <w:szCs w:val="24"/>
              </w:rPr>
            </w:pPr>
          </w:p>
        </w:tc>
        <w:tc>
          <w:tcPr>
            <w:tcW w:w="2000" w:type="dxa"/>
            <w:vAlign w:val="bottom"/>
          </w:tcPr>
          <w:p w:rsidR="007F221D" w:rsidRDefault="007F221D">
            <w:pPr>
              <w:rPr>
                <w:sz w:val="24"/>
                <w:szCs w:val="24"/>
              </w:rPr>
            </w:pPr>
          </w:p>
        </w:tc>
      </w:tr>
      <w:tr w:rsidR="007F221D">
        <w:trPr>
          <w:trHeight w:val="317"/>
        </w:trPr>
        <w:tc>
          <w:tcPr>
            <w:tcW w:w="440" w:type="dxa"/>
            <w:vAlign w:val="bottom"/>
          </w:tcPr>
          <w:p w:rsidR="007F221D" w:rsidRDefault="007F221D">
            <w:pPr>
              <w:rPr>
                <w:sz w:val="24"/>
                <w:szCs w:val="24"/>
              </w:rPr>
            </w:pPr>
          </w:p>
        </w:tc>
        <w:tc>
          <w:tcPr>
            <w:tcW w:w="4300" w:type="dxa"/>
            <w:gridSpan w:val="4"/>
            <w:vAlign w:val="bottom"/>
          </w:tcPr>
          <w:p w:rsidR="007F221D" w:rsidRDefault="007F221D">
            <w:pPr>
              <w:rPr>
                <w:sz w:val="20"/>
                <w:szCs w:val="20"/>
              </w:rPr>
            </w:pPr>
            <w:r>
              <w:rPr>
                <w:rFonts w:eastAsia="Times New Roman"/>
                <w:b/>
                <w:bCs/>
                <w:color w:val="0000FF"/>
                <w:sz w:val="24"/>
                <w:szCs w:val="24"/>
              </w:rPr>
              <w:t xml:space="preserve">C. </w:t>
            </w:r>
            <w:r>
              <w:rPr>
                <w:rFonts w:eastAsia="Times New Roman"/>
                <w:color w:val="000000"/>
                <w:sz w:val="24"/>
                <w:szCs w:val="24"/>
              </w:rPr>
              <w:t>Khí hậu mang tính hải dương điều hoà.</w:t>
            </w:r>
          </w:p>
        </w:tc>
        <w:tc>
          <w:tcPr>
            <w:tcW w:w="2640" w:type="dxa"/>
            <w:vAlign w:val="bottom"/>
          </w:tcPr>
          <w:p w:rsidR="007F221D" w:rsidRDefault="007F221D">
            <w:pPr>
              <w:rPr>
                <w:sz w:val="24"/>
                <w:szCs w:val="24"/>
              </w:rPr>
            </w:pPr>
          </w:p>
        </w:tc>
        <w:tc>
          <w:tcPr>
            <w:tcW w:w="260" w:type="dxa"/>
            <w:vAlign w:val="bottom"/>
          </w:tcPr>
          <w:p w:rsidR="007F221D" w:rsidRDefault="007F221D">
            <w:pPr>
              <w:rPr>
                <w:sz w:val="24"/>
                <w:szCs w:val="24"/>
              </w:rPr>
            </w:pPr>
          </w:p>
        </w:tc>
        <w:tc>
          <w:tcPr>
            <w:tcW w:w="2000" w:type="dxa"/>
            <w:vAlign w:val="bottom"/>
          </w:tcPr>
          <w:p w:rsidR="007F221D" w:rsidRDefault="007F221D">
            <w:pPr>
              <w:rPr>
                <w:sz w:val="24"/>
                <w:szCs w:val="24"/>
              </w:rPr>
            </w:pPr>
          </w:p>
        </w:tc>
      </w:tr>
      <w:tr w:rsidR="007F221D">
        <w:trPr>
          <w:trHeight w:val="317"/>
        </w:trPr>
        <w:tc>
          <w:tcPr>
            <w:tcW w:w="440" w:type="dxa"/>
            <w:vAlign w:val="bottom"/>
          </w:tcPr>
          <w:p w:rsidR="007F221D" w:rsidRDefault="007F221D">
            <w:pPr>
              <w:rPr>
                <w:sz w:val="24"/>
                <w:szCs w:val="24"/>
              </w:rPr>
            </w:pPr>
          </w:p>
        </w:tc>
        <w:tc>
          <w:tcPr>
            <w:tcW w:w="7200" w:type="dxa"/>
            <w:gridSpan w:val="6"/>
            <w:vAlign w:val="bottom"/>
          </w:tcPr>
          <w:p w:rsidR="007F221D" w:rsidRDefault="007F221D">
            <w:pPr>
              <w:rPr>
                <w:sz w:val="20"/>
                <w:szCs w:val="20"/>
              </w:rPr>
            </w:pPr>
            <w:r>
              <w:rPr>
                <w:rFonts w:eastAsia="Times New Roman"/>
                <w:b/>
                <w:bCs/>
                <w:color w:val="0000FF"/>
                <w:sz w:val="24"/>
                <w:szCs w:val="24"/>
              </w:rPr>
              <w:t xml:space="preserve">D. </w:t>
            </w:r>
            <w:r>
              <w:rPr>
                <w:rFonts w:eastAsia="Times New Roman"/>
                <w:color w:val="000000"/>
                <w:sz w:val="24"/>
                <w:szCs w:val="24"/>
              </w:rPr>
              <w:t>Chịu ảnh hưởng nhiều bão, thiên tai, sạt lở bờ biển.</w:t>
            </w:r>
          </w:p>
        </w:tc>
        <w:tc>
          <w:tcPr>
            <w:tcW w:w="2000" w:type="dxa"/>
            <w:vAlign w:val="bottom"/>
          </w:tcPr>
          <w:p w:rsidR="007F221D" w:rsidRDefault="007F221D">
            <w:pPr>
              <w:rPr>
                <w:sz w:val="24"/>
                <w:szCs w:val="24"/>
              </w:rPr>
            </w:pPr>
          </w:p>
        </w:tc>
      </w:tr>
      <w:tr w:rsidR="007F221D">
        <w:trPr>
          <w:trHeight w:val="319"/>
        </w:trPr>
        <w:tc>
          <w:tcPr>
            <w:tcW w:w="7640" w:type="dxa"/>
            <w:gridSpan w:val="7"/>
            <w:vAlign w:val="bottom"/>
          </w:tcPr>
          <w:p w:rsidR="007F221D" w:rsidRDefault="007F221D">
            <w:pPr>
              <w:rPr>
                <w:sz w:val="20"/>
                <w:szCs w:val="20"/>
              </w:rPr>
            </w:pPr>
            <w:r>
              <w:rPr>
                <w:rFonts w:eastAsia="Times New Roman"/>
                <w:b/>
                <w:bCs/>
                <w:color w:val="FF0000"/>
                <w:sz w:val="24"/>
                <w:szCs w:val="24"/>
              </w:rPr>
              <w:t xml:space="preserve">Câu 18: </w:t>
            </w:r>
            <w:r>
              <w:rPr>
                <w:rFonts w:eastAsia="Times New Roman"/>
                <w:color w:val="000000"/>
                <w:sz w:val="24"/>
                <w:szCs w:val="24"/>
              </w:rPr>
              <w:t>Đông Nam Á biển đảo nằm trong đới khí hậu nào?</w:t>
            </w:r>
          </w:p>
        </w:tc>
        <w:tc>
          <w:tcPr>
            <w:tcW w:w="2000" w:type="dxa"/>
            <w:vAlign w:val="bottom"/>
          </w:tcPr>
          <w:p w:rsidR="007F221D" w:rsidRDefault="007F221D">
            <w:pPr>
              <w:rPr>
                <w:sz w:val="24"/>
                <w:szCs w:val="24"/>
              </w:rPr>
            </w:pPr>
          </w:p>
        </w:tc>
      </w:tr>
      <w:tr w:rsidR="007F221D">
        <w:trPr>
          <w:trHeight w:val="317"/>
        </w:trPr>
        <w:tc>
          <w:tcPr>
            <w:tcW w:w="440" w:type="dxa"/>
            <w:vAlign w:val="bottom"/>
          </w:tcPr>
          <w:p w:rsidR="007F221D" w:rsidRDefault="007F221D">
            <w:pPr>
              <w:rPr>
                <w:sz w:val="24"/>
                <w:szCs w:val="24"/>
              </w:rPr>
            </w:pPr>
          </w:p>
        </w:tc>
        <w:tc>
          <w:tcPr>
            <w:tcW w:w="4300" w:type="dxa"/>
            <w:gridSpan w:val="4"/>
            <w:vAlign w:val="bottom"/>
          </w:tcPr>
          <w:p w:rsidR="007F221D" w:rsidRDefault="007F221D">
            <w:pPr>
              <w:rPr>
                <w:sz w:val="20"/>
                <w:szCs w:val="20"/>
              </w:rPr>
            </w:pPr>
            <w:r>
              <w:rPr>
                <w:rFonts w:eastAsia="Times New Roman"/>
                <w:b/>
                <w:bCs/>
                <w:color w:val="0000FF"/>
                <w:sz w:val="24"/>
                <w:szCs w:val="24"/>
              </w:rPr>
              <w:t xml:space="preserve">A. </w:t>
            </w:r>
            <w:r>
              <w:rPr>
                <w:rFonts w:eastAsia="Times New Roman"/>
                <w:color w:val="000000"/>
                <w:sz w:val="24"/>
                <w:szCs w:val="24"/>
              </w:rPr>
              <w:t>Khí hậu cận nhiệt đới.</w:t>
            </w:r>
          </w:p>
        </w:tc>
        <w:tc>
          <w:tcPr>
            <w:tcW w:w="2900" w:type="dxa"/>
            <w:gridSpan w:val="2"/>
            <w:vAlign w:val="bottom"/>
          </w:tcPr>
          <w:p w:rsidR="007F221D" w:rsidRDefault="007F221D">
            <w:pPr>
              <w:ind w:left="360"/>
              <w:rPr>
                <w:sz w:val="20"/>
                <w:szCs w:val="20"/>
              </w:rPr>
            </w:pPr>
            <w:r>
              <w:rPr>
                <w:rFonts w:eastAsia="Times New Roman"/>
                <w:b/>
                <w:bCs/>
                <w:color w:val="0000FF"/>
                <w:sz w:val="24"/>
                <w:szCs w:val="24"/>
              </w:rPr>
              <w:t xml:space="preserve">B. </w:t>
            </w:r>
            <w:r>
              <w:rPr>
                <w:rFonts w:eastAsia="Times New Roman"/>
                <w:color w:val="000000"/>
                <w:sz w:val="24"/>
                <w:szCs w:val="24"/>
              </w:rPr>
              <w:t>Khí hậu ôn đới.</w:t>
            </w:r>
          </w:p>
        </w:tc>
        <w:tc>
          <w:tcPr>
            <w:tcW w:w="2000" w:type="dxa"/>
            <w:vAlign w:val="bottom"/>
          </w:tcPr>
          <w:p w:rsidR="007F221D" w:rsidRDefault="007F221D">
            <w:pPr>
              <w:rPr>
                <w:sz w:val="24"/>
                <w:szCs w:val="24"/>
              </w:rPr>
            </w:pPr>
          </w:p>
        </w:tc>
      </w:tr>
      <w:tr w:rsidR="007F221D">
        <w:trPr>
          <w:trHeight w:val="317"/>
        </w:trPr>
        <w:tc>
          <w:tcPr>
            <w:tcW w:w="440" w:type="dxa"/>
            <w:vAlign w:val="bottom"/>
          </w:tcPr>
          <w:p w:rsidR="007F221D" w:rsidRDefault="007F221D">
            <w:pPr>
              <w:rPr>
                <w:sz w:val="24"/>
                <w:szCs w:val="24"/>
              </w:rPr>
            </w:pPr>
          </w:p>
        </w:tc>
        <w:tc>
          <w:tcPr>
            <w:tcW w:w="4300" w:type="dxa"/>
            <w:gridSpan w:val="4"/>
            <w:vAlign w:val="bottom"/>
          </w:tcPr>
          <w:p w:rsidR="007F221D" w:rsidRDefault="007F221D">
            <w:pPr>
              <w:rPr>
                <w:sz w:val="20"/>
                <w:szCs w:val="20"/>
              </w:rPr>
            </w:pPr>
            <w:r>
              <w:rPr>
                <w:rFonts w:eastAsia="Times New Roman"/>
                <w:b/>
                <w:bCs/>
                <w:color w:val="0000FF"/>
                <w:sz w:val="24"/>
                <w:szCs w:val="24"/>
              </w:rPr>
              <w:t xml:space="preserve">C. </w:t>
            </w:r>
            <w:r>
              <w:rPr>
                <w:rFonts w:eastAsia="Times New Roman"/>
                <w:color w:val="000000"/>
                <w:sz w:val="24"/>
                <w:szCs w:val="24"/>
              </w:rPr>
              <w:t>Khí hậu xích đạo.</w:t>
            </w:r>
          </w:p>
        </w:tc>
        <w:tc>
          <w:tcPr>
            <w:tcW w:w="4900" w:type="dxa"/>
            <w:gridSpan w:val="3"/>
            <w:vAlign w:val="bottom"/>
          </w:tcPr>
          <w:p w:rsidR="007F221D" w:rsidRDefault="007F221D">
            <w:pPr>
              <w:ind w:left="360"/>
              <w:rPr>
                <w:sz w:val="20"/>
                <w:szCs w:val="20"/>
              </w:rPr>
            </w:pPr>
            <w:r>
              <w:rPr>
                <w:rFonts w:eastAsia="Times New Roman"/>
                <w:b/>
                <w:bCs/>
                <w:color w:val="0000FF"/>
                <w:sz w:val="24"/>
                <w:szCs w:val="24"/>
              </w:rPr>
              <w:t xml:space="preserve">D. </w:t>
            </w:r>
            <w:r>
              <w:rPr>
                <w:rFonts w:eastAsia="Times New Roman"/>
                <w:color w:val="000000"/>
                <w:sz w:val="24"/>
                <w:szCs w:val="24"/>
              </w:rPr>
              <w:t>Khí hậu nhiệt đới lục địa.</w:t>
            </w:r>
          </w:p>
        </w:tc>
      </w:tr>
      <w:tr w:rsidR="007F221D">
        <w:trPr>
          <w:trHeight w:val="317"/>
        </w:trPr>
        <w:tc>
          <w:tcPr>
            <w:tcW w:w="4740" w:type="dxa"/>
            <w:gridSpan w:val="5"/>
            <w:vAlign w:val="bottom"/>
          </w:tcPr>
          <w:p w:rsidR="007F221D" w:rsidRDefault="007F221D">
            <w:pPr>
              <w:rPr>
                <w:sz w:val="20"/>
                <w:szCs w:val="20"/>
              </w:rPr>
            </w:pPr>
            <w:r>
              <w:rPr>
                <w:rFonts w:eastAsia="Times New Roman"/>
                <w:b/>
                <w:bCs/>
                <w:color w:val="FF0000"/>
                <w:sz w:val="24"/>
                <w:szCs w:val="24"/>
              </w:rPr>
              <w:t xml:space="preserve">Câu 19: </w:t>
            </w:r>
            <w:r>
              <w:rPr>
                <w:rFonts w:eastAsia="Times New Roman"/>
                <w:color w:val="000000"/>
                <w:sz w:val="24"/>
                <w:szCs w:val="24"/>
              </w:rPr>
              <w:t>Cho bảng số liệu:</w:t>
            </w:r>
          </w:p>
        </w:tc>
        <w:tc>
          <w:tcPr>
            <w:tcW w:w="2640" w:type="dxa"/>
            <w:vAlign w:val="bottom"/>
          </w:tcPr>
          <w:p w:rsidR="007F221D" w:rsidRDefault="007F221D">
            <w:pPr>
              <w:rPr>
                <w:sz w:val="24"/>
                <w:szCs w:val="24"/>
              </w:rPr>
            </w:pPr>
          </w:p>
        </w:tc>
        <w:tc>
          <w:tcPr>
            <w:tcW w:w="260" w:type="dxa"/>
            <w:vAlign w:val="bottom"/>
          </w:tcPr>
          <w:p w:rsidR="007F221D" w:rsidRDefault="007F221D">
            <w:pPr>
              <w:rPr>
                <w:sz w:val="24"/>
                <w:szCs w:val="24"/>
              </w:rPr>
            </w:pPr>
          </w:p>
        </w:tc>
        <w:tc>
          <w:tcPr>
            <w:tcW w:w="2000" w:type="dxa"/>
            <w:vAlign w:val="bottom"/>
          </w:tcPr>
          <w:p w:rsidR="007F221D" w:rsidRDefault="007F221D">
            <w:pPr>
              <w:rPr>
                <w:sz w:val="24"/>
                <w:szCs w:val="24"/>
              </w:rPr>
            </w:pPr>
          </w:p>
        </w:tc>
      </w:tr>
      <w:tr w:rsidR="007F221D">
        <w:trPr>
          <w:trHeight w:val="319"/>
        </w:trPr>
        <w:tc>
          <w:tcPr>
            <w:tcW w:w="440" w:type="dxa"/>
            <w:vAlign w:val="bottom"/>
          </w:tcPr>
          <w:p w:rsidR="007F221D" w:rsidRDefault="007F221D">
            <w:pPr>
              <w:rPr>
                <w:sz w:val="24"/>
                <w:szCs w:val="24"/>
              </w:rPr>
            </w:pPr>
          </w:p>
        </w:tc>
        <w:tc>
          <w:tcPr>
            <w:tcW w:w="1560" w:type="dxa"/>
            <w:vAlign w:val="bottom"/>
          </w:tcPr>
          <w:p w:rsidR="007F221D" w:rsidRDefault="007F221D">
            <w:pPr>
              <w:rPr>
                <w:sz w:val="24"/>
                <w:szCs w:val="24"/>
              </w:rPr>
            </w:pPr>
          </w:p>
        </w:tc>
        <w:tc>
          <w:tcPr>
            <w:tcW w:w="260" w:type="dxa"/>
            <w:vAlign w:val="bottom"/>
          </w:tcPr>
          <w:p w:rsidR="007F221D" w:rsidRDefault="007F221D">
            <w:pPr>
              <w:rPr>
                <w:sz w:val="24"/>
                <w:szCs w:val="24"/>
              </w:rPr>
            </w:pPr>
          </w:p>
        </w:tc>
        <w:tc>
          <w:tcPr>
            <w:tcW w:w="7380" w:type="dxa"/>
            <w:gridSpan w:val="5"/>
            <w:vAlign w:val="bottom"/>
          </w:tcPr>
          <w:p w:rsidR="007F221D" w:rsidRDefault="007F221D">
            <w:pPr>
              <w:ind w:left="140"/>
              <w:rPr>
                <w:sz w:val="20"/>
                <w:szCs w:val="20"/>
              </w:rPr>
            </w:pPr>
            <w:r>
              <w:rPr>
                <w:rFonts w:eastAsia="Times New Roman"/>
                <w:sz w:val="24"/>
                <w:szCs w:val="24"/>
              </w:rPr>
              <w:t>SỰ BIẾN ĐỘNG DIỆN TÍCH RỪNG CỦA NƯỚC TA</w:t>
            </w:r>
          </w:p>
        </w:tc>
      </w:tr>
      <w:tr w:rsidR="007F221D">
        <w:trPr>
          <w:trHeight w:val="48"/>
        </w:trPr>
        <w:tc>
          <w:tcPr>
            <w:tcW w:w="440" w:type="dxa"/>
            <w:vAlign w:val="bottom"/>
          </w:tcPr>
          <w:p w:rsidR="007F221D" w:rsidRDefault="007F221D">
            <w:pPr>
              <w:rPr>
                <w:sz w:val="4"/>
                <w:szCs w:val="4"/>
              </w:rPr>
            </w:pPr>
          </w:p>
        </w:tc>
        <w:tc>
          <w:tcPr>
            <w:tcW w:w="1560" w:type="dxa"/>
            <w:tcBorders>
              <w:bottom w:val="single" w:sz="8" w:space="0" w:color="auto"/>
            </w:tcBorders>
            <w:vAlign w:val="bottom"/>
          </w:tcPr>
          <w:p w:rsidR="007F221D" w:rsidRDefault="007F221D">
            <w:pPr>
              <w:rPr>
                <w:sz w:val="4"/>
                <w:szCs w:val="4"/>
              </w:rPr>
            </w:pPr>
          </w:p>
        </w:tc>
        <w:tc>
          <w:tcPr>
            <w:tcW w:w="260" w:type="dxa"/>
            <w:tcBorders>
              <w:bottom w:val="single" w:sz="8" w:space="0" w:color="auto"/>
            </w:tcBorders>
            <w:vAlign w:val="bottom"/>
          </w:tcPr>
          <w:p w:rsidR="007F221D" w:rsidRDefault="007F221D">
            <w:pPr>
              <w:rPr>
                <w:sz w:val="4"/>
                <w:szCs w:val="4"/>
              </w:rPr>
            </w:pPr>
          </w:p>
        </w:tc>
        <w:tc>
          <w:tcPr>
            <w:tcW w:w="2420" w:type="dxa"/>
            <w:tcBorders>
              <w:bottom w:val="single" w:sz="8" w:space="0" w:color="auto"/>
            </w:tcBorders>
            <w:vAlign w:val="bottom"/>
          </w:tcPr>
          <w:p w:rsidR="007F221D" w:rsidRDefault="007F221D">
            <w:pPr>
              <w:rPr>
                <w:sz w:val="4"/>
                <w:szCs w:val="4"/>
              </w:rPr>
            </w:pPr>
          </w:p>
        </w:tc>
        <w:tc>
          <w:tcPr>
            <w:tcW w:w="60" w:type="dxa"/>
            <w:tcBorders>
              <w:bottom w:val="single" w:sz="8" w:space="0" w:color="auto"/>
            </w:tcBorders>
            <w:vAlign w:val="bottom"/>
          </w:tcPr>
          <w:p w:rsidR="007F221D" w:rsidRDefault="007F221D">
            <w:pPr>
              <w:rPr>
                <w:sz w:val="4"/>
                <w:szCs w:val="4"/>
              </w:rPr>
            </w:pPr>
          </w:p>
        </w:tc>
        <w:tc>
          <w:tcPr>
            <w:tcW w:w="2640" w:type="dxa"/>
            <w:tcBorders>
              <w:bottom w:val="single" w:sz="8" w:space="0" w:color="auto"/>
            </w:tcBorders>
            <w:vAlign w:val="bottom"/>
          </w:tcPr>
          <w:p w:rsidR="007F221D" w:rsidRDefault="007F221D">
            <w:pPr>
              <w:rPr>
                <w:sz w:val="4"/>
                <w:szCs w:val="4"/>
              </w:rPr>
            </w:pPr>
          </w:p>
        </w:tc>
        <w:tc>
          <w:tcPr>
            <w:tcW w:w="260" w:type="dxa"/>
            <w:tcBorders>
              <w:bottom w:val="single" w:sz="8" w:space="0" w:color="auto"/>
            </w:tcBorders>
            <w:vAlign w:val="bottom"/>
          </w:tcPr>
          <w:p w:rsidR="007F221D" w:rsidRDefault="007F221D">
            <w:pPr>
              <w:rPr>
                <w:sz w:val="4"/>
                <w:szCs w:val="4"/>
              </w:rPr>
            </w:pPr>
          </w:p>
        </w:tc>
        <w:tc>
          <w:tcPr>
            <w:tcW w:w="2000" w:type="dxa"/>
            <w:tcBorders>
              <w:bottom w:val="single" w:sz="8" w:space="0" w:color="auto"/>
            </w:tcBorders>
            <w:vAlign w:val="bottom"/>
          </w:tcPr>
          <w:p w:rsidR="007F221D" w:rsidRDefault="007F221D">
            <w:pPr>
              <w:rPr>
                <w:sz w:val="4"/>
                <w:szCs w:val="4"/>
              </w:rPr>
            </w:pPr>
          </w:p>
        </w:tc>
      </w:tr>
      <w:tr w:rsidR="007F221D">
        <w:trPr>
          <w:trHeight w:val="263"/>
        </w:trPr>
        <w:tc>
          <w:tcPr>
            <w:tcW w:w="440" w:type="dxa"/>
            <w:tcBorders>
              <w:right w:val="single" w:sz="8" w:space="0" w:color="auto"/>
            </w:tcBorders>
            <w:vAlign w:val="bottom"/>
          </w:tcPr>
          <w:p w:rsidR="007F221D" w:rsidRDefault="007F221D"/>
        </w:tc>
        <w:tc>
          <w:tcPr>
            <w:tcW w:w="1560" w:type="dxa"/>
            <w:tcBorders>
              <w:right w:val="single" w:sz="8" w:space="0" w:color="auto"/>
            </w:tcBorders>
            <w:vAlign w:val="bottom"/>
          </w:tcPr>
          <w:p w:rsidR="007F221D" w:rsidRDefault="007F221D">
            <w:pPr>
              <w:spacing w:line="263" w:lineRule="exact"/>
              <w:ind w:left="520"/>
              <w:rPr>
                <w:sz w:val="20"/>
                <w:szCs w:val="20"/>
              </w:rPr>
            </w:pPr>
            <w:r>
              <w:rPr>
                <w:rFonts w:eastAsia="Times New Roman"/>
                <w:b/>
                <w:bCs/>
                <w:sz w:val="24"/>
                <w:szCs w:val="24"/>
              </w:rPr>
              <w:t>Năm</w:t>
            </w:r>
          </w:p>
        </w:tc>
        <w:tc>
          <w:tcPr>
            <w:tcW w:w="260" w:type="dxa"/>
            <w:vAlign w:val="bottom"/>
          </w:tcPr>
          <w:p w:rsidR="007F221D" w:rsidRDefault="007F221D"/>
        </w:tc>
        <w:tc>
          <w:tcPr>
            <w:tcW w:w="2420" w:type="dxa"/>
            <w:tcBorders>
              <w:right w:val="single" w:sz="8" w:space="0" w:color="auto"/>
            </w:tcBorders>
            <w:vAlign w:val="bottom"/>
          </w:tcPr>
          <w:p w:rsidR="007F221D" w:rsidRDefault="007F221D">
            <w:pPr>
              <w:spacing w:line="263" w:lineRule="exact"/>
              <w:ind w:right="180"/>
              <w:jc w:val="center"/>
              <w:rPr>
                <w:sz w:val="20"/>
                <w:szCs w:val="20"/>
              </w:rPr>
            </w:pPr>
            <w:r>
              <w:rPr>
                <w:rFonts w:eastAsia="Times New Roman"/>
                <w:b/>
                <w:bCs/>
                <w:w w:val="99"/>
                <w:sz w:val="24"/>
                <w:szCs w:val="24"/>
              </w:rPr>
              <w:t>Tổng diện tích rừng</w:t>
            </w:r>
          </w:p>
        </w:tc>
        <w:tc>
          <w:tcPr>
            <w:tcW w:w="60" w:type="dxa"/>
            <w:vAlign w:val="bottom"/>
          </w:tcPr>
          <w:p w:rsidR="007F221D" w:rsidRDefault="007F221D"/>
        </w:tc>
        <w:tc>
          <w:tcPr>
            <w:tcW w:w="2640" w:type="dxa"/>
            <w:tcBorders>
              <w:right w:val="single" w:sz="8" w:space="0" w:color="auto"/>
            </w:tcBorders>
            <w:vAlign w:val="bottom"/>
          </w:tcPr>
          <w:p w:rsidR="007F221D" w:rsidRDefault="007F221D">
            <w:pPr>
              <w:spacing w:line="263" w:lineRule="exact"/>
              <w:ind w:left="80"/>
              <w:rPr>
                <w:sz w:val="20"/>
                <w:szCs w:val="20"/>
              </w:rPr>
            </w:pPr>
            <w:r>
              <w:rPr>
                <w:rFonts w:eastAsia="Times New Roman"/>
                <w:b/>
                <w:bCs/>
                <w:sz w:val="24"/>
                <w:szCs w:val="24"/>
              </w:rPr>
              <w:t>Diện tích rừng tự nhiên</w:t>
            </w:r>
          </w:p>
        </w:tc>
        <w:tc>
          <w:tcPr>
            <w:tcW w:w="260" w:type="dxa"/>
            <w:vAlign w:val="bottom"/>
          </w:tcPr>
          <w:p w:rsidR="007F221D" w:rsidRDefault="007F221D"/>
        </w:tc>
        <w:tc>
          <w:tcPr>
            <w:tcW w:w="2000" w:type="dxa"/>
            <w:tcBorders>
              <w:right w:val="single" w:sz="8" w:space="0" w:color="auto"/>
            </w:tcBorders>
            <w:vAlign w:val="bottom"/>
          </w:tcPr>
          <w:p w:rsidR="007F221D" w:rsidRDefault="007F221D">
            <w:pPr>
              <w:spacing w:line="263" w:lineRule="exact"/>
              <w:rPr>
                <w:sz w:val="20"/>
                <w:szCs w:val="20"/>
              </w:rPr>
            </w:pPr>
            <w:r>
              <w:rPr>
                <w:rFonts w:eastAsia="Times New Roman"/>
                <w:b/>
                <w:bCs/>
                <w:sz w:val="24"/>
                <w:szCs w:val="24"/>
              </w:rPr>
              <w:t>Độ che phủ rừng</w:t>
            </w:r>
          </w:p>
        </w:tc>
      </w:tr>
      <w:tr w:rsidR="007F221D">
        <w:trPr>
          <w:trHeight w:val="317"/>
        </w:trPr>
        <w:tc>
          <w:tcPr>
            <w:tcW w:w="440" w:type="dxa"/>
            <w:tcBorders>
              <w:right w:val="single" w:sz="8" w:space="0" w:color="auto"/>
            </w:tcBorders>
            <w:vAlign w:val="bottom"/>
          </w:tcPr>
          <w:p w:rsidR="007F221D" w:rsidRDefault="007F221D">
            <w:pPr>
              <w:rPr>
                <w:sz w:val="24"/>
                <w:szCs w:val="24"/>
              </w:rPr>
            </w:pPr>
          </w:p>
        </w:tc>
        <w:tc>
          <w:tcPr>
            <w:tcW w:w="1560" w:type="dxa"/>
            <w:tcBorders>
              <w:right w:val="single" w:sz="8" w:space="0" w:color="auto"/>
            </w:tcBorders>
            <w:vAlign w:val="bottom"/>
          </w:tcPr>
          <w:p w:rsidR="007F221D" w:rsidRDefault="007F221D">
            <w:pPr>
              <w:rPr>
                <w:sz w:val="24"/>
                <w:szCs w:val="24"/>
              </w:rPr>
            </w:pPr>
          </w:p>
        </w:tc>
        <w:tc>
          <w:tcPr>
            <w:tcW w:w="260" w:type="dxa"/>
            <w:vAlign w:val="bottom"/>
          </w:tcPr>
          <w:p w:rsidR="007F221D" w:rsidRDefault="007F221D">
            <w:pPr>
              <w:rPr>
                <w:sz w:val="24"/>
                <w:szCs w:val="24"/>
              </w:rPr>
            </w:pPr>
          </w:p>
        </w:tc>
        <w:tc>
          <w:tcPr>
            <w:tcW w:w="2420" w:type="dxa"/>
            <w:tcBorders>
              <w:right w:val="single" w:sz="8" w:space="0" w:color="auto"/>
            </w:tcBorders>
            <w:vAlign w:val="bottom"/>
          </w:tcPr>
          <w:p w:rsidR="007F221D" w:rsidRDefault="007F221D">
            <w:pPr>
              <w:ind w:right="180"/>
              <w:jc w:val="center"/>
              <w:rPr>
                <w:sz w:val="20"/>
                <w:szCs w:val="20"/>
              </w:rPr>
            </w:pPr>
            <w:r>
              <w:rPr>
                <w:rFonts w:eastAsia="Times New Roman"/>
                <w:b/>
                <w:bCs/>
                <w:w w:val="99"/>
                <w:sz w:val="24"/>
                <w:szCs w:val="24"/>
              </w:rPr>
              <w:t>(triệu ha)</w:t>
            </w:r>
          </w:p>
        </w:tc>
        <w:tc>
          <w:tcPr>
            <w:tcW w:w="60" w:type="dxa"/>
            <w:vAlign w:val="bottom"/>
          </w:tcPr>
          <w:p w:rsidR="007F221D" w:rsidRDefault="007F221D">
            <w:pPr>
              <w:rPr>
                <w:sz w:val="24"/>
                <w:szCs w:val="24"/>
              </w:rPr>
            </w:pPr>
          </w:p>
        </w:tc>
        <w:tc>
          <w:tcPr>
            <w:tcW w:w="2640" w:type="dxa"/>
            <w:tcBorders>
              <w:right w:val="single" w:sz="8" w:space="0" w:color="auto"/>
            </w:tcBorders>
            <w:vAlign w:val="bottom"/>
          </w:tcPr>
          <w:p w:rsidR="007F221D" w:rsidRDefault="007F221D">
            <w:pPr>
              <w:ind w:left="800"/>
              <w:rPr>
                <w:sz w:val="20"/>
                <w:szCs w:val="20"/>
              </w:rPr>
            </w:pPr>
            <w:r>
              <w:rPr>
                <w:rFonts w:eastAsia="Times New Roman"/>
                <w:b/>
                <w:bCs/>
                <w:sz w:val="24"/>
                <w:szCs w:val="24"/>
              </w:rPr>
              <w:t>(triệu ha)</w:t>
            </w:r>
          </w:p>
        </w:tc>
        <w:tc>
          <w:tcPr>
            <w:tcW w:w="260" w:type="dxa"/>
            <w:vAlign w:val="bottom"/>
          </w:tcPr>
          <w:p w:rsidR="007F221D" w:rsidRDefault="007F221D">
            <w:pPr>
              <w:rPr>
                <w:sz w:val="24"/>
                <w:szCs w:val="24"/>
              </w:rPr>
            </w:pPr>
          </w:p>
        </w:tc>
        <w:tc>
          <w:tcPr>
            <w:tcW w:w="2000" w:type="dxa"/>
            <w:tcBorders>
              <w:right w:val="single" w:sz="8" w:space="0" w:color="auto"/>
            </w:tcBorders>
            <w:vAlign w:val="bottom"/>
          </w:tcPr>
          <w:p w:rsidR="007F221D" w:rsidRDefault="007F221D">
            <w:pPr>
              <w:ind w:right="160"/>
              <w:jc w:val="center"/>
              <w:rPr>
                <w:sz w:val="20"/>
                <w:szCs w:val="20"/>
              </w:rPr>
            </w:pPr>
            <w:r>
              <w:rPr>
                <w:rFonts w:eastAsia="Times New Roman"/>
                <w:b/>
                <w:bCs/>
                <w:w w:val="99"/>
                <w:sz w:val="24"/>
                <w:szCs w:val="24"/>
              </w:rPr>
              <w:t>(%)</w:t>
            </w:r>
          </w:p>
        </w:tc>
      </w:tr>
      <w:tr w:rsidR="007F221D">
        <w:trPr>
          <w:trHeight w:val="46"/>
        </w:trPr>
        <w:tc>
          <w:tcPr>
            <w:tcW w:w="440" w:type="dxa"/>
            <w:tcBorders>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c>
          <w:tcPr>
            <w:tcW w:w="260" w:type="dxa"/>
            <w:tcBorders>
              <w:bottom w:val="single" w:sz="8" w:space="0" w:color="auto"/>
            </w:tcBorders>
            <w:vAlign w:val="bottom"/>
          </w:tcPr>
          <w:p w:rsidR="007F221D" w:rsidRDefault="007F221D">
            <w:pPr>
              <w:rPr>
                <w:sz w:val="4"/>
                <w:szCs w:val="4"/>
              </w:rPr>
            </w:pPr>
          </w:p>
        </w:tc>
        <w:tc>
          <w:tcPr>
            <w:tcW w:w="2420" w:type="dxa"/>
            <w:tcBorders>
              <w:bottom w:val="single" w:sz="8" w:space="0" w:color="auto"/>
              <w:right w:val="single" w:sz="8" w:space="0" w:color="auto"/>
            </w:tcBorders>
            <w:vAlign w:val="bottom"/>
          </w:tcPr>
          <w:p w:rsidR="007F221D" w:rsidRDefault="007F221D">
            <w:pPr>
              <w:rPr>
                <w:sz w:val="4"/>
                <w:szCs w:val="4"/>
              </w:rPr>
            </w:pPr>
          </w:p>
        </w:tc>
        <w:tc>
          <w:tcPr>
            <w:tcW w:w="60" w:type="dxa"/>
            <w:tcBorders>
              <w:bottom w:val="single" w:sz="8" w:space="0" w:color="auto"/>
            </w:tcBorders>
            <w:vAlign w:val="bottom"/>
          </w:tcPr>
          <w:p w:rsidR="007F221D" w:rsidRDefault="007F221D">
            <w:pPr>
              <w:rPr>
                <w:sz w:val="4"/>
                <w:szCs w:val="4"/>
              </w:rPr>
            </w:pPr>
          </w:p>
        </w:tc>
        <w:tc>
          <w:tcPr>
            <w:tcW w:w="2640" w:type="dxa"/>
            <w:tcBorders>
              <w:bottom w:val="single" w:sz="8" w:space="0" w:color="auto"/>
              <w:right w:val="single" w:sz="8" w:space="0" w:color="auto"/>
            </w:tcBorders>
            <w:vAlign w:val="bottom"/>
          </w:tcPr>
          <w:p w:rsidR="007F221D" w:rsidRDefault="007F221D">
            <w:pPr>
              <w:rPr>
                <w:sz w:val="4"/>
                <w:szCs w:val="4"/>
              </w:rPr>
            </w:pPr>
          </w:p>
        </w:tc>
        <w:tc>
          <w:tcPr>
            <w:tcW w:w="260" w:type="dxa"/>
            <w:tcBorders>
              <w:bottom w:val="single" w:sz="8" w:space="0" w:color="auto"/>
            </w:tcBorders>
            <w:vAlign w:val="bottom"/>
          </w:tcPr>
          <w:p w:rsidR="007F221D" w:rsidRDefault="007F221D">
            <w:pPr>
              <w:rPr>
                <w:sz w:val="4"/>
                <w:szCs w:val="4"/>
              </w:rPr>
            </w:pPr>
          </w:p>
        </w:tc>
        <w:tc>
          <w:tcPr>
            <w:tcW w:w="200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440" w:type="dxa"/>
            <w:tcBorders>
              <w:right w:val="single" w:sz="8" w:space="0" w:color="auto"/>
            </w:tcBorders>
            <w:vAlign w:val="bottom"/>
          </w:tcPr>
          <w:p w:rsidR="007F221D" w:rsidRDefault="007F221D"/>
        </w:tc>
        <w:tc>
          <w:tcPr>
            <w:tcW w:w="1560" w:type="dxa"/>
            <w:tcBorders>
              <w:right w:val="single" w:sz="8" w:space="0" w:color="auto"/>
            </w:tcBorders>
            <w:vAlign w:val="bottom"/>
          </w:tcPr>
          <w:p w:rsidR="007F221D" w:rsidRDefault="007F221D">
            <w:pPr>
              <w:spacing w:line="258" w:lineRule="exact"/>
              <w:ind w:left="520"/>
              <w:rPr>
                <w:sz w:val="20"/>
                <w:szCs w:val="20"/>
              </w:rPr>
            </w:pPr>
            <w:r>
              <w:rPr>
                <w:rFonts w:eastAsia="Times New Roman"/>
                <w:sz w:val="24"/>
                <w:szCs w:val="24"/>
              </w:rPr>
              <w:t>1943</w:t>
            </w:r>
          </w:p>
        </w:tc>
        <w:tc>
          <w:tcPr>
            <w:tcW w:w="260" w:type="dxa"/>
            <w:vAlign w:val="bottom"/>
          </w:tcPr>
          <w:p w:rsidR="007F221D" w:rsidRDefault="007F221D"/>
        </w:tc>
        <w:tc>
          <w:tcPr>
            <w:tcW w:w="2420" w:type="dxa"/>
            <w:tcBorders>
              <w:right w:val="single" w:sz="8" w:space="0" w:color="auto"/>
            </w:tcBorders>
            <w:vAlign w:val="bottom"/>
          </w:tcPr>
          <w:p w:rsidR="007F221D" w:rsidRDefault="007F221D">
            <w:pPr>
              <w:spacing w:line="258" w:lineRule="exact"/>
              <w:ind w:right="160"/>
              <w:jc w:val="center"/>
              <w:rPr>
                <w:sz w:val="20"/>
                <w:szCs w:val="20"/>
              </w:rPr>
            </w:pPr>
            <w:r>
              <w:rPr>
                <w:rFonts w:eastAsia="Times New Roman"/>
                <w:w w:val="99"/>
                <w:sz w:val="24"/>
                <w:szCs w:val="24"/>
              </w:rPr>
              <w:t>14,3</w:t>
            </w:r>
          </w:p>
        </w:tc>
        <w:tc>
          <w:tcPr>
            <w:tcW w:w="60" w:type="dxa"/>
            <w:vAlign w:val="bottom"/>
          </w:tcPr>
          <w:p w:rsidR="007F221D" w:rsidRDefault="007F221D"/>
        </w:tc>
        <w:tc>
          <w:tcPr>
            <w:tcW w:w="264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14,0</w:t>
            </w:r>
          </w:p>
        </w:tc>
        <w:tc>
          <w:tcPr>
            <w:tcW w:w="260" w:type="dxa"/>
            <w:vAlign w:val="bottom"/>
          </w:tcPr>
          <w:p w:rsidR="007F221D" w:rsidRDefault="007F221D"/>
        </w:tc>
        <w:tc>
          <w:tcPr>
            <w:tcW w:w="2000" w:type="dxa"/>
            <w:tcBorders>
              <w:right w:val="single" w:sz="8" w:space="0" w:color="auto"/>
            </w:tcBorders>
            <w:vAlign w:val="bottom"/>
          </w:tcPr>
          <w:p w:rsidR="007F221D" w:rsidRDefault="007F221D">
            <w:pPr>
              <w:spacing w:line="258" w:lineRule="exact"/>
              <w:ind w:right="180"/>
              <w:jc w:val="center"/>
              <w:rPr>
                <w:sz w:val="20"/>
                <w:szCs w:val="20"/>
              </w:rPr>
            </w:pPr>
            <w:r>
              <w:rPr>
                <w:rFonts w:eastAsia="Times New Roman"/>
                <w:w w:val="99"/>
                <w:sz w:val="24"/>
                <w:szCs w:val="24"/>
              </w:rPr>
              <w:t>43,8</w:t>
            </w:r>
          </w:p>
        </w:tc>
      </w:tr>
      <w:tr w:rsidR="007F221D">
        <w:trPr>
          <w:trHeight w:val="48"/>
        </w:trPr>
        <w:tc>
          <w:tcPr>
            <w:tcW w:w="440" w:type="dxa"/>
            <w:tcBorders>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c>
          <w:tcPr>
            <w:tcW w:w="260" w:type="dxa"/>
            <w:tcBorders>
              <w:bottom w:val="single" w:sz="8" w:space="0" w:color="auto"/>
            </w:tcBorders>
            <w:vAlign w:val="bottom"/>
          </w:tcPr>
          <w:p w:rsidR="007F221D" w:rsidRDefault="007F221D">
            <w:pPr>
              <w:rPr>
                <w:sz w:val="4"/>
                <w:szCs w:val="4"/>
              </w:rPr>
            </w:pPr>
          </w:p>
        </w:tc>
        <w:tc>
          <w:tcPr>
            <w:tcW w:w="2420" w:type="dxa"/>
            <w:tcBorders>
              <w:bottom w:val="single" w:sz="8" w:space="0" w:color="auto"/>
              <w:right w:val="single" w:sz="8" w:space="0" w:color="auto"/>
            </w:tcBorders>
            <w:vAlign w:val="bottom"/>
          </w:tcPr>
          <w:p w:rsidR="007F221D" w:rsidRDefault="007F221D">
            <w:pPr>
              <w:rPr>
                <w:sz w:val="4"/>
                <w:szCs w:val="4"/>
              </w:rPr>
            </w:pPr>
          </w:p>
        </w:tc>
        <w:tc>
          <w:tcPr>
            <w:tcW w:w="60" w:type="dxa"/>
            <w:tcBorders>
              <w:bottom w:val="single" w:sz="8" w:space="0" w:color="auto"/>
            </w:tcBorders>
            <w:vAlign w:val="bottom"/>
          </w:tcPr>
          <w:p w:rsidR="007F221D" w:rsidRDefault="007F221D">
            <w:pPr>
              <w:rPr>
                <w:sz w:val="4"/>
                <w:szCs w:val="4"/>
              </w:rPr>
            </w:pPr>
          </w:p>
        </w:tc>
        <w:tc>
          <w:tcPr>
            <w:tcW w:w="2640" w:type="dxa"/>
            <w:tcBorders>
              <w:bottom w:val="single" w:sz="8" w:space="0" w:color="auto"/>
              <w:right w:val="single" w:sz="8" w:space="0" w:color="auto"/>
            </w:tcBorders>
            <w:vAlign w:val="bottom"/>
          </w:tcPr>
          <w:p w:rsidR="007F221D" w:rsidRDefault="007F221D">
            <w:pPr>
              <w:rPr>
                <w:sz w:val="4"/>
                <w:szCs w:val="4"/>
              </w:rPr>
            </w:pPr>
          </w:p>
        </w:tc>
        <w:tc>
          <w:tcPr>
            <w:tcW w:w="260" w:type="dxa"/>
            <w:tcBorders>
              <w:bottom w:val="single" w:sz="8" w:space="0" w:color="auto"/>
            </w:tcBorders>
            <w:vAlign w:val="bottom"/>
          </w:tcPr>
          <w:p w:rsidR="007F221D" w:rsidRDefault="007F221D">
            <w:pPr>
              <w:rPr>
                <w:sz w:val="4"/>
                <w:szCs w:val="4"/>
              </w:rPr>
            </w:pPr>
          </w:p>
        </w:tc>
        <w:tc>
          <w:tcPr>
            <w:tcW w:w="200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440" w:type="dxa"/>
            <w:tcBorders>
              <w:right w:val="single" w:sz="8" w:space="0" w:color="auto"/>
            </w:tcBorders>
            <w:vAlign w:val="bottom"/>
          </w:tcPr>
          <w:p w:rsidR="007F221D" w:rsidRDefault="007F221D"/>
        </w:tc>
        <w:tc>
          <w:tcPr>
            <w:tcW w:w="1560" w:type="dxa"/>
            <w:tcBorders>
              <w:right w:val="single" w:sz="8" w:space="0" w:color="auto"/>
            </w:tcBorders>
            <w:vAlign w:val="bottom"/>
          </w:tcPr>
          <w:p w:rsidR="007F221D" w:rsidRDefault="007F221D">
            <w:pPr>
              <w:spacing w:line="258" w:lineRule="exact"/>
              <w:ind w:left="520"/>
              <w:rPr>
                <w:sz w:val="20"/>
                <w:szCs w:val="20"/>
              </w:rPr>
            </w:pPr>
            <w:r>
              <w:rPr>
                <w:rFonts w:eastAsia="Times New Roman"/>
                <w:sz w:val="24"/>
                <w:szCs w:val="24"/>
              </w:rPr>
              <w:t>1975</w:t>
            </w:r>
          </w:p>
        </w:tc>
        <w:tc>
          <w:tcPr>
            <w:tcW w:w="260" w:type="dxa"/>
            <w:vAlign w:val="bottom"/>
          </w:tcPr>
          <w:p w:rsidR="007F221D" w:rsidRDefault="007F221D"/>
        </w:tc>
        <w:tc>
          <w:tcPr>
            <w:tcW w:w="2420" w:type="dxa"/>
            <w:tcBorders>
              <w:right w:val="single" w:sz="8" w:space="0" w:color="auto"/>
            </w:tcBorders>
            <w:vAlign w:val="bottom"/>
          </w:tcPr>
          <w:p w:rsidR="007F221D" w:rsidRDefault="007F221D">
            <w:pPr>
              <w:spacing w:line="258" w:lineRule="exact"/>
              <w:ind w:right="160"/>
              <w:jc w:val="center"/>
              <w:rPr>
                <w:sz w:val="20"/>
                <w:szCs w:val="20"/>
              </w:rPr>
            </w:pPr>
            <w:r>
              <w:rPr>
                <w:rFonts w:eastAsia="Times New Roman"/>
                <w:w w:val="99"/>
                <w:sz w:val="24"/>
                <w:szCs w:val="24"/>
              </w:rPr>
              <w:t>9,6</w:t>
            </w:r>
          </w:p>
        </w:tc>
        <w:tc>
          <w:tcPr>
            <w:tcW w:w="60" w:type="dxa"/>
            <w:vAlign w:val="bottom"/>
          </w:tcPr>
          <w:p w:rsidR="007F221D" w:rsidRDefault="007F221D"/>
        </w:tc>
        <w:tc>
          <w:tcPr>
            <w:tcW w:w="264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9,5</w:t>
            </w:r>
          </w:p>
        </w:tc>
        <w:tc>
          <w:tcPr>
            <w:tcW w:w="260" w:type="dxa"/>
            <w:vAlign w:val="bottom"/>
          </w:tcPr>
          <w:p w:rsidR="007F221D" w:rsidRDefault="007F221D"/>
        </w:tc>
        <w:tc>
          <w:tcPr>
            <w:tcW w:w="2000" w:type="dxa"/>
            <w:tcBorders>
              <w:right w:val="single" w:sz="8" w:space="0" w:color="auto"/>
            </w:tcBorders>
            <w:vAlign w:val="bottom"/>
          </w:tcPr>
          <w:p w:rsidR="007F221D" w:rsidRDefault="007F221D">
            <w:pPr>
              <w:spacing w:line="258" w:lineRule="exact"/>
              <w:ind w:right="180"/>
              <w:jc w:val="center"/>
              <w:rPr>
                <w:sz w:val="20"/>
                <w:szCs w:val="20"/>
              </w:rPr>
            </w:pPr>
            <w:r>
              <w:rPr>
                <w:rFonts w:eastAsia="Times New Roman"/>
                <w:w w:val="99"/>
                <w:sz w:val="24"/>
                <w:szCs w:val="24"/>
              </w:rPr>
              <w:t>29,1</w:t>
            </w:r>
          </w:p>
        </w:tc>
      </w:tr>
      <w:tr w:rsidR="007F221D">
        <w:trPr>
          <w:trHeight w:val="48"/>
        </w:trPr>
        <w:tc>
          <w:tcPr>
            <w:tcW w:w="440" w:type="dxa"/>
            <w:tcBorders>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c>
          <w:tcPr>
            <w:tcW w:w="260" w:type="dxa"/>
            <w:tcBorders>
              <w:bottom w:val="single" w:sz="8" w:space="0" w:color="auto"/>
            </w:tcBorders>
            <w:vAlign w:val="bottom"/>
          </w:tcPr>
          <w:p w:rsidR="007F221D" w:rsidRDefault="007F221D">
            <w:pPr>
              <w:rPr>
                <w:sz w:val="4"/>
                <w:szCs w:val="4"/>
              </w:rPr>
            </w:pPr>
          </w:p>
        </w:tc>
        <w:tc>
          <w:tcPr>
            <w:tcW w:w="2420" w:type="dxa"/>
            <w:tcBorders>
              <w:bottom w:val="single" w:sz="8" w:space="0" w:color="auto"/>
              <w:right w:val="single" w:sz="8" w:space="0" w:color="auto"/>
            </w:tcBorders>
            <w:vAlign w:val="bottom"/>
          </w:tcPr>
          <w:p w:rsidR="007F221D" w:rsidRDefault="007F221D">
            <w:pPr>
              <w:rPr>
                <w:sz w:val="4"/>
                <w:szCs w:val="4"/>
              </w:rPr>
            </w:pPr>
          </w:p>
        </w:tc>
        <w:tc>
          <w:tcPr>
            <w:tcW w:w="60" w:type="dxa"/>
            <w:tcBorders>
              <w:bottom w:val="single" w:sz="8" w:space="0" w:color="auto"/>
            </w:tcBorders>
            <w:vAlign w:val="bottom"/>
          </w:tcPr>
          <w:p w:rsidR="007F221D" w:rsidRDefault="007F221D">
            <w:pPr>
              <w:rPr>
                <w:sz w:val="4"/>
                <w:szCs w:val="4"/>
              </w:rPr>
            </w:pPr>
          </w:p>
        </w:tc>
        <w:tc>
          <w:tcPr>
            <w:tcW w:w="2640" w:type="dxa"/>
            <w:tcBorders>
              <w:bottom w:val="single" w:sz="8" w:space="0" w:color="auto"/>
              <w:right w:val="single" w:sz="8" w:space="0" w:color="auto"/>
            </w:tcBorders>
            <w:vAlign w:val="bottom"/>
          </w:tcPr>
          <w:p w:rsidR="007F221D" w:rsidRDefault="007F221D">
            <w:pPr>
              <w:rPr>
                <w:sz w:val="4"/>
                <w:szCs w:val="4"/>
              </w:rPr>
            </w:pPr>
          </w:p>
        </w:tc>
        <w:tc>
          <w:tcPr>
            <w:tcW w:w="260" w:type="dxa"/>
            <w:tcBorders>
              <w:bottom w:val="single" w:sz="8" w:space="0" w:color="auto"/>
            </w:tcBorders>
            <w:vAlign w:val="bottom"/>
          </w:tcPr>
          <w:p w:rsidR="007F221D" w:rsidRDefault="007F221D">
            <w:pPr>
              <w:rPr>
                <w:sz w:val="4"/>
                <w:szCs w:val="4"/>
              </w:rPr>
            </w:pPr>
          </w:p>
        </w:tc>
        <w:tc>
          <w:tcPr>
            <w:tcW w:w="2000" w:type="dxa"/>
            <w:tcBorders>
              <w:bottom w:val="single" w:sz="8" w:space="0" w:color="auto"/>
              <w:right w:val="single" w:sz="8" w:space="0" w:color="auto"/>
            </w:tcBorders>
            <w:vAlign w:val="bottom"/>
          </w:tcPr>
          <w:p w:rsidR="007F221D" w:rsidRDefault="007F221D">
            <w:pPr>
              <w:rPr>
                <w:sz w:val="4"/>
                <w:szCs w:val="4"/>
              </w:rPr>
            </w:pPr>
          </w:p>
        </w:tc>
      </w:tr>
      <w:tr w:rsidR="007F221D">
        <w:trPr>
          <w:trHeight w:val="260"/>
        </w:trPr>
        <w:tc>
          <w:tcPr>
            <w:tcW w:w="440" w:type="dxa"/>
            <w:tcBorders>
              <w:right w:val="single" w:sz="8" w:space="0" w:color="auto"/>
            </w:tcBorders>
            <w:vAlign w:val="bottom"/>
          </w:tcPr>
          <w:p w:rsidR="007F221D" w:rsidRDefault="007F221D"/>
        </w:tc>
        <w:tc>
          <w:tcPr>
            <w:tcW w:w="1560" w:type="dxa"/>
            <w:tcBorders>
              <w:right w:val="single" w:sz="8" w:space="0" w:color="auto"/>
            </w:tcBorders>
            <w:vAlign w:val="bottom"/>
          </w:tcPr>
          <w:p w:rsidR="007F221D" w:rsidRDefault="007F221D">
            <w:pPr>
              <w:spacing w:line="260" w:lineRule="exact"/>
              <w:ind w:left="520"/>
              <w:rPr>
                <w:sz w:val="20"/>
                <w:szCs w:val="20"/>
              </w:rPr>
            </w:pPr>
            <w:r>
              <w:rPr>
                <w:rFonts w:eastAsia="Times New Roman"/>
                <w:sz w:val="24"/>
                <w:szCs w:val="24"/>
              </w:rPr>
              <w:t>1983</w:t>
            </w:r>
          </w:p>
        </w:tc>
        <w:tc>
          <w:tcPr>
            <w:tcW w:w="260" w:type="dxa"/>
            <w:vAlign w:val="bottom"/>
          </w:tcPr>
          <w:p w:rsidR="007F221D" w:rsidRDefault="007F221D"/>
        </w:tc>
        <w:tc>
          <w:tcPr>
            <w:tcW w:w="2420" w:type="dxa"/>
            <w:tcBorders>
              <w:right w:val="single" w:sz="8" w:space="0" w:color="auto"/>
            </w:tcBorders>
            <w:vAlign w:val="bottom"/>
          </w:tcPr>
          <w:p w:rsidR="007F221D" w:rsidRDefault="007F221D">
            <w:pPr>
              <w:spacing w:line="260" w:lineRule="exact"/>
              <w:ind w:right="160"/>
              <w:jc w:val="center"/>
              <w:rPr>
                <w:sz w:val="20"/>
                <w:szCs w:val="20"/>
              </w:rPr>
            </w:pPr>
            <w:r>
              <w:rPr>
                <w:rFonts w:eastAsia="Times New Roman"/>
                <w:w w:val="99"/>
                <w:sz w:val="24"/>
                <w:szCs w:val="24"/>
              </w:rPr>
              <w:t>7,2</w:t>
            </w:r>
          </w:p>
        </w:tc>
        <w:tc>
          <w:tcPr>
            <w:tcW w:w="60" w:type="dxa"/>
            <w:vAlign w:val="bottom"/>
          </w:tcPr>
          <w:p w:rsidR="007F221D" w:rsidRDefault="007F221D"/>
        </w:tc>
        <w:tc>
          <w:tcPr>
            <w:tcW w:w="2640" w:type="dxa"/>
            <w:tcBorders>
              <w:right w:val="single" w:sz="8" w:space="0" w:color="auto"/>
            </w:tcBorders>
            <w:vAlign w:val="bottom"/>
          </w:tcPr>
          <w:p w:rsidR="007F221D" w:rsidRDefault="007F221D">
            <w:pPr>
              <w:spacing w:line="260" w:lineRule="exact"/>
              <w:jc w:val="center"/>
              <w:rPr>
                <w:sz w:val="20"/>
                <w:szCs w:val="20"/>
              </w:rPr>
            </w:pPr>
            <w:r>
              <w:rPr>
                <w:rFonts w:eastAsia="Times New Roman"/>
                <w:w w:val="99"/>
                <w:sz w:val="24"/>
                <w:szCs w:val="24"/>
              </w:rPr>
              <w:t>6,8</w:t>
            </w:r>
          </w:p>
        </w:tc>
        <w:tc>
          <w:tcPr>
            <w:tcW w:w="260" w:type="dxa"/>
            <w:vAlign w:val="bottom"/>
          </w:tcPr>
          <w:p w:rsidR="007F221D" w:rsidRDefault="007F221D"/>
        </w:tc>
        <w:tc>
          <w:tcPr>
            <w:tcW w:w="2000" w:type="dxa"/>
            <w:tcBorders>
              <w:right w:val="single" w:sz="8" w:space="0" w:color="auto"/>
            </w:tcBorders>
            <w:vAlign w:val="bottom"/>
          </w:tcPr>
          <w:p w:rsidR="007F221D" w:rsidRDefault="007F221D">
            <w:pPr>
              <w:spacing w:line="260" w:lineRule="exact"/>
              <w:ind w:right="180"/>
              <w:jc w:val="center"/>
              <w:rPr>
                <w:sz w:val="20"/>
                <w:szCs w:val="20"/>
              </w:rPr>
            </w:pPr>
            <w:r>
              <w:rPr>
                <w:rFonts w:eastAsia="Times New Roman"/>
                <w:w w:val="99"/>
                <w:sz w:val="24"/>
                <w:szCs w:val="24"/>
              </w:rPr>
              <w:t>22,0</w:t>
            </w:r>
          </w:p>
        </w:tc>
      </w:tr>
      <w:tr w:rsidR="007F221D">
        <w:trPr>
          <w:trHeight w:val="48"/>
        </w:trPr>
        <w:tc>
          <w:tcPr>
            <w:tcW w:w="440" w:type="dxa"/>
            <w:tcBorders>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c>
          <w:tcPr>
            <w:tcW w:w="260" w:type="dxa"/>
            <w:tcBorders>
              <w:bottom w:val="single" w:sz="8" w:space="0" w:color="auto"/>
            </w:tcBorders>
            <w:vAlign w:val="bottom"/>
          </w:tcPr>
          <w:p w:rsidR="007F221D" w:rsidRDefault="007F221D">
            <w:pPr>
              <w:rPr>
                <w:sz w:val="4"/>
                <w:szCs w:val="4"/>
              </w:rPr>
            </w:pPr>
          </w:p>
        </w:tc>
        <w:tc>
          <w:tcPr>
            <w:tcW w:w="2420" w:type="dxa"/>
            <w:tcBorders>
              <w:bottom w:val="single" w:sz="8" w:space="0" w:color="auto"/>
              <w:right w:val="single" w:sz="8" w:space="0" w:color="auto"/>
            </w:tcBorders>
            <w:vAlign w:val="bottom"/>
          </w:tcPr>
          <w:p w:rsidR="007F221D" w:rsidRDefault="007F221D">
            <w:pPr>
              <w:rPr>
                <w:sz w:val="4"/>
                <w:szCs w:val="4"/>
              </w:rPr>
            </w:pPr>
          </w:p>
        </w:tc>
        <w:tc>
          <w:tcPr>
            <w:tcW w:w="60" w:type="dxa"/>
            <w:tcBorders>
              <w:bottom w:val="single" w:sz="8" w:space="0" w:color="auto"/>
            </w:tcBorders>
            <w:vAlign w:val="bottom"/>
          </w:tcPr>
          <w:p w:rsidR="007F221D" w:rsidRDefault="007F221D">
            <w:pPr>
              <w:rPr>
                <w:sz w:val="4"/>
                <w:szCs w:val="4"/>
              </w:rPr>
            </w:pPr>
          </w:p>
        </w:tc>
        <w:tc>
          <w:tcPr>
            <w:tcW w:w="2640" w:type="dxa"/>
            <w:tcBorders>
              <w:bottom w:val="single" w:sz="8" w:space="0" w:color="auto"/>
              <w:right w:val="single" w:sz="8" w:space="0" w:color="auto"/>
            </w:tcBorders>
            <w:vAlign w:val="bottom"/>
          </w:tcPr>
          <w:p w:rsidR="007F221D" w:rsidRDefault="007F221D">
            <w:pPr>
              <w:rPr>
                <w:sz w:val="4"/>
                <w:szCs w:val="4"/>
              </w:rPr>
            </w:pPr>
          </w:p>
        </w:tc>
        <w:tc>
          <w:tcPr>
            <w:tcW w:w="260" w:type="dxa"/>
            <w:tcBorders>
              <w:bottom w:val="single" w:sz="8" w:space="0" w:color="auto"/>
            </w:tcBorders>
            <w:vAlign w:val="bottom"/>
          </w:tcPr>
          <w:p w:rsidR="007F221D" w:rsidRDefault="007F221D">
            <w:pPr>
              <w:rPr>
                <w:sz w:val="4"/>
                <w:szCs w:val="4"/>
              </w:rPr>
            </w:pPr>
          </w:p>
        </w:tc>
        <w:tc>
          <w:tcPr>
            <w:tcW w:w="200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440" w:type="dxa"/>
            <w:tcBorders>
              <w:right w:val="single" w:sz="8" w:space="0" w:color="auto"/>
            </w:tcBorders>
            <w:vAlign w:val="bottom"/>
          </w:tcPr>
          <w:p w:rsidR="007F221D" w:rsidRDefault="007F221D"/>
        </w:tc>
        <w:tc>
          <w:tcPr>
            <w:tcW w:w="1560" w:type="dxa"/>
            <w:tcBorders>
              <w:right w:val="single" w:sz="8" w:space="0" w:color="auto"/>
            </w:tcBorders>
            <w:vAlign w:val="bottom"/>
          </w:tcPr>
          <w:p w:rsidR="007F221D" w:rsidRDefault="007F221D">
            <w:pPr>
              <w:spacing w:line="258" w:lineRule="exact"/>
              <w:ind w:left="520"/>
              <w:rPr>
                <w:sz w:val="20"/>
                <w:szCs w:val="20"/>
              </w:rPr>
            </w:pPr>
            <w:r>
              <w:rPr>
                <w:rFonts w:eastAsia="Times New Roman"/>
                <w:sz w:val="24"/>
                <w:szCs w:val="24"/>
              </w:rPr>
              <w:t>1990</w:t>
            </w:r>
          </w:p>
        </w:tc>
        <w:tc>
          <w:tcPr>
            <w:tcW w:w="260" w:type="dxa"/>
            <w:vAlign w:val="bottom"/>
          </w:tcPr>
          <w:p w:rsidR="007F221D" w:rsidRDefault="007F221D"/>
        </w:tc>
        <w:tc>
          <w:tcPr>
            <w:tcW w:w="2420" w:type="dxa"/>
            <w:tcBorders>
              <w:right w:val="single" w:sz="8" w:space="0" w:color="auto"/>
            </w:tcBorders>
            <w:vAlign w:val="bottom"/>
          </w:tcPr>
          <w:p w:rsidR="007F221D" w:rsidRDefault="007F221D">
            <w:pPr>
              <w:spacing w:line="258" w:lineRule="exact"/>
              <w:ind w:right="160"/>
              <w:jc w:val="center"/>
              <w:rPr>
                <w:sz w:val="20"/>
                <w:szCs w:val="20"/>
              </w:rPr>
            </w:pPr>
            <w:r>
              <w:rPr>
                <w:rFonts w:eastAsia="Times New Roman"/>
                <w:w w:val="99"/>
                <w:sz w:val="24"/>
                <w:szCs w:val="24"/>
              </w:rPr>
              <w:t>9,2</w:t>
            </w:r>
          </w:p>
        </w:tc>
        <w:tc>
          <w:tcPr>
            <w:tcW w:w="60" w:type="dxa"/>
            <w:vAlign w:val="bottom"/>
          </w:tcPr>
          <w:p w:rsidR="007F221D" w:rsidRDefault="007F221D"/>
        </w:tc>
        <w:tc>
          <w:tcPr>
            <w:tcW w:w="264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8,4</w:t>
            </w:r>
          </w:p>
        </w:tc>
        <w:tc>
          <w:tcPr>
            <w:tcW w:w="260" w:type="dxa"/>
            <w:vAlign w:val="bottom"/>
          </w:tcPr>
          <w:p w:rsidR="007F221D" w:rsidRDefault="007F221D"/>
        </w:tc>
        <w:tc>
          <w:tcPr>
            <w:tcW w:w="2000" w:type="dxa"/>
            <w:tcBorders>
              <w:right w:val="single" w:sz="8" w:space="0" w:color="auto"/>
            </w:tcBorders>
            <w:vAlign w:val="bottom"/>
          </w:tcPr>
          <w:p w:rsidR="007F221D" w:rsidRDefault="007F221D">
            <w:pPr>
              <w:spacing w:line="258" w:lineRule="exact"/>
              <w:ind w:right="180"/>
              <w:jc w:val="center"/>
              <w:rPr>
                <w:sz w:val="20"/>
                <w:szCs w:val="20"/>
              </w:rPr>
            </w:pPr>
            <w:r>
              <w:rPr>
                <w:rFonts w:eastAsia="Times New Roman"/>
                <w:w w:val="99"/>
                <w:sz w:val="24"/>
                <w:szCs w:val="24"/>
              </w:rPr>
              <w:t>27,0</w:t>
            </w:r>
          </w:p>
        </w:tc>
      </w:tr>
      <w:tr w:rsidR="007F221D">
        <w:trPr>
          <w:trHeight w:val="48"/>
        </w:trPr>
        <w:tc>
          <w:tcPr>
            <w:tcW w:w="440" w:type="dxa"/>
            <w:tcBorders>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c>
          <w:tcPr>
            <w:tcW w:w="260" w:type="dxa"/>
            <w:tcBorders>
              <w:bottom w:val="single" w:sz="8" w:space="0" w:color="auto"/>
            </w:tcBorders>
            <w:vAlign w:val="bottom"/>
          </w:tcPr>
          <w:p w:rsidR="007F221D" w:rsidRDefault="007F221D">
            <w:pPr>
              <w:rPr>
                <w:sz w:val="4"/>
                <w:szCs w:val="4"/>
              </w:rPr>
            </w:pPr>
          </w:p>
        </w:tc>
        <w:tc>
          <w:tcPr>
            <w:tcW w:w="2420" w:type="dxa"/>
            <w:tcBorders>
              <w:bottom w:val="single" w:sz="8" w:space="0" w:color="auto"/>
              <w:right w:val="single" w:sz="8" w:space="0" w:color="auto"/>
            </w:tcBorders>
            <w:vAlign w:val="bottom"/>
          </w:tcPr>
          <w:p w:rsidR="007F221D" w:rsidRDefault="007F221D">
            <w:pPr>
              <w:rPr>
                <w:sz w:val="4"/>
                <w:szCs w:val="4"/>
              </w:rPr>
            </w:pPr>
          </w:p>
        </w:tc>
        <w:tc>
          <w:tcPr>
            <w:tcW w:w="60" w:type="dxa"/>
            <w:tcBorders>
              <w:bottom w:val="single" w:sz="8" w:space="0" w:color="auto"/>
            </w:tcBorders>
            <w:vAlign w:val="bottom"/>
          </w:tcPr>
          <w:p w:rsidR="007F221D" w:rsidRDefault="007F221D">
            <w:pPr>
              <w:rPr>
                <w:sz w:val="4"/>
                <w:szCs w:val="4"/>
              </w:rPr>
            </w:pPr>
          </w:p>
        </w:tc>
        <w:tc>
          <w:tcPr>
            <w:tcW w:w="2640" w:type="dxa"/>
            <w:tcBorders>
              <w:bottom w:val="single" w:sz="8" w:space="0" w:color="auto"/>
              <w:right w:val="single" w:sz="8" w:space="0" w:color="auto"/>
            </w:tcBorders>
            <w:vAlign w:val="bottom"/>
          </w:tcPr>
          <w:p w:rsidR="007F221D" w:rsidRDefault="007F221D">
            <w:pPr>
              <w:rPr>
                <w:sz w:val="4"/>
                <w:szCs w:val="4"/>
              </w:rPr>
            </w:pPr>
          </w:p>
        </w:tc>
        <w:tc>
          <w:tcPr>
            <w:tcW w:w="260" w:type="dxa"/>
            <w:tcBorders>
              <w:bottom w:val="single" w:sz="8" w:space="0" w:color="auto"/>
            </w:tcBorders>
            <w:vAlign w:val="bottom"/>
          </w:tcPr>
          <w:p w:rsidR="007F221D" w:rsidRDefault="007F221D">
            <w:pPr>
              <w:rPr>
                <w:sz w:val="4"/>
                <w:szCs w:val="4"/>
              </w:rPr>
            </w:pPr>
          </w:p>
        </w:tc>
        <w:tc>
          <w:tcPr>
            <w:tcW w:w="200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440" w:type="dxa"/>
            <w:tcBorders>
              <w:right w:val="single" w:sz="8" w:space="0" w:color="auto"/>
            </w:tcBorders>
            <w:vAlign w:val="bottom"/>
          </w:tcPr>
          <w:p w:rsidR="007F221D" w:rsidRDefault="007F221D"/>
        </w:tc>
        <w:tc>
          <w:tcPr>
            <w:tcW w:w="1560" w:type="dxa"/>
            <w:tcBorders>
              <w:right w:val="single" w:sz="8" w:space="0" w:color="auto"/>
            </w:tcBorders>
            <w:vAlign w:val="bottom"/>
          </w:tcPr>
          <w:p w:rsidR="007F221D" w:rsidRDefault="007F221D">
            <w:pPr>
              <w:spacing w:line="258" w:lineRule="exact"/>
              <w:ind w:left="520"/>
              <w:rPr>
                <w:sz w:val="20"/>
                <w:szCs w:val="20"/>
              </w:rPr>
            </w:pPr>
            <w:r>
              <w:rPr>
                <w:rFonts w:eastAsia="Times New Roman"/>
                <w:sz w:val="24"/>
                <w:szCs w:val="24"/>
              </w:rPr>
              <w:t>1999</w:t>
            </w:r>
          </w:p>
        </w:tc>
        <w:tc>
          <w:tcPr>
            <w:tcW w:w="260" w:type="dxa"/>
            <w:vAlign w:val="bottom"/>
          </w:tcPr>
          <w:p w:rsidR="007F221D" w:rsidRDefault="007F221D"/>
        </w:tc>
        <w:tc>
          <w:tcPr>
            <w:tcW w:w="2420" w:type="dxa"/>
            <w:tcBorders>
              <w:right w:val="single" w:sz="8" w:space="0" w:color="auto"/>
            </w:tcBorders>
            <w:vAlign w:val="bottom"/>
          </w:tcPr>
          <w:p w:rsidR="007F221D" w:rsidRDefault="007F221D">
            <w:pPr>
              <w:spacing w:line="258" w:lineRule="exact"/>
              <w:ind w:right="160"/>
              <w:jc w:val="center"/>
              <w:rPr>
                <w:sz w:val="20"/>
                <w:szCs w:val="20"/>
              </w:rPr>
            </w:pPr>
            <w:r>
              <w:rPr>
                <w:rFonts w:eastAsia="Times New Roman"/>
                <w:w w:val="99"/>
                <w:sz w:val="24"/>
                <w:szCs w:val="24"/>
              </w:rPr>
              <w:t>10,9</w:t>
            </w:r>
          </w:p>
        </w:tc>
        <w:tc>
          <w:tcPr>
            <w:tcW w:w="60" w:type="dxa"/>
            <w:vAlign w:val="bottom"/>
          </w:tcPr>
          <w:p w:rsidR="007F221D" w:rsidRDefault="007F221D"/>
        </w:tc>
        <w:tc>
          <w:tcPr>
            <w:tcW w:w="264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9,4</w:t>
            </w:r>
          </w:p>
        </w:tc>
        <w:tc>
          <w:tcPr>
            <w:tcW w:w="260" w:type="dxa"/>
            <w:vAlign w:val="bottom"/>
          </w:tcPr>
          <w:p w:rsidR="007F221D" w:rsidRDefault="007F221D"/>
        </w:tc>
        <w:tc>
          <w:tcPr>
            <w:tcW w:w="2000" w:type="dxa"/>
            <w:tcBorders>
              <w:right w:val="single" w:sz="8" w:space="0" w:color="auto"/>
            </w:tcBorders>
            <w:vAlign w:val="bottom"/>
          </w:tcPr>
          <w:p w:rsidR="007F221D" w:rsidRDefault="007F221D">
            <w:pPr>
              <w:spacing w:line="258" w:lineRule="exact"/>
              <w:ind w:right="180"/>
              <w:jc w:val="center"/>
              <w:rPr>
                <w:sz w:val="20"/>
                <w:szCs w:val="20"/>
              </w:rPr>
            </w:pPr>
            <w:r>
              <w:rPr>
                <w:rFonts w:eastAsia="Times New Roman"/>
                <w:w w:val="99"/>
                <w:sz w:val="24"/>
                <w:szCs w:val="24"/>
              </w:rPr>
              <w:t>33,2</w:t>
            </w:r>
          </w:p>
        </w:tc>
      </w:tr>
      <w:tr w:rsidR="007F221D">
        <w:trPr>
          <w:trHeight w:val="51"/>
        </w:trPr>
        <w:tc>
          <w:tcPr>
            <w:tcW w:w="440" w:type="dxa"/>
            <w:tcBorders>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c>
          <w:tcPr>
            <w:tcW w:w="260" w:type="dxa"/>
            <w:tcBorders>
              <w:bottom w:val="single" w:sz="8" w:space="0" w:color="auto"/>
            </w:tcBorders>
            <w:vAlign w:val="bottom"/>
          </w:tcPr>
          <w:p w:rsidR="007F221D" w:rsidRDefault="007F221D">
            <w:pPr>
              <w:rPr>
                <w:sz w:val="4"/>
                <w:szCs w:val="4"/>
              </w:rPr>
            </w:pPr>
          </w:p>
        </w:tc>
        <w:tc>
          <w:tcPr>
            <w:tcW w:w="2420" w:type="dxa"/>
            <w:tcBorders>
              <w:bottom w:val="single" w:sz="8" w:space="0" w:color="auto"/>
              <w:right w:val="single" w:sz="8" w:space="0" w:color="auto"/>
            </w:tcBorders>
            <w:vAlign w:val="bottom"/>
          </w:tcPr>
          <w:p w:rsidR="007F221D" w:rsidRDefault="007F221D">
            <w:pPr>
              <w:rPr>
                <w:sz w:val="4"/>
                <w:szCs w:val="4"/>
              </w:rPr>
            </w:pPr>
          </w:p>
        </w:tc>
        <w:tc>
          <w:tcPr>
            <w:tcW w:w="60" w:type="dxa"/>
            <w:tcBorders>
              <w:bottom w:val="single" w:sz="8" w:space="0" w:color="auto"/>
            </w:tcBorders>
            <w:vAlign w:val="bottom"/>
          </w:tcPr>
          <w:p w:rsidR="007F221D" w:rsidRDefault="007F221D">
            <w:pPr>
              <w:rPr>
                <w:sz w:val="4"/>
                <w:szCs w:val="4"/>
              </w:rPr>
            </w:pPr>
          </w:p>
        </w:tc>
        <w:tc>
          <w:tcPr>
            <w:tcW w:w="2640" w:type="dxa"/>
            <w:tcBorders>
              <w:bottom w:val="single" w:sz="8" w:space="0" w:color="auto"/>
              <w:right w:val="single" w:sz="8" w:space="0" w:color="auto"/>
            </w:tcBorders>
            <w:vAlign w:val="bottom"/>
          </w:tcPr>
          <w:p w:rsidR="007F221D" w:rsidRDefault="007F221D">
            <w:pPr>
              <w:rPr>
                <w:sz w:val="4"/>
                <w:szCs w:val="4"/>
              </w:rPr>
            </w:pPr>
          </w:p>
        </w:tc>
        <w:tc>
          <w:tcPr>
            <w:tcW w:w="260" w:type="dxa"/>
            <w:tcBorders>
              <w:bottom w:val="single" w:sz="8" w:space="0" w:color="auto"/>
            </w:tcBorders>
            <w:vAlign w:val="bottom"/>
          </w:tcPr>
          <w:p w:rsidR="007F221D" w:rsidRDefault="007F221D">
            <w:pPr>
              <w:rPr>
                <w:sz w:val="4"/>
                <w:szCs w:val="4"/>
              </w:rPr>
            </w:pPr>
          </w:p>
        </w:tc>
        <w:tc>
          <w:tcPr>
            <w:tcW w:w="200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440" w:type="dxa"/>
            <w:tcBorders>
              <w:right w:val="single" w:sz="8" w:space="0" w:color="auto"/>
            </w:tcBorders>
            <w:vAlign w:val="bottom"/>
          </w:tcPr>
          <w:p w:rsidR="007F221D" w:rsidRDefault="007F221D"/>
        </w:tc>
        <w:tc>
          <w:tcPr>
            <w:tcW w:w="1560" w:type="dxa"/>
            <w:tcBorders>
              <w:right w:val="single" w:sz="8" w:space="0" w:color="auto"/>
            </w:tcBorders>
            <w:vAlign w:val="bottom"/>
          </w:tcPr>
          <w:p w:rsidR="007F221D" w:rsidRDefault="007F221D">
            <w:pPr>
              <w:spacing w:line="258" w:lineRule="exact"/>
              <w:ind w:left="520"/>
              <w:rPr>
                <w:sz w:val="20"/>
                <w:szCs w:val="20"/>
              </w:rPr>
            </w:pPr>
            <w:r>
              <w:rPr>
                <w:rFonts w:eastAsia="Times New Roman"/>
                <w:sz w:val="24"/>
                <w:szCs w:val="24"/>
              </w:rPr>
              <w:t>2003</w:t>
            </w:r>
          </w:p>
        </w:tc>
        <w:tc>
          <w:tcPr>
            <w:tcW w:w="260" w:type="dxa"/>
            <w:vAlign w:val="bottom"/>
          </w:tcPr>
          <w:p w:rsidR="007F221D" w:rsidRDefault="007F221D"/>
        </w:tc>
        <w:tc>
          <w:tcPr>
            <w:tcW w:w="2420" w:type="dxa"/>
            <w:tcBorders>
              <w:right w:val="single" w:sz="8" w:space="0" w:color="auto"/>
            </w:tcBorders>
            <w:vAlign w:val="bottom"/>
          </w:tcPr>
          <w:p w:rsidR="007F221D" w:rsidRDefault="007F221D">
            <w:pPr>
              <w:spacing w:line="258" w:lineRule="exact"/>
              <w:ind w:right="160"/>
              <w:jc w:val="center"/>
              <w:rPr>
                <w:sz w:val="20"/>
                <w:szCs w:val="20"/>
              </w:rPr>
            </w:pPr>
            <w:r>
              <w:rPr>
                <w:rFonts w:eastAsia="Times New Roman"/>
                <w:w w:val="99"/>
                <w:sz w:val="24"/>
                <w:szCs w:val="24"/>
              </w:rPr>
              <w:t>12,1</w:t>
            </w:r>
          </w:p>
        </w:tc>
        <w:tc>
          <w:tcPr>
            <w:tcW w:w="60" w:type="dxa"/>
            <w:vAlign w:val="bottom"/>
          </w:tcPr>
          <w:p w:rsidR="007F221D" w:rsidRDefault="007F221D"/>
        </w:tc>
        <w:tc>
          <w:tcPr>
            <w:tcW w:w="264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10,0</w:t>
            </w:r>
          </w:p>
        </w:tc>
        <w:tc>
          <w:tcPr>
            <w:tcW w:w="260" w:type="dxa"/>
            <w:vAlign w:val="bottom"/>
          </w:tcPr>
          <w:p w:rsidR="007F221D" w:rsidRDefault="007F221D"/>
        </w:tc>
        <w:tc>
          <w:tcPr>
            <w:tcW w:w="2000" w:type="dxa"/>
            <w:tcBorders>
              <w:right w:val="single" w:sz="8" w:space="0" w:color="auto"/>
            </w:tcBorders>
            <w:vAlign w:val="bottom"/>
          </w:tcPr>
          <w:p w:rsidR="007F221D" w:rsidRDefault="007F221D">
            <w:pPr>
              <w:spacing w:line="258" w:lineRule="exact"/>
              <w:ind w:right="180"/>
              <w:jc w:val="center"/>
              <w:rPr>
                <w:sz w:val="20"/>
                <w:szCs w:val="20"/>
              </w:rPr>
            </w:pPr>
            <w:r>
              <w:rPr>
                <w:rFonts w:eastAsia="Times New Roman"/>
                <w:w w:val="99"/>
                <w:sz w:val="24"/>
                <w:szCs w:val="24"/>
              </w:rPr>
              <w:t>36,1</w:t>
            </w:r>
          </w:p>
        </w:tc>
      </w:tr>
      <w:tr w:rsidR="007F221D">
        <w:trPr>
          <w:trHeight w:val="48"/>
        </w:trPr>
        <w:tc>
          <w:tcPr>
            <w:tcW w:w="440" w:type="dxa"/>
            <w:tcBorders>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c>
          <w:tcPr>
            <w:tcW w:w="260" w:type="dxa"/>
            <w:tcBorders>
              <w:bottom w:val="single" w:sz="8" w:space="0" w:color="auto"/>
            </w:tcBorders>
            <w:vAlign w:val="bottom"/>
          </w:tcPr>
          <w:p w:rsidR="007F221D" w:rsidRDefault="007F221D">
            <w:pPr>
              <w:rPr>
                <w:sz w:val="4"/>
                <w:szCs w:val="4"/>
              </w:rPr>
            </w:pPr>
          </w:p>
        </w:tc>
        <w:tc>
          <w:tcPr>
            <w:tcW w:w="2420" w:type="dxa"/>
            <w:tcBorders>
              <w:bottom w:val="single" w:sz="8" w:space="0" w:color="auto"/>
              <w:right w:val="single" w:sz="8" w:space="0" w:color="auto"/>
            </w:tcBorders>
            <w:vAlign w:val="bottom"/>
          </w:tcPr>
          <w:p w:rsidR="007F221D" w:rsidRDefault="007F221D">
            <w:pPr>
              <w:rPr>
                <w:sz w:val="4"/>
                <w:szCs w:val="4"/>
              </w:rPr>
            </w:pPr>
          </w:p>
        </w:tc>
        <w:tc>
          <w:tcPr>
            <w:tcW w:w="60" w:type="dxa"/>
            <w:tcBorders>
              <w:bottom w:val="single" w:sz="8" w:space="0" w:color="auto"/>
            </w:tcBorders>
            <w:vAlign w:val="bottom"/>
          </w:tcPr>
          <w:p w:rsidR="007F221D" w:rsidRDefault="007F221D">
            <w:pPr>
              <w:rPr>
                <w:sz w:val="4"/>
                <w:szCs w:val="4"/>
              </w:rPr>
            </w:pPr>
          </w:p>
        </w:tc>
        <w:tc>
          <w:tcPr>
            <w:tcW w:w="2640" w:type="dxa"/>
            <w:tcBorders>
              <w:bottom w:val="single" w:sz="8" w:space="0" w:color="auto"/>
              <w:right w:val="single" w:sz="8" w:space="0" w:color="auto"/>
            </w:tcBorders>
            <w:vAlign w:val="bottom"/>
          </w:tcPr>
          <w:p w:rsidR="007F221D" w:rsidRDefault="007F221D">
            <w:pPr>
              <w:rPr>
                <w:sz w:val="4"/>
                <w:szCs w:val="4"/>
              </w:rPr>
            </w:pPr>
          </w:p>
        </w:tc>
        <w:tc>
          <w:tcPr>
            <w:tcW w:w="260" w:type="dxa"/>
            <w:tcBorders>
              <w:bottom w:val="single" w:sz="8" w:space="0" w:color="auto"/>
            </w:tcBorders>
            <w:vAlign w:val="bottom"/>
          </w:tcPr>
          <w:p w:rsidR="007F221D" w:rsidRDefault="007F221D">
            <w:pPr>
              <w:rPr>
                <w:sz w:val="4"/>
                <w:szCs w:val="4"/>
              </w:rPr>
            </w:pPr>
          </w:p>
        </w:tc>
        <w:tc>
          <w:tcPr>
            <w:tcW w:w="2000" w:type="dxa"/>
            <w:tcBorders>
              <w:bottom w:val="single" w:sz="8" w:space="0" w:color="auto"/>
              <w:right w:val="single" w:sz="8" w:space="0" w:color="auto"/>
            </w:tcBorders>
            <w:vAlign w:val="bottom"/>
          </w:tcPr>
          <w:p w:rsidR="007F221D" w:rsidRDefault="007F221D">
            <w:pPr>
              <w:rPr>
                <w:sz w:val="4"/>
                <w:szCs w:val="4"/>
              </w:rPr>
            </w:pPr>
          </w:p>
        </w:tc>
      </w:tr>
    </w:tbl>
    <w:p w:rsidR="007F221D" w:rsidRDefault="007F221D">
      <w:pPr>
        <w:spacing w:line="233" w:lineRule="auto"/>
        <w:jc w:val="right"/>
        <w:rPr>
          <w:sz w:val="20"/>
          <w:szCs w:val="20"/>
        </w:rPr>
      </w:pPr>
      <w:r>
        <w:rPr>
          <w:rFonts w:eastAsia="Times New Roman"/>
          <w:sz w:val="24"/>
          <w:szCs w:val="24"/>
        </w:rPr>
        <w:t>(</w:t>
      </w:r>
      <w:r>
        <w:rPr>
          <w:rFonts w:eastAsia="Times New Roman"/>
          <w:i/>
          <w:iCs/>
          <w:sz w:val="24"/>
          <w:szCs w:val="24"/>
        </w:rPr>
        <w:t>Nguồn: Tổng cục Thống kê)</w:t>
      </w:r>
    </w:p>
    <w:p w:rsidR="007F221D" w:rsidRDefault="007F221D">
      <w:pPr>
        <w:spacing w:line="41" w:lineRule="exact"/>
        <w:rPr>
          <w:sz w:val="20"/>
          <w:szCs w:val="20"/>
        </w:rPr>
      </w:pPr>
    </w:p>
    <w:p w:rsidR="007F221D" w:rsidRDefault="007F221D">
      <w:pPr>
        <w:rPr>
          <w:sz w:val="20"/>
          <w:szCs w:val="20"/>
        </w:rPr>
      </w:pPr>
      <w:r>
        <w:rPr>
          <w:rFonts w:eastAsia="Times New Roman"/>
          <w:sz w:val="24"/>
          <w:szCs w:val="24"/>
        </w:rPr>
        <w:t>Đâu là nhận định đúng nhất trong các nhận định sau?</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Tổng diện tích rừng nước ta lớn, tăng đều theo các năm.</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Diện tích rừng tự nhiên giảm liên tục từ năm 1943 đến nay.</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Từ năm 1983 diện tích rừng tự nhiên tăng liên tục.</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Độ che phủ rừng giảm đều theo các năm.</w:t>
      </w:r>
    </w:p>
    <w:p w:rsidR="007F221D" w:rsidRDefault="007F221D">
      <w:pPr>
        <w:spacing w:line="55" w:lineRule="exact"/>
        <w:rPr>
          <w:sz w:val="20"/>
          <w:szCs w:val="20"/>
        </w:rPr>
      </w:pPr>
    </w:p>
    <w:p w:rsidR="007F221D" w:rsidRDefault="007F221D">
      <w:pPr>
        <w:spacing w:line="264" w:lineRule="auto"/>
        <w:ind w:left="420" w:right="1500" w:hanging="424"/>
        <w:rPr>
          <w:sz w:val="20"/>
          <w:szCs w:val="20"/>
        </w:rPr>
      </w:pPr>
      <w:r>
        <w:rPr>
          <w:rFonts w:eastAsia="Times New Roman"/>
          <w:b/>
          <w:bCs/>
          <w:color w:val="FF0000"/>
          <w:sz w:val="24"/>
          <w:szCs w:val="24"/>
        </w:rPr>
        <w:t xml:space="preserve">Câu 20: </w:t>
      </w:r>
      <w:r>
        <w:rPr>
          <w:rFonts w:eastAsia="Times New Roman"/>
          <w:color w:val="000000"/>
          <w:sz w:val="24"/>
          <w:szCs w:val="24"/>
        </w:rPr>
        <w:t>Đô thị hoá có tác động tích cực đến sự chuyển dịch cơ cấu kinh tế nước ta vì sao?</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Ở nước ta tỉ lệ dân thành thị còn thấp.</w:t>
      </w:r>
    </w:p>
    <w:p w:rsidR="007F221D" w:rsidRDefault="007F221D">
      <w:pPr>
        <w:spacing w:line="14"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Các đô thị ở nước ta có quy mô không lớn.</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Các đô thị tập trung chủ yếu ở vùng đồng bằng.</w:t>
      </w:r>
    </w:p>
    <w:p w:rsidR="007F221D" w:rsidRDefault="007F221D">
      <w:pPr>
        <w:spacing w:line="44"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Các đô thị có cơ sở hạ tầng tốt dễ thu hút đầu tư phát triển.</w:t>
      </w:r>
    </w:p>
    <w:p w:rsidR="007F221D" w:rsidRDefault="007F221D">
      <w:pPr>
        <w:spacing w:line="53" w:lineRule="exact"/>
        <w:rPr>
          <w:sz w:val="20"/>
          <w:szCs w:val="20"/>
        </w:rPr>
      </w:pPr>
    </w:p>
    <w:p w:rsidR="007F221D" w:rsidRDefault="007F221D">
      <w:pPr>
        <w:spacing w:line="264" w:lineRule="auto"/>
        <w:ind w:left="420" w:right="1320" w:hanging="424"/>
        <w:rPr>
          <w:sz w:val="20"/>
          <w:szCs w:val="20"/>
        </w:rPr>
      </w:pPr>
      <w:r>
        <w:rPr>
          <w:rFonts w:eastAsia="Times New Roman"/>
          <w:b/>
          <w:bCs/>
          <w:color w:val="FF0000"/>
          <w:sz w:val="24"/>
          <w:szCs w:val="24"/>
        </w:rPr>
        <w:t xml:space="preserve">Câu 21: </w:t>
      </w:r>
      <w:r>
        <w:rPr>
          <w:rFonts w:eastAsia="Times New Roman"/>
          <w:color w:val="000000"/>
          <w:sz w:val="24"/>
          <w:szCs w:val="24"/>
        </w:rPr>
        <w:t>Tốc độ gia tăng dân số hàng năm của Nhật Bản thấp sẽ không dẫn đến hệ quả là gì?</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Thiếu nguồn lao động trong tương lai.</w:t>
      </w:r>
    </w:p>
    <w:p w:rsidR="007F221D" w:rsidRDefault="007F221D">
      <w:pPr>
        <w:spacing w:line="14"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Tỉ lệ người già trong xã hội ngày càng tăng.</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Tỉ lệ trẻ em ngày càng giảm.</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Thừa lao động trong tương lai.</w:t>
      </w:r>
    </w:p>
    <w:p w:rsidR="007F221D" w:rsidRDefault="007F221D">
      <w:pPr>
        <w:spacing w:line="53" w:lineRule="exact"/>
        <w:rPr>
          <w:sz w:val="20"/>
          <w:szCs w:val="20"/>
        </w:rPr>
      </w:pPr>
    </w:p>
    <w:p w:rsidR="007F221D" w:rsidRDefault="007F221D">
      <w:pPr>
        <w:spacing w:line="264" w:lineRule="auto"/>
        <w:ind w:left="420" w:right="2500" w:hanging="424"/>
        <w:rPr>
          <w:sz w:val="20"/>
          <w:szCs w:val="20"/>
        </w:rPr>
      </w:pPr>
      <w:r>
        <w:rPr>
          <w:rFonts w:eastAsia="Times New Roman"/>
          <w:b/>
          <w:bCs/>
          <w:color w:val="FF0000"/>
          <w:sz w:val="24"/>
          <w:szCs w:val="24"/>
        </w:rPr>
        <w:t xml:space="preserve">Câu 22: </w:t>
      </w:r>
      <w:r>
        <w:rPr>
          <w:rFonts w:eastAsia="Times New Roman"/>
          <w:color w:val="000000"/>
          <w:sz w:val="24"/>
          <w:szCs w:val="24"/>
        </w:rPr>
        <w:t>Liên bang Nga có đường bờ biển dài, tiếp giáp với hai đại dương lớn là</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Bắc Băng Dương và Thái Bình Dương.</w:t>
      </w:r>
    </w:p>
    <w:p w:rsidR="007F221D" w:rsidRDefault="007F221D">
      <w:pPr>
        <w:spacing w:line="14"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Bắc Băng Dương và Đại Tây Dương.</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Thái Bình Dương và Ấn Độ Dương.</w:t>
      </w: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Đại Tây Dương và Thái Bình Dương.</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23: </w:t>
      </w:r>
      <w:r>
        <w:rPr>
          <w:rFonts w:eastAsia="Times New Roman"/>
          <w:color w:val="000000"/>
          <w:sz w:val="24"/>
          <w:szCs w:val="24"/>
        </w:rPr>
        <w:t>Khu vực tập trung công nghiệp gắn với các đô thị vừa và lớn đó là</w:t>
      </w:r>
    </w:p>
    <w:p w:rsidR="007F221D" w:rsidRDefault="007F221D">
      <w:pPr>
        <w:spacing w:line="41"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A. </w:t>
      </w:r>
      <w:r>
        <w:rPr>
          <w:rFonts w:eastAsia="Times New Roman"/>
          <w:color w:val="000000"/>
          <w:sz w:val="24"/>
          <w:szCs w:val="24"/>
        </w:rPr>
        <w:t>điểm công nghiệp.</w:t>
      </w:r>
      <w:r>
        <w:rPr>
          <w:sz w:val="20"/>
          <w:szCs w:val="20"/>
        </w:rPr>
        <w:tab/>
      </w:r>
      <w:r>
        <w:rPr>
          <w:rFonts w:eastAsia="Times New Roman"/>
          <w:b/>
          <w:bCs/>
          <w:color w:val="0000FF"/>
          <w:sz w:val="23"/>
          <w:szCs w:val="23"/>
        </w:rPr>
        <w:t xml:space="preserve">B. </w:t>
      </w:r>
      <w:r>
        <w:rPr>
          <w:rFonts w:eastAsia="Times New Roman"/>
          <w:color w:val="000000"/>
          <w:sz w:val="23"/>
          <w:szCs w:val="23"/>
        </w:rPr>
        <w:t>khu công nghiệp.</w:t>
      </w:r>
    </w:p>
    <w:p w:rsidR="007F221D" w:rsidRDefault="007F221D">
      <w:pPr>
        <w:spacing w:line="41"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C. </w:t>
      </w:r>
      <w:r>
        <w:rPr>
          <w:rFonts w:eastAsia="Times New Roman"/>
          <w:color w:val="000000"/>
          <w:sz w:val="24"/>
          <w:szCs w:val="24"/>
        </w:rPr>
        <w:t>trung tâm công nghiệp.</w:t>
      </w:r>
      <w:r>
        <w:rPr>
          <w:sz w:val="20"/>
          <w:szCs w:val="20"/>
        </w:rPr>
        <w:tab/>
      </w:r>
      <w:r>
        <w:rPr>
          <w:rFonts w:eastAsia="Times New Roman"/>
          <w:b/>
          <w:bCs/>
          <w:color w:val="0000FF"/>
          <w:sz w:val="23"/>
          <w:szCs w:val="23"/>
        </w:rPr>
        <w:t xml:space="preserve">D. </w:t>
      </w:r>
      <w:r>
        <w:rPr>
          <w:rFonts w:eastAsia="Times New Roman"/>
          <w:color w:val="000000"/>
          <w:sz w:val="23"/>
          <w:szCs w:val="23"/>
        </w:rPr>
        <w:t>vùng công nghiệp.</w:t>
      </w:r>
    </w:p>
    <w:p w:rsidR="007F221D" w:rsidRDefault="007F221D">
      <w:pPr>
        <w:spacing w:line="43" w:lineRule="exact"/>
        <w:rPr>
          <w:sz w:val="20"/>
          <w:szCs w:val="20"/>
        </w:rPr>
      </w:pPr>
    </w:p>
    <w:p w:rsidR="007F221D" w:rsidRDefault="007F221D">
      <w:pPr>
        <w:rPr>
          <w:sz w:val="20"/>
          <w:szCs w:val="20"/>
        </w:rPr>
      </w:pPr>
      <w:r>
        <w:rPr>
          <w:rFonts w:eastAsia="Times New Roman"/>
          <w:b/>
          <w:bCs/>
          <w:color w:val="FF0000"/>
          <w:sz w:val="24"/>
          <w:szCs w:val="24"/>
        </w:rPr>
        <w:lastRenderedPageBreak/>
        <w:t xml:space="preserve">Câu 24: </w:t>
      </w:r>
      <w:r>
        <w:rPr>
          <w:rFonts w:eastAsia="Times New Roman"/>
          <w:color w:val="000000"/>
          <w:sz w:val="24"/>
          <w:szCs w:val="24"/>
        </w:rPr>
        <w:t>Ngành vận tải ô tô có ưu điểm gì?</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Giá cước vận tải thấp nhất.</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Vận chuyển nhanh nhất.</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Dễ phối hợp với các loại hình vận tải khác.</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Thích hợp với chở hàng cồng kềnh.</w:t>
      </w:r>
    </w:p>
    <w:p w:rsidR="007F221D" w:rsidRDefault="007F221D">
      <w:pPr>
        <w:spacing w:line="43" w:lineRule="exact"/>
        <w:rPr>
          <w:sz w:val="20"/>
          <w:szCs w:val="20"/>
        </w:rPr>
      </w:pPr>
    </w:p>
    <w:p w:rsidR="007F221D" w:rsidRDefault="007F221D">
      <w:pPr>
        <w:rPr>
          <w:sz w:val="20"/>
          <w:szCs w:val="20"/>
        </w:rPr>
      </w:pPr>
      <w:r>
        <w:rPr>
          <w:rFonts w:eastAsia="Times New Roman"/>
          <w:b/>
          <w:bCs/>
          <w:color w:val="FF0000"/>
          <w:sz w:val="24"/>
          <w:szCs w:val="24"/>
        </w:rPr>
        <w:t xml:space="preserve">Câu 25: </w:t>
      </w:r>
      <w:r>
        <w:rPr>
          <w:rFonts w:eastAsia="Times New Roman"/>
          <w:color w:val="000000"/>
          <w:sz w:val="24"/>
          <w:szCs w:val="24"/>
        </w:rPr>
        <w:t>Hiện nay các ngành công nghiệp hiện đại của Hoa Kì tập trung ở vùng nào?</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Phía tây bắc và ven Thái Bình Dương.</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Phía đông nam và ven bờ Đại Tây Dương.</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Phía nam và ven Thái Bình Dương.</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Phía đông và ven vịnh Mêhicô.</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26: </w:t>
      </w:r>
      <w:r>
        <w:rPr>
          <w:rFonts w:eastAsia="Times New Roman"/>
          <w:color w:val="000000"/>
          <w:sz w:val="24"/>
          <w:szCs w:val="24"/>
        </w:rPr>
        <w:t>Ngành hàng không của Hoa Kì vận chuyển số lượng khách hàng chiếm khoảng?</w:t>
      </w:r>
    </w:p>
    <w:p w:rsidR="007F221D" w:rsidRDefault="007F221D">
      <w:pPr>
        <w:spacing w:line="41" w:lineRule="exact"/>
        <w:rPr>
          <w:sz w:val="20"/>
          <w:szCs w:val="20"/>
        </w:rPr>
      </w:pPr>
    </w:p>
    <w:tbl>
      <w:tblPr>
        <w:tblW w:w="0" w:type="auto"/>
        <w:tblInd w:w="420" w:type="dxa"/>
        <w:tblLayout w:type="fixed"/>
        <w:tblCellMar>
          <w:left w:w="0" w:type="dxa"/>
          <w:right w:w="0" w:type="dxa"/>
        </w:tblCellMar>
        <w:tblLook w:val="04A0" w:firstRow="1" w:lastRow="0" w:firstColumn="1" w:lastColumn="0" w:noHBand="0" w:noVBand="1"/>
      </w:tblPr>
      <w:tblGrid>
        <w:gridCol w:w="3500"/>
        <w:gridCol w:w="3500"/>
      </w:tblGrid>
      <w:tr w:rsidR="007F221D">
        <w:trPr>
          <w:trHeight w:val="276"/>
        </w:trPr>
        <w:tc>
          <w:tcPr>
            <w:tcW w:w="3500" w:type="dxa"/>
            <w:vAlign w:val="bottom"/>
          </w:tcPr>
          <w:p w:rsidR="007F221D" w:rsidRDefault="007F221D">
            <w:pPr>
              <w:rPr>
                <w:sz w:val="20"/>
                <w:szCs w:val="20"/>
              </w:rPr>
            </w:pPr>
            <w:r>
              <w:rPr>
                <w:rFonts w:eastAsia="Times New Roman"/>
                <w:b/>
                <w:bCs/>
                <w:color w:val="0000FF"/>
                <w:sz w:val="24"/>
                <w:szCs w:val="24"/>
              </w:rPr>
              <w:t xml:space="preserve">A. </w:t>
            </w:r>
            <w:r>
              <w:rPr>
                <w:rFonts w:eastAsia="Times New Roman"/>
                <w:color w:val="000000"/>
                <w:sz w:val="24"/>
                <w:szCs w:val="24"/>
              </w:rPr>
              <w:t>1/5 của toàn thế giới.</w:t>
            </w:r>
          </w:p>
        </w:tc>
        <w:tc>
          <w:tcPr>
            <w:tcW w:w="3500" w:type="dxa"/>
            <w:vAlign w:val="bottom"/>
          </w:tcPr>
          <w:p w:rsidR="007F221D" w:rsidRDefault="007F221D">
            <w:pPr>
              <w:ind w:left="1180"/>
              <w:rPr>
                <w:sz w:val="20"/>
                <w:szCs w:val="20"/>
              </w:rPr>
            </w:pPr>
            <w:r>
              <w:rPr>
                <w:rFonts w:eastAsia="Times New Roman"/>
                <w:b/>
                <w:bCs/>
                <w:color w:val="0000FF"/>
                <w:w w:val="99"/>
                <w:sz w:val="24"/>
                <w:szCs w:val="24"/>
              </w:rPr>
              <w:t xml:space="preserve">B. </w:t>
            </w:r>
            <w:r>
              <w:rPr>
                <w:rFonts w:eastAsia="Times New Roman"/>
                <w:color w:val="000000"/>
                <w:w w:val="99"/>
                <w:sz w:val="24"/>
                <w:szCs w:val="24"/>
              </w:rPr>
              <w:t>1/4 của toàn thế giới.</w:t>
            </w:r>
          </w:p>
        </w:tc>
      </w:tr>
      <w:tr w:rsidR="007F221D">
        <w:trPr>
          <w:trHeight w:val="317"/>
        </w:trPr>
        <w:tc>
          <w:tcPr>
            <w:tcW w:w="3500" w:type="dxa"/>
            <w:vAlign w:val="bottom"/>
          </w:tcPr>
          <w:p w:rsidR="007F221D" w:rsidRDefault="007F221D">
            <w:pPr>
              <w:rPr>
                <w:sz w:val="20"/>
                <w:szCs w:val="20"/>
              </w:rPr>
            </w:pPr>
            <w:r>
              <w:rPr>
                <w:rFonts w:eastAsia="Times New Roman"/>
                <w:b/>
                <w:bCs/>
                <w:color w:val="0000FF"/>
                <w:sz w:val="24"/>
                <w:szCs w:val="24"/>
              </w:rPr>
              <w:t xml:space="preserve">C. </w:t>
            </w:r>
            <w:r>
              <w:rPr>
                <w:rFonts w:eastAsia="Times New Roman"/>
                <w:color w:val="000000"/>
                <w:sz w:val="24"/>
                <w:szCs w:val="24"/>
              </w:rPr>
              <w:t>1/3 của toàn thế giới.</w:t>
            </w:r>
          </w:p>
        </w:tc>
        <w:tc>
          <w:tcPr>
            <w:tcW w:w="3500" w:type="dxa"/>
            <w:vAlign w:val="bottom"/>
          </w:tcPr>
          <w:p w:rsidR="007F221D" w:rsidRDefault="007F221D">
            <w:pPr>
              <w:ind w:left="1180"/>
              <w:rPr>
                <w:sz w:val="20"/>
                <w:szCs w:val="20"/>
              </w:rPr>
            </w:pPr>
            <w:r>
              <w:rPr>
                <w:rFonts w:eastAsia="Times New Roman"/>
                <w:b/>
                <w:bCs/>
                <w:color w:val="0000FF"/>
                <w:w w:val="99"/>
                <w:sz w:val="24"/>
                <w:szCs w:val="24"/>
              </w:rPr>
              <w:t xml:space="preserve">D. </w:t>
            </w:r>
            <w:r>
              <w:rPr>
                <w:rFonts w:eastAsia="Times New Roman"/>
                <w:color w:val="000000"/>
                <w:w w:val="99"/>
                <w:sz w:val="24"/>
                <w:szCs w:val="24"/>
              </w:rPr>
              <w:t>1/2 của toàn thế giới.</w:t>
            </w:r>
          </w:p>
        </w:tc>
      </w:tr>
    </w:tbl>
    <w:p w:rsidR="007F221D" w:rsidRDefault="007F221D">
      <w:pPr>
        <w:spacing w:line="43" w:lineRule="exact"/>
        <w:rPr>
          <w:sz w:val="20"/>
          <w:szCs w:val="20"/>
        </w:rPr>
      </w:pPr>
    </w:p>
    <w:p w:rsidR="007F221D" w:rsidRDefault="007F221D">
      <w:pPr>
        <w:rPr>
          <w:sz w:val="20"/>
          <w:szCs w:val="20"/>
        </w:rPr>
      </w:pPr>
      <w:r>
        <w:rPr>
          <w:rFonts w:eastAsia="Times New Roman"/>
          <w:b/>
          <w:bCs/>
          <w:color w:val="FF0000"/>
          <w:sz w:val="24"/>
          <w:szCs w:val="24"/>
        </w:rPr>
        <w:t xml:space="preserve">Câu 27: </w:t>
      </w:r>
      <w:r>
        <w:rPr>
          <w:rFonts w:eastAsia="Times New Roman"/>
          <w:color w:val="000000"/>
          <w:sz w:val="24"/>
          <w:szCs w:val="24"/>
        </w:rPr>
        <w:t>Vùng có thế mạnh nổi bật về tài nguyên thiên nhiên để phát triển ngành năng lượng và kinh tế</w:t>
      </w:r>
    </w:p>
    <w:p w:rsidR="007F221D" w:rsidRDefault="007F221D">
      <w:pPr>
        <w:spacing w:line="4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00"/>
        <w:gridCol w:w="1340"/>
        <w:gridCol w:w="180"/>
        <w:gridCol w:w="1300"/>
        <w:gridCol w:w="1560"/>
        <w:gridCol w:w="1560"/>
        <w:gridCol w:w="1560"/>
        <w:gridCol w:w="80"/>
        <w:gridCol w:w="2200"/>
        <w:gridCol w:w="120"/>
      </w:tblGrid>
      <w:tr w:rsidR="007F221D">
        <w:trPr>
          <w:trHeight w:val="276"/>
        </w:trPr>
        <w:tc>
          <w:tcPr>
            <w:tcW w:w="1820" w:type="dxa"/>
            <w:gridSpan w:val="3"/>
            <w:vAlign w:val="bottom"/>
          </w:tcPr>
          <w:p w:rsidR="007F221D" w:rsidRDefault="007F221D">
            <w:pPr>
              <w:rPr>
                <w:sz w:val="20"/>
                <w:szCs w:val="20"/>
              </w:rPr>
            </w:pPr>
            <w:r>
              <w:rPr>
                <w:rFonts w:eastAsia="Times New Roman"/>
                <w:w w:val="99"/>
                <w:sz w:val="24"/>
                <w:szCs w:val="24"/>
              </w:rPr>
              <w:t>biển của nước ta là</w:t>
            </w:r>
          </w:p>
        </w:tc>
        <w:tc>
          <w:tcPr>
            <w:tcW w:w="1300" w:type="dxa"/>
            <w:vAlign w:val="bottom"/>
          </w:tcPr>
          <w:p w:rsidR="007F221D" w:rsidRDefault="007F221D">
            <w:pPr>
              <w:rPr>
                <w:sz w:val="23"/>
                <w:szCs w:val="23"/>
              </w:rPr>
            </w:pPr>
          </w:p>
        </w:tc>
        <w:tc>
          <w:tcPr>
            <w:tcW w:w="1560" w:type="dxa"/>
            <w:vAlign w:val="bottom"/>
          </w:tcPr>
          <w:p w:rsidR="007F221D" w:rsidRDefault="007F221D">
            <w:pPr>
              <w:rPr>
                <w:sz w:val="23"/>
                <w:szCs w:val="23"/>
              </w:rPr>
            </w:pPr>
          </w:p>
        </w:tc>
        <w:tc>
          <w:tcPr>
            <w:tcW w:w="1560" w:type="dxa"/>
            <w:vAlign w:val="bottom"/>
          </w:tcPr>
          <w:p w:rsidR="007F221D" w:rsidRDefault="007F221D">
            <w:pPr>
              <w:rPr>
                <w:sz w:val="23"/>
                <w:szCs w:val="23"/>
              </w:rPr>
            </w:pPr>
          </w:p>
        </w:tc>
        <w:tc>
          <w:tcPr>
            <w:tcW w:w="1560" w:type="dxa"/>
            <w:vAlign w:val="bottom"/>
          </w:tcPr>
          <w:p w:rsidR="007F221D" w:rsidRDefault="007F221D">
            <w:pPr>
              <w:rPr>
                <w:sz w:val="23"/>
                <w:szCs w:val="23"/>
              </w:rPr>
            </w:pPr>
          </w:p>
        </w:tc>
        <w:tc>
          <w:tcPr>
            <w:tcW w:w="80" w:type="dxa"/>
            <w:vAlign w:val="bottom"/>
          </w:tcPr>
          <w:p w:rsidR="007F221D" w:rsidRDefault="007F221D">
            <w:pPr>
              <w:rPr>
                <w:sz w:val="23"/>
                <w:szCs w:val="23"/>
              </w:rPr>
            </w:pPr>
          </w:p>
        </w:tc>
        <w:tc>
          <w:tcPr>
            <w:tcW w:w="2200" w:type="dxa"/>
            <w:vAlign w:val="bottom"/>
          </w:tcPr>
          <w:p w:rsidR="007F221D" w:rsidRDefault="007F221D">
            <w:pPr>
              <w:rPr>
                <w:sz w:val="23"/>
                <w:szCs w:val="23"/>
              </w:rPr>
            </w:pPr>
          </w:p>
        </w:tc>
        <w:tc>
          <w:tcPr>
            <w:tcW w:w="120" w:type="dxa"/>
            <w:vAlign w:val="bottom"/>
          </w:tcPr>
          <w:p w:rsidR="007F221D" w:rsidRDefault="007F221D">
            <w:pPr>
              <w:rPr>
                <w:sz w:val="23"/>
                <w:szCs w:val="23"/>
              </w:rPr>
            </w:pPr>
          </w:p>
        </w:tc>
      </w:tr>
      <w:tr w:rsidR="007F221D">
        <w:trPr>
          <w:trHeight w:val="317"/>
        </w:trPr>
        <w:tc>
          <w:tcPr>
            <w:tcW w:w="300" w:type="dxa"/>
            <w:vAlign w:val="bottom"/>
          </w:tcPr>
          <w:p w:rsidR="007F221D" w:rsidRDefault="007F221D">
            <w:pPr>
              <w:rPr>
                <w:sz w:val="24"/>
                <w:szCs w:val="24"/>
              </w:rPr>
            </w:pPr>
          </w:p>
        </w:tc>
        <w:tc>
          <w:tcPr>
            <w:tcW w:w="4380" w:type="dxa"/>
            <w:gridSpan w:val="4"/>
            <w:vAlign w:val="bottom"/>
          </w:tcPr>
          <w:p w:rsidR="007F221D" w:rsidRDefault="007F221D">
            <w:pPr>
              <w:ind w:left="120"/>
              <w:rPr>
                <w:sz w:val="20"/>
                <w:szCs w:val="20"/>
              </w:rPr>
            </w:pPr>
            <w:r>
              <w:rPr>
                <w:rFonts w:eastAsia="Times New Roman"/>
                <w:b/>
                <w:bCs/>
                <w:color w:val="0000FF"/>
                <w:sz w:val="24"/>
                <w:szCs w:val="24"/>
              </w:rPr>
              <w:t xml:space="preserve">A. </w:t>
            </w:r>
            <w:r>
              <w:rPr>
                <w:rFonts w:eastAsia="Times New Roman"/>
                <w:color w:val="000000"/>
                <w:sz w:val="24"/>
                <w:szCs w:val="24"/>
              </w:rPr>
              <w:t>Trung du và miền núi Bắc Bộ.</w:t>
            </w:r>
          </w:p>
        </w:tc>
        <w:tc>
          <w:tcPr>
            <w:tcW w:w="3200" w:type="dxa"/>
            <w:gridSpan w:val="3"/>
            <w:vAlign w:val="bottom"/>
          </w:tcPr>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Đồng bằng sông Hồng.</w:t>
            </w:r>
          </w:p>
        </w:tc>
        <w:tc>
          <w:tcPr>
            <w:tcW w:w="2200" w:type="dxa"/>
            <w:vAlign w:val="bottom"/>
          </w:tcPr>
          <w:p w:rsidR="007F221D" w:rsidRDefault="007F221D">
            <w:pPr>
              <w:rPr>
                <w:sz w:val="24"/>
                <w:szCs w:val="24"/>
              </w:rPr>
            </w:pPr>
          </w:p>
        </w:tc>
        <w:tc>
          <w:tcPr>
            <w:tcW w:w="120" w:type="dxa"/>
            <w:vAlign w:val="bottom"/>
          </w:tcPr>
          <w:p w:rsidR="007F221D" w:rsidRDefault="007F221D">
            <w:pPr>
              <w:rPr>
                <w:sz w:val="24"/>
                <w:szCs w:val="24"/>
              </w:rPr>
            </w:pPr>
          </w:p>
        </w:tc>
      </w:tr>
      <w:tr w:rsidR="007F221D">
        <w:trPr>
          <w:trHeight w:val="317"/>
        </w:trPr>
        <w:tc>
          <w:tcPr>
            <w:tcW w:w="300" w:type="dxa"/>
            <w:vAlign w:val="bottom"/>
          </w:tcPr>
          <w:p w:rsidR="007F221D" w:rsidRDefault="007F221D">
            <w:pPr>
              <w:rPr>
                <w:sz w:val="24"/>
                <w:szCs w:val="24"/>
              </w:rPr>
            </w:pPr>
          </w:p>
        </w:tc>
        <w:tc>
          <w:tcPr>
            <w:tcW w:w="2820" w:type="dxa"/>
            <w:gridSpan w:val="3"/>
            <w:vAlign w:val="bottom"/>
          </w:tcPr>
          <w:p w:rsidR="007F221D" w:rsidRDefault="007F221D">
            <w:pPr>
              <w:ind w:left="120"/>
              <w:rPr>
                <w:sz w:val="20"/>
                <w:szCs w:val="20"/>
              </w:rPr>
            </w:pPr>
            <w:r>
              <w:rPr>
                <w:rFonts w:eastAsia="Times New Roman"/>
                <w:b/>
                <w:bCs/>
                <w:color w:val="0000FF"/>
                <w:sz w:val="24"/>
                <w:szCs w:val="24"/>
              </w:rPr>
              <w:t xml:space="preserve">C. </w:t>
            </w:r>
            <w:r>
              <w:rPr>
                <w:rFonts w:eastAsia="Times New Roman"/>
                <w:color w:val="000000"/>
                <w:sz w:val="24"/>
                <w:szCs w:val="24"/>
              </w:rPr>
              <w:t>Đông Nam Bộ.</w:t>
            </w:r>
          </w:p>
        </w:tc>
        <w:tc>
          <w:tcPr>
            <w:tcW w:w="1560" w:type="dxa"/>
            <w:vAlign w:val="bottom"/>
          </w:tcPr>
          <w:p w:rsidR="007F221D" w:rsidRDefault="007F221D">
            <w:pPr>
              <w:rPr>
                <w:sz w:val="24"/>
                <w:szCs w:val="24"/>
              </w:rPr>
            </w:pPr>
          </w:p>
        </w:tc>
        <w:tc>
          <w:tcPr>
            <w:tcW w:w="3200" w:type="dxa"/>
            <w:gridSpan w:val="3"/>
            <w:vAlign w:val="bottom"/>
          </w:tcPr>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Duyên hải miền Trung.</w:t>
            </w:r>
          </w:p>
        </w:tc>
        <w:tc>
          <w:tcPr>
            <w:tcW w:w="2200" w:type="dxa"/>
            <w:vAlign w:val="bottom"/>
          </w:tcPr>
          <w:p w:rsidR="007F221D" w:rsidRDefault="007F221D">
            <w:pPr>
              <w:rPr>
                <w:sz w:val="24"/>
                <w:szCs w:val="24"/>
              </w:rPr>
            </w:pPr>
          </w:p>
        </w:tc>
        <w:tc>
          <w:tcPr>
            <w:tcW w:w="120" w:type="dxa"/>
            <w:vAlign w:val="bottom"/>
          </w:tcPr>
          <w:p w:rsidR="007F221D" w:rsidRDefault="007F221D">
            <w:pPr>
              <w:rPr>
                <w:sz w:val="24"/>
                <w:szCs w:val="24"/>
              </w:rPr>
            </w:pPr>
          </w:p>
        </w:tc>
      </w:tr>
      <w:tr w:rsidR="007F221D">
        <w:trPr>
          <w:trHeight w:val="319"/>
        </w:trPr>
        <w:tc>
          <w:tcPr>
            <w:tcW w:w="10200" w:type="dxa"/>
            <w:gridSpan w:val="10"/>
            <w:vAlign w:val="bottom"/>
          </w:tcPr>
          <w:p w:rsidR="007F221D" w:rsidRDefault="007F221D">
            <w:pPr>
              <w:rPr>
                <w:sz w:val="20"/>
                <w:szCs w:val="20"/>
              </w:rPr>
            </w:pPr>
            <w:r>
              <w:rPr>
                <w:rFonts w:eastAsia="Times New Roman"/>
                <w:b/>
                <w:bCs/>
                <w:color w:val="FF0000"/>
                <w:sz w:val="24"/>
                <w:szCs w:val="24"/>
              </w:rPr>
              <w:t xml:space="preserve">Câu 28: </w:t>
            </w:r>
            <w:r>
              <w:rPr>
                <w:rFonts w:eastAsia="Times New Roman"/>
                <w:color w:val="000000"/>
                <w:sz w:val="24"/>
                <w:szCs w:val="24"/>
              </w:rPr>
              <w:t>Nhân tố chính làm cho năng suất lúa của Đồng bằng sông Hồng cao nhất cả nước là do</w:t>
            </w:r>
          </w:p>
        </w:tc>
      </w:tr>
      <w:tr w:rsidR="007F221D">
        <w:trPr>
          <w:trHeight w:val="317"/>
        </w:trPr>
        <w:tc>
          <w:tcPr>
            <w:tcW w:w="300" w:type="dxa"/>
            <w:vAlign w:val="bottom"/>
          </w:tcPr>
          <w:p w:rsidR="007F221D" w:rsidRDefault="007F221D">
            <w:pPr>
              <w:rPr>
                <w:sz w:val="24"/>
                <w:szCs w:val="24"/>
              </w:rPr>
            </w:pPr>
          </w:p>
        </w:tc>
        <w:tc>
          <w:tcPr>
            <w:tcW w:w="4380" w:type="dxa"/>
            <w:gridSpan w:val="4"/>
            <w:vAlign w:val="bottom"/>
          </w:tcPr>
          <w:p w:rsidR="007F221D" w:rsidRDefault="007F221D">
            <w:pPr>
              <w:ind w:left="120"/>
              <w:rPr>
                <w:sz w:val="20"/>
                <w:szCs w:val="20"/>
              </w:rPr>
            </w:pPr>
            <w:r>
              <w:rPr>
                <w:rFonts w:eastAsia="Times New Roman"/>
                <w:b/>
                <w:bCs/>
                <w:color w:val="0000FF"/>
                <w:sz w:val="24"/>
                <w:szCs w:val="24"/>
              </w:rPr>
              <w:t xml:space="preserve">A. </w:t>
            </w:r>
            <w:r>
              <w:rPr>
                <w:rFonts w:eastAsia="Times New Roman"/>
                <w:color w:val="000000"/>
                <w:sz w:val="24"/>
                <w:szCs w:val="24"/>
              </w:rPr>
              <w:t>điều kiện khí hậu, thời tiết thuận lợi.</w:t>
            </w:r>
          </w:p>
        </w:tc>
        <w:tc>
          <w:tcPr>
            <w:tcW w:w="5520" w:type="dxa"/>
            <w:gridSpan w:val="5"/>
            <w:vAlign w:val="bottom"/>
          </w:tcPr>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đất phù sa sông Hồng rất màu mỡ.</w:t>
            </w:r>
          </w:p>
        </w:tc>
      </w:tr>
      <w:tr w:rsidR="007F221D">
        <w:trPr>
          <w:trHeight w:val="317"/>
        </w:trPr>
        <w:tc>
          <w:tcPr>
            <w:tcW w:w="300" w:type="dxa"/>
            <w:vAlign w:val="bottom"/>
          </w:tcPr>
          <w:p w:rsidR="007F221D" w:rsidRDefault="007F221D">
            <w:pPr>
              <w:rPr>
                <w:sz w:val="24"/>
                <w:szCs w:val="24"/>
              </w:rPr>
            </w:pPr>
          </w:p>
        </w:tc>
        <w:tc>
          <w:tcPr>
            <w:tcW w:w="4380" w:type="dxa"/>
            <w:gridSpan w:val="4"/>
            <w:vAlign w:val="bottom"/>
          </w:tcPr>
          <w:p w:rsidR="007F221D" w:rsidRDefault="007F221D">
            <w:pPr>
              <w:ind w:left="120"/>
              <w:rPr>
                <w:sz w:val="20"/>
                <w:szCs w:val="20"/>
              </w:rPr>
            </w:pPr>
            <w:r>
              <w:rPr>
                <w:rFonts w:eastAsia="Times New Roman"/>
                <w:b/>
                <w:bCs/>
                <w:color w:val="0000FF"/>
                <w:sz w:val="24"/>
                <w:szCs w:val="24"/>
              </w:rPr>
              <w:t xml:space="preserve">C. </w:t>
            </w:r>
            <w:r>
              <w:rPr>
                <w:rFonts w:eastAsia="Times New Roman"/>
                <w:color w:val="000000"/>
                <w:sz w:val="24"/>
                <w:szCs w:val="24"/>
              </w:rPr>
              <w:t>hệ thống thuỷ lợi hoàn chỉnh.</w:t>
            </w:r>
          </w:p>
        </w:tc>
        <w:tc>
          <w:tcPr>
            <w:tcW w:w="3200" w:type="dxa"/>
            <w:gridSpan w:val="3"/>
            <w:vAlign w:val="bottom"/>
          </w:tcPr>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hệ số sử dụng đất rất cao.</w:t>
            </w:r>
          </w:p>
        </w:tc>
        <w:tc>
          <w:tcPr>
            <w:tcW w:w="2200" w:type="dxa"/>
            <w:vAlign w:val="bottom"/>
          </w:tcPr>
          <w:p w:rsidR="007F221D" w:rsidRDefault="007F221D">
            <w:pPr>
              <w:rPr>
                <w:sz w:val="24"/>
                <w:szCs w:val="24"/>
              </w:rPr>
            </w:pPr>
          </w:p>
        </w:tc>
        <w:tc>
          <w:tcPr>
            <w:tcW w:w="120" w:type="dxa"/>
            <w:vAlign w:val="bottom"/>
          </w:tcPr>
          <w:p w:rsidR="007F221D" w:rsidRDefault="007F221D">
            <w:pPr>
              <w:rPr>
                <w:sz w:val="24"/>
                <w:szCs w:val="24"/>
              </w:rPr>
            </w:pPr>
          </w:p>
        </w:tc>
      </w:tr>
      <w:tr w:rsidR="007F221D">
        <w:trPr>
          <w:trHeight w:val="317"/>
        </w:trPr>
        <w:tc>
          <w:tcPr>
            <w:tcW w:w="6240" w:type="dxa"/>
            <w:gridSpan w:val="6"/>
            <w:vAlign w:val="bottom"/>
          </w:tcPr>
          <w:p w:rsidR="007F221D" w:rsidRDefault="007F221D">
            <w:pPr>
              <w:rPr>
                <w:sz w:val="20"/>
                <w:szCs w:val="20"/>
              </w:rPr>
            </w:pPr>
            <w:r>
              <w:rPr>
                <w:rFonts w:eastAsia="Times New Roman"/>
                <w:b/>
                <w:bCs/>
                <w:color w:val="FF0000"/>
                <w:sz w:val="24"/>
                <w:szCs w:val="24"/>
              </w:rPr>
              <w:t xml:space="preserve">Câu 29: </w:t>
            </w:r>
            <w:r>
              <w:rPr>
                <w:rFonts w:eastAsia="Times New Roman"/>
                <w:color w:val="000000"/>
                <w:sz w:val="24"/>
                <w:szCs w:val="24"/>
              </w:rPr>
              <w:t>Đâu là đặc điểm khí hậu nổi bật của Tây Nguyên?</w:t>
            </w:r>
          </w:p>
        </w:tc>
        <w:tc>
          <w:tcPr>
            <w:tcW w:w="1560" w:type="dxa"/>
            <w:vAlign w:val="bottom"/>
          </w:tcPr>
          <w:p w:rsidR="007F221D" w:rsidRDefault="007F221D">
            <w:pPr>
              <w:rPr>
                <w:sz w:val="24"/>
                <w:szCs w:val="24"/>
              </w:rPr>
            </w:pPr>
          </w:p>
        </w:tc>
        <w:tc>
          <w:tcPr>
            <w:tcW w:w="80" w:type="dxa"/>
            <w:vAlign w:val="bottom"/>
          </w:tcPr>
          <w:p w:rsidR="007F221D" w:rsidRDefault="007F221D">
            <w:pPr>
              <w:rPr>
                <w:sz w:val="24"/>
                <w:szCs w:val="24"/>
              </w:rPr>
            </w:pPr>
          </w:p>
        </w:tc>
        <w:tc>
          <w:tcPr>
            <w:tcW w:w="2200" w:type="dxa"/>
            <w:vAlign w:val="bottom"/>
          </w:tcPr>
          <w:p w:rsidR="007F221D" w:rsidRDefault="007F221D">
            <w:pPr>
              <w:rPr>
                <w:sz w:val="24"/>
                <w:szCs w:val="24"/>
              </w:rPr>
            </w:pPr>
          </w:p>
        </w:tc>
        <w:tc>
          <w:tcPr>
            <w:tcW w:w="120" w:type="dxa"/>
            <w:vAlign w:val="bottom"/>
          </w:tcPr>
          <w:p w:rsidR="007F221D" w:rsidRDefault="007F221D">
            <w:pPr>
              <w:rPr>
                <w:sz w:val="24"/>
                <w:szCs w:val="24"/>
              </w:rPr>
            </w:pPr>
          </w:p>
        </w:tc>
      </w:tr>
      <w:tr w:rsidR="007F221D">
        <w:trPr>
          <w:trHeight w:val="320"/>
        </w:trPr>
        <w:tc>
          <w:tcPr>
            <w:tcW w:w="300" w:type="dxa"/>
            <w:vAlign w:val="bottom"/>
          </w:tcPr>
          <w:p w:rsidR="007F221D" w:rsidRDefault="007F221D">
            <w:pPr>
              <w:rPr>
                <w:sz w:val="24"/>
                <w:szCs w:val="24"/>
              </w:rPr>
            </w:pPr>
          </w:p>
        </w:tc>
        <w:tc>
          <w:tcPr>
            <w:tcW w:w="2820" w:type="dxa"/>
            <w:gridSpan w:val="3"/>
            <w:vAlign w:val="bottom"/>
          </w:tcPr>
          <w:p w:rsidR="007F221D" w:rsidRDefault="007F221D">
            <w:pPr>
              <w:ind w:left="120"/>
              <w:rPr>
                <w:sz w:val="20"/>
                <w:szCs w:val="20"/>
              </w:rPr>
            </w:pPr>
            <w:r>
              <w:rPr>
                <w:rFonts w:eastAsia="Times New Roman"/>
                <w:b/>
                <w:bCs/>
                <w:color w:val="0000FF"/>
                <w:sz w:val="24"/>
                <w:szCs w:val="24"/>
              </w:rPr>
              <w:t xml:space="preserve">A. </w:t>
            </w:r>
            <w:r>
              <w:rPr>
                <w:rFonts w:eastAsia="Times New Roman"/>
                <w:color w:val="000000"/>
                <w:sz w:val="24"/>
                <w:szCs w:val="24"/>
              </w:rPr>
              <w:t>Nóng, ẩm quanh năm.</w:t>
            </w:r>
          </w:p>
        </w:tc>
        <w:tc>
          <w:tcPr>
            <w:tcW w:w="1560" w:type="dxa"/>
            <w:vAlign w:val="bottom"/>
          </w:tcPr>
          <w:p w:rsidR="007F221D" w:rsidRDefault="007F221D">
            <w:pPr>
              <w:rPr>
                <w:sz w:val="24"/>
                <w:szCs w:val="24"/>
              </w:rPr>
            </w:pPr>
          </w:p>
        </w:tc>
        <w:tc>
          <w:tcPr>
            <w:tcW w:w="5520" w:type="dxa"/>
            <w:gridSpan w:val="5"/>
            <w:vAlign w:val="bottom"/>
          </w:tcPr>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Mùa khô kéo dài 4</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5 tháng.</w:t>
            </w:r>
          </w:p>
        </w:tc>
      </w:tr>
      <w:tr w:rsidR="007F221D">
        <w:trPr>
          <w:trHeight w:val="317"/>
        </w:trPr>
        <w:tc>
          <w:tcPr>
            <w:tcW w:w="300" w:type="dxa"/>
            <w:vAlign w:val="bottom"/>
          </w:tcPr>
          <w:p w:rsidR="007F221D" w:rsidRDefault="007F221D">
            <w:pPr>
              <w:rPr>
                <w:sz w:val="24"/>
                <w:szCs w:val="24"/>
              </w:rPr>
            </w:pPr>
          </w:p>
        </w:tc>
        <w:tc>
          <w:tcPr>
            <w:tcW w:w="4380" w:type="dxa"/>
            <w:gridSpan w:val="4"/>
            <w:vAlign w:val="bottom"/>
          </w:tcPr>
          <w:p w:rsidR="007F221D" w:rsidRDefault="007F221D">
            <w:pPr>
              <w:ind w:left="120"/>
              <w:rPr>
                <w:sz w:val="20"/>
                <w:szCs w:val="20"/>
              </w:rPr>
            </w:pPr>
            <w:r>
              <w:rPr>
                <w:rFonts w:eastAsia="Times New Roman"/>
                <w:b/>
                <w:bCs/>
                <w:color w:val="0000FF"/>
                <w:sz w:val="24"/>
                <w:szCs w:val="24"/>
              </w:rPr>
              <w:t xml:space="preserve">C. </w:t>
            </w:r>
            <w:r>
              <w:rPr>
                <w:rFonts w:eastAsia="Times New Roman"/>
                <w:color w:val="000000"/>
                <w:sz w:val="24"/>
                <w:szCs w:val="24"/>
              </w:rPr>
              <w:t>Có sự phân hoá theo độ cao.</w:t>
            </w:r>
          </w:p>
        </w:tc>
        <w:tc>
          <w:tcPr>
            <w:tcW w:w="3200" w:type="dxa"/>
            <w:gridSpan w:val="3"/>
            <w:vAlign w:val="bottom"/>
          </w:tcPr>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Thời tiết ít biến động.</w:t>
            </w:r>
          </w:p>
        </w:tc>
        <w:tc>
          <w:tcPr>
            <w:tcW w:w="2200" w:type="dxa"/>
            <w:vAlign w:val="bottom"/>
          </w:tcPr>
          <w:p w:rsidR="007F221D" w:rsidRDefault="007F221D">
            <w:pPr>
              <w:rPr>
                <w:sz w:val="24"/>
                <w:szCs w:val="24"/>
              </w:rPr>
            </w:pPr>
          </w:p>
        </w:tc>
        <w:tc>
          <w:tcPr>
            <w:tcW w:w="120" w:type="dxa"/>
            <w:vAlign w:val="bottom"/>
          </w:tcPr>
          <w:p w:rsidR="007F221D" w:rsidRDefault="007F221D">
            <w:pPr>
              <w:rPr>
                <w:sz w:val="24"/>
                <w:szCs w:val="24"/>
              </w:rPr>
            </w:pPr>
          </w:p>
        </w:tc>
      </w:tr>
      <w:tr w:rsidR="007F221D">
        <w:trPr>
          <w:trHeight w:val="317"/>
        </w:trPr>
        <w:tc>
          <w:tcPr>
            <w:tcW w:w="3120" w:type="dxa"/>
            <w:gridSpan w:val="4"/>
            <w:vAlign w:val="bottom"/>
          </w:tcPr>
          <w:p w:rsidR="007F221D" w:rsidRDefault="007F221D">
            <w:pPr>
              <w:rPr>
                <w:sz w:val="20"/>
                <w:szCs w:val="20"/>
              </w:rPr>
            </w:pPr>
            <w:r>
              <w:rPr>
                <w:rFonts w:eastAsia="Times New Roman"/>
                <w:b/>
                <w:bCs/>
                <w:color w:val="FF0000"/>
                <w:sz w:val="24"/>
                <w:szCs w:val="24"/>
              </w:rPr>
              <w:t xml:space="preserve">Câu 30: </w:t>
            </w:r>
            <w:r>
              <w:rPr>
                <w:rFonts w:eastAsia="Times New Roman"/>
                <w:color w:val="000000"/>
                <w:sz w:val="24"/>
                <w:szCs w:val="24"/>
              </w:rPr>
              <w:t>Cho bảng số liệu:</w:t>
            </w:r>
          </w:p>
        </w:tc>
        <w:tc>
          <w:tcPr>
            <w:tcW w:w="1560" w:type="dxa"/>
            <w:vAlign w:val="bottom"/>
          </w:tcPr>
          <w:p w:rsidR="007F221D" w:rsidRDefault="007F221D">
            <w:pPr>
              <w:rPr>
                <w:sz w:val="24"/>
                <w:szCs w:val="24"/>
              </w:rPr>
            </w:pPr>
          </w:p>
        </w:tc>
        <w:tc>
          <w:tcPr>
            <w:tcW w:w="1560" w:type="dxa"/>
            <w:vAlign w:val="bottom"/>
          </w:tcPr>
          <w:p w:rsidR="007F221D" w:rsidRDefault="007F221D">
            <w:pPr>
              <w:rPr>
                <w:sz w:val="24"/>
                <w:szCs w:val="24"/>
              </w:rPr>
            </w:pPr>
          </w:p>
        </w:tc>
        <w:tc>
          <w:tcPr>
            <w:tcW w:w="1560" w:type="dxa"/>
            <w:vAlign w:val="bottom"/>
          </w:tcPr>
          <w:p w:rsidR="007F221D" w:rsidRDefault="007F221D">
            <w:pPr>
              <w:rPr>
                <w:sz w:val="24"/>
                <w:szCs w:val="24"/>
              </w:rPr>
            </w:pPr>
          </w:p>
        </w:tc>
        <w:tc>
          <w:tcPr>
            <w:tcW w:w="80" w:type="dxa"/>
            <w:vAlign w:val="bottom"/>
          </w:tcPr>
          <w:p w:rsidR="007F221D" w:rsidRDefault="007F221D">
            <w:pPr>
              <w:rPr>
                <w:sz w:val="24"/>
                <w:szCs w:val="24"/>
              </w:rPr>
            </w:pPr>
          </w:p>
        </w:tc>
        <w:tc>
          <w:tcPr>
            <w:tcW w:w="2200" w:type="dxa"/>
            <w:vAlign w:val="bottom"/>
          </w:tcPr>
          <w:p w:rsidR="007F221D" w:rsidRDefault="007F221D">
            <w:pPr>
              <w:rPr>
                <w:sz w:val="24"/>
                <w:szCs w:val="24"/>
              </w:rPr>
            </w:pPr>
          </w:p>
        </w:tc>
        <w:tc>
          <w:tcPr>
            <w:tcW w:w="120" w:type="dxa"/>
            <w:vAlign w:val="bottom"/>
          </w:tcPr>
          <w:p w:rsidR="007F221D" w:rsidRDefault="007F221D">
            <w:pPr>
              <w:rPr>
                <w:sz w:val="24"/>
                <w:szCs w:val="24"/>
              </w:rPr>
            </w:pPr>
          </w:p>
        </w:tc>
      </w:tr>
      <w:tr w:rsidR="007F221D">
        <w:trPr>
          <w:trHeight w:val="317"/>
        </w:trPr>
        <w:tc>
          <w:tcPr>
            <w:tcW w:w="10200" w:type="dxa"/>
            <w:gridSpan w:val="10"/>
            <w:vAlign w:val="bottom"/>
          </w:tcPr>
          <w:p w:rsidR="007F221D" w:rsidRDefault="007F221D">
            <w:pPr>
              <w:ind w:left="120"/>
              <w:rPr>
                <w:sz w:val="20"/>
                <w:szCs w:val="20"/>
              </w:rPr>
            </w:pPr>
            <w:r>
              <w:rPr>
                <w:rFonts w:eastAsia="Times New Roman"/>
                <w:sz w:val="24"/>
                <w:szCs w:val="24"/>
              </w:rPr>
              <w:t>KHỐI LƯỢNG HÀNG HOÁ VẬN CHUYỂN CỦA NƯỚC TA PHÂN THEO LOẠI HÌNH VẬN TẢI</w:t>
            </w:r>
          </w:p>
        </w:tc>
      </w:tr>
      <w:tr w:rsidR="007F221D">
        <w:trPr>
          <w:trHeight w:val="319"/>
        </w:trPr>
        <w:tc>
          <w:tcPr>
            <w:tcW w:w="300" w:type="dxa"/>
            <w:vAlign w:val="bottom"/>
          </w:tcPr>
          <w:p w:rsidR="007F221D" w:rsidRDefault="007F221D">
            <w:pPr>
              <w:rPr>
                <w:sz w:val="24"/>
                <w:szCs w:val="24"/>
              </w:rPr>
            </w:pPr>
          </w:p>
        </w:tc>
        <w:tc>
          <w:tcPr>
            <w:tcW w:w="1340" w:type="dxa"/>
            <w:vAlign w:val="bottom"/>
          </w:tcPr>
          <w:p w:rsidR="007F221D" w:rsidRDefault="007F221D">
            <w:pPr>
              <w:rPr>
                <w:sz w:val="24"/>
                <w:szCs w:val="24"/>
              </w:rPr>
            </w:pPr>
          </w:p>
        </w:tc>
        <w:tc>
          <w:tcPr>
            <w:tcW w:w="180" w:type="dxa"/>
            <w:vAlign w:val="bottom"/>
          </w:tcPr>
          <w:p w:rsidR="007F221D" w:rsidRDefault="007F221D">
            <w:pPr>
              <w:rPr>
                <w:sz w:val="24"/>
                <w:szCs w:val="24"/>
              </w:rPr>
            </w:pPr>
          </w:p>
        </w:tc>
        <w:tc>
          <w:tcPr>
            <w:tcW w:w="1300" w:type="dxa"/>
            <w:vAlign w:val="bottom"/>
          </w:tcPr>
          <w:p w:rsidR="007F221D" w:rsidRDefault="007F221D">
            <w:pPr>
              <w:rPr>
                <w:sz w:val="24"/>
                <w:szCs w:val="24"/>
              </w:rPr>
            </w:pPr>
          </w:p>
        </w:tc>
        <w:tc>
          <w:tcPr>
            <w:tcW w:w="1560" w:type="dxa"/>
            <w:vAlign w:val="bottom"/>
          </w:tcPr>
          <w:p w:rsidR="007F221D" w:rsidRDefault="007F221D">
            <w:pPr>
              <w:rPr>
                <w:sz w:val="24"/>
                <w:szCs w:val="24"/>
              </w:rPr>
            </w:pPr>
          </w:p>
        </w:tc>
        <w:tc>
          <w:tcPr>
            <w:tcW w:w="1560" w:type="dxa"/>
            <w:vAlign w:val="bottom"/>
          </w:tcPr>
          <w:p w:rsidR="007F221D" w:rsidRDefault="007F221D">
            <w:pPr>
              <w:rPr>
                <w:sz w:val="24"/>
                <w:szCs w:val="24"/>
              </w:rPr>
            </w:pPr>
          </w:p>
        </w:tc>
        <w:tc>
          <w:tcPr>
            <w:tcW w:w="1560" w:type="dxa"/>
            <w:vAlign w:val="bottom"/>
          </w:tcPr>
          <w:p w:rsidR="007F221D" w:rsidRDefault="007F221D">
            <w:pPr>
              <w:rPr>
                <w:sz w:val="24"/>
                <w:szCs w:val="24"/>
              </w:rPr>
            </w:pPr>
          </w:p>
        </w:tc>
        <w:tc>
          <w:tcPr>
            <w:tcW w:w="80" w:type="dxa"/>
            <w:vAlign w:val="bottom"/>
          </w:tcPr>
          <w:p w:rsidR="007F221D" w:rsidRDefault="007F221D">
            <w:pPr>
              <w:rPr>
                <w:sz w:val="24"/>
                <w:szCs w:val="24"/>
              </w:rPr>
            </w:pPr>
          </w:p>
        </w:tc>
        <w:tc>
          <w:tcPr>
            <w:tcW w:w="2320" w:type="dxa"/>
            <w:gridSpan w:val="2"/>
            <w:vAlign w:val="bottom"/>
          </w:tcPr>
          <w:p w:rsidR="007F221D" w:rsidRDefault="007F221D">
            <w:pPr>
              <w:jc w:val="right"/>
              <w:rPr>
                <w:sz w:val="20"/>
                <w:szCs w:val="20"/>
              </w:rPr>
            </w:pPr>
            <w:r>
              <w:rPr>
                <w:rFonts w:eastAsia="Times New Roman"/>
                <w:i/>
                <w:iCs/>
                <w:sz w:val="24"/>
                <w:szCs w:val="24"/>
              </w:rPr>
              <w:t>(Đơn vị: nghìn tấn)</w:t>
            </w:r>
          </w:p>
        </w:tc>
      </w:tr>
      <w:tr w:rsidR="007F221D">
        <w:trPr>
          <w:trHeight w:val="48"/>
        </w:trPr>
        <w:tc>
          <w:tcPr>
            <w:tcW w:w="300" w:type="dxa"/>
            <w:vAlign w:val="bottom"/>
          </w:tcPr>
          <w:p w:rsidR="007F221D" w:rsidRDefault="007F221D">
            <w:pPr>
              <w:rPr>
                <w:sz w:val="4"/>
                <w:szCs w:val="4"/>
              </w:rPr>
            </w:pPr>
          </w:p>
        </w:tc>
        <w:tc>
          <w:tcPr>
            <w:tcW w:w="1340" w:type="dxa"/>
            <w:vAlign w:val="bottom"/>
          </w:tcPr>
          <w:p w:rsidR="007F221D" w:rsidRDefault="007F221D">
            <w:pPr>
              <w:rPr>
                <w:sz w:val="4"/>
                <w:szCs w:val="4"/>
              </w:rPr>
            </w:pPr>
          </w:p>
        </w:tc>
        <w:tc>
          <w:tcPr>
            <w:tcW w:w="180" w:type="dxa"/>
            <w:vAlign w:val="bottom"/>
          </w:tcPr>
          <w:p w:rsidR="007F221D" w:rsidRDefault="007F221D">
            <w:pPr>
              <w:rPr>
                <w:sz w:val="4"/>
                <w:szCs w:val="4"/>
              </w:rPr>
            </w:pPr>
          </w:p>
        </w:tc>
        <w:tc>
          <w:tcPr>
            <w:tcW w:w="1300" w:type="dxa"/>
            <w:vAlign w:val="bottom"/>
          </w:tcPr>
          <w:p w:rsidR="007F221D" w:rsidRDefault="007F221D">
            <w:pPr>
              <w:rPr>
                <w:sz w:val="4"/>
                <w:szCs w:val="4"/>
              </w:rPr>
            </w:pPr>
          </w:p>
        </w:tc>
        <w:tc>
          <w:tcPr>
            <w:tcW w:w="1560" w:type="dxa"/>
            <w:vAlign w:val="bottom"/>
          </w:tcPr>
          <w:p w:rsidR="007F221D" w:rsidRDefault="007F221D">
            <w:pPr>
              <w:rPr>
                <w:sz w:val="4"/>
                <w:szCs w:val="4"/>
              </w:rPr>
            </w:pPr>
          </w:p>
        </w:tc>
        <w:tc>
          <w:tcPr>
            <w:tcW w:w="1560" w:type="dxa"/>
            <w:vAlign w:val="bottom"/>
          </w:tcPr>
          <w:p w:rsidR="007F221D" w:rsidRDefault="007F221D">
            <w:pPr>
              <w:rPr>
                <w:sz w:val="4"/>
                <w:szCs w:val="4"/>
              </w:rPr>
            </w:pPr>
          </w:p>
        </w:tc>
        <w:tc>
          <w:tcPr>
            <w:tcW w:w="1560" w:type="dxa"/>
            <w:vAlign w:val="bottom"/>
          </w:tcPr>
          <w:p w:rsidR="007F221D" w:rsidRDefault="007F221D">
            <w:pPr>
              <w:rPr>
                <w:sz w:val="4"/>
                <w:szCs w:val="4"/>
              </w:rPr>
            </w:pPr>
          </w:p>
        </w:tc>
        <w:tc>
          <w:tcPr>
            <w:tcW w:w="80" w:type="dxa"/>
            <w:vAlign w:val="bottom"/>
          </w:tcPr>
          <w:p w:rsidR="007F221D" w:rsidRDefault="007F221D">
            <w:pPr>
              <w:rPr>
                <w:sz w:val="4"/>
                <w:szCs w:val="4"/>
              </w:rPr>
            </w:pPr>
          </w:p>
        </w:tc>
        <w:tc>
          <w:tcPr>
            <w:tcW w:w="2200" w:type="dxa"/>
            <w:vAlign w:val="bottom"/>
          </w:tcPr>
          <w:p w:rsidR="007F221D" w:rsidRDefault="007F221D">
            <w:pPr>
              <w:rPr>
                <w:sz w:val="4"/>
                <w:szCs w:val="4"/>
              </w:rPr>
            </w:pPr>
          </w:p>
        </w:tc>
        <w:tc>
          <w:tcPr>
            <w:tcW w:w="120" w:type="dxa"/>
            <w:vAlign w:val="bottom"/>
          </w:tcPr>
          <w:p w:rsidR="007F221D" w:rsidRDefault="007F221D">
            <w:pPr>
              <w:rPr>
                <w:sz w:val="4"/>
                <w:szCs w:val="4"/>
              </w:rPr>
            </w:pPr>
          </w:p>
        </w:tc>
      </w:tr>
      <w:tr w:rsidR="007F221D">
        <w:trPr>
          <w:trHeight w:val="263"/>
        </w:trPr>
        <w:tc>
          <w:tcPr>
            <w:tcW w:w="300" w:type="dxa"/>
            <w:tcBorders>
              <w:right w:val="single" w:sz="8" w:space="0" w:color="auto"/>
            </w:tcBorders>
            <w:vAlign w:val="bottom"/>
          </w:tcPr>
          <w:p w:rsidR="007F221D" w:rsidRDefault="007F221D"/>
        </w:tc>
        <w:tc>
          <w:tcPr>
            <w:tcW w:w="1340" w:type="dxa"/>
            <w:tcBorders>
              <w:top w:val="single" w:sz="8" w:space="0" w:color="auto"/>
              <w:right w:val="single" w:sz="8" w:space="0" w:color="auto"/>
            </w:tcBorders>
            <w:vAlign w:val="bottom"/>
          </w:tcPr>
          <w:p w:rsidR="007F221D" w:rsidRDefault="007F221D">
            <w:pPr>
              <w:spacing w:line="263" w:lineRule="exact"/>
              <w:ind w:left="400"/>
              <w:rPr>
                <w:sz w:val="20"/>
                <w:szCs w:val="20"/>
              </w:rPr>
            </w:pPr>
            <w:r>
              <w:rPr>
                <w:rFonts w:eastAsia="Times New Roman"/>
                <w:b/>
                <w:bCs/>
                <w:sz w:val="24"/>
                <w:szCs w:val="24"/>
              </w:rPr>
              <w:t>Năm</w:t>
            </w:r>
          </w:p>
        </w:tc>
        <w:tc>
          <w:tcPr>
            <w:tcW w:w="180" w:type="dxa"/>
            <w:tcBorders>
              <w:top w:val="single" w:sz="8" w:space="0" w:color="auto"/>
            </w:tcBorders>
            <w:vAlign w:val="bottom"/>
          </w:tcPr>
          <w:p w:rsidR="007F221D" w:rsidRDefault="007F221D"/>
        </w:tc>
        <w:tc>
          <w:tcPr>
            <w:tcW w:w="1300" w:type="dxa"/>
            <w:tcBorders>
              <w:top w:val="single" w:sz="8" w:space="0" w:color="auto"/>
              <w:right w:val="single" w:sz="8" w:space="0" w:color="auto"/>
            </w:tcBorders>
            <w:vAlign w:val="bottom"/>
          </w:tcPr>
          <w:p w:rsidR="007F221D" w:rsidRDefault="007F221D">
            <w:pPr>
              <w:spacing w:line="263" w:lineRule="exact"/>
              <w:ind w:left="20"/>
              <w:rPr>
                <w:sz w:val="20"/>
                <w:szCs w:val="20"/>
              </w:rPr>
            </w:pPr>
            <w:r>
              <w:rPr>
                <w:rFonts w:eastAsia="Times New Roman"/>
                <w:b/>
                <w:bCs/>
                <w:sz w:val="24"/>
                <w:szCs w:val="24"/>
              </w:rPr>
              <w:t>Đường sắt</w:t>
            </w:r>
          </w:p>
        </w:tc>
        <w:tc>
          <w:tcPr>
            <w:tcW w:w="1560" w:type="dxa"/>
            <w:tcBorders>
              <w:top w:val="single" w:sz="8" w:space="0" w:color="auto"/>
              <w:right w:val="single" w:sz="8" w:space="0" w:color="auto"/>
            </w:tcBorders>
            <w:vAlign w:val="bottom"/>
          </w:tcPr>
          <w:p w:rsidR="007F221D" w:rsidRDefault="007F221D">
            <w:pPr>
              <w:spacing w:line="263" w:lineRule="exact"/>
              <w:ind w:left="260"/>
              <w:rPr>
                <w:sz w:val="20"/>
                <w:szCs w:val="20"/>
              </w:rPr>
            </w:pPr>
            <w:r>
              <w:rPr>
                <w:rFonts w:eastAsia="Times New Roman"/>
                <w:b/>
                <w:bCs/>
                <w:sz w:val="24"/>
                <w:szCs w:val="24"/>
              </w:rPr>
              <w:t>Đường bộ</w:t>
            </w:r>
          </w:p>
        </w:tc>
        <w:tc>
          <w:tcPr>
            <w:tcW w:w="1560" w:type="dxa"/>
            <w:tcBorders>
              <w:top w:val="single" w:sz="8" w:space="0" w:color="auto"/>
              <w:right w:val="single" w:sz="8" w:space="0" w:color="auto"/>
            </w:tcBorders>
            <w:vAlign w:val="bottom"/>
          </w:tcPr>
          <w:p w:rsidR="007F221D" w:rsidRDefault="007F221D">
            <w:pPr>
              <w:spacing w:line="263" w:lineRule="exact"/>
              <w:ind w:left="160"/>
              <w:rPr>
                <w:sz w:val="20"/>
                <w:szCs w:val="20"/>
              </w:rPr>
            </w:pPr>
            <w:r>
              <w:rPr>
                <w:rFonts w:eastAsia="Times New Roman"/>
                <w:b/>
                <w:bCs/>
                <w:sz w:val="24"/>
                <w:szCs w:val="24"/>
              </w:rPr>
              <w:t>Đường sông</w:t>
            </w:r>
          </w:p>
        </w:tc>
        <w:tc>
          <w:tcPr>
            <w:tcW w:w="1560" w:type="dxa"/>
            <w:tcBorders>
              <w:top w:val="single" w:sz="8" w:space="0" w:color="auto"/>
              <w:right w:val="single" w:sz="8" w:space="0" w:color="auto"/>
            </w:tcBorders>
            <w:vAlign w:val="bottom"/>
          </w:tcPr>
          <w:p w:rsidR="007F221D" w:rsidRDefault="007F221D">
            <w:pPr>
              <w:spacing w:line="263" w:lineRule="exact"/>
              <w:ind w:left="160"/>
              <w:rPr>
                <w:sz w:val="20"/>
                <w:szCs w:val="20"/>
              </w:rPr>
            </w:pPr>
            <w:r>
              <w:rPr>
                <w:rFonts w:eastAsia="Times New Roman"/>
                <w:b/>
                <w:bCs/>
                <w:sz w:val="24"/>
                <w:szCs w:val="24"/>
              </w:rPr>
              <w:t>Đường biển</w:t>
            </w:r>
          </w:p>
        </w:tc>
        <w:tc>
          <w:tcPr>
            <w:tcW w:w="80" w:type="dxa"/>
            <w:tcBorders>
              <w:top w:val="single" w:sz="8" w:space="0" w:color="auto"/>
            </w:tcBorders>
            <w:vAlign w:val="bottom"/>
          </w:tcPr>
          <w:p w:rsidR="007F221D" w:rsidRDefault="007F221D"/>
        </w:tc>
        <w:tc>
          <w:tcPr>
            <w:tcW w:w="2200" w:type="dxa"/>
            <w:tcBorders>
              <w:top w:val="single" w:sz="8" w:space="0" w:color="auto"/>
              <w:right w:val="single" w:sz="8" w:space="0" w:color="auto"/>
            </w:tcBorders>
            <w:vAlign w:val="bottom"/>
          </w:tcPr>
          <w:p w:rsidR="007F221D" w:rsidRDefault="007F221D">
            <w:pPr>
              <w:spacing w:line="263" w:lineRule="exact"/>
              <w:ind w:left="60"/>
              <w:rPr>
                <w:sz w:val="20"/>
                <w:szCs w:val="20"/>
              </w:rPr>
            </w:pPr>
            <w:r>
              <w:rPr>
                <w:rFonts w:eastAsia="Times New Roman"/>
                <w:b/>
                <w:bCs/>
                <w:sz w:val="24"/>
                <w:szCs w:val="24"/>
              </w:rPr>
              <w:t>Đường hàng không</w:t>
            </w:r>
          </w:p>
        </w:tc>
        <w:tc>
          <w:tcPr>
            <w:tcW w:w="120" w:type="dxa"/>
            <w:vAlign w:val="bottom"/>
          </w:tcPr>
          <w:p w:rsidR="007F221D" w:rsidRDefault="007F221D"/>
        </w:tc>
      </w:tr>
      <w:tr w:rsidR="007F221D">
        <w:trPr>
          <w:trHeight w:val="44"/>
        </w:trPr>
        <w:tc>
          <w:tcPr>
            <w:tcW w:w="300" w:type="dxa"/>
            <w:tcBorders>
              <w:right w:val="single" w:sz="8" w:space="0" w:color="auto"/>
            </w:tcBorders>
            <w:vAlign w:val="bottom"/>
          </w:tcPr>
          <w:p w:rsidR="007F221D" w:rsidRDefault="007F221D">
            <w:pPr>
              <w:rPr>
                <w:sz w:val="3"/>
                <w:szCs w:val="3"/>
              </w:rPr>
            </w:pPr>
          </w:p>
        </w:tc>
        <w:tc>
          <w:tcPr>
            <w:tcW w:w="1340" w:type="dxa"/>
            <w:tcBorders>
              <w:bottom w:val="single" w:sz="8" w:space="0" w:color="auto"/>
              <w:right w:val="single" w:sz="8" w:space="0" w:color="auto"/>
            </w:tcBorders>
            <w:vAlign w:val="bottom"/>
          </w:tcPr>
          <w:p w:rsidR="007F221D" w:rsidRDefault="007F221D">
            <w:pPr>
              <w:rPr>
                <w:sz w:val="3"/>
                <w:szCs w:val="3"/>
              </w:rPr>
            </w:pPr>
          </w:p>
        </w:tc>
        <w:tc>
          <w:tcPr>
            <w:tcW w:w="180" w:type="dxa"/>
            <w:tcBorders>
              <w:bottom w:val="single" w:sz="8" w:space="0" w:color="auto"/>
            </w:tcBorders>
            <w:vAlign w:val="bottom"/>
          </w:tcPr>
          <w:p w:rsidR="007F221D" w:rsidRDefault="007F221D">
            <w:pPr>
              <w:rPr>
                <w:sz w:val="3"/>
                <w:szCs w:val="3"/>
              </w:rPr>
            </w:pPr>
          </w:p>
        </w:tc>
        <w:tc>
          <w:tcPr>
            <w:tcW w:w="1300" w:type="dxa"/>
            <w:tcBorders>
              <w:bottom w:val="single" w:sz="8" w:space="0" w:color="auto"/>
              <w:right w:val="single" w:sz="8" w:space="0" w:color="auto"/>
            </w:tcBorders>
            <w:vAlign w:val="bottom"/>
          </w:tcPr>
          <w:p w:rsidR="007F221D" w:rsidRDefault="007F221D">
            <w:pPr>
              <w:rPr>
                <w:sz w:val="3"/>
                <w:szCs w:val="3"/>
              </w:rPr>
            </w:pPr>
          </w:p>
        </w:tc>
        <w:tc>
          <w:tcPr>
            <w:tcW w:w="1560" w:type="dxa"/>
            <w:tcBorders>
              <w:bottom w:val="single" w:sz="8" w:space="0" w:color="auto"/>
              <w:right w:val="single" w:sz="8" w:space="0" w:color="auto"/>
            </w:tcBorders>
            <w:vAlign w:val="bottom"/>
          </w:tcPr>
          <w:p w:rsidR="007F221D" w:rsidRDefault="007F221D">
            <w:pPr>
              <w:rPr>
                <w:sz w:val="3"/>
                <w:szCs w:val="3"/>
              </w:rPr>
            </w:pPr>
          </w:p>
        </w:tc>
        <w:tc>
          <w:tcPr>
            <w:tcW w:w="1560" w:type="dxa"/>
            <w:tcBorders>
              <w:bottom w:val="single" w:sz="8" w:space="0" w:color="auto"/>
              <w:right w:val="single" w:sz="8" w:space="0" w:color="auto"/>
            </w:tcBorders>
            <w:vAlign w:val="bottom"/>
          </w:tcPr>
          <w:p w:rsidR="007F221D" w:rsidRDefault="007F221D">
            <w:pPr>
              <w:rPr>
                <w:sz w:val="3"/>
                <w:szCs w:val="3"/>
              </w:rPr>
            </w:pPr>
          </w:p>
        </w:tc>
        <w:tc>
          <w:tcPr>
            <w:tcW w:w="1560" w:type="dxa"/>
            <w:tcBorders>
              <w:bottom w:val="single" w:sz="8" w:space="0" w:color="auto"/>
              <w:right w:val="single" w:sz="8" w:space="0" w:color="auto"/>
            </w:tcBorders>
            <w:vAlign w:val="bottom"/>
          </w:tcPr>
          <w:p w:rsidR="007F221D" w:rsidRDefault="007F221D">
            <w:pPr>
              <w:rPr>
                <w:sz w:val="3"/>
                <w:szCs w:val="3"/>
              </w:rPr>
            </w:pPr>
          </w:p>
        </w:tc>
        <w:tc>
          <w:tcPr>
            <w:tcW w:w="80" w:type="dxa"/>
            <w:tcBorders>
              <w:bottom w:val="single" w:sz="8" w:space="0" w:color="auto"/>
            </w:tcBorders>
            <w:vAlign w:val="bottom"/>
          </w:tcPr>
          <w:p w:rsidR="007F221D" w:rsidRDefault="007F221D">
            <w:pPr>
              <w:rPr>
                <w:sz w:val="3"/>
                <w:szCs w:val="3"/>
              </w:rPr>
            </w:pPr>
          </w:p>
        </w:tc>
        <w:tc>
          <w:tcPr>
            <w:tcW w:w="2200" w:type="dxa"/>
            <w:tcBorders>
              <w:bottom w:val="single" w:sz="8" w:space="0" w:color="auto"/>
              <w:right w:val="single" w:sz="8" w:space="0" w:color="auto"/>
            </w:tcBorders>
            <w:vAlign w:val="bottom"/>
          </w:tcPr>
          <w:p w:rsidR="007F221D" w:rsidRDefault="007F221D">
            <w:pPr>
              <w:rPr>
                <w:sz w:val="3"/>
                <w:szCs w:val="3"/>
              </w:rPr>
            </w:pPr>
          </w:p>
        </w:tc>
        <w:tc>
          <w:tcPr>
            <w:tcW w:w="120" w:type="dxa"/>
            <w:vAlign w:val="bottom"/>
          </w:tcPr>
          <w:p w:rsidR="007F221D" w:rsidRDefault="007F221D">
            <w:pPr>
              <w:rPr>
                <w:sz w:val="3"/>
                <w:szCs w:val="3"/>
              </w:rPr>
            </w:pPr>
          </w:p>
        </w:tc>
      </w:tr>
      <w:tr w:rsidR="007F221D">
        <w:trPr>
          <w:trHeight w:val="258"/>
        </w:trPr>
        <w:tc>
          <w:tcPr>
            <w:tcW w:w="300" w:type="dxa"/>
            <w:tcBorders>
              <w:right w:val="single" w:sz="8" w:space="0" w:color="auto"/>
            </w:tcBorders>
            <w:vAlign w:val="bottom"/>
          </w:tcPr>
          <w:p w:rsidR="007F221D" w:rsidRDefault="007F221D"/>
        </w:tc>
        <w:tc>
          <w:tcPr>
            <w:tcW w:w="1340" w:type="dxa"/>
            <w:tcBorders>
              <w:right w:val="single" w:sz="8" w:space="0" w:color="auto"/>
            </w:tcBorders>
            <w:vAlign w:val="bottom"/>
          </w:tcPr>
          <w:p w:rsidR="007F221D" w:rsidRDefault="007F221D">
            <w:pPr>
              <w:spacing w:line="258" w:lineRule="exact"/>
              <w:ind w:left="400"/>
              <w:rPr>
                <w:sz w:val="20"/>
                <w:szCs w:val="20"/>
              </w:rPr>
            </w:pPr>
            <w:r>
              <w:rPr>
                <w:rFonts w:eastAsia="Times New Roman"/>
                <w:sz w:val="24"/>
                <w:szCs w:val="24"/>
              </w:rPr>
              <w:t>2008</w:t>
            </w:r>
          </w:p>
        </w:tc>
        <w:tc>
          <w:tcPr>
            <w:tcW w:w="180" w:type="dxa"/>
            <w:vAlign w:val="bottom"/>
          </w:tcPr>
          <w:p w:rsidR="007F221D" w:rsidRDefault="007F221D"/>
        </w:tc>
        <w:tc>
          <w:tcPr>
            <w:tcW w:w="1300" w:type="dxa"/>
            <w:tcBorders>
              <w:right w:val="single" w:sz="8" w:space="0" w:color="auto"/>
            </w:tcBorders>
            <w:vAlign w:val="bottom"/>
          </w:tcPr>
          <w:p w:rsidR="007F221D" w:rsidRDefault="007F221D">
            <w:pPr>
              <w:spacing w:line="258" w:lineRule="exact"/>
              <w:ind w:right="100"/>
              <w:jc w:val="center"/>
              <w:rPr>
                <w:sz w:val="20"/>
                <w:szCs w:val="20"/>
              </w:rPr>
            </w:pPr>
            <w:r>
              <w:rPr>
                <w:rFonts w:eastAsia="Times New Roman"/>
                <w:w w:val="99"/>
                <w:sz w:val="24"/>
                <w:szCs w:val="24"/>
              </w:rPr>
              <w:t>8.481,1</w:t>
            </w:r>
          </w:p>
        </w:tc>
        <w:tc>
          <w:tcPr>
            <w:tcW w:w="1560" w:type="dxa"/>
            <w:tcBorders>
              <w:right w:val="single" w:sz="8" w:space="0" w:color="auto"/>
            </w:tcBorders>
            <w:vAlign w:val="bottom"/>
          </w:tcPr>
          <w:p w:rsidR="007F221D" w:rsidRDefault="007F221D">
            <w:pPr>
              <w:spacing w:line="258" w:lineRule="exact"/>
              <w:ind w:left="300"/>
              <w:rPr>
                <w:sz w:val="20"/>
                <w:szCs w:val="20"/>
              </w:rPr>
            </w:pPr>
            <w:r>
              <w:rPr>
                <w:rFonts w:eastAsia="Times New Roman"/>
                <w:sz w:val="24"/>
                <w:szCs w:val="24"/>
              </w:rPr>
              <w:t>455.898,4</w:t>
            </w:r>
          </w:p>
        </w:tc>
        <w:tc>
          <w:tcPr>
            <w:tcW w:w="1560" w:type="dxa"/>
            <w:tcBorders>
              <w:right w:val="single" w:sz="8" w:space="0" w:color="auto"/>
            </w:tcBorders>
            <w:vAlign w:val="bottom"/>
          </w:tcPr>
          <w:p w:rsidR="007F221D" w:rsidRDefault="007F221D">
            <w:pPr>
              <w:spacing w:line="258" w:lineRule="exact"/>
              <w:ind w:left="300"/>
              <w:rPr>
                <w:sz w:val="20"/>
                <w:szCs w:val="20"/>
              </w:rPr>
            </w:pPr>
            <w:r>
              <w:rPr>
                <w:rFonts w:eastAsia="Times New Roman"/>
                <w:sz w:val="24"/>
                <w:szCs w:val="24"/>
              </w:rPr>
              <w:t>133.027,9</w:t>
            </w:r>
          </w:p>
        </w:tc>
        <w:tc>
          <w:tcPr>
            <w:tcW w:w="156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55.696,5</w:t>
            </w:r>
          </w:p>
        </w:tc>
        <w:tc>
          <w:tcPr>
            <w:tcW w:w="80" w:type="dxa"/>
            <w:vAlign w:val="bottom"/>
          </w:tcPr>
          <w:p w:rsidR="007F221D" w:rsidRDefault="007F221D"/>
        </w:tc>
        <w:tc>
          <w:tcPr>
            <w:tcW w:w="220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131,4</w:t>
            </w:r>
          </w:p>
        </w:tc>
        <w:tc>
          <w:tcPr>
            <w:tcW w:w="120" w:type="dxa"/>
            <w:vAlign w:val="bottom"/>
          </w:tcPr>
          <w:p w:rsidR="007F221D" w:rsidRDefault="007F221D"/>
        </w:tc>
      </w:tr>
      <w:tr w:rsidR="007F221D">
        <w:trPr>
          <w:trHeight w:val="51"/>
        </w:trPr>
        <w:tc>
          <w:tcPr>
            <w:tcW w:w="300" w:type="dxa"/>
            <w:tcBorders>
              <w:right w:val="single" w:sz="8" w:space="0" w:color="auto"/>
            </w:tcBorders>
            <w:vAlign w:val="bottom"/>
          </w:tcPr>
          <w:p w:rsidR="007F221D" w:rsidRDefault="007F221D">
            <w:pPr>
              <w:rPr>
                <w:sz w:val="4"/>
                <w:szCs w:val="4"/>
              </w:rPr>
            </w:pPr>
          </w:p>
        </w:tc>
        <w:tc>
          <w:tcPr>
            <w:tcW w:w="1340" w:type="dxa"/>
            <w:tcBorders>
              <w:bottom w:val="single" w:sz="8" w:space="0" w:color="auto"/>
              <w:right w:val="single" w:sz="8" w:space="0" w:color="auto"/>
            </w:tcBorders>
            <w:vAlign w:val="bottom"/>
          </w:tcPr>
          <w:p w:rsidR="007F221D" w:rsidRDefault="007F221D">
            <w:pPr>
              <w:rPr>
                <w:sz w:val="4"/>
                <w:szCs w:val="4"/>
              </w:rPr>
            </w:pPr>
          </w:p>
        </w:tc>
        <w:tc>
          <w:tcPr>
            <w:tcW w:w="180" w:type="dxa"/>
            <w:tcBorders>
              <w:bottom w:val="single" w:sz="8" w:space="0" w:color="auto"/>
            </w:tcBorders>
            <w:vAlign w:val="bottom"/>
          </w:tcPr>
          <w:p w:rsidR="007F221D" w:rsidRDefault="007F221D">
            <w:pPr>
              <w:rPr>
                <w:sz w:val="4"/>
                <w:szCs w:val="4"/>
              </w:rPr>
            </w:pPr>
          </w:p>
        </w:tc>
        <w:tc>
          <w:tcPr>
            <w:tcW w:w="130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c>
          <w:tcPr>
            <w:tcW w:w="80" w:type="dxa"/>
            <w:tcBorders>
              <w:bottom w:val="single" w:sz="8" w:space="0" w:color="auto"/>
            </w:tcBorders>
            <w:vAlign w:val="bottom"/>
          </w:tcPr>
          <w:p w:rsidR="007F221D" w:rsidRDefault="007F221D">
            <w:pPr>
              <w:rPr>
                <w:sz w:val="4"/>
                <w:szCs w:val="4"/>
              </w:rPr>
            </w:pPr>
          </w:p>
        </w:tc>
        <w:tc>
          <w:tcPr>
            <w:tcW w:w="2200" w:type="dxa"/>
            <w:tcBorders>
              <w:bottom w:val="single" w:sz="8" w:space="0" w:color="auto"/>
              <w:right w:val="single" w:sz="8" w:space="0" w:color="auto"/>
            </w:tcBorders>
            <w:vAlign w:val="bottom"/>
          </w:tcPr>
          <w:p w:rsidR="007F221D" w:rsidRDefault="007F221D">
            <w:pPr>
              <w:rPr>
                <w:sz w:val="4"/>
                <w:szCs w:val="4"/>
              </w:rPr>
            </w:pPr>
          </w:p>
        </w:tc>
        <w:tc>
          <w:tcPr>
            <w:tcW w:w="120" w:type="dxa"/>
            <w:vAlign w:val="bottom"/>
          </w:tcPr>
          <w:p w:rsidR="007F221D" w:rsidRDefault="007F221D">
            <w:pPr>
              <w:rPr>
                <w:sz w:val="4"/>
                <w:szCs w:val="4"/>
              </w:rPr>
            </w:pPr>
          </w:p>
        </w:tc>
      </w:tr>
      <w:tr w:rsidR="007F221D">
        <w:trPr>
          <w:trHeight w:val="258"/>
        </w:trPr>
        <w:tc>
          <w:tcPr>
            <w:tcW w:w="300" w:type="dxa"/>
            <w:tcBorders>
              <w:right w:val="single" w:sz="8" w:space="0" w:color="auto"/>
            </w:tcBorders>
            <w:vAlign w:val="bottom"/>
          </w:tcPr>
          <w:p w:rsidR="007F221D" w:rsidRDefault="007F221D"/>
        </w:tc>
        <w:tc>
          <w:tcPr>
            <w:tcW w:w="1340" w:type="dxa"/>
            <w:tcBorders>
              <w:right w:val="single" w:sz="8" w:space="0" w:color="auto"/>
            </w:tcBorders>
            <w:vAlign w:val="bottom"/>
          </w:tcPr>
          <w:p w:rsidR="007F221D" w:rsidRDefault="007F221D">
            <w:pPr>
              <w:spacing w:line="258" w:lineRule="exact"/>
              <w:ind w:left="400"/>
              <w:rPr>
                <w:sz w:val="20"/>
                <w:szCs w:val="20"/>
              </w:rPr>
            </w:pPr>
            <w:r>
              <w:rPr>
                <w:rFonts w:eastAsia="Times New Roman"/>
                <w:sz w:val="24"/>
                <w:szCs w:val="24"/>
              </w:rPr>
              <w:t>2010</w:t>
            </w:r>
          </w:p>
        </w:tc>
        <w:tc>
          <w:tcPr>
            <w:tcW w:w="180" w:type="dxa"/>
            <w:vAlign w:val="bottom"/>
          </w:tcPr>
          <w:p w:rsidR="007F221D" w:rsidRDefault="007F221D"/>
        </w:tc>
        <w:tc>
          <w:tcPr>
            <w:tcW w:w="1300" w:type="dxa"/>
            <w:tcBorders>
              <w:right w:val="single" w:sz="8" w:space="0" w:color="auto"/>
            </w:tcBorders>
            <w:vAlign w:val="bottom"/>
          </w:tcPr>
          <w:p w:rsidR="007F221D" w:rsidRDefault="007F221D">
            <w:pPr>
              <w:spacing w:line="258" w:lineRule="exact"/>
              <w:ind w:right="80"/>
              <w:jc w:val="center"/>
              <w:rPr>
                <w:sz w:val="20"/>
                <w:szCs w:val="20"/>
              </w:rPr>
            </w:pPr>
            <w:r>
              <w:rPr>
                <w:rFonts w:eastAsia="Times New Roman"/>
                <w:w w:val="99"/>
                <w:sz w:val="24"/>
                <w:szCs w:val="24"/>
              </w:rPr>
              <w:t>7.861, 5</w:t>
            </w:r>
          </w:p>
        </w:tc>
        <w:tc>
          <w:tcPr>
            <w:tcW w:w="1560" w:type="dxa"/>
            <w:tcBorders>
              <w:right w:val="single" w:sz="8" w:space="0" w:color="auto"/>
            </w:tcBorders>
            <w:vAlign w:val="bottom"/>
          </w:tcPr>
          <w:p w:rsidR="007F221D" w:rsidRDefault="007F221D">
            <w:pPr>
              <w:spacing w:line="258" w:lineRule="exact"/>
              <w:ind w:left="300"/>
              <w:rPr>
                <w:sz w:val="20"/>
                <w:szCs w:val="20"/>
              </w:rPr>
            </w:pPr>
            <w:r>
              <w:rPr>
                <w:rFonts w:eastAsia="Times New Roman"/>
                <w:sz w:val="24"/>
                <w:szCs w:val="24"/>
              </w:rPr>
              <w:t>587.014,2</w:t>
            </w:r>
          </w:p>
        </w:tc>
        <w:tc>
          <w:tcPr>
            <w:tcW w:w="1560" w:type="dxa"/>
            <w:tcBorders>
              <w:right w:val="single" w:sz="8" w:space="0" w:color="auto"/>
            </w:tcBorders>
            <w:vAlign w:val="bottom"/>
          </w:tcPr>
          <w:p w:rsidR="007F221D" w:rsidRDefault="007F221D">
            <w:pPr>
              <w:spacing w:line="258" w:lineRule="exact"/>
              <w:ind w:left="300"/>
              <w:rPr>
                <w:sz w:val="20"/>
                <w:szCs w:val="20"/>
              </w:rPr>
            </w:pPr>
            <w:r>
              <w:rPr>
                <w:rFonts w:eastAsia="Times New Roman"/>
                <w:sz w:val="24"/>
                <w:szCs w:val="24"/>
              </w:rPr>
              <w:t>144.227,0</w:t>
            </w:r>
          </w:p>
        </w:tc>
        <w:tc>
          <w:tcPr>
            <w:tcW w:w="156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61.593, 2</w:t>
            </w:r>
          </w:p>
        </w:tc>
        <w:tc>
          <w:tcPr>
            <w:tcW w:w="80" w:type="dxa"/>
            <w:vAlign w:val="bottom"/>
          </w:tcPr>
          <w:p w:rsidR="007F221D" w:rsidRDefault="007F221D"/>
        </w:tc>
        <w:tc>
          <w:tcPr>
            <w:tcW w:w="220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190,1</w:t>
            </w:r>
          </w:p>
        </w:tc>
        <w:tc>
          <w:tcPr>
            <w:tcW w:w="120" w:type="dxa"/>
            <w:vAlign w:val="bottom"/>
          </w:tcPr>
          <w:p w:rsidR="007F221D" w:rsidRDefault="007F221D"/>
        </w:tc>
      </w:tr>
      <w:tr w:rsidR="007F221D">
        <w:trPr>
          <w:trHeight w:val="48"/>
        </w:trPr>
        <w:tc>
          <w:tcPr>
            <w:tcW w:w="300" w:type="dxa"/>
            <w:tcBorders>
              <w:right w:val="single" w:sz="8" w:space="0" w:color="auto"/>
            </w:tcBorders>
            <w:vAlign w:val="bottom"/>
          </w:tcPr>
          <w:p w:rsidR="007F221D" w:rsidRDefault="007F221D">
            <w:pPr>
              <w:rPr>
                <w:sz w:val="4"/>
                <w:szCs w:val="4"/>
              </w:rPr>
            </w:pPr>
          </w:p>
        </w:tc>
        <w:tc>
          <w:tcPr>
            <w:tcW w:w="1340" w:type="dxa"/>
            <w:tcBorders>
              <w:bottom w:val="single" w:sz="8" w:space="0" w:color="auto"/>
              <w:right w:val="single" w:sz="8" w:space="0" w:color="auto"/>
            </w:tcBorders>
            <w:vAlign w:val="bottom"/>
          </w:tcPr>
          <w:p w:rsidR="007F221D" w:rsidRDefault="007F221D">
            <w:pPr>
              <w:rPr>
                <w:sz w:val="4"/>
                <w:szCs w:val="4"/>
              </w:rPr>
            </w:pPr>
          </w:p>
        </w:tc>
        <w:tc>
          <w:tcPr>
            <w:tcW w:w="180" w:type="dxa"/>
            <w:tcBorders>
              <w:bottom w:val="single" w:sz="8" w:space="0" w:color="auto"/>
            </w:tcBorders>
            <w:vAlign w:val="bottom"/>
          </w:tcPr>
          <w:p w:rsidR="007F221D" w:rsidRDefault="007F221D">
            <w:pPr>
              <w:rPr>
                <w:sz w:val="4"/>
                <w:szCs w:val="4"/>
              </w:rPr>
            </w:pPr>
          </w:p>
        </w:tc>
        <w:tc>
          <w:tcPr>
            <w:tcW w:w="130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c>
          <w:tcPr>
            <w:tcW w:w="80" w:type="dxa"/>
            <w:tcBorders>
              <w:bottom w:val="single" w:sz="8" w:space="0" w:color="auto"/>
            </w:tcBorders>
            <w:vAlign w:val="bottom"/>
          </w:tcPr>
          <w:p w:rsidR="007F221D" w:rsidRDefault="007F221D">
            <w:pPr>
              <w:rPr>
                <w:sz w:val="4"/>
                <w:szCs w:val="4"/>
              </w:rPr>
            </w:pPr>
          </w:p>
        </w:tc>
        <w:tc>
          <w:tcPr>
            <w:tcW w:w="2200" w:type="dxa"/>
            <w:tcBorders>
              <w:bottom w:val="single" w:sz="8" w:space="0" w:color="auto"/>
              <w:right w:val="single" w:sz="8" w:space="0" w:color="auto"/>
            </w:tcBorders>
            <w:vAlign w:val="bottom"/>
          </w:tcPr>
          <w:p w:rsidR="007F221D" w:rsidRDefault="007F221D">
            <w:pPr>
              <w:rPr>
                <w:sz w:val="4"/>
                <w:szCs w:val="4"/>
              </w:rPr>
            </w:pPr>
          </w:p>
        </w:tc>
        <w:tc>
          <w:tcPr>
            <w:tcW w:w="120" w:type="dxa"/>
            <w:vAlign w:val="bottom"/>
          </w:tcPr>
          <w:p w:rsidR="007F221D" w:rsidRDefault="007F221D">
            <w:pPr>
              <w:rPr>
                <w:sz w:val="4"/>
                <w:szCs w:val="4"/>
              </w:rPr>
            </w:pPr>
          </w:p>
        </w:tc>
      </w:tr>
      <w:tr w:rsidR="007F221D">
        <w:trPr>
          <w:trHeight w:val="258"/>
        </w:trPr>
        <w:tc>
          <w:tcPr>
            <w:tcW w:w="300" w:type="dxa"/>
            <w:tcBorders>
              <w:right w:val="single" w:sz="8" w:space="0" w:color="auto"/>
            </w:tcBorders>
            <w:vAlign w:val="bottom"/>
          </w:tcPr>
          <w:p w:rsidR="007F221D" w:rsidRDefault="007F221D"/>
        </w:tc>
        <w:tc>
          <w:tcPr>
            <w:tcW w:w="1340" w:type="dxa"/>
            <w:tcBorders>
              <w:right w:val="single" w:sz="8" w:space="0" w:color="auto"/>
            </w:tcBorders>
            <w:vAlign w:val="bottom"/>
          </w:tcPr>
          <w:p w:rsidR="007F221D" w:rsidRDefault="007F221D">
            <w:pPr>
              <w:spacing w:line="258" w:lineRule="exact"/>
              <w:ind w:left="400"/>
              <w:rPr>
                <w:sz w:val="20"/>
                <w:szCs w:val="20"/>
              </w:rPr>
            </w:pPr>
            <w:r>
              <w:rPr>
                <w:rFonts w:eastAsia="Times New Roman"/>
                <w:sz w:val="24"/>
                <w:szCs w:val="24"/>
              </w:rPr>
              <w:t>2012</w:t>
            </w:r>
          </w:p>
        </w:tc>
        <w:tc>
          <w:tcPr>
            <w:tcW w:w="180" w:type="dxa"/>
            <w:vAlign w:val="bottom"/>
          </w:tcPr>
          <w:p w:rsidR="007F221D" w:rsidRDefault="007F221D"/>
        </w:tc>
        <w:tc>
          <w:tcPr>
            <w:tcW w:w="1300" w:type="dxa"/>
            <w:tcBorders>
              <w:right w:val="single" w:sz="8" w:space="0" w:color="auto"/>
            </w:tcBorders>
            <w:vAlign w:val="bottom"/>
          </w:tcPr>
          <w:p w:rsidR="007F221D" w:rsidRDefault="007F221D">
            <w:pPr>
              <w:spacing w:line="258" w:lineRule="exact"/>
              <w:ind w:right="100"/>
              <w:jc w:val="center"/>
              <w:rPr>
                <w:sz w:val="20"/>
                <w:szCs w:val="20"/>
              </w:rPr>
            </w:pPr>
            <w:r>
              <w:rPr>
                <w:rFonts w:eastAsia="Times New Roman"/>
                <w:w w:val="99"/>
                <w:sz w:val="24"/>
                <w:szCs w:val="24"/>
              </w:rPr>
              <w:t>6.952,1</w:t>
            </w:r>
          </w:p>
        </w:tc>
        <w:tc>
          <w:tcPr>
            <w:tcW w:w="1560" w:type="dxa"/>
            <w:tcBorders>
              <w:right w:val="single" w:sz="8" w:space="0" w:color="auto"/>
            </w:tcBorders>
            <w:vAlign w:val="bottom"/>
          </w:tcPr>
          <w:p w:rsidR="007F221D" w:rsidRDefault="007F221D">
            <w:pPr>
              <w:spacing w:line="258" w:lineRule="exact"/>
              <w:ind w:left="300"/>
              <w:rPr>
                <w:sz w:val="20"/>
                <w:szCs w:val="20"/>
              </w:rPr>
            </w:pPr>
            <w:r>
              <w:rPr>
                <w:rFonts w:eastAsia="Times New Roman"/>
                <w:sz w:val="24"/>
                <w:szCs w:val="24"/>
              </w:rPr>
              <w:t>717.905,7</w:t>
            </w:r>
          </w:p>
        </w:tc>
        <w:tc>
          <w:tcPr>
            <w:tcW w:w="1560" w:type="dxa"/>
            <w:tcBorders>
              <w:right w:val="single" w:sz="8" w:space="0" w:color="auto"/>
            </w:tcBorders>
            <w:vAlign w:val="bottom"/>
          </w:tcPr>
          <w:p w:rsidR="007F221D" w:rsidRDefault="007F221D">
            <w:pPr>
              <w:spacing w:line="258" w:lineRule="exact"/>
              <w:ind w:left="300"/>
              <w:rPr>
                <w:sz w:val="20"/>
                <w:szCs w:val="20"/>
              </w:rPr>
            </w:pPr>
            <w:r>
              <w:rPr>
                <w:rFonts w:eastAsia="Times New Roman"/>
                <w:sz w:val="24"/>
                <w:szCs w:val="24"/>
              </w:rPr>
              <w:t>174.385,4</w:t>
            </w:r>
          </w:p>
        </w:tc>
        <w:tc>
          <w:tcPr>
            <w:tcW w:w="156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161.694,2</w:t>
            </w:r>
          </w:p>
        </w:tc>
        <w:tc>
          <w:tcPr>
            <w:tcW w:w="80" w:type="dxa"/>
            <w:vAlign w:val="bottom"/>
          </w:tcPr>
          <w:p w:rsidR="007F221D" w:rsidRDefault="007F221D"/>
        </w:tc>
        <w:tc>
          <w:tcPr>
            <w:tcW w:w="220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91,0</w:t>
            </w:r>
          </w:p>
        </w:tc>
        <w:tc>
          <w:tcPr>
            <w:tcW w:w="120" w:type="dxa"/>
            <w:vAlign w:val="bottom"/>
          </w:tcPr>
          <w:p w:rsidR="007F221D" w:rsidRDefault="007F221D"/>
        </w:tc>
      </w:tr>
      <w:tr w:rsidR="007F221D">
        <w:trPr>
          <w:trHeight w:val="48"/>
        </w:trPr>
        <w:tc>
          <w:tcPr>
            <w:tcW w:w="300" w:type="dxa"/>
            <w:tcBorders>
              <w:right w:val="single" w:sz="8" w:space="0" w:color="auto"/>
            </w:tcBorders>
            <w:vAlign w:val="bottom"/>
          </w:tcPr>
          <w:p w:rsidR="007F221D" w:rsidRDefault="007F221D">
            <w:pPr>
              <w:rPr>
                <w:sz w:val="4"/>
                <w:szCs w:val="4"/>
              </w:rPr>
            </w:pPr>
          </w:p>
        </w:tc>
        <w:tc>
          <w:tcPr>
            <w:tcW w:w="1340" w:type="dxa"/>
            <w:tcBorders>
              <w:bottom w:val="single" w:sz="8" w:space="0" w:color="auto"/>
              <w:right w:val="single" w:sz="8" w:space="0" w:color="auto"/>
            </w:tcBorders>
            <w:vAlign w:val="bottom"/>
          </w:tcPr>
          <w:p w:rsidR="007F221D" w:rsidRDefault="007F221D">
            <w:pPr>
              <w:rPr>
                <w:sz w:val="4"/>
                <w:szCs w:val="4"/>
              </w:rPr>
            </w:pPr>
          </w:p>
        </w:tc>
        <w:tc>
          <w:tcPr>
            <w:tcW w:w="180" w:type="dxa"/>
            <w:tcBorders>
              <w:bottom w:val="single" w:sz="8" w:space="0" w:color="auto"/>
            </w:tcBorders>
            <w:vAlign w:val="bottom"/>
          </w:tcPr>
          <w:p w:rsidR="007F221D" w:rsidRDefault="007F221D">
            <w:pPr>
              <w:rPr>
                <w:sz w:val="4"/>
                <w:szCs w:val="4"/>
              </w:rPr>
            </w:pPr>
          </w:p>
        </w:tc>
        <w:tc>
          <w:tcPr>
            <w:tcW w:w="130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c>
          <w:tcPr>
            <w:tcW w:w="80" w:type="dxa"/>
            <w:tcBorders>
              <w:bottom w:val="single" w:sz="8" w:space="0" w:color="auto"/>
            </w:tcBorders>
            <w:vAlign w:val="bottom"/>
          </w:tcPr>
          <w:p w:rsidR="007F221D" w:rsidRDefault="007F221D">
            <w:pPr>
              <w:rPr>
                <w:sz w:val="4"/>
                <w:szCs w:val="4"/>
              </w:rPr>
            </w:pPr>
          </w:p>
        </w:tc>
        <w:tc>
          <w:tcPr>
            <w:tcW w:w="2200" w:type="dxa"/>
            <w:tcBorders>
              <w:bottom w:val="single" w:sz="8" w:space="0" w:color="auto"/>
              <w:right w:val="single" w:sz="8" w:space="0" w:color="auto"/>
            </w:tcBorders>
            <w:vAlign w:val="bottom"/>
          </w:tcPr>
          <w:p w:rsidR="007F221D" w:rsidRDefault="007F221D">
            <w:pPr>
              <w:rPr>
                <w:sz w:val="4"/>
                <w:szCs w:val="4"/>
              </w:rPr>
            </w:pPr>
          </w:p>
        </w:tc>
        <w:tc>
          <w:tcPr>
            <w:tcW w:w="120" w:type="dxa"/>
            <w:vAlign w:val="bottom"/>
          </w:tcPr>
          <w:p w:rsidR="007F221D" w:rsidRDefault="007F221D">
            <w:pPr>
              <w:rPr>
                <w:sz w:val="4"/>
                <w:szCs w:val="4"/>
              </w:rPr>
            </w:pPr>
          </w:p>
        </w:tc>
      </w:tr>
      <w:tr w:rsidR="007F221D">
        <w:trPr>
          <w:trHeight w:val="309"/>
        </w:trPr>
        <w:tc>
          <w:tcPr>
            <w:tcW w:w="300" w:type="dxa"/>
            <w:tcBorders>
              <w:right w:val="single" w:sz="8" w:space="0" w:color="auto"/>
            </w:tcBorders>
            <w:vAlign w:val="bottom"/>
          </w:tcPr>
          <w:p w:rsidR="007F221D" w:rsidRDefault="007F221D">
            <w:pPr>
              <w:rPr>
                <w:sz w:val="24"/>
                <w:szCs w:val="24"/>
              </w:rPr>
            </w:pPr>
          </w:p>
        </w:tc>
        <w:tc>
          <w:tcPr>
            <w:tcW w:w="1340" w:type="dxa"/>
            <w:tcBorders>
              <w:bottom w:val="single" w:sz="8" w:space="0" w:color="auto"/>
              <w:right w:val="single" w:sz="8" w:space="0" w:color="auto"/>
            </w:tcBorders>
            <w:vAlign w:val="bottom"/>
          </w:tcPr>
          <w:p w:rsidR="007F221D" w:rsidRDefault="007F221D">
            <w:pPr>
              <w:spacing w:line="260" w:lineRule="exact"/>
              <w:ind w:left="400"/>
              <w:rPr>
                <w:sz w:val="20"/>
                <w:szCs w:val="20"/>
              </w:rPr>
            </w:pPr>
            <w:r>
              <w:rPr>
                <w:rFonts w:eastAsia="Times New Roman"/>
                <w:sz w:val="24"/>
                <w:szCs w:val="24"/>
              </w:rPr>
              <w:t>2014</w:t>
            </w:r>
          </w:p>
        </w:tc>
        <w:tc>
          <w:tcPr>
            <w:tcW w:w="180" w:type="dxa"/>
            <w:tcBorders>
              <w:bottom w:val="single" w:sz="8" w:space="0" w:color="auto"/>
            </w:tcBorders>
            <w:vAlign w:val="bottom"/>
          </w:tcPr>
          <w:p w:rsidR="007F221D" w:rsidRDefault="007F221D">
            <w:pPr>
              <w:rPr>
                <w:sz w:val="24"/>
                <w:szCs w:val="24"/>
              </w:rPr>
            </w:pPr>
          </w:p>
        </w:tc>
        <w:tc>
          <w:tcPr>
            <w:tcW w:w="1300" w:type="dxa"/>
            <w:tcBorders>
              <w:bottom w:val="single" w:sz="8" w:space="0" w:color="auto"/>
              <w:right w:val="single" w:sz="8" w:space="0" w:color="auto"/>
            </w:tcBorders>
            <w:vAlign w:val="bottom"/>
          </w:tcPr>
          <w:p w:rsidR="007F221D" w:rsidRDefault="007F221D">
            <w:pPr>
              <w:spacing w:line="260" w:lineRule="exact"/>
              <w:ind w:right="100"/>
              <w:jc w:val="center"/>
              <w:rPr>
                <w:sz w:val="20"/>
                <w:szCs w:val="20"/>
              </w:rPr>
            </w:pPr>
            <w:r>
              <w:rPr>
                <w:rFonts w:eastAsia="Times New Roman"/>
                <w:w w:val="99"/>
                <w:sz w:val="24"/>
                <w:szCs w:val="24"/>
              </w:rPr>
              <w:t>7.178,9</w:t>
            </w:r>
          </w:p>
        </w:tc>
        <w:tc>
          <w:tcPr>
            <w:tcW w:w="1560" w:type="dxa"/>
            <w:tcBorders>
              <w:bottom w:val="single" w:sz="8" w:space="0" w:color="auto"/>
              <w:right w:val="single" w:sz="8" w:space="0" w:color="auto"/>
            </w:tcBorders>
            <w:vAlign w:val="bottom"/>
          </w:tcPr>
          <w:p w:rsidR="007F221D" w:rsidRDefault="007F221D">
            <w:pPr>
              <w:spacing w:line="260" w:lineRule="exact"/>
              <w:ind w:left="300"/>
              <w:rPr>
                <w:sz w:val="20"/>
                <w:szCs w:val="20"/>
              </w:rPr>
            </w:pPr>
            <w:r>
              <w:rPr>
                <w:rFonts w:eastAsia="Times New Roman"/>
                <w:sz w:val="24"/>
                <w:szCs w:val="24"/>
              </w:rPr>
              <w:t>821.700,0</w:t>
            </w:r>
          </w:p>
        </w:tc>
        <w:tc>
          <w:tcPr>
            <w:tcW w:w="1560" w:type="dxa"/>
            <w:tcBorders>
              <w:bottom w:val="single" w:sz="8" w:space="0" w:color="auto"/>
              <w:right w:val="single" w:sz="8" w:space="0" w:color="auto"/>
            </w:tcBorders>
            <w:vAlign w:val="bottom"/>
          </w:tcPr>
          <w:p w:rsidR="007F221D" w:rsidRDefault="007F221D">
            <w:pPr>
              <w:spacing w:line="260" w:lineRule="exact"/>
              <w:ind w:left="300"/>
              <w:rPr>
                <w:sz w:val="20"/>
                <w:szCs w:val="20"/>
              </w:rPr>
            </w:pPr>
            <w:r>
              <w:rPr>
                <w:rFonts w:eastAsia="Times New Roman"/>
                <w:sz w:val="24"/>
                <w:szCs w:val="24"/>
              </w:rPr>
              <w:t>190.600,0</w:t>
            </w:r>
          </w:p>
        </w:tc>
        <w:tc>
          <w:tcPr>
            <w:tcW w:w="1560" w:type="dxa"/>
            <w:tcBorders>
              <w:bottom w:val="single" w:sz="8" w:space="0" w:color="auto"/>
              <w:right w:val="single" w:sz="8" w:space="0" w:color="auto"/>
            </w:tcBorders>
            <w:vAlign w:val="bottom"/>
          </w:tcPr>
          <w:p w:rsidR="007F221D" w:rsidRDefault="007F221D">
            <w:pPr>
              <w:spacing w:line="260" w:lineRule="exact"/>
              <w:jc w:val="center"/>
              <w:rPr>
                <w:sz w:val="20"/>
                <w:szCs w:val="20"/>
              </w:rPr>
            </w:pPr>
            <w:r>
              <w:rPr>
                <w:rFonts w:eastAsia="Times New Roman"/>
                <w:w w:val="99"/>
                <w:sz w:val="24"/>
                <w:szCs w:val="24"/>
              </w:rPr>
              <w:t>58.900,0</w:t>
            </w:r>
          </w:p>
        </w:tc>
        <w:tc>
          <w:tcPr>
            <w:tcW w:w="80" w:type="dxa"/>
            <w:tcBorders>
              <w:bottom w:val="single" w:sz="8" w:space="0" w:color="auto"/>
            </w:tcBorders>
            <w:vAlign w:val="bottom"/>
          </w:tcPr>
          <w:p w:rsidR="007F221D" w:rsidRDefault="007F221D">
            <w:pPr>
              <w:rPr>
                <w:sz w:val="24"/>
                <w:szCs w:val="24"/>
              </w:rPr>
            </w:pPr>
          </w:p>
        </w:tc>
        <w:tc>
          <w:tcPr>
            <w:tcW w:w="2200" w:type="dxa"/>
            <w:tcBorders>
              <w:bottom w:val="single" w:sz="8" w:space="0" w:color="auto"/>
              <w:right w:val="single" w:sz="8" w:space="0" w:color="auto"/>
            </w:tcBorders>
            <w:vAlign w:val="bottom"/>
          </w:tcPr>
          <w:p w:rsidR="007F221D" w:rsidRDefault="007F221D">
            <w:pPr>
              <w:spacing w:line="260" w:lineRule="exact"/>
              <w:jc w:val="center"/>
              <w:rPr>
                <w:sz w:val="20"/>
                <w:szCs w:val="20"/>
              </w:rPr>
            </w:pPr>
            <w:r>
              <w:rPr>
                <w:rFonts w:eastAsia="Times New Roman"/>
                <w:w w:val="99"/>
                <w:sz w:val="24"/>
                <w:szCs w:val="24"/>
              </w:rPr>
              <w:t>202</w:t>
            </w:r>
          </w:p>
        </w:tc>
        <w:tc>
          <w:tcPr>
            <w:tcW w:w="120" w:type="dxa"/>
            <w:vAlign w:val="bottom"/>
          </w:tcPr>
          <w:p w:rsidR="007F221D" w:rsidRDefault="007F221D">
            <w:pPr>
              <w:rPr>
                <w:sz w:val="24"/>
                <w:szCs w:val="24"/>
              </w:rPr>
            </w:pPr>
          </w:p>
        </w:tc>
      </w:tr>
      <w:tr w:rsidR="007F221D">
        <w:trPr>
          <w:trHeight w:val="258"/>
        </w:trPr>
        <w:tc>
          <w:tcPr>
            <w:tcW w:w="300" w:type="dxa"/>
            <w:vAlign w:val="bottom"/>
          </w:tcPr>
          <w:p w:rsidR="007F221D" w:rsidRDefault="007F221D"/>
        </w:tc>
        <w:tc>
          <w:tcPr>
            <w:tcW w:w="1340" w:type="dxa"/>
            <w:vAlign w:val="bottom"/>
          </w:tcPr>
          <w:p w:rsidR="007F221D" w:rsidRDefault="007F221D"/>
        </w:tc>
        <w:tc>
          <w:tcPr>
            <w:tcW w:w="180" w:type="dxa"/>
            <w:vAlign w:val="bottom"/>
          </w:tcPr>
          <w:p w:rsidR="007F221D" w:rsidRDefault="007F221D"/>
        </w:tc>
        <w:tc>
          <w:tcPr>
            <w:tcW w:w="1300" w:type="dxa"/>
            <w:vAlign w:val="bottom"/>
          </w:tcPr>
          <w:p w:rsidR="007F221D" w:rsidRDefault="007F221D"/>
        </w:tc>
        <w:tc>
          <w:tcPr>
            <w:tcW w:w="1560" w:type="dxa"/>
            <w:vAlign w:val="bottom"/>
          </w:tcPr>
          <w:p w:rsidR="007F221D" w:rsidRDefault="007F221D"/>
        </w:tc>
        <w:tc>
          <w:tcPr>
            <w:tcW w:w="1560" w:type="dxa"/>
            <w:vAlign w:val="bottom"/>
          </w:tcPr>
          <w:p w:rsidR="007F221D" w:rsidRDefault="007F221D"/>
        </w:tc>
        <w:tc>
          <w:tcPr>
            <w:tcW w:w="3960" w:type="dxa"/>
            <w:gridSpan w:val="4"/>
            <w:vAlign w:val="bottom"/>
          </w:tcPr>
          <w:p w:rsidR="007F221D" w:rsidRDefault="007F221D">
            <w:pPr>
              <w:spacing w:line="258" w:lineRule="exact"/>
              <w:jc w:val="right"/>
              <w:rPr>
                <w:sz w:val="20"/>
                <w:szCs w:val="20"/>
              </w:rPr>
            </w:pPr>
            <w:r>
              <w:rPr>
                <w:rFonts w:eastAsia="Times New Roman"/>
                <w:i/>
                <w:iCs/>
                <w:sz w:val="24"/>
                <w:szCs w:val="24"/>
              </w:rPr>
              <w:t>(Nguồn: Tổng cục Thống kê Việt Nam)</w:t>
            </w:r>
          </w:p>
        </w:tc>
      </w:tr>
    </w:tbl>
    <w:p w:rsidR="007F221D" w:rsidRDefault="007F221D">
      <w:pPr>
        <w:spacing w:line="20" w:lineRule="exact"/>
        <w:rPr>
          <w:sz w:val="20"/>
          <w:szCs w:val="20"/>
        </w:rPr>
      </w:pPr>
      <w:r>
        <w:rPr>
          <w:noProof/>
          <w:sz w:val="20"/>
          <w:szCs w:val="20"/>
        </w:rPr>
        <mc:AlternateContent>
          <mc:Choice Requires="wps">
            <w:drawing>
              <wp:anchor distT="0" distB="0" distL="114300" distR="114300" simplePos="0" relativeHeight="251699200" behindDoc="1" locked="0" layoutInCell="0" allowOverlap="1">
                <wp:simplePos x="0" y="0"/>
                <wp:positionH relativeFrom="column">
                  <wp:posOffset>6381115</wp:posOffset>
                </wp:positionH>
                <wp:positionV relativeFrom="paragraph">
                  <wp:posOffset>-179070</wp:posOffset>
                </wp:positionV>
                <wp:extent cx="12700" cy="12065"/>
                <wp:effectExtent l="0" t="0" r="0" b="0"/>
                <wp:wrapNone/>
                <wp:docPr id="34"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1" o:spid="_x0000_s1026" style="position:absolute;margin-left:502.45pt;margin-top:-14.1pt;width:1pt;height:.95pt;z-index:-251617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" o:allowincell="f" fillcolor="black" stroked="f">
                <v:path arrowok="t"/>
              </v:rect>
            </w:pict>
          </mc:Fallback>
        </mc:AlternateContent>
      </w:r>
    </w:p>
    <w:p w:rsidR="007F221D" w:rsidRDefault="007F221D">
      <w:pPr>
        <w:spacing w:line="21" w:lineRule="exact"/>
        <w:rPr>
          <w:sz w:val="20"/>
          <w:szCs w:val="20"/>
        </w:rPr>
      </w:pPr>
    </w:p>
    <w:p w:rsidR="007F221D" w:rsidRDefault="007F221D">
      <w:pPr>
        <w:rPr>
          <w:sz w:val="20"/>
          <w:szCs w:val="20"/>
        </w:rPr>
      </w:pPr>
      <w:r>
        <w:rPr>
          <w:rFonts w:eastAsia="Times New Roman"/>
          <w:sz w:val="24"/>
          <w:szCs w:val="24"/>
        </w:rPr>
        <w:t>Nhận định nào sau đây chưa chính xác?</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Các ngành vận tải tăng đều theo các năm.</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Ngành vận tải đường sông tăng chậm hơn vận tải đường bộ.</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Đường bộ có khối lượng hàng hoá vận chuyển lớn nhất.</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Ngành hàng không tăng chậm hơn ngành đường bộ.</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31: </w:t>
      </w:r>
      <w:r>
        <w:rPr>
          <w:rFonts w:eastAsia="Times New Roman"/>
          <w:color w:val="000000"/>
          <w:sz w:val="24"/>
          <w:szCs w:val="24"/>
        </w:rPr>
        <w:t>Chất lượng nguồn lao động nước ta được nâng lên nhờ</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việc đẩy mạnh công nghiệp hoá, hiện đại hoá đất nước.</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tăng cường xuất khẩu lao động sang các nước phát triển.</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thành tựu trong phát triển văn hoá, giáo dục và y tế.</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tăng cường dạy nghề, hướng nghiệp trong trường phổ thông</w:t>
      </w:r>
    </w:p>
    <w:p w:rsidR="007F221D" w:rsidRDefault="007F221D">
      <w:pPr>
        <w:rPr>
          <w:sz w:val="20"/>
          <w:szCs w:val="20"/>
        </w:rPr>
      </w:pPr>
      <w:r>
        <w:rPr>
          <w:rFonts w:eastAsia="Times New Roman"/>
          <w:b/>
          <w:bCs/>
          <w:color w:val="FF0000"/>
          <w:sz w:val="24"/>
          <w:szCs w:val="24"/>
        </w:rPr>
        <w:t xml:space="preserve">Câu 32: </w:t>
      </w:r>
      <w:r>
        <w:rPr>
          <w:rFonts w:eastAsia="Times New Roman"/>
          <w:color w:val="000000"/>
          <w:sz w:val="24"/>
          <w:szCs w:val="24"/>
        </w:rPr>
        <w:t>Thành phần loài nào sau đây không phải thuộc các cây họ nhiệt đới?</w:t>
      </w:r>
    </w:p>
    <w:p w:rsidR="007F221D" w:rsidRDefault="007F221D">
      <w:pPr>
        <w:spacing w:line="41" w:lineRule="exact"/>
        <w:rPr>
          <w:sz w:val="20"/>
          <w:szCs w:val="20"/>
        </w:rPr>
      </w:pPr>
    </w:p>
    <w:p w:rsidR="007F221D" w:rsidRDefault="007F221D">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Dầu.</w:t>
      </w:r>
      <w:r>
        <w:rPr>
          <w:sz w:val="20"/>
          <w:szCs w:val="20"/>
        </w:rPr>
        <w:tab/>
      </w:r>
      <w:r>
        <w:rPr>
          <w:rFonts w:eastAsia="Times New Roman"/>
          <w:b/>
          <w:bCs/>
          <w:color w:val="0000FF"/>
          <w:sz w:val="24"/>
          <w:szCs w:val="24"/>
        </w:rPr>
        <w:t xml:space="preserve">B. </w:t>
      </w:r>
      <w:r>
        <w:rPr>
          <w:rFonts w:eastAsia="Times New Roman"/>
          <w:color w:val="000000"/>
          <w:sz w:val="24"/>
          <w:szCs w:val="24"/>
        </w:rPr>
        <w:t>Đỗ quyên.</w:t>
      </w:r>
      <w:r>
        <w:rPr>
          <w:sz w:val="20"/>
          <w:szCs w:val="20"/>
        </w:rPr>
        <w:tab/>
      </w:r>
      <w:r>
        <w:rPr>
          <w:rFonts w:eastAsia="Times New Roman"/>
          <w:b/>
          <w:bCs/>
          <w:color w:val="0000FF"/>
          <w:sz w:val="24"/>
          <w:szCs w:val="24"/>
        </w:rPr>
        <w:t xml:space="preserve">C. </w:t>
      </w:r>
      <w:r>
        <w:rPr>
          <w:rFonts w:eastAsia="Times New Roman"/>
          <w:color w:val="000000"/>
          <w:sz w:val="24"/>
          <w:szCs w:val="24"/>
        </w:rPr>
        <w:t>Dâu tằm.</w:t>
      </w:r>
      <w:r>
        <w:rPr>
          <w:sz w:val="20"/>
          <w:szCs w:val="20"/>
        </w:rPr>
        <w:tab/>
      </w:r>
      <w:r>
        <w:rPr>
          <w:rFonts w:eastAsia="Times New Roman"/>
          <w:b/>
          <w:bCs/>
          <w:color w:val="0000FF"/>
          <w:sz w:val="23"/>
          <w:szCs w:val="23"/>
        </w:rPr>
        <w:t xml:space="preserve">D. </w:t>
      </w:r>
      <w:r>
        <w:rPr>
          <w:rFonts w:eastAsia="Times New Roman"/>
          <w:color w:val="000000"/>
          <w:sz w:val="23"/>
          <w:szCs w:val="23"/>
        </w:rPr>
        <w:t>Đậu.</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33: </w:t>
      </w:r>
      <w:r>
        <w:rPr>
          <w:rFonts w:eastAsia="Times New Roman"/>
          <w:color w:val="000000"/>
          <w:sz w:val="24"/>
          <w:szCs w:val="24"/>
        </w:rPr>
        <w:t>Chiếm tỉ lệ lớn nhất trong cơ cấu ngành trồng trọt hiện nay là</w:t>
      </w:r>
    </w:p>
    <w:p w:rsidR="007F221D" w:rsidRDefault="007F221D">
      <w:pPr>
        <w:spacing w:line="41" w:lineRule="exact"/>
        <w:rPr>
          <w:sz w:val="20"/>
          <w:szCs w:val="20"/>
        </w:rPr>
      </w:pPr>
    </w:p>
    <w:p w:rsidR="007F221D" w:rsidRDefault="007F221D">
      <w:pPr>
        <w:tabs>
          <w:tab w:val="left" w:pos="2940"/>
          <w:tab w:val="left" w:pos="5500"/>
          <w:tab w:val="left" w:pos="8060"/>
        </w:tabs>
        <w:ind w:left="420"/>
        <w:rPr>
          <w:sz w:val="20"/>
          <w:szCs w:val="20"/>
        </w:rPr>
      </w:pPr>
      <w:r>
        <w:rPr>
          <w:rFonts w:eastAsia="Times New Roman"/>
          <w:b/>
          <w:bCs/>
          <w:color w:val="0000FF"/>
          <w:sz w:val="24"/>
          <w:szCs w:val="24"/>
        </w:rPr>
        <w:lastRenderedPageBreak/>
        <w:t xml:space="preserve">A. </w:t>
      </w:r>
      <w:r>
        <w:rPr>
          <w:rFonts w:eastAsia="Times New Roman"/>
          <w:color w:val="000000"/>
          <w:sz w:val="24"/>
          <w:szCs w:val="24"/>
        </w:rPr>
        <w:t>cây lương thực.</w:t>
      </w:r>
      <w:r>
        <w:rPr>
          <w:sz w:val="20"/>
          <w:szCs w:val="20"/>
        </w:rPr>
        <w:tab/>
      </w:r>
      <w:r>
        <w:rPr>
          <w:rFonts w:eastAsia="Times New Roman"/>
          <w:b/>
          <w:bCs/>
          <w:color w:val="0000FF"/>
          <w:sz w:val="24"/>
          <w:szCs w:val="24"/>
        </w:rPr>
        <w:t xml:space="preserve">B. </w:t>
      </w:r>
      <w:r>
        <w:rPr>
          <w:rFonts w:eastAsia="Times New Roman"/>
          <w:color w:val="000000"/>
          <w:sz w:val="24"/>
          <w:szCs w:val="24"/>
        </w:rPr>
        <w:t>cây rau đậu.</w:t>
      </w:r>
      <w:r>
        <w:rPr>
          <w:sz w:val="20"/>
          <w:szCs w:val="20"/>
        </w:rPr>
        <w:tab/>
      </w:r>
      <w:r>
        <w:rPr>
          <w:rFonts w:eastAsia="Times New Roman"/>
          <w:b/>
          <w:bCs/>
          <w:color w:val="0000FF"/>
          <w:sz w:val="24"/>
          <w:szCs w:val="24"/>
        </w:rPr>
        <w:t xml:space="preserve">C. </w:t>
      </w:r>
      <w:r>
        <w:rPr>
          <w:rFonts w:eastAsia="Times New Roman"/>
          <w:color w:val="000000"/>
          <w:sz w:val="24"/>
          <w:szCs w:val="24"/>
        </w:rPr>
        <w:t>cây công nghiệp.</w:t>
      </w:r>
      <w:r>
        <w:rPr>
          <w:sz w:val="20"/>
          <w:szCs w:val="20"/>
        </w:rPr>
        <w:tab/>
      </w:r>
      <w:r>
        <w:rPr>
          <w:rFonts w:eastAsia="Times New Roman"/>
          <w:b/>
          <w:bCs/>
          <w:color w:val="0000FF"/>
          <w:sz w:val="23"/>
          <w:szCs w:val="23"/>
        </w:rPr>
        <w:t xml:space="preserve">D. </w:t>
      </w:r>
      <w:r>
        <w:rPr>
          <w:rFonts w:eastAsia="Times New Roman"/>
          <w:color w:val="000000"/>
          <w:sz w:val="23"/>
          <w:szCs w:val="23"/>
        </w:rPr>
        <w:t>cây ăn quả.</w:t>
      </w:r>
    </w:p>
    <w:p w:rsidR="007F221D" w:rsidRDefault="007F221D">
      <w:pPr>
        <w:spacing w:line="55" w:lineRule="exact"/>
        <w:rPr>
          <w:sz w:val="20"/>
          <w:szCs w:val="20"/>
        </w:rPr>
      </w:pPr>
    </w:p>
    <w:p w:rsidR="007F221D" w:rsidRDefault="007F221D">
      <w:pPr>
        <w:spacing w:line="264" w:lineRule="auto"/>
        <w:ind w:left="420" w:right="60" w:hanging="424"/>
        <w:rPr>
          <w:sz w:val="20"/>
          <w:szCs w:val="20"/>
        </w:rPr>
      </w:pPr>
      <w:r>
        <w:rPr>
          <w:rFonts w:eastAsia="Times New Roman"/>
          <w:b/>
          <w:bCs/>
          <w:color w:val="FF0000"/>
          <w:sz w:val="24"/>
          <w:szCs w:val="24"/>
        </w:rPr>
        <w:t xml:space="preserve">Câu 34: </w:t>
      </w:r>
      <w:r>
        <w:rPr>
          <w:rFonts w:eastAsia="Times New Roman"/>
          <w:color w:val="000000"/>
          <w:sz w:val="24"/>
          <w:szCs w:val="24"/>
        </w:rPr>
        <w:t>Giải pháp quan trọng nhất để sử dụng hợp lí đất nông nghiệp ở Đồng bằng sông Cửu Long là gì?</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Thay đổi cơ cấu mùa vụ.</w:t>
      </w:r>
    </w:p>
    <w:p w:rsidR="007F221D" w:rsidRDefault="007F221D">
      <w:pPr>
        <w:spacing w:line="14"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Phá thế độc canh cây lúa, đa dạng hoá cây trồng.</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Đẩy mạnh thâm canh tăng vụ.</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Quy hoạch thuỷ lợi gắn với cải tạo đất.</w:t>
      </w:r>
    </w:p>
    <w:p w:rsidR="007F221D" w:rsidRDefault="007F221D">
      <w:pPr>
        <w:spacing w:line="43" w:lineRule="exact"/>
        <w:rPr>
          <w:sz w:val="20"/>
          <w:szCs w:val="20"/>
        </w:rPr>
      </w:pPr>
    </w:p>
    <w:p w:rsidR="007F221D" w:rsidRDefault="007F221D">
      <w:pPr>
        <w:rPr>
          <w:sz w:val="20"/>
          <w:szCs w:val="20"/>
        </w:rPr>
      </w:pPr>
      <w:r>
        <w:rPr>
          <w:rFonts w:eastAsia="Times New Roman"/>
          <w:b/>
          <w:bCs/>
          <w:color w:val="FF0000"/>
          <w:sz w:val="24"/>
          <w:szCs w:val="24"/>
        </w:rPr>
        <w:t xml:space="preserve">Câu 35: </w:t>
      </w:r>
      <w:r>
        <w:rPr>
          <w:rFonts w:eastAsia="Times New Roman"/>
          <w:color w:val="000000"/>
          <w:sz w:val="24"/>
          <w:szCs w:val="24"/>
        </w:rPr>
        <w:t>Đâu là ngành công nghiệp trọng điểm của nước ta được ưu tiên đi trước một bước các ngành</w:t>
      </w:r>
    </w:p>
    <w:p w:rsidR="007F221D" w:rsidRDefault="007F221D">
      <w:pPr>
        <w:spacing w:line="41" w:lineRule="exact"/>
        <w:rPr>
          <w:sz w:val="20"/>
          <w:szCs w:val="20"/>
        </w:rPr>
      </w:pPr>
    </w:p>
    <w:p w:rsidR="007F221D" w:rsidRDefault="007F221D">
      <w:pPr>
        <w:rPr>
          <w:sz w:val="20"/>
          <w:szCs w:val="20"/>
        </w:rPr>
      </w:pPr>
      <w:r>
        <w:rPr>
          <w:rFonts w:eastAsia="Times New Roman"/>
          <w:sz w:val="24"/>
          <w:szCs w:val="24"/>
        </w:rPr>
        <w:t>công nghiệp khác?</w:t>
      </w:r>
    </w:p>
    <w:p w:rsidR="007F221D" w:rsidRDefault="007F221D">
      <w:pPr>
        <w:spacing w:line="41"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A. </w:t>
      </w:r>
      <w:r>
        <w:rPr>
          <w:rFonts w:eastAsia="Times New Roman"/>
          <w:color w:val="000000"/>
          <w:sz w:val="24"/>
          <w:szCs w:val="24"/>
        </w:rPr>
        <w:t>Năng lượng.</w:t>
      </w:r>
      <w:r>
        <w:rPr>
          <w:sz w:val="20"/>
          <w:szCs w:val="20"/>
        </w:rPr>
        <w:tab/>
      </w:r>
      <w:r>
        <w:rPr>
          <w:rFonts w:eastAsia="Times New Roman"/>
          <w:b/>
          <w:bCs/>
          <w:color w:val="0000FF"/>
          <w:sz w:val="23"/>
          <w:szCs w:val="23"/>
        </w:rPr>
        <w:t xml:space="preserve">B. </w:t>
      </w:r>
      <w:r>
        <w:rPr>
          <w:rFonts w:eastAsia="Times New Roman"/>
          <w:color w:val="000000"/>
          <w:sz w:val="23"/>
          <w:szCs w:val="23"/>
        </w:rPr>
        <w:t>Chế tạo máy móc.</w:t>
      </w:r>
    </w:p>
    <w:p w:rsidR="007F221D" w:rsidRDefault="007F221D">
      <w:pPr>
        <w:spacing w:line="41"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C. </w:t>
      </w:r>
      <w:r>
        <w:rPr>
          <w:rFonts w:eastAsia="Times New Roman"/>
          <w:color w:val="000000"/>
          <w:sz w:val="24"/>
          <w:szCs w:val="24"/>
        </w:rPr>
        <w:t>Vật liệu xây dựng.</w:t>
      </w:r>
      <w:r>
        <w:rPr>
          <w:sz w:val="20"/>
          <w:szCs w:val="20"/>
        </w:rPr>
        <w:tab/>
      </w:r>
      <w:r>
        <w:rPr>
          <w:rFonts w:eastAsia="Times New Roman"/>
          <w:b/>
          <w:bCs/>
          <w:color w:val="0000FF"/>
          <w:sz w:val="23"/>
          <w:szCs w:val="23"/>
        </w:rPr>
        <w:t xml:space="preserve">D. </w:t>
      </w:r>
      <w:r>
        <w:rPr>
          <w:rFonts w:eastAsia="Times New Roman"/>
          <w:color w:val="000000"/>
          <w:sz w:val="23"/>
          <w:szCs w:val="23"/>
        </w:rPr>
        <w:t>Điện năng.</w:t>
      </w:r>
    </w:p>
    <w:p w:rsidR="007F221D" w:rsidRDefault="007F221D">
      <w:pPr>
        <w:spacing w:line="55" w:lineRule="exact"/>
        <w:rPr>
          <w:sz w:val="20"/>
          <w:szCs w:val="20"/>
        </w:rPr>
      </w:pPr>
    </w:p>
    <w:p w:rsidR="007F221D" w:rsidRDefault="007F221D">
      <w:pPr>
        <w:spacing w:line="265" w:lineRule="auto"/>
        <w:ind w:right="480"/>
        <w:rPr>
          <w:sz w:val="20"/>
          <w:szCs w:val="20"/>
        </w:rPr>
      </w:pPr>
      <w:r>
        <w:rPr>
          <w:rFonts w:eastAsia="Times New Roman"/>
          <w:b/>
          <w:bCs/>
          <w:color w:val="FF0000"/>
          <w:sz w:val="24"/>
          <w:szCs w:val="24"/>
        </w:rPr>
        <w:t xml:space="preserve">Câu 36: </w:t>
      </w:r>
      <w:r>
        <w:rPr>
          <w:rFonts w:eastAsia="Times New Roman"/>
          <w:color w:val="000000"/>
          <w:sz w:val="24"/>
          <w:szCs w:val="24"/>
        </w:rPr>
        <w:t>Đường biển là loại hình có tốc độ tăng nhanh nhất trong việc vận chuyển hàng hoá thời gian</w:t>
      </w:r>
      <w:r>
        <w:rPr>
          <w:rFonts w:eastAsia="Times New Roman"/>
          <w:b/>
          <w:bCs/>
          <w:color w:val="FF0000"/>
          <w:sz w:val="24"/>
          <w:szCs w:val="24"/>
        </w:rPr>
        <w:t xml:space="preserve"> </w:t>
      </w:r>
      <w:r>
        <w:rPr>
          <w:rFonts w:eastAsia="Times New Roman"/>
          <w:color w:val="000000"/>
          <w:sz w:val="24"/>
          <w:szCs w:val="24"/>
        </w:rPr>
        <w:t>qua vì</w:t>
      </w:r>
    </w:p>
    <w:p w:rsidR="007F221D" w:rsidRDefault="007F221D">
      <w:pPr>
        <w:spacing w:line="13"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nước ta có điều kiện thuận lợi để phát triển ngành đường biển.</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nước ta đang thực hiện chiến lược mở cửa hội nhập.</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nhu cầu vận chuyển hàng xuất nhập khẩu rất lớn.</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đây là ngành đạt hiệu quả kinh tế cao nhất.</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37: </w:t>
      </w:r>
      <w:r>
        <w:rPr>
          <w:rFonts w:eastAsia="Times New Roman"/>
          <w:color w:val="000000"/>
          <w:sz w:val="24"/>
          <w:szCs w:val="24"/>
        </w:rPr>
        <w:t>Hạn chế lớn nhất của vùng núi đá vôi là</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dễ xảy ra lũ nguồn, lũ quét.</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dễ xảy ra cháy rừng.</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thường khan hiếm nước vào mùa khô.</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nhiều nguy cơ phát sinh ra động đất.</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38: </w:t>
      </w:r>
      <w:r>
        <w:rPr>
          <w:rFonts w:eastAsia="Times New Roman"/>
          <w:color w:val="000000"/>
          <w:sz w:val="24"/>
          <w:szCs w:val="24"/>
        </w:rPr>
        <w:t>Ở độ cao từ 1600</w:t>
      </w:r>
      <w:r>
        <w:rPr>
          <w:rFonts w:eastAsia="Times New Roman"/>
          <w:b/>
          <w:bCs/>
          <w:color w:val="FF0000"/>
          <w:sz w:val="24"/>
          <w:szCs w:val="24"/>
        </w:rPr>
        <w:t xml:space="preserve"> </w:t>
      </w:r>
      <w:r>
        <w:rPr>
          <w:rFonts w:eastAsia="Times New Roman"/>
          <w:color w:val="000000"/>
          <w:sz w:val="24"/>
          <w:szCs w:val="24"/>
        </w:rPr>
        <w:t>-1700 m là phạm vi phân bố của hệ sinh thái nào?</w:t>
      </w:r>
    </w:p>
    <w:p w:rsidR="007F221D" w:rsidRDefault="007F221D">
      <w:pPr>
        <w:spacing w:line="44"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Rừng á nhiệt đới mưa mù trên đất mùn.</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Rừng á nhiệt đới lá rộng.</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Rừng á nhiệt đới lá kim.</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Rừng thưa nhiệt đới lá kim.</w:t>
      </w:r>
    </w:p>
    <w:p w:rsidR="007F221D" w:rsidRDefault="007F221D">
      <w:pPr>
        <w:spacing w:line="55" w:lineRule="exact"/>
        <w:rPr>
          <w:sz w:val="20"/>
          <w:szCs w:val="20"/>
        </w:rPr>
      </w:pPr>
    </w:p>
    <w:p w:rsidR="007F221D" w:rsidRDefault="007F221D">
      <w:pPr>
        <w:spacing w:line="264" w:lineRule="auto"/>
        <w:ind w:left="420" w:right="2080" w:hanging="424"/>
        <w:rPr>
          <w:sz w:val="20"/>
          <w:szCs w:val="20"/>
        </w:rPr>
      </w:pPr>
      <w:r>
        <w:rPr>
          <w:rFonts w:eastAsia="Times New Roman"/>
          <w:b/>
          <w:bCs/>
          <w:color w:val="FF0000"/>
          <w:sz w:val="24"/>
          <w:szCs w:val="24"/>
        </w:rPr>
        <w:t xml:space="preserve">Câu 39: </w:t>
      </w:r>
      <w:r>
        <w:rPr>
          <w:rFonts w:eastAsia="Times New Roman"/>
          <w:color w:val="000000"/>
          <w:sz w:val="24"/>
          <w:szCs w:val="24"/>
        </w:rPr>
        <w:t>Chiếm tỉ trọng cao nhất trong giá trị hàng xuất khẩu của nước ta hiện nay là</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hàng công nghiệp nặng.</w:t>
      </w:r>
    </w:p>
    <w:p w:rsidR="007F221D" w:rsidRDefault="007F221D">
      <w:pPr>
        <w:spacing w:line="14"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khoáng sản.</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hàng nông lâm thuỷ sản.</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hàng công nghiệp nhẹ và tiểu thủ công nghiệp.</w:t>
      </w:r>
    </w:p>
    <w:p w:rsidR="007F221D" w:rsidRDefault="007F221D">
      <w:pPr>
        <w:spacing w:line="48" w:lineRule="exact"/>
        <w:rPr>
          <w:sz w:val="20"/>
          <w:szCs w:val="20"/>
        </w:rPr>
      </w:pPr>
    </w:p>
    <w:p w:rsidR="007F221D" w:rsidRDefault="007F221D" w:rsidP="00090417">
      <w:pPr>
        <w:rPr>
          <w:sz w:val="20"/>
          <w:szCs w:val="20"/>
        </w:rPr>
      </w:pPr>
      <w:r>
        <w:rPr>
          <w:rFonts w:eastAsia="Times New Roman"/>
          <w:b/>
          <w:bCs/>
          <w:color w:val="FF0000"/>
          <w:sz w:val="24"/>
          <w:szCs w:val="24"/>
        </w:rPr>
        <w:t>Câu 40:</w:t>
      </w:r>
      <w:r>
        <w:rPr>
          <w:noProof/>
          <w:sz w:val="20"/>
          <w:szCs w:val="20"/>
        </w:rPr>
        <w:drawing>
          <wp:anchor distT="0" distB="0" distL="114300" distR="114300" simplePos="0" relativeHeight="251700224" behindDoc="1" locked="0" layoutInCell="0" allowOverlap="1" wp14:anchorId="468B29D9" wp14:editId="63D144A5">
            <wp:simplePos x="0" y="0"/>
            <wp:positionH relativeFrom="page">
              <wp:posOffset>1147445</wp:posOffset>
            </wp:positionH>
            <wp:positionV relativeFrom="page">
              <wp:posOffset>539750</wp:posOffset>
            </wp:positionV>
            <wp:extent cx="5265420" cy="275209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clrChange>
                        <a:clrFrom>
                          <a:srgbClr val="FFFFFF"/>
                        </a:clrFrom>
                        <a:clrTo>
                          <a:srgbClr val="FFFFFF">
                            <a:alpha val="0"/>
                          </a:srgbClr>
                        </a:clrTo>
                      </a:clrChange>
                      <a:extLst/>
                    </a:blip>
                    <a:srcRect/>
                    <a:stretch>
                      <a:fillRect/>
                    </a:stretch>
                  </pic:blipFill>
                  <pic:spPr bwMode="auto">
                    <a:xfrm>
                      <a:off x="0" y="0"/>
                      <a:ext cx="5265420" cy="2752090"/>
                    </a:xfrm>
                    <a:prstGeom prst="rect">
                      <a:avLst/>
                    </a:prstGeom>
                    <a:noFill/>
                  </pic:spPr>
                </pic:pic>
              </a:graphicData>
            </a:graphic>
          </wp:anchor>
        </w:drawing>
      </w:r>
      <w:r>
        <w:rPr>
          <w:rFonts w:eastAsia="Times New Roman"/>
          <w:sz w:val="24"/>
          <w:szCs w:val="24"/>
        </w:rPr>
        <w:t>BIỂU ĐỒ TỈ SUẤT SINH, TỈ SUẤT TỬ CỦA NƯỚC TA GIAI ĐOẠN 1960 - 2014 Căn cứ vào biểu đồ, cho biết nhận xét nào dưới đây là đúng?</w:t>
      </w:r>
    </w:p>
    <w:p w:rsidR="007F221D" w:rsidRDefault="007F221D">
      <w:pPr>
        <w:spacing w:line="12"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Tỉ suất sinh của nước ta liên tục giảm.</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Tỉ suất tử của nước ta không biến động.</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Tỉ suất gia tăng tự nhiên có xu hướng giảm.</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Tỉ suất gia tăng dân số tự nhiên giảm chủ yếu do tỉ suất tử tăng.</w:t>
      </w:r>
    </w:p>
    <w:p w:rsidR="007F221D" w:rsidRDefault="007F221D">
      <w:pPr>
        <w:spacing w:line="362" w:lineRule="exact"/>
        <w:rPr>
          <w:sz w:val="20"/>
          <w:szCs w:val="20"/>
        </w:rPr>
      </w:pPr>
    </w:p>
    <w:p w:rsidR="007F221D" w:rsidRDefault="007F221D">
      <w:pPr>
        <w:ind w:right="-459"/>
        <w:jc w:val="center"/>
        <w:rPr>
          <w:sz w:val="20"/>
          <w:szCs w:val="20"/>
        </w:rPr>
      </w:pPr>
      <w:r>
        <w:rPr>
          <w:rFonts w:eastAsia="Times New Roman"/>
          <w:b/>
          <w:bCs/>
          <w:sz w:val="24"/>
          <w:szCs w:val="24"/>
        </w:rPr>
        <w:t>----------- HẾT ----------</w:t>
      </w:r>
    </w:p>
    <w:p w:rsidR="007F221D" w:rsidRDefault="007F221D">
      <w:pPr>
        <w:spacing w:line="238" w:lineRule="exact"/>
        <w:rPr>
          <w:sz w:val="20"/>
          <w:szCs w:val="20"/>
        </w:rPr>
      </w:pPr>
    </w:p>
    <w:p w:rsidR="007F221D" w:rsidRDefault="007F221D">
      <w:pPr>
        <w:ind w:left="1360"/>
        <w:rPr>
          <w:sz w:val="20"/>
          <w:szCs w:val="20"/>
        </w:rPr>
      </w:pPr>
      <w:r>
        <w:rPr>
          <w:rFonts w:eastAsia="Times New Roman"/>
          <w:sz w:val="24"/>
          <w:szCs w:val="24"/>
        </w:rPr>
        <w:t>Thí sinh không được sử dụng tài liệu. Cán bộ coi thi không giải thích gì thêm.</w:t>
      </w: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325" w:lineRule="exact"/>
        <w:rPr>
          <w:sz w:val="20"/>
          <w:szCs w:val="20"/>
        </w:rPr>
      </w:pPr>
    </w:p>
    <w:p w:rsidR="007F221D" w:rsidRDefault="007F221D">
      <w:pPr>
        <w:ind w:left="4560"/>
        <w:rPr>
          <w:sz w:val="20"/>
          <w:szCs w:val="20"/>
        </w:rPr>
      </w:pPr>
      <w:r>
        <w:rPr>
          <w:rFonts w:eastAsia="Times New Roman"/>
          <w:b/>
          <w:bCs/>
          <w:color w:val="FF0000"/>
          <w:sz w:val="28"/>
          <w:szCs w:val="28"/>
        </w:rPr>
        <w:t>ĐÁP ÁN</w:t>
      </w:r>
    </w:p>
    <w:p w:rsidR="007F221D" w:rsidRDefault="007F221D">
      <w:pPr>
        <w:spacing w:line="146" w:lineRule="exact"/>
        <w:rPr>
          <w:sz w:val="20"/>
          <w:szCs w:val="20"/>
        </w:rPr>
      </w:pPr>
    </w:p>
    <w:tbl>
      <w:tblPr>
        <w:tblW w:w="0" w:type="auto"/>
        <w:tblInd w:w="470" w:type="dxa"/>
        <w:tblLayout w:type="fixed"/>
        <w:tblCellMar>
          <w:left w:w="0" w:type="dxa"/>
          <w:right w:w="0" w:type="dxa"/>
        </w:tblCellMar>
        <w:tblLook w:val="04A0" w:firstRow="1" w:lastRow="0" w:firstColumn="1" w:lastColumn="0" w:noHBand="0" w:noVBand="1"/>
      </w:tblPr>
      <w:tblGrid>
        <w:gridCol w:w="960"/>
        <w:gridCol w:w="920"/>
        <w:gridCol w:w="920"/>
        <w:gridCol w:w="920"/>
        <w:gridCol w:w="920"/>
        <w:gridCol w:w="940"/>
        <w:gridCol w:w="920"/>
        <w:gridCol w:w="920"/>
        <w:gridCol w:w="920"/>
        <w:gridCol w:w="940"/>
      </w:tblGrid>
      <w:tr w:rsidR="007F221D">
        <w:trPr>
          <w:trHeight w:val="283"/>
        </w:trPr>
        <w:tc>
          <w:tcPr>
            <w:tcW w:w="960" w:type="dxa"/>
            <w:tcBorders>
              <w:top w:val="single" w:sz="8" w:space="0" w:color="auto"/>
              <w:left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sz w:val="24"/>
                <w:szCs w:val="24"/>
              </w:rPr>
              <w:t>1-D</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6"/>
                <w:sz w:val="24"/>
                <w:szCs w:val="24"/>
              </w:rPr>
              <w:t>2-D</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6"/>
                <w:sz w:val="24"/>
                <w:szCs w:val="24"/>
              </w:rPr>
              <w:t>3-D</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9"/>
                <w:sz w:val="24"/>
                <w:szCs w:val="24"/>
              </w:rPr>
              <w:t>4-B</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sz w:val="24"/>
                <w:szCs w:val="24"/>
              </w:rPr>
              <w:t>5-D</w:t>
            </w:r>
          </w:p>
        </w:tc>
        <w:tc>
          <w:tcPr>
            <w:tcW w:w="94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sz w:val="24"/>
                <w:szCs w:val="24"/>
              </w:rPr>
              <w:t>6-A</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6"/>
                <w:sz w:val="24"/>
                <w:szCs w:val="24"/>
              </w:rPr>
              <w:t>7-C</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9"/>
                <w:sz w:val="24"/>
                <w:szCs w:val="24"/>
              </w:rPr>
              <w:t>8-B</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sz w:val="24"/>
                <w:szCs w:val="24"/>
              </w:rPr>
              <w:t>9-A</w:t>
            </w:r>
          </w:p>
        </w:tc>
        <w:tc>
          <w:tcPr>
            <w:tcW w:w="940" w:type="dxa"/>
            <w:tcBorders>
              <w:top w:val="single" w:sz="8" w:space="0" w:color="auto"/>
              <w:right w:val="single" w:sz="8" w:space="0" w:color="auto"/>
            </w:tcBorders>
            <w:vAlign w:val="bottom"/>
          </w:tcPr>
          <w:p w:rsidR="007F221D" w:rsidRDefault="007F221D">
            <w:pPr>
              <w:ind w:right="120"/>
              <w:jc w:val="right"/>
              <w:rPr>
                <w:sz w:val="20"/>
                <w:szCs w:val="20"/>
              </w:rPr>
            </w:pPr>
            <w:r>
              <w:rPr>
                <w:rFonts w:eastAsia="Times New Roman"/>
                <w:b/>
                <w:bCs/>
                <w:color w:val="0070C0"/>
                <w:sz w:val="24"/>
                <w:szCs w:val="24"/>
              </w:rPr>
              <w:t>10-B</w:t>
            </w:r>
          </w:p>
        </w:tc>
      </w:tr>
      <w:tr w:rsidR="007F221D">
        <w:trPr>
          <w:trHeight w:val="341"/>
        </w:trPr>
        <w:tc>
          <w:tcPr>
            <w:tcW w:w="960" w:type="dxa"/>
            <w:tcBorders>
              <w:left w:val="single" w:sz="8" w:space="0" w:color="auto"/>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r>
      <w:tr w:rsidR="007F221D">
        <w:trPr>
          <w:trHeight w:val="263"/>
        </w:trPr>
        <w:tc>
          <w:tcPr>
            <w:tcW w:w="960" w:type="dxa"/>
            <w:tcBorders>
              <w:left w:val="single" w:sz="8" w:space="0" w:color="auto"/>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11-C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12-B</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13-C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14-B</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15-A</w:t>
            </w:r>
          </w:p>
        </w:tc>
        <w:tc>
          <w:tcPr>
            <w:tcW w:w="94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16-B</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17-B</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18-B</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19-C</w:t>
            </w:r>
          </w:p>
        </w:tc>
        <w:tc>
          <w:tcPr>
            <w:tcW w:w="940" w:type="dxa"/>
            <w:tcBorders>
              <w:right w:val="single" w:sz="8" w:space="0" w:color="auto"/>
            </w:tcBorders>
            <w:vAlign w:val="bottom"/>
          </w:tcPr>
          <w:p w:rsidR="007F221D" w:rsidRDefault="007F221D">
            <w:pPr>
              <w:spacing w:line="263" w:lineRule="exact"/>
              <w:ind w:right="120"/>
              <w:jc w:val="right"/>
              <w:rPr>
                <w:sz w:val="20"/>
                <w:szCs w:val="20"/>
              </w:rPr>
            </w:pPr>
            <w:r>
              <w:rPr>
                <w:rFonts w:eastAsia="Times New Roman"/>
                <w:b/>
                <w:bCs/>
                <w:color w:val="0070C0"/>
                <w:sz w:val="24"/>
                <w:szCs w:val="24"/>
              </w:rPr>
              <w:t>20-D</w:t>
            </w:r>
          </w:p>
        </w:tc>
      </w:tr>
      <w:tr w:rsidR="007F221D">
        <w:trPr>
          <w:trHeight w:val="341"/>
        </w:trPr>
        <w:tc>
          <w:tcPr>
            <w:tcW w:w="960" w:type="dxa"/>
            <w:tcBorders>
              <w:left w:val="single" w:sz="8" w:space="0" w:color="auto"/>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r>
      <w:tr w:rsidR="007F221D">
        <w:trPr>
          <w:trHeight w:val="263"/>
        </w:trPr>
        <w:tc>
          <w:tcPr>
            <w:tcW w:w="960" w:type="dxa"/>
            <w:tcBorders>
              <w:left w:val="single" w:sz="8" w:space="0" w:color="auto"/>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21-D</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22-A</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23-C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24-C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25-C</w:t>
            </w:r>
          </w:p>
        </w:tc>
        <w:tc>
          <w:tcPr>
            <w:tcW w:w="94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26-C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27-C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28-D</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29-B</w:t>
            </w:r>
          </w:p>
        </w:tc>
        <w:tc>
          <w:tcPr>
            <w:tcW w:w="940" w:type="dxa"/>
            <w:tcBorders>
              <w:right w:val="single" w:sz="8" w:space="0" w:color="auto"/>
            </w:tcBorders>
            <w:vAlign w:val="bottom"/>
          </w:tcPr>
          <w:p w:rsidR="007F221D" w:rsidRDefault="007F221D">
            <w:pPr>
              <w:spacing w:line="263" w:lineRule="exact"/>
              <w:ind w:right="120"/>
              <w:jc w:val="right"/>
              <w:rPr>
                <w:sz w:val="20"/>
                <w:szCs w:val="20"/>
              </w:rPr>
            </w:pPr>
            <w:r>
              <w:rPr>
                <w:rFonts w:eastAsia="Times New Roman"/>
                <w:b/>
                <w:bCs/>
                <w:color w:val="0070C0"/>
                <w:sz w:val="24"/>
                <w:szCs w:val="24"/>
              </w:rPr>
              <w:t>30-B</w:t>
            </w:r>
          </w:p>
        </w:tc>
      </w:tr>
      <w:tr w:rsidR="007F221D">
        <w:trPr>
          <w:trHeight w:val="341"/>
        </w:trPr>
        <w:tc>
          <w:tcPr>
            <w:tcW w:w="960" w:type="dxa"/>
            <w:tcBorders>
              <w:left w:val="single" w:sz="8" w:space="0" w:color="auto"/>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r>
      <w:tr w:rsidR="007F221D">
        <w:trPr>
          <w:trHeight w:val="263"/>
        </w:trPr>
        <w:tc>
          <w:tcPr>
            <w:tcW w:w="960" w:type="dxa"/>
            <w:tcBorders>
              <w:left w:val="single" w:sz="8" w:space="0" w:color="auto"/>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31-D</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32-B</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33-B</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34-D</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35-D</w:t>
            </w:r>
          </w:p>
        </w:tc>
        <w:tc>
          <w:tcPr>
            <w:tcW w:w="94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36-C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37-C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38-A</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39-D</w:t>
            </w:r>
          </w:p>
        </w:tc>
        <w:tc>
          <w:tcPr>
            <w:tcW w:w="940" w:type="dxa"/>
            <w:tcBorders>
              <w:right w:val="single" w:sz="8" w:space="0" w:color="auto"/>
            </w:tcBorders>
            <w:vAlign w:val="bottom"/>
          </w:tcPr>
          <w:p w:rsidR="007F221D" w:rsidRDefault="007F221D">
            <w:pPr>
              <w:spacing w:line="263" w:lineRule="exact"/>
              <w:ind w:right="120"/>
              <w:jc w:val="right"/>
              <w:rPr>
                <w:sz w:val="20"/>
                <w:szCs w:val="20"/>
              </w:rPr>
            </w:pPr>
            <w:r>
              <w:rPr>
                <w:rFonts w:eastAsia="Times New Roman"/>
                <w:b/>
                <w:bCs/>
                <w:color w:val="0070C0"/>
                <w:sz w:val="24"/>
                <w:szCs w:val="24"/>
              </w:rPr>
              <w:t>40-A</w:t>
            </w:r>
          </w:p>
        </w:tc>
      </w:tr>
      <w:tr w:rsidR="007F221D">
        <w:trPr>
          <w:trHeight w:val="341"/>
        </w:trPr>
        <w:tc>
          <w:tcPr>
            <w:tcW w:w="960" w:type="dxa"/>
            <w:tcBorders>
              <w:left w:val="single" w:sz="8" w:space="0" w:color="auto"/>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r>
    </w:tbl>
    <w:p w:rsidR="007F221D" w:rsidRDefault="007F221D">
      <w:pPr>
        <w:spacing w:line="200" w:lineRule="exact"/>
        <w:rPr>
          <w:sz w:val="20"/>
          <w:szCs w:val="20"/>
        </w:rPr>
      </w:pPr>
    </w:p>
    <w:p w:rsidR="007F221D" w:rsidRDefault="007F221D">
      <w:pPr>
        <w:spacing w:line="278" w:lineRule="exact"/>
        <w:rPr>
          <w:sz w:val="20"/>
          <w:szCs w:val="20"/>
        </w:rPr>
      </w:pPr>
    </w:p>
    <w:p w:rsidR="007F221D" w:rsidRDefault="007F221D">
      <w:pPr>
        <w:spacing w:line="291" w:lineRule="exact"/>
        <w:rPr>
          <w:sz w:val="20"/>
          <w:szCs w:val="20"/>
        </w:rPr>
      </w:pPr>
    </w:p>
    <w:p w:rsidR="007F221D" w:rsidRDefault="007F221D">
      <w:pPr>
        <w:ind w:left="3200"/>
        <w:rPr>
          <w:sz w:val="20"/>
          <w:szCs w:val="20"/>
        </w:rPr>
      </w:pPr>
      <w:r>
        <w:rPr>
          <w:rFonts w:eastAsia="Times New Roman"/>
          <w:b/>
          <w:bCs/>
          <w:color w:val="FF0000"/>
          <w:sz w:val="28"/>
          <w:szCs w:val="28"/>
        </w:rPr>
        <w:t>HƯỚNG DẪN GIẢI CHI TIẾT</w:t>
      </w:r>
    </w:p>
    <w:p w:rsidR="007F221D" w:rsidRDefault="007F221D">
      <w:pPr>
        <w:ind w:left="8"/>
        <w:rPr>
          <w:sz w:val="20"/>
          <w:szCs w:val="20"/>
        </w:rPr>
      </w:pPr>
      <w:r>
        <w:rPr>
          <w:rFonts w:eastAsia="Times New Roman"/>
          <w:b/>
          <w:bCs/>
          <w:color w:val="FF0000"/>
          <w:sz w:val="24"/>
          <w:szCs w:val="24"/>
        </w:rPr>
        <w:t>Câu 1: D</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Biên giới Việt - Lào: 2100 km.</w:t>
      </w:r>
    </w:p>
    <w:p w:rsidR="007F221D" w:rsidRDefault="007F221D">
      <w:pPr>
        <w:spacing w:line="41" w:lineRule="exact"/>
        <w:rPr>
          <w:sz w:val="20"/>
          <w:szCs w:val="20"/>
        </w:rPr>
      </w:pPr>
    </w:p>
    <w:p w:rsidR="007F221D" w:rsidRDefault="007F221D">
      <w:pPr>
        <w:ind w:left="8"/>
        <w:rPr>
          <w:sz w:val="20"/>
          <w:szCs w:val="20"/>
        </w:rPr>
      </w:pPr>
      <w:r>
        <w:rPr>
          <w:rFonts w:eastAsia="Times New Roman"/>
          <w:sz w:val="24"/>
          <w:szCs w:val="24"/>
        </w:rPr>
        <w:t>Biên giới Việt - Trung: 1400 km</w:t>
      </w:r>
    </w:p>
    <w:p w:rsidR="007F221D" w:rsidRDefault="007F221D">
      <w:pPr>
        <w:spacing w:line="43" w:lineRule="exact"/>
        <w:rPr>
          <w:sz w:val="20"/>
          <w:szCs w:val="20"/>
        </w:rPr>
      </w:pPr>
    </w:p>
    <w:p w:rsidR="007F221D" w:rsidRDefault="007F221D">
      <w:pPr>
        <w:ind w:left="8"/>
        <w:rPr>
          <w:sz w:val="20"/>
          <w:szCs w:val="20"/>
        </w:rPr>
      </w:pPr>
      <w:r>
        <w:rPr>
          <w:rFonts w:eastAsia="Times New Roman"/>
          <w:sz w:val="24"/>
          <w:szCs w:val="24"/>
        </w:rPr>
        <w:t>Biên giới Việt - Campuchia: 1100 km</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2: D</w:t>
      </w:r>
    </w:p>
    <w:p w:rsidR="007F221D" w:rsidRDefault="007F221D">
      <w:pPr>
        <w:spacing w:line="48" w:lineRule="exact"/>
        <w:rPr>
          <w:sz w:val="20"/>
          <w:szCs w:val="20"/>
        </w:rPr>
      </w:pPr>
    </w:p>
    <w:p w:rsidR="007F221D" w:rsidRDefault="007F221D">
      <w:pPr>
        <w:spacing w:line="264" w:lineRule="auto"/>
        <w:ind w:left="8"/>
        <w:rPr>
          <w:sz w:val="20"/>
          <w:szCs w:val="20"/>
        </w:rPr>
      </w:pPr>
      <w:r>
        <w:rPr>
          <w:rFonts w:eastAsia="Times New Roman"/>
          <w:sz w:val="24"/>
          <w:szCs w:val="24"/>
        </w:rPr>
        <w:t>Các ngành công nghiệp chủ yếu hiện nay của Duyên hải Nam Trung Bộ là: cơ khí, chế biến nông - lâm - ngư nghiệp, sản xuất hàng tiêu dùng.</w:t>
      </w:r>
    </w:p>
    <w:p w:rsidR="007F221D" w:rsidRDefault="007F221D">
      <w:pPr>
        <w:spacing w:line="19" w:lineRule="exact"/>
        <w:rPr>
          <w:sz w:val="20"/>
          <w:szCs w:val="20"/>
        </w:rPr>
      </w:pPr>
    </w:p>
    <w:p w:rsidR="007F221D" w:rsidRDefault="007F221D">
      <w:pPr>
        <w:ind w:left="8"/>
        <w:rPr>
          <w:sz w:val="20"/>
          <w:szCs w:val="20"/>
        </w:rPr>
      </w:pPr>
      <w:r>
        <w:rPr>
          <w:rFonts w:eastAsia="Times New Roman"/>
          <w:b/>
          <w:bCs/>
          <w:color w:val="FF0000"/>
          <w:sz w:val="24"/>
          <w:szCs w:val="24"/>
        </w:rPr>
        <w:t>Câu 3: D</w:t>
      </w:r>
    </w:p>
    <w:p w:rsidR="007F221D" w:rsidRDefault="007F221D">
      <w:pPr>
        <w:spacing w:line="51" w:lineRule="exact"/>
        <w:rPr>
          <w:sz w:val="20"/>
          <w:szCs w:val="20"/>
        </w:rPr>
      </w:pPr>
    </w:p>
    <w:p w:rsidR="007F221D" w:rsidRDefault="007F221D">
      <w:pPr>
        <w:spacing w:line="264" w:lineRule="auto"/>
        <w:ind w:left="8"/>
        <w:rPr>
          <w:sz w:val="20"/>
          <w:szCs w:val="20"/>
        </w:rPr>
      </w:pPr>
      <w:r>
        <w:rPr>
          <w:rFonts w:eastAsia="Times New Roman"/>
          <w:sz w:val="24"/>
          <w:szCs w:val="24"/>
        </w:rPr>
        <w:t>Việt Nam nằm trên ngã tư đường hàng hải, hàng không quốc tế quan trọng. Thuận lợi cho giao lưu phát triển kinh tế. Vậy đáp án A là sai.</w:t>
      </w:r>
    </w:p>
    <w:p w:rsidR="007F221D" w:rsidRDefault="007F221D">
      <w:pPr>
        <w:spacing w:line="19" w:lineRule="exact"/>
        <w:rPr>
          <w:sz w:val="20"/>
          <w:szCs w:val="20"/>
        </w:rPr>
      </w:pPr>
    </w:p>
    <w:p w:rsidR="007F221D" w:rsidRDefault="007F221D">
      <w:pPr>
        <w:ind w:left="8"/>
        <w:rPr>
          <w:sz w:val="20"/>
          <w:szCs w:val="20"/>
        </w:rPr>
      </w:pPr>
      <w:r>
        <w:rPr>
          <w:rFonts w:eastAsia="Times New Roman"/>
          <w:b/>
          <w:bCs/>
          <w:color w:val="FF0000"/>
          <w:sz w:val="24"/>
          <w:szCs w:val="24"/>
        </w:rPr>
        <w:t>Câu 4: B</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Than nâu phân bố chủ yếu ở Đồng bằng sông Hồng.</w:t>
      </w:r>
    </w:p>
    <w:p w:rsidR="007F221D" w:rsidRDefault="007F221D">
      <w:pPr>
        <w:spacing w:line="48" w:lineRule="exact"/>
        <w:rPr>
          <w:sz w:val="20"/>
          <w:szCs w:val="20"/>
        </w:rPr>
      </w:pPr>
    </w:p>
    <w:p w:rsidR="007F221D" w:rsidRDefault="007F221D">
      <w:pPr>
        <w:ind w:left="8"/>
        <w:rPr>
          <w:sz w:val="20"/>
          <w:szCs w:val="20"/>
        </w:rPr>
      </w:pPr>
      <w:r>
        <w:rPr>
          <w:rFonts w:eastAsia="Times New Roman"/>
          <w:b/>
          <w:bCs/>
          <w:color w:val="FF0000"/>
          <w:sz w:val="24"/>
          <w:szCs w:val="24"/>
        </w:rPr>
        <w:t>Câu 5: D</w:t>
      </w:r>
    </w:p>
    <w:p w:rsidR="007F221D" w:rsidRDefault="007F221D">
      <w:pPr>
        <w:spacing w:line="37" w:lineRule="exact"/>
        <w:rPr>
          <w:sz w:val="20"/>
          <w:szCs w:val="20"/>
        </w:rPr>
      </w:pPr>
    </w:p>
    <w:p w:rsidR="007F221D" w:rsidRDefault="007F221D">
      <w:pPr>
        <w:ind w:left="8"/>
        <w:rPr>
          <w:sz w:val="20"/>
          <w:szCs w:val="20"/>
        </w:rPr>
      </w:pPr>
      <w:r>
        <w:rPr>
          <w:rFonts w:eastAsia="Times New Roman"/>
          <w:sz w:val="24"/>
          <w:szCs w:val="24"/>
        </w:rPr>
        <w:t>Thung lũng sông Thu Bồn không thuộc vùng núi đông bắc, sông Thu Bồn thuộc Trường Sơn Nam.</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6: A</w:t>
      </w:r>
    </w:p>
    <w:p w:rsidR="007F221D" w:rsidRDefault="007F221D">
      <w:pPr>
        <w:spacing w:line="48" w:lineRule="exact"/>
        <w:rPr>
          <w:sz w:val="20"/>
          <w:szCs w:val="20"/>
        </w:rPr>
      </w:pPr>
    </w:p>
    <w:p w:rsidR="007F221D" w:rsidRDefault="007F221D">
      <w:pPr>
        <w:spacing w:line="266" w:lineRule="auto"/>
        <w:ind w:left="8" w:right="20"/>
        <w:rPr>
          <w:sz w:val="20"/>
          <w:szCs w:val="20"/>
        </w:rPr>
      </w:pPr>
      <w:r>
        <w:rPr>
          <w:rFonts w:eastAsia="Times New Roman"/>
          <w:sz w:val="24"/>
          <w:szCs w:val="24"/>
        </w:rPr>
        <w:t>Diện tích rừng 2,46 triệu ha (20% cả nước). Độ che phủ rừng là 47,8%, chỉ đứng sau Tây Nguyên. Diện tích rừng giàu tập trung ở vùng biên giới Việt - Lào, nhiều nhất ở Nghệ An, Quảng Bình, Thanh Hóa.</w:t>
      </w:r>
    </w:p>
    <w:p w:rsidR="007F221D" w:rsidRDefault="007F221D">
      <w:pPr>
        <w:spacing w:line="17" w:lineRule="exact"/>
        <w:rPr>
          <w:sz w:val="20"/>
          <w:szCs w:val="20"/>
        </w:rPr>
      </w:pPr>
    </w:p>
    <w:p w:rsidR="007F221D" w:rsidRDefault="007F221D">
      <w:pPr>
        <w:ind w:left="8"/>
        <w:rPr>
          <w:sz w:val="20"/>
          <w:szCs w:val="20"/>
        </w:rPr>
      </w:pPr>
      <w:r>
        <w:rPr>
          <w:rFonts w:eastAsia="Times New Roman"/>
          <w:b/>
          <w:bCs/>
          <w:color w:val="FF0000"/>
          <w:sz w:val="24"/>
          <w:szCs w:val="24"/>
        </w:rPr>
        <w:t>Câu 7: C</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Từ Bắc cực đến Nam cực có bảy vòng đai nhiệt sau:</w:t>
      </w:r>
    </w:p>
    <w:p w:rsidR="007F221D" w:rsidRDefault="007F221D">
      <w:pPr>
        <w:spacing w:line="53" w:lineRule="exact"/>
        <w:rPr>
          <w:sz w:val="20"/>
          <w:szCs w:val="20"/>
        </w:rPr>
      </w:pPr>
    </w:p>
    <w:p w:rsidR="007F221D" w:rsidRDefault="007F221D">
      <w:pPr>
        <w:spacing w:line="266" w:lineRule="auto"/>
        <w:ind w:left="8"/>
        <w:rPr>
          <w:sz w:val="20"/>
          <w:szCs w:val="20"/>
        </w:rPr>
      </w:pPr>
      <w:r>
        <w:rPr>
          <w:rFonts w:eastAsia="Times New Roman"/>
          <w:sz w:val="24"/>
          <w:szCs w:val="24"/>
        </w:rPr>
        <w:t>+Vòng đai nóng nằm giữa hai đường đẳng nhiệt năm +20°C của hai bán cầu (khoảng giữa hai vĩ tuyến 30°B và 30°N).</w:t>
      </w:r>
    </w:p>
    <w:p w:rsidR="007F221D" w:rsidRDefault="007F221D">
      <w:pPr>
        <w:spacing w:line="24" w:lineRule="exact"/>
        <w:rPr>
          <w:sz w:val="20"/>
          <w:szCs w:val="20"/>
        </w:rPr>
      </w:pPr>
    </w:p>
    <w:p w:rsidR="007F221D" w:rsidRDefault="007F221D">
      <w:pPr>
        <w:spacing w:line="264" w:lineRule="auto"/>
        <w:ind w:left="8"/>
        <w:rPr>
          <w:sz w:val="20"/>
          <w:szCs w:val="20"/>
        </w:rPr>
      </w:pPr>
      <w:r>
        <w:rPr>
          <w:rFonts w:eastAsia="Times New Roman"/>
          <w:sz w:val="24"/>
          <w:szCs w:val="24"/>
        </w:rPr>
        <w:t>+ Hai vòng đai ôn hòa ở hai bán cầu nằm giữa các đường đẳng nhiệt năm + 20°C và đường đẳng nhiệt + 10°C của tháng nóng nhất.</w:t>
      </w:r>
    </w:p>
    <w:p w:rsidR="007F221D" w:rsidRDefault="007F221D">
      <w:pPr>
        <w:spacing w:line="26" w:lineRule="exact"/>
        <w:rPr>
          <w:sz w:val="20"/>
          <w:szCs w:val="20"/>
        </w:rPr>
      </w:pPr>
    </w:p>
    <w:p w:rsidR="007F221D" w:rsidRDefault="007F221D" w:rsidP="007F221D">
      <w:pPr>
        <w:numPr>
          <w:ilvl w:val="0"/>
          <w:numId w:val="11"/>
        </w:numPr>
        <w:tabs>
          <w:tab w:val="left" w:pos="212"/>
        </w:tabs>
        <w:spacing w:line="267" w:lineRule="auto"/>
        <w:ind w:left="8" w:right="20" w:hanging="8"/>
        <w:rPr>
          <w:rFonts w:eastAsia="Times New Roman"/>
          <w:sz w:val="24"/>
          <w:szCs w:val="24"/>
        </w:rPr>
      </w:pPr>
      <w:r>
        <w:rPr>
          <w:rFonts w:eastAsia="Times New Roman"/>
          <w:sz w:val="24"/>
          <w:szCs w:val="24"/>
        </w:rPr>
        <w:t>Hai vòng đai lạnh ở các vĩ độ cận cực của hai bán cầu, nằm giữa đường đẳng nhiệt + 10°C và 0°C của tháng nóng nhất.</w:t>
      </w:r>
    </w:p>
    <w:p w:rsidR="007F221D" w:rsidRDefault="007F221D">
      <w:pPr>
        <w:spacing w:line="10" w:lineRule="exact"/>
        <w:rPr>
          <w:rFonts w:eastAsia="Times New Roman"/>
          <w:sz w:val="24"/>
          <w:szCs w:val="24"/>
        </w:rPr>
      </w:pPr>
    </w:p>
    <w:p w:rsidR="007F221D" w:rsidRDefault="007F221D" w:rsidP="007F221D">
      <w:pPr>
        <w:numPr>
          <w:ilvl w:val="0"/>
          <w:numId w:val="11"/>
        </w:numPr>
        <w:tabs>
          <w:tab w:val="left" w:pos="188"/>
        </w:tabs>
        <w:ind w:left="188" w:hanging="188"/>
        <w:rPr>
          <w:rFonts w:eastAsia="Times New Roman"/>
          <w:sz w:val="24"/>
          <w:szCs w:val="24"/>
        </w:rPr>
      </w:pPr>
      <w:r>
        <w:rPr>
          <w:rFonts w:eastAsia="Times New Roman"/>
          <w:sz w:val="24"/>
          <w:szCs w:val="24"/>
        </w:rPr>
        <w:t>Hai vòng đai băng giá vĩnh cửu bao quanh cực, nhiệt độ quanh năm đều dưới 0°c.</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8: B</w:t>
      </w:r>
    </w:p>
    <w:p w:rsidR="007F221D" w:rsidRDefault="007F221D">
      <w:pPr>
        <w:spacing w:line="48" w:lineRule="exact"/>
        <w:rPr>
          <w:sz w:val="20"/>
          <w:szCs w:val="20"/>
        </w:rPr>
      </w:pPr>
    </w:p>
    <w:p w:rsidR="007F221D" w:rsidRDefault="007F221D" w:rsidP="00090417">
      <w:pPr>
        <w:spacing w:line="266" w:lineRule="auto"/>
        <w:ind w:left="8"/>
        <w:rPr>
          <w:sz w:val="20"/>
          <w:szCs w:val="20"/>
        </w:rPr>
      </w:pPr>
      <w:r>
        <w:rPr>
          <w:rFonts w:eastAsia="Times New Roman"/>
          <w:sz w:val="24"/>
          <w:szCs w:val="24"/>
        </w:rPr>
        <w:t>Ngành giao thông vận tải trẻ tuổi, có tốc độ phát triển nhanh, sử dụng có hiệu quả những thành tựu mới nhất của khoa học – kĩ thuật là ngành hàng không.</w:t>
      </w:r>
    </w:p>
    <w:p w:rsidR="007F221D" w:rsidRDefault="007F221D">
      <w:pPr>
        <w:spacing w:line="284" w:lineRule="exact"/>
        <w:rPr>
          <w:sz w:val="20"/>
          <w:szCs w:val="20"/>
        </w:rPr>
      </w:pPr>
    </w:p>
    <w:p w:rsidR="007F221D" w:rsidRDefault="007F221D">
      <w:pPr>
        <w:ind w:left="8"/>
        <w:rPr>
          <w:sz w:val="20"/>
          <w:szCs w:val="20"/>
        </w:rPr>
      </w:pPr>
      <w:r>
        <w:rPr>
          <w:rFonts w:eastAsia="Times New Roman"/>
          <w:b/>
          <w:bCs/>
          <w:color w:val="FF0000"/>
          <w:sz w:val="24"/>
          <w:szCs w:val="24"/>
        </w:rPr>
        <w:t>Câu 12: B</w:t>
      </w:r>
    </w:p>
    <w:p w:rsidR="007F221D" w:rsidRDefault="007F221D">
      <w:pPr>
        <w:ind w:left="8"/>
        <w:rPr>
          <w:sz w:val="20"/>
          <w:szCs w:val="20"/>
        </w:rPr>
      </w:pPr>
      <w:r>
        <w:rPr>
          <w:rFonts w:eastAsia="Times New Roman"/>
          <w:sz w:val="24"/>
          <w:szCs w:val="24"/>
        </w:rPr>
        <w:t>Sông bắt nguồn từ Lào và chảy về Việt Nam là sông Cả.</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13: C</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Biên Hoà thuộc phân cấp đô thị loại 2.</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14: B</w:t>
      </w:r>
    </w:p>
    <w:p w:rsidR="007F221D" w:rsidRDefault="007F221D">
      <w:pPr>
        <w:spacing w:line="38" w:lineRule="exact"/>
        <w:rPr>
          <w:sz w:val="20"/>
          <w:szCs w:val="20"/>
        </w:rPr>
      </w:pPr>
    </w:p>
    <w:p w:rsidR="007F221D" w:rsidRDefault="007F221D">
      <w:pPr>
        <w:ind w:left="8"/>
        <w:rPr>
          <w:sz w:val="20"/>
          <w:szCs w:val="20"/>
        </w:rPr>
      </w:pPr>
      <w:r>
        <w:rPr>
          <w:rFonts w:eastAsia="Times New Roman"/>
          <w:sz w:val="24"/>
          <w:szCs w:val="24"/>
        </w:rPr>
        <w:lastRenderedPageBreak/>
        <w:t>Khu kinh tế ven biển Hòn La thuộc tỉnh Quảng Bình.</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15: A</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Vùng Đồng bằng sông Hồng thuộc ngữ hệ Nam Á.</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16: B</w:t>
      </w:r>
    </w:p>
    <w:p w:rsidR="007F221D" w:rsidRDefault="007F221D">
      <w:pPr>
        <w:spacing w:line="48" w:lineRule="exact"/>
        <w:rPr>
          <w:sz w:val="20"/>
          <w:szCs w:val="20"/>
        </w:rPr>
      </w:pPr>
    </w:p>
    <w:p w:rsidR="007F221D" w:rsidRDefault="007F221D">
      <w:pPr>
        <w:spacing w:line="266" w:lineRule="auto"/>
        <w:ind w:left="8" w:right="20"/>
        <w:rPr>
          <w:sz w:val="20"/>
          <w:szCs w:val="20"/>
        </w:rPr>
      </w:pPr>
      <w:r>
        <w:rPr>
          <w:rFonts w:eastAsia="Times New Roman"/>
          <w:sz w:val="24"/>
          <w:szCs w:val="24"/>
        </w:rPr>
        <w:t>Hình khối cầu của Trái Đất luôn được Mặt trời chiếu sáng một nửa, vì thế đã sinh ra ngày và đêm, do Trái Đất tự quay quanh trục, nên mọi nơi bề mặt của Trái Đất đều lần lượt được Mặt Trời chiếu sáng.</w:t>
      </w:r>
    </w:p>
    <w:p w:rsidR="007F221D" w:rsidRDefault="007F221D">
      <w:pPr>
        <w:spacing w:line="17" w:lineRule="exact"/>
        <w:rPr>
          <w:sz w:val="20"/>
          <w:szCs w:val="20"/>
        </w:rPr>
      </w:pPr>
    </w:p>
    <w:p w:rsidR="007F221D" w:rsidRDefault="007F221D">
      <w:pPr>
        <w:ind w:left="8"/>
        <w:rPr>
          <w:sz w:val="20"/>
          <w:szCs w:val="20"/>
        </w:rPr>
      </w:pPr>
      <w:r>
        <w:rPr>
          <w:rFonts w:eastAsia="Times New Roman"/>
          <w:b/>
          <w:bCs/>
          <w:color w:val="FF0000"/>
          <w:sz w:val="24"/>
          <w:szCs w:val="24"/>
        </w:rPr>
        <w:t>Câu 17: B</w:t>
      </w:r>
    </w:p>
    <w:p w:rsidR="007F221D" w:rsidRDefault="007F221D">
      <w:pPr>
        <w:spacing w:line="48" w:lineRule="exact"/>
        <w:rPr>
          <w:sz w:val="20"/>
          <w:szCs w:val="20"/>
        </w:rPr>
      </w:pPr>
    </w:p>
    <w:p w:rsidR="007F221D" w:rsidRDefault="007F221D">
      <w:pPr>
        <w:spacing w:line="264" w:lineRule="auto"/>
        <w:ind w:left="8"/>
        <w:rPr>
          <w:sz w:val="20"/>
          <w:szCs w:val="20"/>
        </w:rPr>
      </w:pPr>
      <w:r>
        <w:rPr>
          <w:rFonts w:eastAsia="Times New Roman"/>
          <w:sz w:val="24"/>
          <w:szCs w:val="24"/>
        </w:rPr>
        <w:t>Đặc điểm không phải là ảnh hưởng của Biển Đông đến thiên nhiên nước ta là mạng lưới sông ngòi dày đặc.</w:t>
      </w:r>
    </w:p>
    <w:p w:rsidR="007F221D" w:rsidRDefault="007F221D">
      <w:pPr>
        <w:spacing w:line="21" w:lineRule="exact"/>
        <w:rPr>
          <w:sz w:val="20"/>
          <w:szCs w:val="20"/>
        </w:rPr>
      </w:pPr>
    </w:p>
    <w:p w:rsidR="007F221D" w:rsidRDefault="007F221D">
      <w:pPr>
        <w:ind w:left="8"/>
        <w:rPr>
          <w:sz w:val="20"/>
          <w:szCs w:val="20"/>
        </w:rPr>
      </w:pPr>
      <w:r>
        <w:rPr>
          <w:rFonts w:eastAsia="Times New Roman"/>
          <w:b/>
          <w:bCs/>
          <w:color w:val="FF0000"/>
          <w:sz w:val="24"/>
          <w:szCs w:val="24"/>
        </w:rPr>
        <w:t>Câu 18: B</w:t>
      </w:r>
    </w:p>
    <w:p w:rsidR="007F221D" w:rsidRDefault="007F221D">
      <w:pPr>
        <w:spacing w:line="37" w:lineRule="exact"/>
        <w:rPr>
          <w:sz w:val="20"/>
          <w:szCs w:val="20"/>
        </w:rPr>
      </w:pPr>
    </w:p>
    <w:p w:rsidR="007F221D" w:rsidRDefault="007F221D">
      <w:pPr>
        <w:ind w:left="8"/>
        <w:rPr>
          <w:sz w:val="20"/>
          <w:szCs w:val="20"/>
        </w:rPr>
      </w:pPr>
      <w:r>
        <w:rPr>
          <w:rFonts w:eastAsia="Times New Roman"/>
          <w:sz w:val="24"/>
          <w:szCs w:val="24"/>
        </w:rPr>
        <w:t>Đông Nam Á biển đảo nằm trong đới khí hậu xích đạo và nhiệt đới gió mùa.</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19: C</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Qua bảng số liệu ta thấy,</w:t>
      </w:r>
    </w:p>
    <w:p w:rsidR="007F221D" w:rsidRDefault="007F221D">
      <w:pPr>
        <w:spacing w:line="43" w:lineRule="exact"/>
        <w:rPr>
          <w:sz w:val="20"/>
          <w:szCs w:val="20"/>
        </w:rPr>
      </w:pPr>
    </w:p>
    <w:p w:rsidR="007F221D" w:rsidRDefault="007F221D" w:rsidP="007F221D">
      <w:pPr>
        <w:numPr>
          <w:ilvl w:val="0"/>
          <w:numId w:val="12"/>
        </w:numPr>
        <w:tabs>
          <w:tab w:val="left" w:pos="148"/>
        </w:tabs>
        <w:ind w:left="148" w:hanging="148"/>
        <w:rPr>
          <w:rFonts w:eastAsia="Times New Roman"/>
          <w:sz w:val="24"/>
          <w:szCs w:val="24"/>
        </w:rPr>
      </w:pPr>
      <w:r>
        <w:rPr>
          <w:rFonts w:eastAsia="Times New Roman"/>
          <w:sz w:val="24"/>
          <w:szCs w:val="24"/>
        </w:rPr>
        <w:t>Tổng diện tích rừng nước ta lớn, tăng đều theo các năm=&gt;Sai.</w:t>
      </w:r>
    </w:p>
    <w:p w:rsidR="007F221D" w:rsidRDefault="007F221D">
      <w:pPr>
        <w:spacing w:line="40" w:lineRule="exact"/>
        <w:rPr>
          <w:rFonts w:eastAsia="Times New Roman"/>
          <w:sz w:val="24"/>
          <w:szCs w:val="24"/>
        </w:rPr>
      </w:pPr>
    </w:p>
    <w:p w:rsidR="007F221D" w:rsidRDefault="007F221D" w:rsidP="007F221D">
      <w:pPr>
        <w:numPr>
          <w:ilvl w:val="0"/>
          <w:numId w:val="12"/>
        </w:numPr>
        <w:tabs>
          <w:tab w:val="left" w:pos="148"/>
        </w:tabs>
        <w:ind w:left="148" w:hanging="148"/>
        <w:rPr>
          <w:rFonts w:eastAsia="Times New Roman"/>
          <w:sz w:val="24"/>
          <w:szCs w:val="24"/>
        </w:rPr>
      </w:pPr>
      <w:r>
        <w:rPr>
          <w:rFonts w:eastAsia="Times New Roman"/>
          <w:sz w:val="24"/>
          <w:szCs w:val="24"/>
        </w:rPr>
        <w:t>Diện tích rừng tự nhiên giảm liên tục từ năm 1943 đến nay =&gt; Sai. 19 C</w:t>
      </w:r>
    </w:p>
    <w:p w:rsidR="007F221D" w:rsidRDefault="007F221D">
      <w:pPr>
        <w:spacing w:line="53" w:lineRule="exact"/>
        <w:rPr>
          <w:rFonts w:eastAsia="Times New Roman"/>
          <w:sz w:val="24"/>
          <w:szCs w:val="24"/>
        </w:rPr>
      </w:pPr>
    </w:p>
    <w:p w:rsidR="007F221D" w:rsidRDefault="007F221D" w:rsidP="007F221D">
      <w:pPr>
        <w:numPr>
          <w:ilvl w:val="0"/>
          <w:numId w:val="12"/>
        </w:numPr>
        <w:tabs>
          <w:tab w:val="left" w:pos="166"/>
        </w:tabs>
        <w:spacing w:line="264" w:lineRule="auto"/>
        <w:ind w:left="8" w:hanging="8"/>
        <w:rPr>
          <w:rFonts w:eastAsia="Times New Roman"/>
          <w:sz w:val="24"/>
          <w:szCs w:val="24"/>
        </w:rPr>
      </w:pPr>
      <w:r>
        <w:rPr>
          <w:rFonts w:eastAsia="Times New Roman"/>
          <w:sz w:val="24"/>
          <w:szCs w:val="24"/>
        </w:rPr>
        <w:t>Tổng diện tích rừng tự nhiên ở nước ta tăng liên tục từ năm 1983 đến năm 2003. Vì vậy, đáp án C là đúng.</w:t>
      </w:r>
    </w:p>
    <w:p w:rsidR="007F221D" w:rsidRDefault="007F221D">
      <w:pPr>
        <w:spacing w:line="21"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20: D</w:t>
      </w:r>
    </w:p>
    <w:p w:rsidR="007F221D" w:rsidRDefault="007F221D">
      <w:pPr>
        <w:spacing w:line="36" w:lineRule="exact"/>
        <w:rPr>
          <w:rFonts w:eastAsia="Times New Roman"/>
          <w:sz w:val="24"/>
          <w:szCs w:val="24"/>
        </w:rPr>
      </w:pPr>
    </w:p>
    <w:p w:rsidR="007F221D" w:rsidRDefault="007F221D" w:rsidP="007F221D">
      <w:pPr>
        <w:numPr>
          <w:ilvl w:val="0"/>
          <w:numId w:val="12"/>
        </w:numPr>
        <w:tabs>
          <w:tab w:val="left" w:pos="148"/>
        </w:tabs>
        <w:ind w:left="148" w:hanging="148"/>
        <w:rPr>
          <w:rFonts w:eastAsia="Times New Roman"/>
          <w:sz w:val="24"/>
          <w:szCs w:val="24"/>
        </w:rPr>
      </w:pPr>
      <w:r>
        <w:rPr>
          <w:rFonts w:eastAsia="Times New Roman"/>
          <w:sz w:val="24"/>
          <w:szCs w:val="24"/>
        </w:rPr>
        <w:t>Độ che phủ rừng giảm đều theo các năm =&gt; Sai.</w:t>
      </w:r>
    </w:p>
    <w:p w:rsidR="007F221D" w:rsidRDefault="007F221D">
      <w:pPr>
        <w:spacing w:line="53" w:lineRule="exact"/>
        <w:rPr>
          <w:sz w:val="20"/>
          <w:szCs w:val="20"/>
        </w:rPr>
      </w:pPr>
    </w:p>
    <w:p w:rsidR="007F221D" w:rsidRDefault="007F221D">
      <w:pPr>
        <w:spacing w:line="264" w:lineRule="auto"/>
        <w:ind w:left="8"/>
        <w:rPr>
          <w:sz w:val="20"/>
          <w:szCs w:val="20"/>
        </w:rPr>
      </w:pPr>
      <w:r>
        <w:rPr>
          <w:rFonts w:eastAsia="Times New Roman"/>
          <w:sz w:val="24"/>
          <w:szCs w:val="24"/>
        </w:rPr>
        <w:t>Đô thị hoá có tác động tích cực đến sự chuyển dịch cơ cấu kinh tế nước ta vì các đô thị có cơ sở hạ tầng tốt dễ thu hút đầu tư phát triển. Điều này sẽ tác động rất tích cực đến việc phát triển kinh tế của nước ta.</w:t>
      </w:r>
    </w:p>
    <w:p w:rsidR="007F221D" w:rsidRDefault="007F221D">
      <w:pPr>
        <w:spacing w:line="22" w:lineRule="exact"/>
        <w:rPr>
          <w:sz w:val="20"/>
          <w:szCs w:val="20"/>
        </w:rPr>
      </w:pPr>
    </w:p>
    <w:p w:rsidR="007F221D" w:rsidRDefault="007F221D">
      <w:pPr>
        <w:ind w:left="8"/>
        <w:rPr>
          <w:sz w:val="20"/>
          <w:szCs w:val="20"/>
        </w:rPr>
      </w:pPr>
      <w:r>
        <w:rPr>
          <w:rFonts w:eastAsia="Times New Roman"/>
          <w:b/>
          <w:bCs/>
          <w:color w:val="FF0000"/>
          <w:sz w:val="24"/>
          <w:szCs w:val="24"/>
        </w:rPr>
        <w:t>Câu 21: D</w:t>
      </w:r>
    </w:p>
    <w:p w:rsidR="007F221D" w:rsidRDefault="007F221D">
      <w:pPr>
        <w:spacing w:line="365" w:lineRule="exact"/>
        <w:rPr>
          <w:sz w:val="20"/>
          <w:szCs w:val="20"/>
        </w:rPr>
      </w:pPr>
    </w:p>
    <w:p w:rsidR="007F221D" w:rsidRDefault="007F221D">
      <w:pPr>
        <w:spacing w:line="264" w:lineRule="auto"/>
        <w:ind w:left="8"/>
        <w:rPr>
          <w:sz w:val="20"/>
          <w:szCs w:val="20"/>
        </w:rPr>
      </w:pPr>
      <w:r>
        <w:rPr>
          <w:rFonts w:eastAsia="Times New Roman"/>
          <w:sz w:val="24"/>
          <w:szCs w:val="24"/>
        </w:rPr>
        <w:t>Tốc độ gia tăng dân số hằng năm của Nhật Bản thấp sẽ không dẫn đến hệ quả là thừa lao động trong lương lai.</w:t>
      </w:r>
    </w:p>
    <w:p w:rsidR="007F221D" w:rsidRDefault="007F221D">
      <w:pPr>
        <w:spacing w:line="21" w:lineRule="exact"/>
        <w:rPr>
          <w:sz w:val="20"/>
          <w:szCs w:val="20"/>
        </w:rPr>
      </w:pPr>
    </w:p>
    <w:p w:rsidR="007F221D" w:rsidRDefault="007F221D">
      <w:pPr>
        <w:ind w:left="8"/>
        <w:rPr>
          <w:sz w:val="20"/>
          <w:szCs w:val="20"/>
        </w:rPr>
      </w:pPr>
      <w:r>
        <w:rPr>
          <w:rFonts w:eastAsia="Times New Roman"/>
          <w:b/>
          <w:bCs/>
          <w:color w:val="FF0000"/>
          <w:sz w:val="24"/>
          <w:szCs w:val="24"/>
        </w:rPr>
        <w:t>Câu 22: A</w:t>
      </w:r>
    </w:p>
    <w:p w:rsidR="007F221D" w:rsidRDefault="007F221D">
      <w:pPr>
        <w:spacing w:line="36" w:lineRule="exact"/>
        <w:rPr>
          <w:sz w:val="20"/>
          <w:szCs w:val="20"/>
        </w:rPr>
      </w:pPr>
    </w:p>
    <w:p w:rsidR="007F221D" w:rsidRDefault="007F221D" w:rsidP="007F221D">
      <w:pPr>
        <w:numPr>
          <w:ilvl w:val="0"/>
          <w:numId w:val="13"/>
        </w:numPr>
        <w:tabs>
          <w:tab w:val="left" w:pos="148"/>
        </w:tabs>
        <w:ind w:left="148" w:hanging="148"/>
        <w:rPr>
          <w:rFonts w:eastAsia="Times New Roman"/>
          <w:sz w:val="24"/>
          <w:szCs w:val="24"/>
        </w:rPr>
      </w:pPr>
      <w:r>
        <w:rPr>
          <w:rFonts w:eastAsia="Times New Roman"/>
          <w:sz w:val="24"/>
          <w:szCs w:val="24"/>
        </w:rPr>
        <w:t>Diện tích lớn nhất thế giới, nằm ở cả hai châu lục Á, Âu.</w:t>
      </w:r>
    </w:p>
    <w:p w:rsidR="007F221D" w:rsidRDefault="007F221D">
      <w:pPr>
        <w:spacing w:line="40" w:lineRule="exact"/>
        <w:rPr>
          <w:rFonts w:eastAsia="Times New Roman"/>
          <w:sz w:val="24"/>
          <w:szCs w:val="24"/>
        </w:rPr>
      </w:pPr>
    </w:p>
    <w:p w:rsidR="007F221D" w:rsidRDefault="007F221D" w:rsidP="007F221D">
      <w:pPr>
        <w:numPr>
          <w:ilvl w:val="0"/>
          <w:numId w:val="13"/>
        </w:numPr>
        <w:tabs>
          <w:tab w:val="left" w:pos="148"/>
        </w:tabs>
        <w:ind w:left="148" w:hanging="148"/>
        <w:rPr>
          <w:rFonts w:eastAsia="Times New Roman"/>
          <w:sz w:val="24"/>
          <w:szCs w:val="24"/>
        </w:rPr>
      </w:pPr>
      <w:r>
        <w:rPr>
          <w:rFonts w:eastAsia="Times New Roman"/>
          <w:sz w:val="24"/>
          <w:szCs w:val="24"/>
        </w:rPr>
        <w:t>Đường biên giới dài xấp xỉ chiều dài Xích đạo. Đất nước trải dài trên 11 múi giờ, giáp 14 nước.</w:t>
      </w:r>
    </w:p>
    <w:p w:rsidR="007F221D" w:rsidRDefault="007F221D">
      <w:pPr>
        <w:spacing w:line="53" w:lineRule="exact"/>
        <w:rPr>
          <w:rFonts w:eastAsia="Times New Roman"/>
          <w:sz w:val="24"/>
          <w:szCs w:val="24"/>
        </w:rPr>
      </w:pPr>
    </w:p>
    <w:p w:rsidR="007F221D" w:rsidRDefault="007F221D" w:rsidP="007F221D">
      <w:pPr>
        <w:numPr>
          <w:ilvl w:val="0"/>
          <w:numId w:val="13"/>
        </w:numPr>
        <w:tabs>
          <w:tab w:val="left" w:pos="162"/>
        </w:tabs>
        <w:spacing w:line="264" w:lineRule="auto"/>
        <w:ind w:left="8" w:hanging="8"/>
        <w:rPr>
          <w:rFonts w:eastAsia="Times New Roman"/>
          <w:sz w:val="24"/>
          <w:szCs w:val="24"/>
        </w:rPr>
      </w:pPr>
      <w:r>
        <w:rPr>
          <w:rFonts w:eastAsia="Times New Roman"/>
          <w:sz w:val="24"/>
          <w:szCs w:val="24"/>
        </w:rPr>
        <w:t>Đường bờ biển dài: phía bắc giáp Bắc Băng Dương, phía đông giáp Thái Bình Dương, phía tây và tây nam giáp biển Ban-tích, Biển Đen, biển Ca-xpi.</w:t>
      </w:r>
    </w:p>
    <w:p w:rsidR="007F221D" w:rsidRDefault="007F221D">
      <w:pPr>
        <w:spacing w:line="21"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23: C</w:t>
      </w:r>
    </w:p>
    <w:p w:rsidR="007F221D" w:rsidRDefault="007F221D">
      <w:pPr>
        <w:spacing w:line="36"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Khu vực tập trung công nghiệp gắn với các đô thị vừa và lớn đó là các trung tâm công nghiệp.</w:t>
      </w:r>
    </w:p>
    <w:p w:rsidR="007F221D" w:rsidRDefault="007F221D">
      <w:pPr>
        <w:spacing w:line="46"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24: C</w:t>
      </w:r>
    </w:p>
    <w:p w:rsidR="007F221D" w:rsidRDefault="007F221D">
      <w:pPr>
        <w:spacing w:line="48" w:lineRule="exact"/>
        <w:rPr>
          <w:rFonts w:eastAsia="Times New Roman"/>
          <w:sz w:val="24"/>
          <w:szCs w:val="24"/>
        </w:rPr>
      </w:pPr>
    </w:p>
    <w:p w:rsidR="007F221D" w:rsidRDefault="007F221D">
      <w:pPr>
        <w:spacing w:line="266" w:lineRule="auto"/>
        <w:ind w:left="8" w:right="20"/>
        <w:rPr>
          <w:rFonts w:eastAsia="Times New Roman"/>
          <w:sz w:val="24"/>
          <w:szCs w:val="24"/>
        </w:rPr>
      </w:pPr>
      <w:r>
        <w:rPr>
          <w:rFonts w:eastAsia="Times New Roman"/>
          <w:sz w:val="24"/>
          <w:szCs w:val="24"/>
        </w:rPr>
        <w:t>Ngành vận tải ô tô có ưu điểm đó là dễ phối hợp với các loại hình vận tải khác. Ngoài ra, nó còn có các ưu điểm như: thuận tiện, tính cơ động cao, thích nghi với mọi loại địa hình.</w:t>
      </w:r>
    </w:p>
    <w:p w:rsidR="007F221D" w:rsidRDefault="007F221D">
      <w:pPr>
        <w:spacing w:line="16"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25: C</w:t>
      </w:r>
    </w:p>
    <w:p w:rsidR="007F221D" w:rsidRDefault="007F221D">
      <w:pPr>
        <w:spacing w:line="36"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Phân bố công nghiệp hiện đại của Hoa Kì. Trước đây: tập trung ở đông bắc với các  ngành truyền thống.</w:t>
      </w:r>
    </w:p>
    <w:p w:rsidR="007F221D" w:rsidRDefault="007F221D">
      <w:pPr>
        <w:spacing w:line="40"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Hiện nay: mở rộng xuống phía nam và Thái Bình Dương với các ngành hiện đại.</w:t>
      </w:r>
    </w:p>
    <w:p w:rsidR="007F221D" w:rsidRDefault="007F221D">
      <w:pPr>
        <w:spacing w:line="48"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26: C</w:t>
      </w:r>
    </w:p>
    <w:p w:rsidR="007F221D" w:rsidRDefault="007F221D">
      <w:pPr>
        <w:spacing w:line="48" w:lineRule="exact"/>
        <w:rPr>
          <w:rFonts w:eastAsia="Times New Roman"/>
          <w:sz w:val="24"/>
          <w:szCs w:val="24"/>
        </w:rPr>
      </w:pPr>
    </w:p>
    <w:p w:rsidR="007F221D" w:rsidRDefault="007F221D">
      <w:pPr>
        <w:spacing w:line="264" w:lineRule="auto"/>
        <w:ind w:left="8"/>
        <w:rPr>
          <w:rFonts w:eastAsia="Times New Roman"/>
          <w:sz w:val="24"/>
          <w:szCs w:val="24"/>
        </w:rPr>
      </w:pPr>
      <w:r>
        <w:rPr>
          <w:rFonts w:eastAsia="Times New Roman"/>
          <w:sz w:val="24"/>
          <w:szCs w:val="24"/>
        </w:rPr>
        <w:t>Hoa Kì có số sân bay nhiều nhất thế giới với khoảng 30 hãng hàng không lớn hoạt động. Ngành hàng không của Hoa Kì vận chuyển số lượng khách hàng chiếm khoảng 1/3 của toàn thế giới.</w:t>
      </w:r>
    </w:p>
    <w:p w:rsidR="007F221D" w:rsidRDefault="007F221D">
      <w:pPr>
        <w:spacing w:line="18"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27: C</w:t>
      </w:r>
    </w:p>
    <w:p w:rsidR="007F221D" w:rsidRDefault="007F221D">
      <w:pPr>
        <w:spacing w:line="264" w:lineRule="auto"/>
        <w:ind w:left="8"/>
        <w:rPr>
          <w:sz w:val="20"/>
          <w:szCs w:val="20"/>
        </w:rPr>
      </w:pPr>
      <w:r>
        <w:rPr>
          <w:rFonts w:eastAsia="Times New Roman"/>
          <w:sz w:val="24"/>
          <w:szCs w:val="24"/>
        </w:rPr>
        <w:t>Vùng có thể mạnh nổi bật về tài nguyên thiên nhiên để phát triển ngành năng lượng và kinh tế biển của nước ta là vùng Đông Nam Bộ.</w:t>
      </w:r>
    </w:p>
    <w:p w:rsidR="007F221D" w:rsidRDefault="007F221D">
      <w:pPr>
        <w:spacing w:line="19" w:lineRule="exact"/>
        <w:rPr>
          <w:sz w:val="20"/>
          <w:szCs w:val="20"/>
        </w:rPr>
      </w:pPr>
    </w:p>
    <w:p w:rsidR="007F221D" w:rsidRDefault="007F221D">
      <w:pPr>
        <w:ind w:left="8"/>
        <w:rPr>
          <w:sz w:val="20"/>
          <w:szCs w:val="20"/>
        </w:rPr>
      </w:pPr>
      <w:r>
        <w:rPr>
          <w:rFonts w:eastAsia="Times New Roman"/>
          <w:b/>
          <w:bCs/>
          <w:color w:val="FF0000"/>
          <w:sz w:val="24"/>
          <w:szCs w:val="24"/>
        </w:rPr>
        <w:t>Câu 28: D</w:t>
      </w:r>
    </w:p>
    <w:p w:rsidR="007F221D" w:rsidRDefault="007F221D">
      <w:pPr>
        <w:spacing w:line="48" w:lineRule="exact"/>
        <w:rPr>
          <w:sz w:val="20"/>
          <w:szCs w:val="20"/>
        </w:rPr>
      </w:pPr>
    </w:p>
    <w:p w:rsidR="007F221D" w:rsidRDefault="007F221D">
      <w:pPr>
        <w:spacing w:line="266" w:lineRule="auto"/>
        <w:ind w:left="8"/>
        <w:rPr>
          <w:sz w:val="20"/>
          <w:szCs w:val="20"/>
        </w:rPr>
      </w:pPr>
      <w:r>
        <w:rPr>
          <w:rFonts w:eastAsia="Times New Roman"/>
          <w:sz w:val="24"/>
          <w:szCs w:val="24"/>
        </w:rPr>
        <w:lastRenderedPageBreak/>
        <w:t>Nhân tố chính làm cho năng suất lúa của Đồng bằng sông Hồng cao nhất cả nước ta là do hệ số sử dụng đất cao.</w:t>
      </w:r>
    </w:p>
    <w:p w:rsidR="007F221D" w:rsidRDefault="007F221D">
      <w:pPr>
        <w:spacing w:line="17" w:lineRule="exact"/>
        <w:rPr>
          <w:sz w:val="20"/>
          <w:szCs w:val="20"/>
        </w:rPr>
      </w:pPr>
    </w:p>
    <w:p w:rsidR="007F221D" w:rsidRDefault="007F221D">
      <w:pPr>
        <w:ind w:left="8"/>
        <w:rPr>
          <w:sz w:val="20"/>
          <w:szCs w:val="20"/>
        </w:rPr>
      </w:pPr>
      <w:r>
        <w:rPr>
          <w:rFonts w:eastAsia="Times New Roman"/>
          <w:b/>
          <w:bCs/>
          <w:color w:val="FF0000"/>
          <w:sz w:val="24"/>
          <w:szCs w:val="24"/>
        </w:rPr>
        <w:t>Câu 29: B</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Đâu là đặc điểm khí hậu nổi bật của Tây Nguyên là mùa khô kéo dài từ 4 - 5 tháng.</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30: B</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Qua bảng số liệu ta thấy:</w:t>
      </w:r>
    </w:p>
    <w:p w:rsidR="007F221D" w:rsidRDefault="007F221D">
      <w:pPr>
        <w:spacing w:line="43" w:lineRule="exact"/>
        <w:rPr>
          <w:sz w:val="20"/>
          <w:szCs w:val="20"/>
        </w:rPr>
      </w:pPr>
    </w:p>
    <w:p w:rsidR="007F221D" w:rsidRDefault="007F221D" w:rsidP="007F221D">
      <w:pPr>
        <w:numPr>
          <w:ilvl w:val="0"/>
          <w:numId w:val="1"/>
        </w:numPr>
        <w:tabs>
          <w:tab w:val="left" w:pos="148"/>
        </w:tabs>
        <w:ind w:left="148" w:hanging="148"/>
        <w:rPr>
          <w:rFonts w:eastAsia="Times New Roman"/>
          <w:sz w:val="24"/>
          <w:szCs w:val="24"/>
        </w:rPr>
      </w:pPr>
      <w:r>
        <w:rPr>
          <w:rFonts w:eastAsia="Times New Roman"/>
          <w:sz w:val="24"/>
          <w:szCs w:val="24"/>
        </w:rPr>
        <w:t>Nhận định các ngành vận tải đều tăng đều theo các năm là nhận định chưa chính xác.</w:t>
      </w:r>
    </w:p>
    <w:p w:rsidR="007F221D" w:rsidRDefault="007F221D">
      <w:pPr>
        <w:spacing w:line="53" w:lineRule="exact"/>
        <w:rPr>
          <w:rFonts w:eastAsia="Times New Roman"/>
          <w:sz w:val="24"/>
          <w:szCs w:val="24"/>
        </w:rPr>
      </w:pPr>
    </w:p>
    <w:p w:rsidR="007F221D" w:rsidRDefault="007F221D" w:rsidP="007F221D">
      <w:pPr>
        <w:numPr>
          <w:ilvl w:val="0"/>
          <w:numId w:val="1"/>
        </w:numPr>
        <w:tabs>
          <w:tab w:val="left" w:pos="147"/>
        </w:tabs>
        <w:spacing w:line="264" w:lineRule="auto"/>
        <w:ind w:left="8" w:hanging="8"/>
        <w:rPr>
          <w:rFonts w:eastAsia="Times New Roman"/>
          <w:sz w:val="24"/>
          <w:szCs w:val="24"/>
        </w:rPr>
      </w:pPr>
      <w:r>
        <w:rPr>
          <w:rFonts w:eastAsia="Times New Roman"/>
          <w:sz w:val="24"/>
          <w:szCs w:val="24"/>
        </w:rPr>
        <w:t>Ngành vận tải đường sống tăng chậm hơn vận tải đường bộ=&gt;Đúng. - Đường bộ có khối lượng hàng hoá vận chuyển lớn nhất =&gt;Đúng.</w:t>
      </w:r>
    </w:p>
    <w:p w:rsidR="007F221D" w:rsidRDefault="007F221D">
      <w:pPr>
        <w:spacing w:line="14" w:lineRule="exact"/>
        <w:rPr>
          <w:rFonts w:eastAsia="Times New Roman"/>
          <w:sz w:val="24"/>
          <w:szCs w:val="24"/>
        </w:rPr>
      </w:pPr>
    </w:p>
    <w:p w:rsidR="007F221D" w:rsidRDefault="007F221D" w:rsidP="007F221D">
      <w:pPr>
        <w:numPr>
          <w:ilvl w:val="0"/>
          <w:numId w:val="1"/>
        </w:numPr>
        <w:tabs>
          <w:tab w:val="left" w:pos="148"/>
        </w:tabs>
        <w:ind w:left="148" w:hanging="148"/>
        <w:rPr>
          <w:rFonts w:eastAsia="Times New Roman"/>
          <w:sz w:val="24"/>
          <w:szCs w:val="24"/>
        </w:rPr>
      </w:pPr>
      <w:r>
        <w:rPr>
          <w:rFonts w:eastAsia="Times New Roman"/>
          <w:sz w:val="24"/>
          <w:szCs w:val="24"/>
        </w:rPr>
        <w:t>Ngành hàng không tăng chậm hơn ngành đường bộ =&gt; Đúng.</w:t>
      </w:r>
    </w:p>
    <w:p w:rsidR="007F221D" w:rsidRDefault="007F221D">
      <w:pPr>
        <w:spacing w:line="48" w:lineRule="exact"/>
        <w:rPr>
          <w:sz w:val="20"/>
          <w:szCs w:val="20"/>
        </w:rPr>
      </w:pPr>
    </w:p>
    <w:p w:rsidR="007F221D" w:rsidRDefault="007F221D">
      <w:pPr>
        <w:ind w:left="8"/>
        <w:rPr>
          <w:sz w:val="20"/>
          <w:szCs w:val="20"/>
        </w:rPr>
      </w:pPr>
      <w:r>
        <w:rPr>
          <w:rFonts w:eastAsia="Times New Roman"/>
          <w:b/>
          <w:bCs/>
          <w:color w:val="FF0000"/>
          <w:sz w:val="24"/>
          <w:szCs w:val="24"/>
        </w:rPr>
        <w:t>Câu 31: D</w:t>
      </w:r>
    </w:p>
    <w:p w:rsidR="007F221D" w:rsidRDefault="007F221D">
      <w:pPr>
        <w:spacing w:line="49" w:lineRule="exact"/>
        <w:rPr>
          <w:sz w:val="20"/>
          <w:szCs w:val="20"/>
        </w:rPr>
      </w:pPr>
    </w:p>
    <w:p w:rsidR="007F221D" w:rsidRDefault="007F221D">
      <w:pPr>
        <w:spacing w:line="264" w:lineRule="auto"/>
        <w:ind w:left="8"/>
        <w:rPr>
          <w:sz w:val="20"/>
          <w:szCs w:val="20"/>
        </w:rPr>
      </w:pPr>
      <w:r>
        <w:rPr>
          <w:rFonts w:eastAsia="Times New Roman"/>
          <w:sz w:val="24"/>
          <w:szCs w:val="24"/>
        </w:rPr>
        <w:t>Chất lượng nguồn lao động nước ta được nâng lên nhờ thành tựu trong phát triển văn hoá, giáo dục và y tế.</w:t>
      </w:r>
    </w:p>
    <w:p w:rsidR="007F221D" w:rsidRDefault="007F221D">
      <w:pPr>
        <w:spacing w:line="19" w:lineRule="exact"/>
        <w:rPr>
          <w:sz w:val="20"/>
          <w:szCs w:val="20"/>
        </w:rPr>
      </w:pPr>
    </w:p>
    <w:p w:rsidR="007F221D" w:rsidRDefault="007F221D">
      <w:pPr>
        <w:ind w:left="8"/>
        <w:rPr>
          <w:sz w:val="20"/>
          <w:szCs w:val="20"/>
        </w:rPr>
      </w:pPr>
      <w:r>
        <w:rPr>
          <w:rFonts w:eastAsia="Times New Roman"/>
          <w:b/>
          <w:bCs/>
          <w:color w:val="FF0000"/>
          <w:sz w:val="24"/>
          <w:szCs w:val="24"/>
        </w:rPr>
        <w:t>Câu 32: B</w:t>
      </w:r>
    </w:p>
    <w:p w:rsidR="007F221D" w:rsidRDefault="007F221D">
      <w:pPr>
        <w:spacing w:line="38" w:lineRule="exact"/>
        <w:rPr>
          <w:sz w:val="20"/>
          <w:szCs w:val="20"/>
        </w:rPr>
      </w:pPr>
    </w:p>
    <w:p w:rsidR="007F221D" w:rsidRDefault="007F221D">
      <w:pPr>
        <w:ind w:left="8"/>
        <w:rPr>
          <w:sz w:val="20"/>
          <w:szCs w:val="20"/>
        </w:rPr>
      </w:pPr>
      <w:r>
        <w:rPr>
          <w:rFonts w:eastAsia="Times New Roman"/>
          <w:sz w:val="24"/>
          <w:szCs w:val="24"/>
        </w:rPr>
        <w:t>Thành phần loài không phải thuộc các cây họ nhiệt đới là cây đỗ quyên (ôn đới).</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33: B</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Chiếm tỉ lệ lớn nhất trong cơ cấu ngành trồng trọt hiện nay là cây lương thực.</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34: D</w:t>
      </w:r>
    </w:p>
    <w:p w:rsidR="007F221D" w:rsidRDefault="007F221D">
      <w:pPr>
        <w:spacing w:line="51" w:lineRule="exact"/>
        <w:rPr>
          <w:sz w:val="20"/>
          <w:szCs w:val="20"/>
        </w:rPr>
      </w:pPr>
    </w:p>
    <w:p w:rsidR="007F221D" w:rsidRDefault="007F221D">
      <w:pPr>
        <w:spacing w:line="264" w:lineRule="auto"/>
        <w:ind w:left="8"/>
        <w:rPr>
          <w:sz w:val="20"/>
          <w:szCs w:val="20"/>
        </w:rPr>
      </w:pPr>
      <w:r>
        <w:rPr>
          <w:rFonts w:eastAsia="Times New Roman"/>
          <w:sz w:val="24"/>
          <w:szCs w:val="24"/>
        </w:rPr>
        <w:t>Giải pháp quan trọng nhất để sử dụng hợp lí đất nông nghiệp ở Đồng bằng sông Cửu Long là quy hoạch thuỷ lợi gắn với cải tạo đất.</w:t>
      </w:r>
    </w:p>
    <w:p w:rsidR="007F221D" w:rsidRDefault="007F221D">
      <w:pPr>
        <w:spacing w:line="19" w:lineRule="exact"/>
        <w:rPr>
          <w:sz w:val="20"/>
          <w:szCs w:val="20"/>
        </w:rPr>
      </w:pPr>
    </w:p>
    <w:p w:rsidR="007F221D" w:rsidRDefault="007F221D">
      <w:pPr>
        <w:ind w:left="8"/>
        <w:rPr>
          <w:sz w:val="20"/>
          <w:szCs w:val="20"/>
        </w:rPr>
      </w:pPr>
      <w:r>
        <w:rPr>
          <w:rFonts w:eastAsia="Times New Roman"/>
          <w:b/>
          <w:bCs/>
          <w:color w:val="FF0000"/>
          <w:sz w:val="24"/>
          <w:szCs w:val="24"/>
        </w:rPr>
        <w:t>Câu 35: D</w:t>
      </w:r>
    </w:p>
    <w:p w:rsidR="007F221D" w:rsidRDefault="007F221D">
      <w:pPr>
        <w:spacing w:line="48" w:lineRule="exact"/>
        <w:rPr>
          <w:sz w:val="20"/>
          <w:szCs w:val="20"/>
        </w:rPr>
      </w:pPr>
    </w:p>
    <w:p w:rsidR="007F221D" w:rsidRDefault="007F221D">
      <w:pPr>
        <w:spacing w:line="267" w:lineRule="auto"/>
        <w:ind w:left="8"/>
        <w:rPr>
          <w:sz w:val="20"/>
          <w:szCs w:val="20"/>
        </w:rPr>
      </w:pPr>
      <w:r>
        <w:rPr>
          <w:rFonts w:eastAsia="Times New Roman"/>
          <w:sz w:val="24"/>
          <w:szCs w:val="24"/>
        </w:rPr>
        <w:t>Ngành công nghiệp trọng điểm của nước ta được ưu tiên đi trước một bước các ngành công nghiệp khác là ngành điện năng.</w:t>
      </w:r>
    </w:p>
    <w:p w:rsidR="007F221D" w:rsidRDefault="007F221D">
      <w:pPr>
        <w:spacing w:line="15" w:lineRule="exact"/>
        <w:rPr>
          <w:sz w:val="20"/>
          <w:szCs w:val="20"/>
        </w:rPr>
      </w:pPr>
    </w:p>
    <w:p w:rsidR="007F221D" w:rsidRDefault="007F221D">
      <w:pPr>
        <w:ind w:left="8"/>
        <w:rPr>
          <w:sz w:val="20"/>
          <w:szCs w:val="20"/>
        </w:rPr>
      </w:pPr>
      <w:r>
        <w:rPr>
          <w:rFonts w:eastAsia="Times New Roman"/>
          <w:b/>
          <w:bCs/>
          <w:color w:val="FF0000"/>
          <w:sz w:val="24"/>
          <w:szCs w:val="24"/>
        </w:rPr>
        <w:t>Câu 36: C</w:t>
      </w:r>
    </w:p>
    <w:p w:rsidR="007F221D" w:rsidRDefault="007F221D">
      <w:pPr>
        <w:spacing w:line="48" w:lineRule="exact"/>
        <w:rPr>
          <w:sz w:val="20"/>
          <w:szCs w:val="20"/>
        </w:rPr>
      </w:pPr>
    </w:p>
    <w:p w:rsidR="007F221D" w:rsidRDefault="007F221D">
      <w:pPr>
        <w:spacing w:line="264" w:lineRule="auto"/>
        <w:ind w:left="8"/>
        <w:rPr>
          <w:sz w:val="20"/>
          <w:szCs w:val="20"/>
        </w:rPr>
      </w:pPr>
      <w:r>
        <w:rPr>
          <w:rFonts w:eastAsia="Times New Roman"/>
          <w:sz w:val="24"/>
          <w:szCs w:val="24"/>
        </w:rPr>
        <w:t>Đường biển là loại hình có tốc độ tăng nhanh nhất trong việc vận chuyển hàng hoá thời gian qua vì nhu cầu vận chuyển hàng xuất nhập khẩu rất lớn.</w:t>
      </w:r>
    </w:p>
    <w:p w:rsidR="007F221D" w:rsidRDefault="007F221D">
      <w:pPr>
        <w:spacing w:line="21" w:lineRule="exact"/>
        <w:rPr>
          <w:sz w:val="20"/>
          <w:szCs w:val="20"/>
        </w:rPr>
      </w:pPr>
    </w:p>
    <w:p w:rsidR="007F221D" w:rsidRDefault="007F221D">
      <w:pPr>
        <w:ind w:left="8"/>
        <w:rPr>
          <w:sz w:val="20"/>
          <w:szCs w:val="20"/>
        </w:rPr>
      </w:pPr>
      <w:r>
        <w:rPr>
          <w:rFonts w:eastAsia="Times New Roman"/>
          <w:b/>
          <w:bCs/>
          <w:color w:val="FF0000"/>
          <w:sz w:val="24"/>
          <w:szCs w:val="24"/>
        </w:rPr>
        <w:t>Câu 37: C</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Hạn chế lớn nhất của vùng núi đá vôi là thường khan hiếm nước vào mua khô.</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38: A</w:t>
      </w:r>
    </w:p>
    <w:p w:rsidR="007F221D" w:rsidRDefault="007F221D">
      <w:pPr>
        <w:spacing w:line="36" w:lineRule="exact"/>
        <w:rPr>
          <w:sz w:val="20"/>
          <w:szCs w:val="20"/>
        </w:rPr>
      </w:pPr>
    </w:p>
    <w:p w:rsidR="007F221D" w:rsidRDefault="007F221D" w:rsidP="007F221D">
      <w:pPr>
        <w:numPr>
          <w:ilvl w:val="0"/>
          <w:numId w:val="2"/>
        </w:numPr>
        <w:tabs>
          <w:tab w:val="left" w:pos="248"/>
        </w:tabs>
        <w:ind w:left="248" w:hanging="248"/>
        <w:rPr>
          <w:rFonts w:eastAsia="Times New Roman"/>
          <w:sz w:val="24"/>
          <w:szCs w:val="24"/>
        </w:rPr>
      </w:pPr>
      <w:r>
        <w:rPr>
          <w:rFonts w:eastAsia="Times New Roman"/>
          <w:sz w:val="24"/>
          <w:szCs w:val="24"/>
        </w:rPr>
        <w:t>độ cao từ 1600 -1700 m là phạm vi phân bố của hệ sinh thái rừng á nhiệt đới mưa mù trên đất mùn.</w:t>
      </w:r>
    </w:p>
    <w:p w:rsidR="007F221D" w:rsidRDefault="007F221D">
      <w:pPr>
        <w:spacing w:line="45"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39: D</w:t>
      </w:r>
    </w:p>
    <w:p w:rsidR="007F221D" w:rsidRDefault="007F221D">
      <w:pPr>
        <w:spacing w:line="50" w:lineRule="exact"/>
        <w:rPr>
          <w:rFonts w:eastAsia="Times New Roman"/>
          <w:sz w:val="24"/>
          <w:szCs w:val="24"/>
        </w:rPr>
      </w:pPr>
    </w:p>
    <w:p w:rsidR="007F221D" w:rsidRDefault="007F221D">
      <w:pPr>
        <w:spacing w:line="264" w:lineRule="auto"/>
        <w:ind w:left="8" w:right="20"/>
        <w:rPr>
          <w:rFonts w:eastAsia="Times New Roman"/>
          <w:sz w:val="24"/>
          <w:szCs w:val="24"/>
        </w:rPr>
      </w:pPr>
      <w:r>
        <w:rPr>
          <w:rFonts w:eastAsia="Times New Roman"/>
          <w:sz w:val="24"/>
          <w:szCs w:val="24"/>
        </w:rPr>
        <w:t>Chiếm tỉ trọng cao nhất trong giá trị hàng xuất khẩu của nước ta hiện nay là hàng công nghiệp nhẹ và tiểu thủ công nghiệp.</w:t>
      </w:r>
    </w:p>
    <w:p w:rsidR="007F221D" w:rsidRDefault="007F221D">
      <w:pPr>
        <w:spacing w:line="19"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40:A</w:t>
      </w:r>
    </w:p>
    <w:p w:rsidR="007F221D" w:rsidRDefault="007F221D">
      <w:pPr>
        <w:spacing w:line="36"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Qua biểu đồ ta thấy:</w:t>
      </w:r>
    </w:p>
    <w:p w:rsidR="007F221D" w:rsidRDefault="007F221D">
      <w:pPr>
        <w:spacing w:line="55" w:lineRule="exact"/>
        <w:rPr>
          <w:rFonts w:eastAsia="Times New Roman"/>
          <w:sz w:val="24"/>
          <w:szCs w:val="24"/>
        </w:rPr>
      </w:pPr>
    </w:p>
    <w:p w:rsidR="007F221D" w:rsidRDefault="007F221D">
      <w:pPr>
        <w:spacing w:line="286" w:lineRule="auto"/>
        <w:ind w:left="8" w:right="5540"/>
        <w:jc w:val="both"/>
        <w:rPr>
          <w:rFonts w:eastAsia="Times New Roman"/>
          <w:sz w:val="24"/>
          <w:szCs w:val="24"/>
        </w:rPr>
      </w:pPr>
      <w:r>
        <w:rPr>
          <w:rFonts w:eastAsia="Times New Roman"/>
          <w:sz w:val="23"/>
          <w:szCs w:val="23"/>
        </w:rPr>
        <w:t>- Tỉ suất sinh của nước ta liên tục giảm =&gt; Đúng - Tỉ suất tử của nước ta không biến động =&gt; Sai.</w:t>
      </w:r>
    </w:p>
    <w:p w:rsidR="007F221D" w:rsidRDefault="007F221D">
      <w:pPr>
        <w:ind w:left="8"/>
        <w:rPr>
          <w:rFonts w:eastAsia="Times New Roman"/>
          <w:sz w:val="24"/>
          <w:szCs w:val="24"/>
        </w:rPr>
      </w:pPr>
      <w:r>
        <w:rPr>
          <w:rFonts w:eastAsia="Times New Roman"/>
          <w:sz w:val="24"/>
          <w:szCs w:val="24"/>
        </w:rPr>
        <w:t>- Tỉ suất gia tăng tự nhiên có xu hướng giảm=&gt; Sai.</w:t>
      </w:r>
    </w:p>
    <w:p w:rsidR="007F221D" w:rsidRDefault="007F221D">
      <w:pPr>
        <w:spacing w:line="40" w:lineRule="exact"/>
        <w:rPr>
          <w:rFonts w:eastAsia="Times New Roman"/>
          <w:sz w:val="24"/>
          <w:szCs w:val="24"/>
        </w:rPr>
      </w:pPr>
    </w:p>
    <w:p w:rsidR="007F221D" w:rsidRDefault="007F221D">
      <w:pPr>
        <w:ind w:left="8"/>
        <w:rPr>
          <w:rFonts w:eastAsia="Times New Roman"/>
          <w:sz w:val="24"/>
          <w:szCs w:val="24"/>
        </w:rPr>
      </w:pPr>
      <w:r>
        <w:rPr>
          <w:rFonts w:eastAsia="Times New Roman"/>
          <w:sz w:val="24"/>
          <w:szCs w:val="24"/>
        </w:rPr>
        <w:t>- Tỉ suất gia tăng dân số tự nhiên giảm chủ yếu do tỉ suất tử tăng =&gt; Sai.</w:t>
      </w:r>
    </w:p>
    <w:p w:rsidR="00090417" w:rsidRDefault="00090417">
      <w:pPr>
        <w:ind w:left="180"/>
        <w:rPr>
          <w:rFonts w:eastAsia="Times New Roman"/>
          <w:b/>
          <w:bCs/>
          <w:sz w:val="24"/>
          <w:szCs w:val="24"/>
        </w:rPr>
      </w:pPr>
    </w:p>
    <w:p w:rsidR="00090417" w:rsidRDefault="00090417">
      <w:pPr>
        <w:ind w:left="180"/>
        <w:rPr>
          <w:rFonts w:eastAsia="Times New Roman"/>
          <w:b/>
          <w:bCs/>
          <w:sz w:val="24"/>
          <w:szCs w:val="24"/>
        </w:rPr>
      </w:pPr>
    </w:p>
    <w:p w:rsidR="00090417" w:rsidRDefault="00090417">
      <w:pPr>
        <w:ind w:left="180"/>
        <w:rPr>
          <w:rFonts w:eastAsia="Times New Roman"/>
          <w:b/>
          <w:bCs/>
          <w:sz w:val="24"/>
          <w:szCs w:val="24"/>
        </w:rPr>
      </w:pPr>
    </w:p>
    <w:p w:rsidR="00090417" w:rsidRDefault="00090417">
      <w:pPr>
        <w:ind w:left="180"/>
        <w:rPr>
          <w:rFonts w:eastAsia="Times New Roman"/>
          <w:b/>
          <w:bCs/>
          <w:sz w:val="24"/>
          <w:szCs w:val="24"/>
        </w:rPr>
      </w:pPr>
    </w:p>
    <w:p w:rsidR="00090417" w:rsidRDefault="00090417">
      <w:pPr>
        <w:ind w:left="180"/>
        <w:rPr>
          <w:rFonts w:eastAsia="Times New Roman"/>
          <w:b/>
          <w:bCs/>
          <w:sz w:val="24"/>
          <w:szCs w:val="24"/>
        </w:rPr>
      </w:pPr>
    </w:p>
    <w:p w:rsidR="00090417" w:rsidRDefault="00090417">
      <w:pPr>
        <w:ind w:left="180"/>
        <w:rPr>
          <w:rFonts w:eastAsia="Times New Roman"/>
          <w:b/>
          <w:bCs/>
          <w:sz w:val="24"/>
          <w:szCs w:val="24"/>
        </w:rPr>
      </w:pPr>
    </w:p>
    <w:p w:rsidR="00090417" w:rsidRDefault="00090417">
      <w:pPr>
        <w:ind w:left="180"/>
        <w:rPr>
          <w:rFonts w:eastAsia="Times New Roman"/>
          <w:b/>
          <w:bCs/>
          <w:sz w:val="24"/>
          <w:szCs w:val="24"/>
        </w:rPr>
      </w:pPr>
    </w:p>
    <w:p w:rsidR="00090417" w:rsidRDefault="00090417">
      <w:pPr>
        <w:ind w:left="180"/>
        <w:rPr>
          <w:rFonts w:eastAsia="Times New Roman"/>
          <w:b/>
          <w:bCs/>
          <w:sz w:val="24"/>
          <w:szCs w:val="24"/>
        </w:rPr>
      </w:pPr>
    </w:p>
    <w:p w:rsidR="007F221D" w:rsidRDefault="007F221D">
      <w:pPr>
        <w:ind w:left="180"/>
        <w:rPr>
          <w:sz w:val="20"/>
          <w:szCs w:val="20"/>
        </w:rPr>
      </w:pPr>
      <w:r>
        <w:rPr>
          <w:rFonts w:eastAsia="Times New Roman"/>
          <w:b/>
          <w:bCs/>
          <w:sz w:val="24"/>
          <w:szCs w:val="24"/>
        </w:rPr>
        <w:lastRenderedPageBreak/>
        <w:t>CHUYÊN GIA LUYỆN THI</w:t>
      </w:r>
    </w:p>
    <w:p w:rsidR="007F221D" w:rsidRDefault="007F221D">
      <w:pPr>
        <w:ind w:left="840"/>
        <w:rPr>
          <w:sz w:val="20"/>
          <w:szCs w:val="20"/>
        </w:rPr>
      </w:pPr>
      <w:r>
        <w:rPr>
          <w:rFonts w:eastAsia="Times New Roman"/>
          <w:b/>
          <w:bCs/>
          <w:sz w:val="24"/>
          <w:szCs w:val="24"/>
        </w:rPr>
        <w:t>MEGABOOK</w:t>
      </w:r>
    </w:p>
    <w:p w:rsidR="007F221D" w:rsidRDefault="007F221D">
      <w:pPr>
        <w:spacing w:line="12" w:lineRule="exact"/>
        <w:rPr>
          <w:sz w:val="24"/>
          <w:szCs w:val="24"/>
        </w:rPr>
      </w:pPr>
    </w:p>
    <w:p w:rsidR="007F221D" w:rsidRDefault="007F221D">
      <w:pPr>
        <w:ind w:left="180"/>
        <w:rPr>
          <w:sz w:val="20"/>
          <w:szCs w:val="20"/>
        </w:rPr>
      </w:pPr>
      <w:r>
        <w:rPr>
          <w:rFonts w:eastAsia="Times New Roman"/>
          <w:b/>
          <w:bCs/>
          <w:sz w:val="23"/>
          <w:szCs w:val="23"/>
        </w:rPr>
        <w:t>&lt;</w:t>
      </w:r>
      <w:r>
        <w:rPr>
          <w:rFonts w:eastAsia="Times New Roman"/>
          <w:b/>
          <w:bCs/>
          <w:i/>
          <w:iCs/>
          <w:sz w:val="23"/>
          <w:szCs w:val="23"/>
        </w:rPr>
        <w:t>Chuẩn theo cấu trúc của bộ</w:t>
      </w:r>
      <w:r>
        <w:rPr>
          <w:rFonts w:eastAsia="Times New Roman"/>
          <w:b/>
          <w:bCs/>
          <w:sz w:val="23"/>
          <w:szCs w:val="23"/>
        </w:rPr>
        <w:t>&gt;</w:t>
      </w:r>
    </w:p>
    <w:p w:rsidR="007F221D" w:rsidRDefault="007F221D" w:rsidP="00090417">
      <w:pPr>
        <w:ind w:left="1020"/>
        <w:rPr>
          <w:sz w:val="24"/>
          <w:szCs w:val="24"/>
        </w:rPr>
      </w:pPr>
      <w:r>
        <w:rPr>
          <w:rFonts w:eastAsia="Times New Roman"/>
          <w:b/>
          <w:bCs/>
          <w:sz w:val="24"/>
          <w:szCs w:val="24"/>
        </w:rPr>
        <w:t>Mã đề: 10</w:t>
      </w:r>
    </w:p>
    <w:p w:rsidR="007F221D" w:rsidRDefault="007F221D">
      <w:pPr>
        <w:ind w:left="720"/>
        <w:rPr>
          <w:sz w:val="20"/>
          <w:szCs w:val="20"/>
        </w:rPr>
      </w:pPr>
      <w:r>
        <w:rPr>
          <w:rFonts w:eastAsia="Times New Roman"/>
          <w:b/>
          <w:bCs/>
          <w:sz w:val="24"/>
          <w:szCs w:val="24"/>
        </w:rPr>
        <w:t>ĐỀ THI THỬ THPT QUỐC GIA</w:t>
      </w:r>
    </w:p>
    <w:p w:rsidR="007F221D" w:rsidRDefault="007F221D">
      <w:pPr>
        <w:ind w:left="1260"/>
        <w:rPr>
          <w:sz w:val="20"/>
          <w:szCs w:val="20"/>
        </w:rPr>
      </w:pPr>
      <w:r>
        <w:rPr>
          <w:rFonts w:eastAsia="Times New Roman"/>
          <w:b/>
          <w:bCs/>
          <w:sz w:val="24"/>
          <w:szCs w:val="24"/>
        </w:rPr>
        <w:t>NĂM HỌC 2018 – 2019</w:t>
      </w:r>
    </w:p>
    <w:p w:rsidR="007F221D" w:rsidRDefault="007F221D">
      <w:pPr>
        <w:ind w:left="1740"/>
        <w:rPr>
          <w:sz w:val="20"/>
          <w:szCs w:val="20"/>
        </w:rPr>
      </w:pPr>
      <w:r>
        <w:rPr>
          <w:rFonts w:eastAsia="Times New Roman"/>
          <w:b/>
          <w:bCs/>
          <w:sz w:val="24"/>
          <w:szCs w:val="24"/>
        </w:rPr>
        <w:t>Môn: Địa lí</w:t>
      </w:r>
    </w:p>
    <w:p w:rsidR="007F221D" w:rsidRDefault="007F221D">
      <w:pPr>
        <w:spacing w:line="7" w:lineRule="exact"/>
        <w:rPr>
          <w:sz w:val="24"/>
          <w:szCs w:val="24"/>
        </w:rPr>
      </w:pPr>
    </w:p>
    <w:p w:rsidR="007F221D" w:rsidRDefault="007F221D">
      <w:pPr>
        <w:rPr>
          <w:sz w:val="20"/>
          <w:szCs w:val="20"/>
        </w:rPr>
      </w:pPr>
      <w:r>
        <w:rPr>
          <w:rFonts w:eastAsia="Times New Roman"/>
          <w:i/>
          <w:iCs/>
          <w:sz w:val="23"/>
          <w:szCs w:val="23"/>
        </w:rPr>
        <w:t>Thời gian làm bài: 50 phút, không kể thời gian phát đề</w:t>
      </w:r>
    </w:p>
    <w:p w:rsidR="007F221D" w:rsidRDefault="007F221D">
      <w:pPr>
        <w:spacing w:line="204" w:lineRule="exact"/>
        <w:rPr>
          <w:sz w:val="24"/>
          <w:szCs w:val="24"/>
        </w:rPr>
      </w:pPr>
    </w:p>
    <w:p w:rsidR="007F221D" w:rsidRDefault="007F221D">
      <w:pPr>
        <w:sectPr w:rsidR="007F221D" w:rsidSect="00FD6E9F">
          <w:pgSz w:w="11900" w:h="16838"/>
          <w:pgMar w:top="856" w:right="846" w:bottom="1440" w:left="852" w:header="0" w:footer="0" w:gutter="0"/>
          <w:cols w:space="720" w:equalWidth="0">
            <w:col w:w="10208" w:space="720"/>
          </w:cols>
        </w:sectPr>
      </w:pPr>
    </w:p>
    <w:p w:rsidR="007F221D" w:rsidRDefault="007F221D">
      <w:pPr>
        <w:spacing w:line="114" w:lineRule="exact"/>
        <w:rPr>
          <w:sz w:val="24"/>
          <w:szCs w:val="24"/>
        </w:rPr>
      </w:pPr>
    </w:p>
    <w:p w:rsidR="007F221D" w:rsidRDefault="007F221D">
      <w:pPr>
        <w:rPr>
          <w:sz w:val="20"/>
          <w:szCs w:val="20"/>
        </w:rPr>
      </w:pPr>
      <w:r>
        <w:rPr>
          <w:rFonts w:eastAsia="Times New Roman"/>
          <w:b/>
          <w:bCs/>
          <w:color w:val="FF0000"/>
          <w:sz w:val="24"/>
          <w:szCs w:val="24"/>
        </w:rPr>
        <w:t xml:space="preserve">Câu 1: </w:t>
      </w:r>
      <w:r>
        <w:rPr>
          <w:rFonts w:eastAsia="Times New Roman"/>
          <w:color w:val="000000"/>
          <w:sz w:val="24"/>
          <w:szCs w:val="24"/>
        </w:rPr>
        <w:t>Mùa mưa bão của nước ta tập trung nhiều nhất vào tháng</w:t>
      </w:r>
    </w:p>
    <w:p w:rsidR="007F221D" w:rsidRDefault="007F221D">
      <w:pPr>
        <w:spacing w:line="41" w:lineRule="exact"/>
        <w:rPr>
          <w:sz w:val="24"/>
          <w:szCs w:val="24"/>
        </w:rPr>
      </w:pPr>
    </w:p>
    <w:p w:rsidR="007F221D" w:rsidRDefault="007F221D">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tháng V.</w:t>
      </w:r>
      <w:r>
        <w:rPr>
          <w:sz w:val="20"/>
          <w:szCs w:val="20"/>
        </w:rPr>
        <w:tab/>
      </w:r>
      <w:r>
        <w:rPr>
          <w:rFonts w:eastAsia="Times New Roman"/>
          <w:b/>
          <w:bCs/>
          <w:color w:val="0000FF"/>
          <w:sz w:val="24"/>
          <w:szCs w:val="24"/>
        </w:rPr>
        <w:t xml:space="preserve">B. </w:t>
      </w:r>
      <w:r>
        <w:rPr>
          <w:rFonts w:eastAsia="Times New Roman"/>
          <w:color w:val="000000"/>
          <w:sz w:val="24"/>
          <w:szCs w:val="24"/>
        </w:rPr>
        <w:t>tháng IX.</w:t>
      </w:r>
      <w:r>
        <w:rPr>
          <w:sz w:val="20"/>
          <w:szCs w:val="20"/>
        </w:rPr>
        <w:tab/>
      </w:r>
      <w:r>
        <w:rPr>
          <w:rFonts w:eastAsia="Times New Roman"/>
          <w:b/>
          <w:bCs/>
          <w:color w:val="0000FF"/>
          <w:sz w:val="24"/>
          <w:szCs w:val="24"/>
        </w:rPr>
        <w:t xml:space="preserve">C. </w:t>
      </w:r>
      <w:r>
        <w:rPr>
          <w:rFonts w:eastAsia="Times New Roman"/>
          <w:color w:val="000000"/>
          <w:sz w:val="24"/>
          <w:szCs w:val="24"/>
        </w:rPr>
        <w:t>tháng VI.</w:t>
      </w:r>
      <w:r>
        <w:rPr>
          <w:sz w:val="20"/>
          <w:szCs w:val="20"/>
        </w:rPr>
        <w:tab/>
      </w:r>
      <w:r>
        <w:rPr>
          <w:rFonts w:eastAsia="Times New Roman"/>
          <w:b/>
          <w:bCs/>
          <w:color w:val="0000FF"/>
          <w:sz w:val="23"/>
          <w:szCs w:val="23"/>
        </w:rPr>
        <w:t xml:space="preserve">D. </w:t>
      </w:r>
      <w:r>
        <w:rPr>
          <w:rFonts w:eastAsia="Times New Roman"/>
          <w:color w:val="000000"/>
          <w:sz w:val="23"/>
          <w:szCs w:val="23"/>
        </w:rPr>
        <w:t>tháng X.</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2: </w:t>
      </w:r>
      <w:r>
        <w:rPr>
          <w:rFonts w:eastAsia="Times New Roman"/>
          <w:color w:val="000000"/>
          <w:sz w:val="24"/>
          <w:szCs w:val="24"/>
        </w:rPr>
        <w:t>Ý nào dưới đây là đúng khi nói về ngành thuỷ sản của nước ta hiện nay?</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Phương tiện tàu thuyền ngư cụ còn lạc hậu, không được trang bị mới.</w:t>
      </w:r>
    </w:p>
    <w:p w:rsidR="007F221D" w:rsidRDefault="007F221D">
      <w:pPr>
        <w:spacing w:line="43"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Các dịch vụ thuỷ sản ngày càng phát triển.</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Chưa hình thành các cơ sở chế biến thuỷ sản.</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Các mặt hàng thuỷ sản chưa được chấp nhận trên thị trường Hoa Kì.</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3. </w:t>
      </w:r>
      <w:r>
        <w:rPr>
          <w:rFonts w:eastAsia="Times New Roman"/>
          <w:color w:val="000000"/>
          <w:sz w:val="24"/>
          <w:szCs w:val="24"/>
        </w:rPr>
        <w:t>Vùng biển nước ta không tiếp giáp với vùng biển của quốc gia nào?</w:t>
      </w:r>
    </w:p>
    <w:p w:rsidR="007F221D" w:rsidRDefault="007F221D">
      <w:pPr>
        <w:spacing w:line="43" w:lineRule="exact"/>
        <w:rPr>
          <w:sz w:val="24"/>
          <w:szCs w:val="24"/>
        </w:rPr>
      </w:pPr>
    </w:p>
    <w:p w:rsidR="007F221D" w:rsidRDefault="007F221D">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Trung Quốc.</w:t>
      </w:r>
      <w:r>
        <w:rPr>
          <w:sz w:val="20"/>
          <w:szCs w:val="20"/>
        </w:rPr>
        <w:tab/>
      </w:r>
      <w:r>
        <w:rPr>
          <w:rFonts w:eastAsia="Times New Roman"/>
          <w:b/>
          <w:bCs/>
          <w:color w:val="0000FF"/>
          <w:sz w:val="24"/>
          <w:szCs w:val="24"/>
        </w:rPr>
        <w:t xml:space="preserve">B. </w:t>
      </w:r>
      <w:r>
        <w:rPr>
          <w:rFonts w:eastAsia="Times New Roman"/>
          <w:color w:val="000000"/>
          <w:sz w:val="24"/>
          <w:szCs w:val="24"/>
        </w:rPr>
        <w:t>Thái Lan.</w:t>
      </w:r>
      <w:r>
        <w:rPr>
          <w:sz w:val="20"/>
          <w:szCs w:val="20"/>
        </w:rPr>
        <w:tab/>
      </w:r>
      <w:r>
        <w:rPr>
          <w:rFonts w:eastAsia="Times New Roman"/>
          <w:b/>
          <w:bCs/>
          <w:color w:val="0000FF"/>
          <w:sz w:val="24"/>
          <w:szCs w:val="24"/>
        </w:rPr>
        <w:t xml:space="preserve">C. </w:t>
      </w:r>
      <w:r>
        <w:rPr>
          <w:rFonts w:eastAsia="Times New Roman"/>
          <w:color w:val="000000"/>
          <w:sz w:val="24"/>
          <w:szCs w:val="24"/>
        </w:rPr>
        <w:t>Mianma.</w:t>
      </w:r>
      <w:r>
        <w:rPr>
          <w:sz w:val="20"/>
          <w:szCs w:val="20"/>
        </w:rPr>
        <w:tab/>
      </w:r>
      <w:r>
        <w:rPr>
          <w:rFonts w:eastAsia="Times New Roman"/>
          <w:b/>
          <w:bCs/>
          <w:color w:val="0000FF"/>
          <w:sz w:val="23"/>
          <w:szCs w:val="23"/>
        </w:rPr>
        <w:t xml:space="preserve">D. </w:t>
      </w:r>
      <w:r>
        <w:rPr>
          <w:rFonts w:eastAsia="Times New Roman"/>
          <w:color w:val="000000"/>
          <w:sz w:val="23"/>
          <w:szCs w:val="23"/>
        </w:rPr>
        <w:t>Philippin.</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4: </w:t>
      </w:r>
      <w:r>
        <w:rPr>
          <w:rFonts w:eastAsia="Times New Roman"/>
          <w:color w:val="000000"/>
          <w:sz w:val="24"/>
          <w:szCs w:val="24"/>
        </w:rPr>
        <w:t>Yếu tố nào tạo nên sự phân hóa theo mùa của thiên nhiên nước ta?</w:t>
      </w:r>
    </w:p>
    <w:p w:rsidR="007F221D" w:rsidRDefault="007F221D">
      <w:pPr>
        <w:spacing w:line="41" w:lineRule="exact"/>
        <w:rPr>
          <w:sz w:val="24"/>
          <w:szCs w:val="24"/>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Yếu tố khí hậu.</w:t>
      </w:r>
      <w:r>
        <w:rPr>
          <w:sz w:val="20"/>
          <w:szCs w:val="20"/>
        </w:rPr>
        <w:tab/>
      </w:r>
      <w:r>
        <w:rPr>
          <w:rFonts w:eastAsia="Times New Roman"/>
          <w:b/>
          <w:bCs/>
          <w:color w:val="0000FF"/>
          <w:sz w:val="23"/>
          <w:szCs w:val="23"/>
        </w:rPr>
        <w:t xml:space="preserve">B. </w:t>
      </w:r>
      <w:r>
        <w:rPr>
          <w:rFonts w:eastAsia="Times New Roman"/>
          <w:color w:val="000000"/>
          <w:sz w:val="23"/>
          <w:szCs w:val="23"/>
        </w:rPr>
        <w:t>Yếu tố biển.</w:t>
      </w:r>
    </w:p>
    <w:p w:rsidR="007F221D" w:rsidRDefault="007F221D">
      <w:pPr>
        <w:spacing w:line="41" w:lineRule="exact"/>
        <w:rPr>
          <w:sz w:val="24"/>
          <w:szCs w:val="24"/>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Yếu tố vị trí và hình thể.</w:t>
      </w:r>
      <w:r>
        <w:rPr>
          <w:sz w:val="20"/>
          <w:szCs w:val="20"/>
        </w:rPr>
        <w:tab/>
      </w:r>
      <w:r>
        <w:rPr>
          <w:rFonts w:eastAsia="Times New Roman"/>
          <w:b/>
          <w:bCs/>
          <w:color w:val="0000FF"/>
          <w:sz w:val="23"/>
          <w:szCs w:val="23"/>
        </w:rPr>
        <w:t xml:space="preserve">D. </w:t>
      </w:r>
      <w:r>
        <w:rPr>
          <w:rFonts w:eastAsia="Times New Roman"/>
          <w:color w:val="000000"/>
          <w:sz w:val="23"/>
          <w:szCs w:val="23"/>
        </w:rPr>
        <w:t>Yếu tố địa hình.</w:t>
      </w:r>
    </w:p>
    <w:p w:rsidR="007F221D" w:rsidRDefault="007F221D">
      <w:pPr>
        <w:spacing w:line="43" w:lineRule="exact"/>
        <w:rPr>
          <w:sz w:val="24"/>
          <w:szCs w:val="24"/>
        </w:rPr>
      </w:pPr>
    </w:p>
    <w:p w:rsidR="007F221D" w:rsidRDefault="007F221D">
      <w:pPr>
        <w:rPr>
          <w:sz w:val="20"/>
          <w:szCs w:val="20"/>
        </w:rPr>
      </w:pPr>
      <w:r>
        <w:rPr>
          <w:rFonts w:eastAsia="Times New Roman"/>
          <w:b/>
          <w:bCs/>
          <w:color w:val="FF0000"/>
          <w:sz w:val="24"/>
          <w:szCs w:val="24"/>
        </w:rPr>
        <w:t xml:space="preserve">Câu 5: </w:t>
      </w:r>
      <w:r>
        <w:rPr>
          <w:rFonts w:eastAsia="Times New Roman"/>
          <w:color w:val="000000"/>
          <w:sz w:val="24"/>
          <w:szCs w:val="24"/>
        </w:rPr>
        <w:t>Hướng địa hình của vùng núi đông bắc là</w:t>
      </w:r>
    </w:p>
    <w:p w:rsidR="007F221D" w:rsidRDefault="007F221D">
      <w:pPr>
        <w:spacing w:line="41" w:lineRule="exact"/>
        <w:rPr>
          <w:sz w:val="24"/>
          <w:szCs w:val="24"/>
        </w:rPr>
      </w:pPr>
    </w:p>
    <w:p w:rsidR="007F221D" w:rsidRDefault="007F221D">
      <w:pPr>
        <w:tabs>
          <w:tab w:val="left" w:pos="5500"/>
        </w:tabs>
        <w:ind w:left="420"/>
        <w:rPr>
          <w:sz w:val="20"/>
          <w:szCs w:val="20"/>
        </w:rPr>
      </w:pPr>
      <w:r>
        <w:rPr>
          <w:rFonts w:eastAsia="Times New Roman"/>
          <w:b/>
          <w:bCs/>
          <w:color w:val="0000FF"/>
          <w:sz w:val="24"/>
          <w:szCs w:val="24"/>
        </w:rPr>
        <w:t xml:space="preserve">A. </w:t>
      </w:r>
      <w:r>
        <w:rPr>
          <w:rFonts w:eastAsia="Times New Roman"/>
          <w:color w:val="000000"/>
          <w:sz w:val="24"/>
          <w:szCs w:val="24"/>
        </w:rPr>
        <w:t>hướng vòng cung.</w:t>
      </w:r>
      <w:r>
        <w:rPr>
          <w:sz w:val="20"/>
          <w:szCs w:val="20"/>
        </w:rPr>
        <w:tab/>
      </w:r>
      <w:r>
        <w:rPr>
          <w:rFonts w:eastAsia="Times New Roman"/>
          <w:b/>
          <w:bCs/>
          <w:color w:val="0000FF"/>
          <w:sz w:val="24"/>
          <w:szCs w:val="24"/>
        </w:rPr>
        <w:t xml:space="preserve">B. </w:t>
      </w:r>
      <w:r>
        <w:rPr>
          <w:rFonts w:eastAsia="Times New Roman"/>
          <w:color w:val="000000"/>
          <w:sz w:val="24"/>
          <w:szCs w:val="24"/>
        </w:rPr>
        <w:t>hướng đông bắc</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tây nam.</w:t>
      </w:r>
    </w:p>
    <w:p w:rsidR="007F221D" w:rsidRDefault="007F221D">
      <w:pPr>
        <w:spacing w:line="41" w:lineRule="exact"/>
        <w:rPr>
          <w:sz w:val="24"/>
          <w:szCs w:val="24"/>
        </w:rPr>
      </w:pPr>
    </w:p>
    <w:p w:rsidR="007F221D" w:rsidRDefault="007F221D">
      <w:pPr>
        <w:tabs>
          <w:tab w:val="left" w:pos="5500"/>
        </w:tabs>
        <w:ind w:left="420"/>
        <w:rPr>
          <w:sz w:val="20"/>
          <w:szCs w:val="20"/>
        </w:rPr>
      </w:pPr>
      <w:r>
        <w:rPr>
          <w:rFonts w:eastAsia="Times New Roman"/>
          <w:b/>
          <w:bCs/>
          <w:color w:val="0000FF"/>
          <w:sz w:val="24"/>
          <w:szCs w:val="24"/>
        </w:rPr>
        <w:t xml:space="preserve">C. </w:t>
      </w:r>
      <w:r>
        <w:rPr>
          <w:rFonts w:eastAsia="Times New Roman"/>
          <w:color w:val="000000"/>
          <w:sz w:val="24"/>
          <w:szCs w:val="24"/>
        </w:rPr>
        <w:t>hướng đông</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tây.</w:t>
      </w:r>
      <w:r>
        <w:rPr>
          <w:sz w:val="20"/>
          <w:szCs w:val="20"/>
        </w:rPr>
        <w:tab/>
      </w:r>
      <w:r>
        <w:rPr>
          <w:rFonts w:eastAsia="Times New Roman"/>
          <w:b/>
          <w:bCs/>
          <w:color w:val="0000FF"/>
          <w:sz w:val="23"/>
          <w:szCs w:val="23"/>
        </w:rPr>
        <w:t xml:space="preserve">D. </w:t>
      </w:r>
      <w:r>
        <w:rPr>
          <w:rFonts w:eastAsia="Times New Roman"/>
          <w:color w:val="000000"/>
          <w:sz w:val="23"/>
          <w:szCs w:val="23"/>
        </w:rPr>
        <w:t>thấp dần từ tây bắc</w:t>
      </w:r>
      <w:r>
        <w:rPr>
          <w:rFonts w:eastAsia="Times New Roman"/>
          <w:b/>
          <w:bCs/>
          <w:color w:val="0000FF"/>
          <w:sz w:val="23"/>
          <w:szCs w:val="23"/>
        </w:rPr>
        <w:t xml:space="preserve"> </w:t>
      </w:r>
      <w:r>
        <w:rPr>
          <w:rFonts w:eastAsia="Times New Roman"/>
          <w:color w:val="000000"/>
          <w:sz w:val="23"/>
          <w:szCs w:val="23"/>
        </w:rPr>
        <w:t>-</w:t>
      </w:r>
      <w:r>
        <w:rPr>
          <w:rFonts w:eastAsia="Times New Roman"/>
          <w:b/>
          <w:bCs/>
          <w:color w:val="0000FF"/>
          <w:sz w:val="23"/>
          <w:szCs w:val="23"/>
        </w:rPr>
        <w:t xml:space="preserve"> </w:t>
      </w:r>
      <w:r>
        <w:rPr>
          <w:rFonts w:eastAsia="Times New Roman"/>
          <w:color w:val="000000"/>
          <w:sz w:val="23"/>
          <w:szCs w:val="23"/>
        </w:rPr>
        <w:t>đông nam.</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6: </w:t>
      </w:r>
      <w:r>
        <w:rPr>
          <w:rFonts w:eastAsia="Times New Roman"/>
          <w:color w:val="000000"/>
          <w:sz w:val="24"/>
          <w:szCs w:val="24"/>
        </w:rPr>
        <w:t>Điều kiện nào dưới đây là đúng với vùng Bắc Trung Bộ trong phát triển công nghiệp?</w:t>
      </w:r>
    </w:p>
    <w:p w:rsidR="007F221D" w:rsidRDefault="007F221D">
      <w:pPr>
        <w:spacing w:line="43" w:lineRule="exact"/>
        <w:rPr>
          <w:sz w:val="24"/>
          <w:szCs w:val="24"/>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Có nguồn lao động với chất lượng cao nhất cả nước.</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Có cửa ngõ thông ra biển để mở rộng sự giao lưu với các nước.</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Giáp với Tây Nguyên, có nguồn nguyên liệu dồi dào từ nông</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lâm nghiệp.</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Có cơ sở vật chất kĩ thuật tốt phục vụ cho công nghiệp.</w:t>
      </w:r>
    </w:p>
    <w:p w:rsidR="007F221D" w:rsidRDefault="007F221D">
      <w:pPr>
        <w:spacing w:line="44" w:lineRule="exact"/>
        <w:rPr>
          <w:sz w:val="24"/>
          <w:szCs w:val="24"/>
        </w:rPr>
      </w:pPr>
    </w:p>
    <w:p w:rsidR="007F221D" w:rsidRDefault="007F221D">
      <w:pPr>
        <w:rPr>
          <w:sz w:val="20"/>
          <w:szCs w:val="20"/>
        </w:rPr>
      </w:pPr>
      <w:r>
        <w:rPr>
          <w:rFonts w:eastAsia="Times New Roman"/>
          <w:b/>
          <w:bCs/>
          <w:color w:val="FF0000"/>
          <w:sz w:val="24"/>
          <w:szCs w:val="24"/>
        </w:rPr>
        <w:t xml:space="preserve">Câu 7: </w:t>
      </w:r>
      <w:r>
        <w:rPr>
          <w:rFonts w:eastAsia="Times New Roman"/>
          <w:color w:val="000000"/>
          <w:sz w:val="24"/>
          <w:szCs w:val="24"/>
        </w:rPr>
        <w:t>Ảnh hưởng lớn nhất của đô thị hoá tới sự phát triển kinh tế nước ta là</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mở rộng thị trường tiêu thụ hàng hoá.</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tăng tỉ lệ lực lượng lao động có chuyên môn kĩ thuật.</w:t>
      </w:r>
    </w:p>
    <w:p w:rsidR="007F221D" w:rsidRDefault="007F221D">
      <w:pPr>
        <w:spacing w:line="41" w:lineRule="exact"/>
        <w:rPr>
          <w:sz w:val="24"/>
          <w:szCs w:val="24"/>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tác động tới quá trình chuyển dịch cơ cấu kinh tế.</w:t>
      </w:r>
    </w:p>
    <w:p w:rsidR="007F221D" w:rsidRDefault="007F221D">
      <w:pPr>
        <w:spacing w:line="43" w:lineRule="exact"/>
        <w:rPr>
          <w:sz w:val="24"/>
          <w:szCs w:val="24"/>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tăng cường thu hút đầu tư trong và ngoài nước.</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8: </w:t>
      </w:r>
      <w:r>
        <w:rPr>
          <w:rFonts w:eastAsia="Times New Roman"/>
          <w:color w:val="000000"/>
          <w:sz w:val="24"/>
          <w:szCs w:val="24"/>
        </w:rPr>
        <w:t>Rừng thưa nhiệt đới khô ở nước ta tập trung nhiều nhất ở đâu?</w:t>
      </w:r>
    </w:p>
    <w:p w:rsidR="007F221D" w:rsidRDefault="007F221D">
      <w:pPr>
        <w:spacing w:line="41" w:lineRule="exact"/>
        <w:rPr>
          <w:sz w:val="24"/>
          <w:szCs w:val="24"/>
        </w:rPr>
      </w:pPr>
    </w:p>
    <w:p w:rsidR="007F221D" w:rsidRDefault="007F221D">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tây bắc.</w:t>
      </w:r>
      <w:r>
        <w:rPr>
          <w:sz w:val="20"/>
          <w:szCs w:val="20"/>
        </w:rPr>
        <w:tab/>
      </w:r>
      <w:r>
        <w:rPr>
          <w:rFonts w:eastAsia="Times New Roman"/>
          <w:b/>
          <w:bCs/>
          <w:color w:val="0000FF"/>
          <w:sz w:val="24"/>
          <w:szCs w:val="24"/>
        </w:rPr>
        <w:t xml:space="preserve">B. </w:t>
      </w:r>
      <w:r>
        <w:rPr>
          <w:rFonts w:eastAsia="Times New Roman"/>
          <w:color w:val="000000"/>
          <w:sz w:val="24"/>
          <w:szCs w:val="24"/>
        </w:rPr>
        <w:t>Tây Nguyên.</w:t>
      </w:r>
      <w:r>
        <w:rPr>
          <w:sz w:val="20"/>
          <w:szCs w:val="20"/>
        </w:rPr>
        <w:tab/>
      </w:r>
      <w:r>
        <w:rPr>
          <w:rFonts w:eastAsia="Times New Roman"/>
          <w:b/>
          <w:bCs/>
          <w:color w:val="0000FF"/>
          <w:sz w:val="24"/>
          <w:szCs w:val="24"/>
        </w:rPr>
        <w:t xml:space="preserve">C. </w:t>
      </w:r>
      <w:r>
        <w:rPr>
          <w:rFonts w:eastAsia="Times New Roman"/>
          <w:color w:val="000000"/>
          <w:sz w:val="24"/>
          <w:szCs w:val="24"/>
        </w:rPr>
        <w:t>Đông Bắc.</w:t>
      </w:r>
      <w:r>
        <w:rPr>
          <w:sz w:val="20"/>
          <w:szCs w:val="20"/>
        </w:rPr>
        <w:tab/>
      </w:r>
      <w:r>
        <w:rPr>
          <w:rFonts w:eastAsia="Times New Roman"/>
          <w:b/>
          <w:bCs/>
          <w:color w:val="0000FF"/>
          <w:sz w:val="23"/>
          <w:szCs w:val="23"/>
        </w:rPr>
        <w:t xml:space="preserve">D. </w:t>
      </w:r>
      <w:r>
        <w:rPr>
          <w:rFonts w:eastAsia="Times New Roman"/>
          <w:color w:val="000000"/>
          <w:sz w:val="23"/>
          <w:szCs w:val="23"/>
        </w:rPr>
        <w:t>Đông Nam Bộ.</w:t>
      </w:r>
    </w:p>
    <w:p w:rsidR="007F221D" w:rsidRDefault="007F221D">
      <w:pPr>
        <w:sectPr w:rsidR="007F221D">
          <w:type w:val="continuous"/>
          <w:pgSz w:w="11900" w:h="16838"/>
          <w:pgMar w:top="846" w:right="846" w:bottom="1037" w:left="860" w:header="0" w:footer="0" w:gutter="0"/>
          <w:cols w:space="720" w:equalWidth="0">
            <w:col w:w="10200"/>
          </w:cols>
        </w:sectPr>
      </w:pPr>
    </w:p>
    <w:p w:rsidR="007F221D" w:rsidRDefault="007F221D">
      <w:pPr>
        <w:spacing w:line="53" w:lineRule="exact"/>
        <w:rPr>
          <w:sz w:val="24"/>
          <w:szCs w:val="24"/>
        </w:rPr>
      </w:pPr>
    </w:p>
    <w:p w:rsidR="007F221D" w:rsidRDefault="007F221D">
      <w:pPr>
        <w:spacing w:line="264" w:lineRule="auto"/>
        <w:rPr>
          <w:sz w:val="20"/>
          <w:szCs w:val="20"/>
        </w:rPr>
      </w:pPr>
      <w:r>
        <w:rPr>
          <w:rFonts w:eastAsia="Times New Roman"/>
          <w:b/>
          <w:bCs/>
          <w:color w:val="FF0000"/>
          <w:sz w:val="24"/>
          <w:szCs w:val="24"/>
        </w:rPr>
        <w:t xml:space="preserve">Câu 9: </w:t>
      </w:r>
      <w:r>
        <w:rPr>
          <w:rFonts w:eastAsia="Times New Roman"/>
          <w:color w:val="000000"/>
          <w:sz w:val="24"/>
          <w:szCs w:val="24"/>
        </w:rPr>
        <w:t>Điền vào câu sau: “Thiên nhiên vùng biển nước ta đa dạng và giàu có, tiêu biểu cho thiên nhiên</w:t>
      </w:r>
      <w:r>
        <w:rPr>
          <w:rFonts w:eastAsia="Times New Roman"/>
          <w:b/>
          <w:bCs/>
          <w:color w:val="FF0000"/>
          <w:sz w:val="24"/>
          <w:szCs w:val="24"/>
        </w:rPr>
        <w:t xml:space="preserve"> </w:t>
      </w:r>
      <w:r>
        <w:rPr>
          <w:rFonts w:eastAsia="Times New Roman"/>
          <w:color w:val="000000"/>
          <w:sz w:val="24"/>
          <w:szCs w:val="24"/>
        </w:rPr>
        <w:t>vùng biển...”</w:t>
      </w:r>
    </w:p>
    <w:p w:rsidR="007F221D" w:rsidRDefault="007F221D">
      <w:pPr>
        <w:spacing w:line="17"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2800"/>
        <w:gridCol w:w="2040"/>
        <w:gridCol w:w="2940"/>
        <w:gridCol w:w="1260"/>
      </w:tblGrid>
      <w:tr w:rsidR="007F221D">
        <w:trPr>
          <w:trHeight w:val="276"/>
        </w:trPr>
        <w:tc>
          <w:tcPr>
            <w:tcW w:w="2800" w:type="dxa"/>
            <w:vAlign w:val="bottom"/>
          </w:tcPr>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nhiệt đới gió mùa.</w:t>
            </w:r>
          </w:p>
        </w:tc>
        <w:tc>
          <w:tcPr>
            <w:tcW w:w="2040" w:type="dxa"/>
            <w:vAlign w:val="bottom"/>
          </w:tcPr>
          <w:p w:rsidR="007F221D" w:rsidRDefault="007F221D">
            <w:pPr>
              <w:ind w:left="160"/>
              <w:rPr>
                <w:sz w:val="20"/>
                <w:szCs w:val="20"/>
              </w:rPr>
            </w:pPr>
            <w:r>
              <w:rPr>
                <w:rFonts w:eastAsia="Times New Roman"/>
                <w:b/>
                <w:bCs/>
                <w:color w:val="0000FF"/>
                <w:sz w:val="24"/>
                <w:szCs w:val="24"/>
              </w:rPr>
              <w:t xml:space="preserve">B. </w:t>
            </w:r>
            <w:r>
              <w:rPr>
                <w:rFonts w:eastAsia="Times New Roman"/>
                <w:color w:val="000000"/>
                <w:sz w:val="24"/>
                <w:szCs w:val="24"/>
              </w:rPr>
              <w:t>nhiệt đới.</w:t>
            </w:r>
          </w:p>
        </w:tc>
        <w:tc>
          <w:tcPr>
            <w:tcW w:w="2940" w:type="dxa"/>
            <w:vAlign w:val="bottom"/>
          </w:tcPr>
          <w:p w:rsidR="007F221D" w:rsidRDefault="007F221D">
            <w:pPr>
              <w:ind w:left="680"/>
              <w:rPr>
                <w:sz w:val="20"/>
                <w:szCs w:val="20"/>
              </w:rPr>
            </w:pPr>
            <w:r>
              <w:rPr>
                <w:rFonts w:eastAsia="Times New Roman"/>
                <w:b/>
                <w:bCs/>
                <w:color w:val="0000FF"/>
                <w:sz w:val="24"/>
                <w:szCs w:val="24"/>
              </w:rPr>
              <w:t xml:space="preserve">C. </w:t>
            </w:r>
            <w:r>
              <w:rPr>
                <w:rFonts w:eastAsia="Times New Roman"/>
                <w:color w:val="000000"/>
                <w:sz w:val="24"/>
                <w:szCs w:val="24"/>
              </w:rPr>
              <w:t>cận nhiệt.</w:t>
            </w:r>
          </w:p>
        </w:tc>
        <w:tc>
          <w:tcPr>
            <w:tcW w:w="1260" w:type="dxa"/>
            <w:vAlign w:val="bottom"/>
          </w:tcPr>
          <w:p w:rsidR="007F221D" w:rsidRDefault="007F221D">
            <w:pPr>
              <w:ind w:left="300"/>
              <w:rPr>
                <w:sz w:val="20"/>
                <w:szCs w:val="20"/>
              </w:rPr>
            </w:pPr>
            <w:r>
              <w:rPr>
                <w:rFonts w:eastAsia="Times New Roman"/>
                <w:b/>
                <w:bCs/>
                <w:color w:val="0000FF"/>
                <w:w w:val="97"/>
                <w:sz w:val="24"/>
                <w:szCs w:val="24"/>
              </w:rPr>
              <w:t xml:space="preserve">D. </w:t>
            </w:r>
            <w:r>
              <w:rPr>
                <w:rFonts w:eastAsia="Times New Roman"/>
                <w:color w:val="000000"/>
                <w:w w:val="97"/>
                <w:sz w:val="24"/>
                <w:szCs w:val="24"/>
              </w:rPr>
              <w:t>ôn đới.</w:t>
            </w:r>
          </w:p>
        </w:tc>
      </w:tr>
      <w:tr w:rsidR="007F221D">
        <w:trPr>
          <w:trHeight w:val="317"/>
        </w:trPr>
        <w:tc>
          <w:tcPr>
            <w:tcW w:w="7780" w:type="dxa"/>
            <w:gridSpan w:val="3"/>
            <w:vAlign w:val="bottom"/>
          </w:tcPr>
          <w:p w:rsidR="007F221D" w:rsidRDefault="007F221D">
            <w:pPr>
              <w:rPr>
                <w:sz w:val="20"/>
                <w:szCs w:val="20"/>
              </w:rPr>
            </w:pPr>
            <w:r>
              <w:rPr>
                <w:rFonts w:eastAsia="Times New Roman"/>
                <w:b/>
                <w:bCs/>
                <w:color w:val="FF0000"/>
                <w:sz w:val="24"/>
                <w:szCs w:val="24"/>
              </w:rPr>
              <w:t xml:space="preserve">Câu 10: </w:t>
            </w:r>
            <w:r>
              <w:rPr>
                <w:rFonts w:eastAsia="Times New Roman"/>
                <w:color w:val="000000"/>
                <w:sz w:val="24"/>
                <w:szCs w:val="24"/>
              </w:rPr>
              <w:t>Đai cận nhiệt gió mùa trên núi ở miền Bắc có độ cao bao nhiêu?</w:t>
            </w:r>
          </w:p>
        </w:tc>
        <w:tc>
          <w:tcPr>
            <w:tcW w:w="1260" w:type="dxa"/>
            <w:vAlign w:val="bottom"/>
          </w:tcPr>
          <w:p w:rsidR="007F221D" w:rsidRDefault="007F221D">
            <w:pPr>
              <w:rPr>
                <w:sz w:val="24"/>
                <w:szCs w:val="24"/>
              </w:rPr>
            </w:pPr>
          </w:p>
        </w:tc>
      </w:tr>
      <w:tr w:rsidR="007F221D">
        <w:trPr>
          <w:trHeight w:val="317"/>
        </w:trPr>
        <w:tc>
          <w:tcPr>
            <w:tcW w:w="4840" w:type="dxa"/>
            <w:gridSpan w:val="2"/>
            <w:vAlign w:val="bottom"/>
          </w:tcPr>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Từ 600 – 700 m đến 2600 m.</w:t>
            </w:r>
          </w:p>
        </w:tc>
        <w:tc>
          <w:tcPr>
            <w:tcW w:w="4200" w:type="dxa"/>
            <w:gridSpan w:val="2"/>
            <w:vAlign w:val="bottom"/>
          </w:tcPr>
          <w:p w:rsidR="007F221D" w:rsidRDefault="007F221D">
            <w:pPr>
              <w:ind w:left="680"/>
              <w:rPr>
                <w:sz w:val="20"/>
                <w:szCs w:val="20"/>
              </w:rPr>
            </w:pPr>
            <w:r>
              <w:rPr>
                <w:rFonts w:eastAsia="Times New Roman"/>
                <w:b/>
                <w:bCs/>
                <w:color w:val="0000FF"/>
                <w:sz w:val="24"/>
                <w:szCs w:val="24"/>
              </w:rPr>
              <w:t xml:space="preserve">B. </w:t>
            </w:r>
            <w:r>
              <w:rPr>
                <w:rFonts w:eastAsia="Times New Roman"/>
                <w:color w:val="000000"/>
                <w:sz w:val="24"/>
                <w:szCs w:val="24"/>
              </w:rPr>
              <w:t>Từ 900 – 1000 m đến 2600 m.</w:t>
            </w:r>
          </w:p>
        </w:tc>
      </w:tr>
      <w:tr w:rsidR="007F221D">
        <w:trPr>
          <w:trHeight w:val="317"/>
        </w:trPr>
        <w:tc>
          <w:tcPr>
            <w:tcW w:w="4840" w:type="dxa"/>
            <w:gridSpan w:val="2"/>
            <w:vAlign w:val="bottom"/>
          </w:tcPr>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Từ 600 – 700 m đến 1700 m.</w:t>
            </w:r>
          </w:p>
        </w:tc>
        <w:tc>
          <w:tcPr>
            <w:tcW w:w="4200" w:type="dxa"/>
            <w:gridSpan w:val="2"/>
            <w:vAlign w:val="bottom"/>
          </w:tcPr>
          <w:p w:rsidR="007F221D" w:rsidRDefault="007F221D">
            <w:pPr>
              <w:ind w:left="680"/>
              <w:rPr>
                <w:sz w:val="20"/>
                <w:szCs w:val="20"/>
              </w:rPr>
            </w:pPr>
            <w:r>
              <w:rPr>
                <w:rFonts w:eastAsia="Times New Roman"/>
                <w:b/>
                <w:bCs/>
                <w:color w:val="0000FF"/>
                <w:sz w:val="24"/>
                <w:szCs w:val="24"/>
              </w:rPr>
              <w:t xml:space="preserve">D. </w:t>
            </w:r>
            <w:r>
              <w:rPr>
                <w:rFonts w:eastAsia="Times New Roman"/>
                <w:color w:val="000000"/>
                <w:sz w:val="24"/>
                <w:szCs w:val="24"/>
              </w:rPr>
              <w:t>Từ 900 – 1000 m đến 1700 m.</w:t>
            </w:r>
          </w:p>
        </w:tc>
      </w:tr>
      <w:tr w:rsidR="007F221D">
        <w:trPr>
          <w:trHeight w:val="319"/>
        </w:trPr>
        <w:tc>
          <w:tcPr>
            <w:tcW w:w="7780" w:type="dxa"/>
            <w:gridSpan w:val="3"/>
            <w:vAlign w:val="bottom"/>
          </w:tcPr>
          <w:p w:rsidR="007F221D" w:rsidRDefault="007F221D">
            <w:pPr>
              <w:rPr>
                <w:sz w:val="20"/>
                <w:szCs w:val="20"/>
              </w:rPr>
            </w:pPr>
            <w:r>
              <w:rPr>
                <w:rFonts w:eastAsia="Times New Roman"/>
                <w:b/>
                <w:bCs/>
                <w:color w:val="FF0000"/>
                <w:sz w:val="24"/>
                <w:szCs w:val="24"/>
              </w:rPr>
              <w:t xml:space="preserve">Câu 11: </w:t>
            </w:r>
            <w:r>
              <w:rPr>
                <w:rFonts w:eastAsia="Times New Roman"/>
                <w:color w:val="000000"/>
                <w:sz w:val="24"/>
                <w:szCs w:val="24"/>
              </w:rPr>
              <w:t>Cây công nghiệp hằng năm có hiệu quả kinh tế cao của nước ta là</w:t>
            </w:r>
          </w:p>
        </w:tc>
        <w:tc>
          <w:tcPr>
            <w:tcW w:w="1260" w:type="dxa"/>
            <w:vAlign w:val="bottom"/>
          </w:tcPr>
          <w:p w:rsidR="007F221D" w:rsidRDefault="007F221D">
            <w:pPr>
              <w:rPr>
                <w:sz w:val="24"/>
                <w:szCs w:val="24"/>
              </w:rPr>
            </w:pPr>
          </w:p>
        </w:tc>
      </w:tr>
      <w:tr w:rsidR="007F221D">
        <w:trPr>
          <w:trHeight w:val="317"/>
        </w:trPr>
        <w:tc>
          <w:tcPr>
            <w:tcW w:w="2800" w:type="dxa"/>
            <w:vAlign w:val="bottom"/>
          </w:tcPr>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cà phê, cao su, mía.</w:t>
            </w:r>
          </w:p>
        </w:tc>
        <w:tc>
          <w:tcPr>
            <w:tcW w:w="2040" w:type="dxa"/>
            <w:vAlign w:val="bottom"/>
          </w:tcPr>
          <w:p w:rsidR="007F221D" w:rsidRDefault="007F221D">
            <w:pPr>
              <w:rPr>
                <w:sz w:val="24"/>
                <w:szCs w:val="24"/>
              </w:rPr>
            </w:pPr>
          </w:p>
        </w:tc>
        <w:tc>
          <w:tcPr>
            <w:tcW w:w="2940" w:type="dxa"/>
            <w:vAlign w:val="bottom"/>
          </w:tcPr>
          <w:p w:rsidR="007F221D" w:rsidRDefault="007F221D">
            <w:pPr>
              <w:ind w:left="680"/>
              <w:rPr>
                <w:sz w:val="20"/>
                <w:szCs w:val="20"/>
              </w:rPr>
            </w:pPr>
            <w:r>
              <w:rPr>
                <w:rFonts w:eastAsia="Times New Roman"/>
                <w:b/>
                <w:bCs/>
                <w:color w:val="0000FF"/>
                <w:sz w:val="24"/>
                <w:szCs w:val="24"/>
              </w:rPr>
              <w:t xml:space="preserve">B. </w:t>
            </w:r>
            <w:r>
              <w:rPr>
                <w:rFonts w:eastAsia="Times New Roman"/>
                <w:color w:val="000000"/>
                <w:sz w:val="24"/>
                <w:szCs w:val="24"/>
              </w:rPr>
              <w:t>lạc, bông, chè.</w:t>
            </w:r>
          </w:p>
        </w:tc>
        <w:tc>
          <w:tcPr>
            <w:tcW w:w="1260" w:type="dxa"/>
            <w:vAlign w:val="bottom"/>
          </w:tcPr>
          <w:p w:rsidR="007F221D" w:rsidRDefault="007F221D">
            <w:pPr>
              <w:rPr>
                <w:sz w:val="24"/>
                <w:szCs w:val="24"/>
              </w:rPr>
            </w:pPr>
          </w:p>
        </w:tc>
      </w:tr>
      <w:tr w:rsidR="007F221D">
        <w:trPr>
          <w:trHeight w:val="317"/>
        </w:trPr>
        <w:tc>
          <w:tcPr>
            <w:tcW w:w="2800" w:type="dxa"/>
            <w:vAlign w:val="bottom"/>
          </w:tcPr>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mía, lạc, đậu tương.</w:t>
            </w:r>
          </w:p>
        </w:tc>
        <w:tc>
          <w:tcPr>
            <w:tcW w:w="2040" w:type="dxa"/>
            <w:vAlign w:val="bottom"/>
          </w:tcPr>
          <w:p w:rsidR="007F221D" w:rsidRDefault="007F221D">
            <w:pPr>
              <w:rPr>
                <w:sz w:val="24"/>
                <w:szCs w:val="24"/>
              </w:rPr>
            </w:pPr>
          </w:p>
        </w:tc>
        <w:tc>
          <w:tcPr>
            <w:tcW w:w="2940" w:type="dxa"/>
            <w:vAlign w:val="bottom"/>
          </w:tcPr>
          <w:p w:rsidR="007F221D" w:rsidRDefault="007F221D">
            <w:pPr>
              <w:ind w:left="680"/>
              <w:rPr>
                <w:sz w:val="20"/>
                <w:szCs w:val="20"/>
              </w:rPr>
            </w:pPr>
            <w:r>
              <w:rPr>
                <w:rFonts w:eastAsia="Times New Roman"/>
                <w:b/>
                <w:bCs/>
                <w:color w:val="0000FF"/>
                <w:sz w:val="24"/>
                <w:szCs w:val="24"/>
              </w:rPr>
              <w:t xml:space="preserve">D. </w:t>
            </w:r>
            <w:r>
              <w:rPr>
                <w:rFonts w:eastAsia="Times New Roman"/>
                <w:color w:val="000000"/>
                <w:sz w:val="24"/>
                <w:szCs w:val="24"/>
              </w:rPr>
              <w:t>lạc, chè, thuốc lá.</w:t>
            </w:r>
          </w:p>
        </w:tc>
        <w:tc>
          <w:tcPr>
            <w:tcW w:w="1260" w:type="dxa"/>
            <w:vAlign w:val="bottom"/>
          </w:tcPr>
          <w:p w:rsidR="007F221D" w:rsidRDefault="007F221D">
            <w:pPr>
              <w:rPr>
                <w:sz w:val="24"/>
                <w:szCs w:val="24"/>
              </w:rPr>
            </w:pPr>
          </w:p>
        </w:tc>
      </w:tr>
    </w:tbl>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12: </w:t>
      </w:r>
      <w:r>
        <w:rPr>
          <w:rFonts w:eastAsia="Times New Roman"/>
          <w:color w:val="000000"/>
          <w:sz w:val="24"/>
          <w:szCs w:val="24"/>
        </w:rPr>
        <w:t>Vào giữa và cuối mùa hạ, do áp thấp Bắc Bộ nên gió mùa Tây Nam khi vào Bắc Bộ chuyển</w:t>
      </w:r>
      <w:r>
        <w:rPr>
          <w:rFonts w:eastAsia="Times New Roman"/>
          <w:b/>
          <w:bCs/>
          <w:color w:val="FF0000"/>
          <w:sz w:val="24"/>
          <w:szCs w:val="24"/>
        </w:rPr>
        <w:t xml:space="preserve"> </w:t>
      </w:r>
      <w:r>
        <w:rPr>
          <w:rFonts w:eastAsia="Times New Roman"/>
          <w:color w:val="000000"/>
          <w:sz w:val="24"/>
          <w:szCs w:val="24"/>
        </w:rPr>
        <w:t>-</w:t>
      </w:r>
    </w:p>
    <w:p w:rsidR="007F221D" w:rsidRDefault="007F221D">
      <w:pPr>
        <w:spacing w:line="43" w:lineRule="exact"/>
        <w:rPr>
          <w:sz w:val="24"/>
          <w:szCs w:val="24"/>
        </w:rPr>
      </w:pPr>
    </w:p>
    <w:p w:rsidR="007F221D" w:rsidRDefault="007F221D">
      <w:pPr>
        <w:rPr>
          <w:sz w:val="20"/>
          <w:szCs w:val="20"/>
        </w:rPr>
      </w:pPr>
      <w:r>
        <w:rPr>
          <w:rFonts w:eastAsia="Times New Roman"/>
          <w:sz w:val="24"/>
          <w:szCs w:val="24"/>
        </w:rPr>
        <w:t>hướng thành</w:t>
      </w:r>
    </w:p>
    <w:p w:rsidR="007F221D" w:rsidRDefault="007F221D">
      <w:pPr>
        <w:spacing w:line="41" w:lineRule="exact"/>
        <w:rPr>
          <w:sz w:val="24"/>
          <w:szCs w:val="24"/>
        </w:rPr>
      </w:pPr>
    </w:p>
    <w:p w:rsidR="007F221D" w:rsidRDefault="007F221D">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đông bắc.</w:t>
      </w:r>
      <w:r>
        <w:rPr>
          <w:sz w:val="20"/>
          <w:szCs w:val="20"/>
        </w:rPr>
        <w:tab/>
      </w:r>
      <w:r>
        <w:rPr>
          <w:rFonts w:eastAsia="Times New Roman"/>
          <w:b/>
          <w:bCs/>
          <w:color w:val="0000FF"/>
          <w:sz w:val="24"/>
          <w:szCs w:val="24"/>
        </w:rPr>
        <w:t xml:space="preserve">B. </w:t>
      </w:r>
      <w:r>
        <w:rPr>
          <w:rFonts w:eastAsia="Times New Roman"/>
          <w:color w:val="000000"/>
          <w:sz w:val="24"/>
          <w:szCs w:val="24"/>
        </w:rPr>
        <w:t>đông nam.</w:t>
      </w:r>
      <w:r>
        <w:rPr>
          <w:sz w:val="20"/>
          <w:szCs w:val="20"/>
        </w:rPr>
        <w:tab/>
      </w:r>
      <w:r>
        <w:rPr>
          <w:rFonts w:eastAsia="Times New Roman"/>
          <w:b/>
          <w:bCs/>
          <w:color w:val="0000FF"/>
          <w:sz w:val="24"/>
          <w:szCs w:val="24"/>
        </w:rPr>
        <w:t xml:space="preserve">C. </w:t>
      </w:r>
      <w:r>
        <w:rPr>
          <w:rFonts w:eastAsia="Times New Roman"/>
          <w:color w:val="000000"/>
          <w:sz w:val="24"/>
          <w:szCs w:val="24"/>
        </w:rPr>
        <w:t>tây bắc.</w:t>
      </w:r>
      <w:r>
        <w:rPr>
          <w:sz w:val="20"/>
          <w:szCs w:val="20"/>
        </w:rPr>
        <w:tab/>
      </w:r>
      <w:r>
        <w:rPr>
          <w:rFonts w:eastAsia="Times New Roman"/>
          <w:b/>
          <w:bCs/>
          <w:color w:val="0000FF"/>
          <w:sz w:val="23"/>
          <w:szCs w:val="23"/>
        </w:rPr>
        <w:t xml:space="preserve">D. </w:t>
      </w:r>
      <w:r>
        <w:rPr>
          <w:rFonts w:eastAsia="Times New Roman"/>
          <w:color w:val="000000"/>
          <w:sz w:val="23"/>
          <w:szCs w:val="23"/>
        </w:rPr>
        <w:t>đồng tây.</w:t>
      </w:r>
    </w:p>
    <w:p w:rsidR="007F221D" w:rsidRDefault="007F221D">
      <w:pPr>
        <w:spacing w:line="41" w:lineRule="exact"/>
        <w:rPr>
          <w:sz w:val="24"/>
          <w:szCs w:val="24"/>
        </w:rPr>
      </w:pPr>
    </w:p>
    <w:p w:rsidR="007F221D" w:rsidRDefault="007F221D">
      <w:pPr>
        <w:rPr>
          <w:sz w:val="20"/>
          <w:szCs w:val="20"/>
        </w:rPr>
      </w:pPr>
      <w:r>
        <w:rPr>
          <w:rFonts w:eastAsia="Times New Roman"/>
          <w:b/>
          <w:bCs/>
          <w:color w:val="FF0000"/>
          <w:sz w:val="24"/>
          <w:szCs w:val="24"/>
        </w:rPr>
        <w:t xml:space="preserve">Câu 13: </w:t>
      </w:r>
      <w:r>
        <w:rPr>
          <w:rFonts w:eastAsia="Times New Roman"/>
          <w:color w:val="000000"/>
          <w:sz w:val="24"/>
          <w:szCs w:val="24"/>
        </w:rPr>
        <w:t>Dựa vào Atlat Địa lí Việt Nam trang 8 xác định đâu là mỏ khí tự nhiên?</w:t>
      </w:r>
    </w:p>
    <w:p w:rsidR="007F221D" w:rsidRDefault="007F221D">
      <w:pPr>
        <w:spacing w:line="41" w:lineRule="exact"/>
        <w:rPr>
          <w:sz w:val="24"/>
          <w:szCs w:val="24"/>
        </w:rPr>
      </w:pPr>
    </w:p>
    <w:p w:rsidR="007F221D" w:rsidRDefault="007F221D">
      <w:pPr>
        <w:tabs>
          <w:tab w:val="left" w:pos="2940"/>
          <w:tab w:val="left" w:pos="5500"/>
          <w:tab w:val="left" w:pos="8060"/>
        </w:tabs>
        <w:ind w:left="420"/>
        <w:rPr>
          <w:sz w:val="20"/>
          <w:szCs w:val="20"/>
        </w:rPr>
      </w:pPr>
      <w:r>
        <w:rPr>
          <w:rFonts w:eastAsia="Times New Roman"/>
          <w:b/>
          <w:bCs/>
          <w:color w:val="0000FF"/>
          <w:sz w:val="24"/>
          <w:szCs w:val="24"/>
        </w:rPr>
        <w:t xml:space="preserve">A. </w:t>
      </w:r>
      <w:r>
        <w:rPr>
          <w:rFonts w:eastAsia="Times New Roman"/>
          <w:color w:val="000000"/>
          <w:sz w:val="24"/>
          <w:szCs w:val="24"/>
        </w:rPr>
        <w:t>Hồng Ngọc.</w:t>
      </w:r>
      <w:r>
        <w:rPr>
          <w:sz w:val="20"/>
          <w:szCs w:val="20"/>
        </w:rPr>
        <w:tab/>
      </w:r>
      <w:r>
        <w:rPr>
          <w:rFonts w:eastAsia="Times New Roman"/>
          <w:b/>
          <w:bCs/>
          <w:color w:val="0000FF"/>
          <w:sz w:val="24"/>
          <w:szCs w:val="24"/>
        </w:rPr>
        <w:t xml:space="preserve">B. </w:t>
      </w:r>
      <w:r>
        <w:rPr>
          <w:rFonts w:eastAsia="Times New Roman"/>
          <w:color w:val="000000"/>
          <w:sz w:val="24"/>
          <w:szCs w:val="24"/>
        </w:rPr>
        <w:t>Rạng Đông.</w:t>
      </w:r>
      <w:r>
        <w:rPr>
          <w:sz w:val="20"/>
          <w:szCs w:val="20"/>
        </w:rPr>
        <w:tab/>
      </w:r>
      <w:r>
        <w:rPr>
          <w:rFonts w:eastAsia="Times New Roman"/>
          <w:b/>
          <w:bCs/>
          <w:color w:val="0000FF"/>
          <w:sz w:val="24"/>
          <w:szCs w:val="24"/>
        </w:rPr>
        <w:t xml:space="preserve">C. </w:t>
      </w:r>
      <w:r>
        <w:rPr>
          <w:rFonts w:eastAsia="Times New Roman"/>
          <w:color w:val="000000"/>
          <w:sz w:val="24"/>
          <w:szCs w:val="24"/>
        </w:rPr>
        <w:t>Tiền Hải.</w:t>
      </w:r>
      <w:r>
        <w:rPr>
          <w:sz w:val="20"/>
          <w:szCs w:val="20"/>
        </w:rPr>
        <w:tab/>
      </w:r>
      <w:r>
        <w:rPr>
          <w:rFonts w:eastAsia="Times New Roman"/>
          <w:b/>
          <w:bCs/>
          <w:color w:val="0000FF"/>
          <w:sz w:val="23"/>
          <w:szCs w:val="23"/>
        </w:rPr>
        <w:t xml:space="preserve">D. </w:t>
      </w:r>
      <w:r>
        <w:rPr>
          <w:rFonts w:eastAsia="Times New Roman"/>
          <w:color w:val="000000"/>
          <w:sz w:val="23"/>
          <w:szCs w:val="23"/>
        </w:rPr>
        <w:t>Bạch Hổ.</w:t>
      </w:r>
    </w:p>
    <w:p w:rsidR="007F221D" w:rsidRDefault="007F221D">
      <w:pPr>
        <w:spacing w:line="264" w:lineRule="auto"/>
        <w:rPr>
          <w:sz w:val="20"/>
          <w:szCs w:val="20"/>
        </w:rPr>
      </w:pPr>
      <w:r>
        <w:rPr>
          <w:rFonts w:eastAsia="Times New Roman"/>
          <w:b/>
          <w:bCs/>
          <w:color w:val="FF0000"/>
          <w:sz w:val="24"/>
          <w:szCs w:val="24"/>
        </w:rPr>
        <w:t xml:space="preserve">Câu 14: </w:t>
      </w:r>
      <w:r>
        <w:rPr>
          <w:rFonts w:eastAsia="Times New Roman"/>
          <w:color w:val="000000"/>
          <w:sz w:val="24"/>
          <w:szCs w:val="24"/>
        </w:rPr>
        <w:t>Quan sát Atlat Địa lí Việt Nam trang 11 xác định đất xám trên phù sa cổ tập trung nhiều nhất</w:t>
      </w:r>
      <w:r>
        <w:rPr>
          <w:rFonts w:eastAsia="Times New Roman"/>
          <w:b/>
          <w:bCs/>
          <w:color w:val="FF0000"/>
          <w:sz w:val="24"/>
          <w:szCs w:val="24"/>
        </w:rPr>
        <w:t xml:space="preserve"> </w:t>
      </w:r>
      <w:r>
        <w:rPr>
          <w:rFonts w:eastAsia="Times New Roman"/>
          <w:color w:val="000000"/>
          <w:sz w:val="24"/>
          <w:szCs w:val="24"/>
        </w:rPr>
        <w:t>khu vực nào sau đây?</w:t>
      </w:r>
    </w:p>
    <w:p w:rsidR="007F221D" w:rsidRDefault="007F221D">
      <w:pPr>
        <w:spacing w:line="15" w:lineRule="exact"/>
        <w:rPr>
          <w:sz w:val="20"/>
          <w:szCs w:val="20"/>
        </w:rPr>
      </w:pPr>
    </w:p>
    <w:tbl>
      <w:tblPr>
        <w:tblW w:w="0" w:type="auto"/>
        <w:tblInd w:w="420" w:type="dxa"/>
        <w:tblLayout w:type="fixed"/>
        <w:tblCellMar>
          <w:left w:w="0" w:type="dxa"/>
          <w:right w:w="0" w:type="dxa"/>
        </w:tblCellMar>
        <w:tblLook w:val="04A0" w:firstRow="1" w:lastRow="0" w:firstColumn="1" w:lastColumn="0" w:noHBand="0" w:noVBand="1"/>
      </w:tblPr>
      <w:tblGrid>
        <w:gridCol w:w="4060"/>
        <w:gridCol w:w="3900"/>
      </w:tblGrid>
      <w:tr w:rsidR="007F221D">
        <w:trPr>
          <w:trHeight w:val="276"/>
        </w:trPr>
        <w:tc>
          <w:tcPr>
            <w:tcW w:w="4060" w:type="dxa"/>
            <w:vAlign w:val="bottom"/>
          </w:tcPr>
          <w:p w:rsidR="007F221D" w:rsidRDefault="007F221D">
            <w:pPr>
              <w:rPr>
                <w:sz w:val="20"/>
                <w:szCs w:val="20"/>
              </w:rPr>
            </w:pPr>
            <w:r>
              <w:rPr>
                <w:rFonts w:eastAsia="Times New Roman"/>
                <w:b/>
                <w:bCs/>
                <w:color w:val="0000FF"/>
                <w:sz w:val="24"/>
                <w:szCs w:val="24"/>
              </w:rPr>
              <w:t xml:space="preserve">A. </w:t>
            </w:r>
            <w:r>
              <w:rPr>
                <w:rFonts w:eastAsia="Times New Roman"/>
                <w:color w:val="000000"/>
                <w:sz w:val="24"/>
                <w:szCs w:val="24"/>
              </w:rPr>
              <w:t>Đồng bằng sông Cửu Long.</w:t>
            </w:r>
          </w:p>
        </w:tc>
        <w:tc>
          <w:tcPr>
            <w:tcW w:w="3900" w:type="dxa"/>
            <w:vAlign w:val="bottom"/>
          </w:tcPr>
          <w:p w:rsidR="007F221D" w:rsidRDefault="007F221D">
            <w:pPr>
              <w:ind w:left="1040"/>
              <w:rPr>
                <w:sz w:val="20"/>
                <w:szCs w:val="20"/>
              </w:rPr>
            </w:pPr>
            <w:r>
              <w:rPr>
                <w:rFonts w:eastAsia="Times New Roman"/>
                <w:b/>
                <w:bCs/>
                <w:color w:val="0000FF"/>
                <w:sz w:val="24"/>
                <w:szCs w:val="24"/>
              </w:rPr>
              <w:t xml:space="preserve">B. </w:t>
            </w:r>
            <w:r>
              <w:rPr>
                <w:rFonts w:eastAsia="Times New Roman"/>
                <w:color w:val="000000"/>
                <w:sz w:val="24"/>
                <w:szCs w:val="24"/>
              </w:rPr>
              <w:t>Đông Nam Bộ.</w:t>
            </w:r>
          </w:p>
        </w:tc>
      </w:tr>
      <w:tr w:rsidR="007F221D">
        <w:trPr>
          <w:trHeight w:val="317"/>
        </w:trPr>
        <w:tc>
          <w:tcPr>
            <w:tcW w:w="4060" w:type="dxa"/>
            <w:vAlign w:val="bottom"/>
          </w:tcPr>
          <w:p w:rsidR="007F221D" w:rsidRDefault="007F221D">
            <w:pPr>
              <w:rPr>
                <w:sz w:val="20"/>
                <w:szCs w:val="20"/>
              </w:rPr>
            </w:pPr>
            <w:r>
              <w:rPr>
                <w:rFonts w:eastAsia="Times New Roman"/>
                <w:b/>
                <w:bCs/>
                <w:color w:val="0000FF"/>
                <w:sz w:val="24"/>
                <w:szCs w:val="24"/>
              </w:rPr>
              <w:t xml:space="preserve">C. </w:t>
            </w:r>
            <w:r>
              <w:rPr>
                <w:rFonts w:eastAsia="Times New Roman"/>
                <w:color w:val="000000"/>
                <w:sz w:val="24"/>
                <w:szCs w:val="24"/>
              </w:rPr>
              <w:t>Trung du miền núi phía bắc.</w:t>
            </w:r>
          </w:p>
        </w:tc>
        <w:tc>
          <w:tcPr>
            <w:tcW w:w="3900" w:type="dxa"/>
            <w:vAlign w:val="bottom"/>
          </w:tcPr>
          <w:p w:rsidR="007F221D" w:rsidRDefault="007F221D">
            <w:pPr>
              <w:ind w:left="1040"/>
              <w:rPr>
                <w:sz w:val="20"/>
                <w:szCs w:val="20"/>
              </w:rPr>
            </w:pPr>
            <w:r>
              <w:rPr>
                <w:rFonts w:eastAsia="Times New Roman"/>
                <w:b/>
                <w:bCs/>
                <w:color w:val="0000FF"/>
                <w:w w:val="99"/>
                <w:sz w:val="24"/>
                <w:szCs w:val="24"/>
              </w:rPr>
              <w:t xml:space="preserve">D. </w:t>
            </w:r>
            <w:r>
              <w:rPr>
                <w:rFonts w:eastAsia="Times New Roman"/>
                <w:color w:val="000000"/>
                <w:w w:val="99"/>
                <w:sz w:val="24"/>
                <w:szCs w:val="24"/>
              </w:rPr>
              <w:t>Duyên hải Nam Trung Bộ.</w:t>
            </w:r>
          </w:p>
        </w:tc>
      </w:tr>
    </w:tbl>
    <w:p w:rsidR="007F221D" w:rsidRDefault="007F221D">
      <w:pPr>
        <w:spacing w:line="43" w:lineRule="exact"/>
        <w:rPr>
          <w:sz w:val="20"/>
          <w:szCs w:val="20"/>
        </w:rPr>
      </w:pPr>
    </w:p>
    <w:p w:rsidR="007F221D" w:rsidRDefault="007F221D">
      <w:pPr>
        <w:rPr>
          <w:sz w:val="20"/>
          <w:szCs w:val="20"/>
        </w:rPr>
      </w:pPr>
      <w:r>
        <w:rPr>
          <w:rFonts w:eastAsia="Times New Roman"/>
          <w:b/>
          <w:bCs/>
          <w:color w:val="FF0000"/>
          <w:sz w:val="24"/>
          <w:szCs w:val="24"/>
        </w:rPr>
        <w:t xml:space="preserve">Câu 15: </w:t>
      </w:r>
      <w:r>
        <w:rPr>
          <w:rFonts w:eastAsia="Times New Roman"/>
          <w:color w:val="000000"/>
          <w:sz w:val="24"/>
          <w:szCs w:val="24"/>
        </w:rPr>
        <w:t>Dựa vào Atlat Địa lí Việt Nam trang 17 trung tâm kinh tế nào không thuộc vùng Trung du miền</w:t>
      </w:r>
    </w:p>
    <w:p w:rsidR="007F221D" w:rsidRDefault="007F221D">
      <w:pPr>
        <w:spacing w:line="4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40"/>
        <w:gridCol w:w="2220"/>
        <w:gridCol w:w="460"/>
        <w:gridCol w:w="1420"/>
        <w:gridCol w:w="1420"/>
        <w:gridCol w:w="340"/>
        <w:gridCol w:w="1220"/>
        <w:gridCol w:w="180"/>
        <w:gridCol w:w="1380"/>
        <w:gridCol w:w="1120"/>
      </w:tblGrid>
      <w:tr w:rsidR="007F221D">
        <w:trPr>
          <w:trHeight w:val="276"/>
        </w:trPr>
        <w:tc>
          <w:tcPr>
            <w:tcW w:w="2660" w:type="dxa"/>
            <w:gridSpan w:val="2"/>
            <w:vAlign w:val="bottom"/>
          </w:tcPr>
          <w:p w:rsidR="007F221D" w:rsidRDefault="007F221D">
            <w:pPr>
              <w:rPr>
                <w:sz w:val="20"/>
                <w:szCs w:val="20"/>
              </w:rPr>
            </w:pPr>
            <w:r>
              <w:rPr>
                <w:rFonts w:eastAsia="Times New Roman"/>
                <w:sz w:val="24"/>
                <w:szCs w:val="24"/>
              </w:rPr>
              <w:t>núi phía bắc?</w:t>
            </w:r>
          </w:p>
        </w:tc>
        <w:tc>
          <w:tcPr>
            <w:tcW w:w="460" w:type="dxa"/>
            <w:vAlign w:val="bottom"/>
          </w:tcPr>
          <w:p w:rsidR="007F221D" w:rsidRDefault="007F221D">
            <w:pPr>
              <w:rPr>
                <w:sz w:val="23"/>
                <w:szCs w:val="23"/>
              </w:rPr>
            </w:pPr>
          </w:p>
        </w:tc>
        <w:tc>
          <w:tcPr>
            <w:tcW w:w="1420" w:type="dxa"/>
            <w:vAlign w:val="bottom"/>
          </w:tcPr>
          <w:p w:rsidR="007F221D" w:rsidRDefault="007F221D">
            <w:pPr>
              <w:rPr>
                <w:sz w:val="23"/>
                <w:szCs w:val="23"/>
              </w:rPr>
            </w:pPr>
          </w:p>
        </w:tc>
        <w:tc>
          <w:tcPr>
            <w:tcW w:w="1420" w:type="dxa"/>
            <w:vAlign w:val="bottom"/>
          </w:tcPr>
          <w:p w:rsidR="007F221D" w:rsidRDefault="007F221D">
            <w:pPr>
              <w:rPr>
                <w:sz w:val="23"/>
                <w:szCs w:val="23"/>
              </w:rPr>
            </w:pPr>
          </w:p>
        </w:tc>
        <w:tc>
          <w:tcPr>
            <w:tcW w:w="340" w:type="dxa"/>
            <w:vAlign w:val="bottom"/>
          </w:tcPr>
          <w:p w:rsidR="007F221D" w:rsidRDefault="007F221D">
            <w:pPr>
              <w:rPr>
                <w:sz w:val="23"/>
                <w:szCs w:val="23"/>
              </w:rPr>
            </w:pPr>
          </w:p>
        </w:tc>
        <w:tc>
          <w:tcPr>
            <w:tcW w:w="1220" w:type="dxa"/>
            <w:vAlign w:val="bottom"/>
          </w:tcPr>
          <w:p w:rsidR="007F221D" w:rsidRDefault="007F221D">
            <w:pPr>
              <w:rPr>
                <w:sz w:val="23"/>
                <w:szCs w:val="23"/>
              </w:rPr>
            </w:pPr>
          </w:p>
        </w:tc>
        <w:tc>
          <w:tcPr>
            <w:tcW w:w="180" w:type="dxa"/>
            <w:vAlign w:val="bottom"/>
          </w:tcPr>
          <w:p w:rsidR="007F221D" w:rsidRDefault="007F221D">
            <w:pPr>
              <w:rPr>
                <w:sz w:val="23"/>
                <w:szCs w:val="23"/>
              </w:rPr>
            </w:pPr>
          </w:p>
        </w:tc>
        <w:tc>
          <w:tcPr>
            <w:tcW w:w="1380" w:type="dxa"/>
            <w:vAlign w:val="bottom"/>
          </w:tcPr>
          <w:p w:rsidR="007F221D" w:rsidRDefault="007F221D">
            <w:pPr>
              <w:rPr>
                <w:sz w:val="23"/>
                <w:szCs w:val="23"/>
              </w:rPr>
            </w:pPr>
          </w:p>
        </w:tc>
        <w:tc>
          <w:tcPr>
            <w:tcW w:w="1120" w:type="dxa"/>
            <w:vAlign w:val="bottom"/>
          </w:tcPr>
          <w:p w:rsidR="007F221D" w:rsidRDefault="007F221D">
            <w:pPr>
              <w:rPr>
                <w:sz w:val="23"/>
                <w:szCs w:val="23"/>
              </w:rPr>
            </w:pPr>
          </w:p>
        </w:tc>
      </w:tr>
      <w:tr w:rsidR="007F221D">
        <w:trPr>
          <w:trHeight w:val="317"/>
        </w:trPr>
        <w:tc>
          <w:tcPr>
            <w:tcW w:w="440" w:type="dxa"/>
            <w:vAlign w:val="bottom"/>
          </w:tcPr>
          <w:p w:rsidR="007F221D" w:rsidRDefault="007F221D">
            <w:pPr>
              <w:rPr>
                <w:sz w:val="24"/>
                <w:szCs w:val="24"/>
              </w:rPr>
            </w:pPr>
          </w:p>
        </w:tc>
        <w:tc>
          <w:tcPr>
            <w:tcW w:w="2220" w:type="dxa"/>
            <w:vAlign w:val="bottom"/>
          </w:tcPr>
          <w:p w:rsidR="007F221D" w:rsidRDefault="007F221D">
            <w:pPr>
              <w:rPr>
                <w:sz w:val="20"/>
                <w:szCs w:val="20"/>
              </w:rPr>
            </w:pPr>
            <w:r>
              <w:rPr>
                <w:rFonts w:eastAsia="Times New Roman"/>
                <w:b/>
                <w:bCs/>
                <w:color w:val="0000FF"/>
                <w:sz w:val="24"/>
                <w:szCs w:val="24"/>
              </w:rPr>
              <w:t xml:space="preserve">A. </w:t>
            </w:r>
            <w:r>
              <w:rPr>
                <w:rFonts w:eastAsia="Times New Roman"/>
                <w:color w:val="000000"/>
                <w:sz w:val="24"/>
                <w:szCs w:val="24"/>
              </w:rPr>
              <w:t>Thái Nguyên.</w:t>
            </w:r>
          </w:p>
        </w:tc>
        <w:tc>
          <w:tcPr>
            <w:tcW w:w="1880" w:type="dxa"/>
            <w:gridSpan w:val="2"/>
            <w:vAlign w:val="bottom"/>
          </w:tcPr>
          <w:p w:rsidR="007F221D" w:rsidRDefault="007F221D">
            <w:pPr>
              <w:ind w:left="300"/>
              <w:rPr>
                <w:sz w:val="20"/>
                <w:szCs w:val="20"/>
              </w:rPr>
            </w:pPr>
            <w:r>
              <w:rPr>
                <w:rFonts w:eastAsia="Times New Roman"/>
                <w:b/>
                <w:bCs/>
                <w:color w:val="0000FF"/>
                <w:sz w:val="24"/>
                <w:szCs w:val="24"/>
              </w:rPr>
              <w:t xml:space="preserve">B. </w:t>
            </w:r>
            <w:r>
              <w:rPr>
                <w:rFonts w:eastAsia="Times New Roman"/>
                <w:color w:val="000000"/>
                <w:sz w:val="24"/>
                <w:szCs w:val="24"/>
              </w:rPr>
              <w:t>Hạ Long.</w:t>
            </w:r>
          </w:p>
        </w:tc>
        <w:tc>
          <w:tcPr>
            <w:tcW w:w="3160" w:type="dxa"/>
            <w:gridSpan w:val="4"/>
            <w:vAlign w:val="bottom"/>
          </w:tcPr>
          <w:p w:rsidR="007F221D" w:rsidRDefault="007F221D">
            <w:pPr>
              <w:ind w:left="980"/>
              <w:rPr>
                <w:sz w:val="20"/>
                <w:szCs w:val="20"/>
              </w:rPr>
            </w:pPr>
            <w:r>
              <w:rPr>
                <w:rFonts w:eastAsia="Times New Roman"/>
                <w:b/>
                <w:bCs/>
                <w:color w:val="0000FF"/>
                <w:sz w:val="24"/>
                <w:szCs w:val="24"/>
              </w:rPr>
              <w:t xml:space="preserve">C. </w:t>
            </w:r>
            <w:r>
              <w:rPr>
                <w:rFonts w:eastAsia="Times New Roman"/>
                <w:color w:val="000000"/>
                <w:sz w:val="24"/>
                <w:szCs w:val="24"/>
              </w:rPr>
              <w:t>Vĩnh Phúc.</w:t>
            </w:r>
          </w:p>
        </w:tc>
        <w:tc>
          <w:tcPr>
            <w:tcW w:w="2500" w:type="dxa"/>
            <w:gridSpan w:val="2"/>
            <w:vAlign w:val="bottom"/>
          </w:tcPr>
          <w:p w:rsidR="007F221D" w:rsidRDefault="007F221D">
            <w:pPr>
              <w:ind w:right="760"/>
              <w:jc w:val="right"/>
              <w:rPr>
                <w:sz w:val="20"/>
                <w:szCs w:val="20"/>
              </w:rPr>
            </w:pPr>
            <w:r>
              <w:rPr>
                <w:rFonts w:eastAsia="Times New Roman"/>
                <w:b/>
                <w:bCs/>
                <w:color w:val="0000FF"/>
                <w:sz w:val="24"/>
                <w:szCs w:val="24"/>
              </w:rPr>
              <w:t xml:space="preserve">D. </w:t>
            </w:r>
            <w:r>
              <w:rPr>
                <w:rFonts w:eastAsia="Times New Roman"/>
                <w:color w:val="000000"/>
                <w:sz w:val="24"/>
                <w:szCs w:val="24"/>
              </w:rPr>
              <w:t>Hải Phòng.</w:t>
            </w:r>
          </w:p>
        </w:tc>
      </w:tr>
      <w:tr w:rsidR="007F221D">
        <w:trPr>
          <w:trHeight w:val="317"/>
        </w:trPr>
        <w:tc>
          <w:tcPr>
            <w:tcW w:w="7700" w:type="dxa"/>
            <w:gridSpan w:val="8"/>
            <w:vAlign w:val="bottom"/>
          </w:tcPr>
          <w:p w:rsidR="007F221D" w:rsidRDefault="007F221D">
            <w:pPr>
              <w:rPr>
                <w:sz w:val="20"/>
                <w:szCs w:val="20"/>
              </w:rPr>
            </w:pPr>
            <w:r>
              <w:rPr>
                <w:rFonts w:eastAsia="Times New Roman"/>
                <w:b/>
                <w:bCs/>
                <w:color w:val="FF0000"/>
                <w:sz w:val="24"/>
                <w:szCs w:val="24"/>
              </w:rPr>
              <w:t xml:space="preserve">Câu 16: </w:t>
            </w:r>
            <w:r>
              <w:rPr>
                <w:rFonts w:eastAsia="Times New Roman"/>
                <w:color w:val="000000"/>
                <w:sz w:val="24"/>
                <w:szCs w:val="24"/>
              </w:rPr>
              <w:t>Khí hậu của đại cận nhiệt đới gió</w:t>
            </w:r>
            <w:r>
              <w:rPr>
                <w:rFonts w:eastAsia="Times New Roman"/>
                <w:b/>
                <w:bCs/>
                <w:color w:val="FF0000"/>
                <w:sz w:val="24"/>
                <w:szCs w:val="24"/>
              </w:rPr>
              <w:t xml:space="preserve"> </w:t>
            </w:r>
            <w:r>
              <w:rPr>
                <w:rFonts w:eastAsia="Times New Roman"/>
                <w:color w:val="000000"/>
                <w:sz w:val="24"/>
                <w:szCs w:val="24"/>
              </w:rPr>
              <w:t>mùa trên núi có đặc điểm là?</w:t>
            </w:r>
          </w:p>
        </w:tc>
        <w:tc>
          <w:tcPr>
            <w:tcW w:w="1380" w:type="dxa"/>
            <w:vAlign w:val="bottom"/>
          </w:tcPr>
          <w:p w:rsidR="007F221D" w:rsidRDefault="007F221D">
            <w:pPr>
              <w:rPr>
                <w:sz w:val="24"/>
                <w:szCs w:val="24"/>
              </w:rPr>
            </w:pPr>
          </w:p>
        </w:tc>
        <w:tc>
          <w:tcPr>
            <w:tcW w:w="1120" w:type="dxa"/>
            <w:vAlign w:val="bottom"/>
          </w:tcPr>
          <w:p w:rsidR="007F221D" w:rsidRDefault="007F221D">
            <w:pPr>
              <w:rPr>
                <w:sz w:val="24"/>
                <w:szCs w:val="24"/>
              </w:rPr>
            </w:pPr>
          </w:p>
        </w:tc>
      </w:tr>
      <w:tr w:rsidR="007F221D">
        <w:trPr>
          <w:trHeight w:val="317"/>
        </w:trPr>
        <w:tc>
          <w:tcPr>
            <w:tcW w:w="440" w:type="dxa"/>
            <w:vAlign w:val="bottom"/>
          </w:tcPr>
          <w:p w:rsidR="007F221D" w:rsidRDefault="007F221D">
            <w:pPr>
              <w:rPr>
                <w:sz w:val="24"/>
                <w:szCs w:val="24"/>
              </w:rPr>
            </w:pPr>
          </w:p>
        </w:tc>
        <w:tc>
          <w:tcPr>
            <w:tcW w:w="7260" w:type="dxa"/>
            <w:gridSpan w:val="7"/>
            <w:vAlign w:val="bottom"/>
          </w:tcPr>
          <w:p w:rsidR="007F221D" w:rsidRDefault="007F221D">
            <w:pPr>
              <w:rPr>
                <w:sz w:val="20"/>
                <w:szCs w:val="20"/>
              </w:rPr>
            </w:pPr>
            <w:r>
              <w:rPr>
                <w:rFonts w:eastAsia="Times New Roman"/>
                <w:b/>
                <w:bCs/>
                <w:color w:val="0000FF"/>
                <w:sz w:val="24"/>
                <w:szCs w:val="24"/>
              </w:rPr>
              <w:t xml:space="preserve">A. </w:t>
            </w:r>
            <w:r>
              <w:rPr>
                <w:rFonts w:eastAsia="Times New Roman"/>
                <w:color w:val="000000"/>
                <w:sz w:val="24"/>
                <w:szCs w:val="24"/>
              </w:rPr>
              <w:t>khí hậu có tính chất ôn đới, quanh năm nhiệt độ dưới 15°C.</w:t>
            </w:r>
          </w:p>
        </w:tc>
        <w:tc>
          <w:tcPr>
            <w:tcW w:w="1380" w:type="dxa"/>
            <w:vAlign w:val="bottom"/>
          </w:tcPr>
          <w:p w:rsidR="007F221D" w:rsidRDefault="007F221D">
            <w:pPr>
              <w:rPr>
                <w:sz w:val="24"/>
                <w:szCs w:val="24"/>
              </w:rPr>
            </w:pPr>
          </w:p>
        </w:tc>
        <w:tc>
          <w:tcPr>
            <w:tcW w:w="1120" w:type="dxa"/>
            <w:vAlign w:val="bottom"/>
          </w:tcPr>
          <w:p w:rsidR="007F221D" w:rsidRDefault="007F221D">
            <w:pPr>
              <w:rPr>
                <w:sz w:val="24"/>
                <w:szCs w:val="24"/>
              </w:rPr>
            </w:pPr>
          </w:p>
        </w:tc>
      </w:tr>
      <w:tr w:rsidR="007F221D">
        <w:trPr>
          <w:trHeight w:val="319"/>
        </w:trPr>
        <w:tc>
          <w:tcPr>
            <w:tcW w:w="440" w:type="dxa"/>
            <w:vAlign w:val="bottom"/>
          </w:tcPr>
          <w:p w:rsidR="007F221D" w:rsidRDefault="007F221D">
            <w:pPr>
              <w:rPr>
                <w:sz w:val="24"/>
                <w:szCs w:val="24"/>
              </w:rPr>
            </w:pPr>
          </w:p>
        </w:tc>
        <w:tc>
          <w:tcPr>
            <w:tcW w:w="5860" w:type="dxa"/>
            <w:gridSpan w:val="5"/>
            <w:vAlign w:val="bottom"/>
          </w:tcPr>
          <w:p w:rsidR="007F221D" w:rsidRDefault="007F221D">
            <w:pPr>
              <w:rPr>
                <w:sz w:val="20"/>
                <w:szCs w:val="20"/>
              </w:rPr>
            </w:pPr>
            <w:r>
              <w:rPr>
                <w:rFonts w:eastAsia="Times New Roman"/>
                <w:b/>
                <w:bCs/>
                <w:color w:val="0000FF"/>
                <w:sz w:val="24"/>
                <w:szCs w:val="24"/>
              </w:rPr>
              <w:t xml:space="preserve">B. </w:t>
            </w:r>
            <w:r>
              <w:rPr>
                <w:rFonts w:eastAsia="Times New Roman"/>
                <w:color w:val="000000"/>
                <w:sz w:val="24"/>
                <w:szCs w:val="24"/>
              </w:rPr>
              <w:t>khí hậu nóng quanh năm, ít khi nhiệt độ xuống dưới 20°C</w:t>
            </w:r>
          </w:p>
        </w:tc>
        <w:tc>
          <w:tcPr>
            <w:tcW w:w="1220" w:type="dxa"/>
            <w:vAlign w:val="bottom"/>
          </w:tcPr>
          <w:p w:rsidR="007F221D" w:rsidRDefault="007F221D">
            <w:pPr>
              <w:rPr>
                <w:sz w:val="24"/>
                <w:szCs w:val="24"/>
              </w:rPr>
            </w:pPr>
          </w:p>
        </w:tc>
        <w:tc>
          <w:tcPr>
            <w:tcW w:w="180" w:type="dxa"/>
            <w:vAlign w:val="bottom"/>
          </w:tcPr>
          <w:p w:rsidR="007F221D" w:rsidRDefault="007F221D">
            <w:pPr>
              <w:rPr>
                <w:sz w:val="24"/>
                <w:szCs w:val="24"/>
              </w:rPr>
            </w:pPr>
          </w:p>
        </w:tc>
        <w:tc>
          <w:tcPr>
            <w:tcW w:w="1380" w:type="dxa"/>
            <w:vAlign w:val="bottom"/>
          </w:tcPr>
          <w:p w:rsidR="007F221D" w:rsidRDefault="007F221D">
            <w:pPr>
              <w:rPr>
                <w:sz w:val="24"/>
                <w:szCs w:val="24"/>
              </w:rPr>
            </w:pPr>
          </w:p>
        </w:tc>
        <w:tc>
          <w:tcPr>
            <w:tcW w:w="1120" w:type="dxa"/>
            <w:vAlign w:val="bottom"/>
          </w:tcPr>
          <w:p w:rsidR="007F221D" w:rsidRDefault="007F221D">
            <w:pPr>
              <w:rPr>
                <w:sz w:val="24"/>
                <w:szCs w:val="24"/>
              </w:rPr>
            </w:pPr>
          </w:p>
        </w:tc>
      </w:tr>
      <w:tr w:rsidR="007F221D">
        <w:trPr>
          <w:trHeight w:val="317"/>
        </w:trPr>
        <w:tc>
          <w:tcPr>
            <w:tcW w:w="440" w:type="dxa"/>
            <w:vAlign w:val="bottom"/>
          </w:tcPr>
          <w:p w:rsidR="007F221D" w:rsidRDefault="007F221D">
            <w:pPr>
              <w:rPr>
                <w:sz w:val="24"/>
                <w:szCs w:val="24"/>
              </w:rPr>
            </w:pPr>
          </w:p>
        </w:tc>
        <w:tc>
          <w:tcPr>
            <w:tcW w:w="5860" w:type="dxa"/>
            <w:gridSpan w:val="5"/>
            <w:vAlign w:val="bottom"/>
          </w:tcPr>
          <w:p w:rsidR="007F221D" w:rsidRDefault="007F221D">
            <w:pPr>
              <w:rPr>
                <w:sz w:val="20"/>
                <w:szCs w:val="20"/>
              </w:rPr>
            </w:pPr>
            <w:r>
              <w:rPr>
                <w:rFonts w:eastAsia="Times New Roman"/>
                <w:b/>
                <w:bCs/>
                <w:color w:val="0000FF"/>
                <w:sz w:val="24"/>
                <w:szCs w:val="24"/>
              </w:rPr>
              <w:t xml:space="preserve">C. </w:t>
            </w:r>
            <w:r>
              <w:rPr>
                <w:rFonts w:eastAsia="Times New Roman"/>
                <w:color w:val="000000"/>
                <w:sz w:val="24"/>
                <w:szCs w:val="24"/>
              </w:rPr>
              <w:t>khí hậu mát mẻ, không có tháng nào nhiệt độ trên 25°C.</w:t>
            </w:r>
          </w:p>
        </w:tc>
        <w:tc>
          <w:tcPr>
            <w:tcW w:w="1220" w:type="dxa"/>
            <w:vAlign w:val="bottom"/>
          </w:tcPr>
          <w:p w:rsidR="007F221D" w:rsidRDefault="007F221D">
            <w:pPr>
              <w:rPr>
                <w:sz w:val="24"/>
                <w:szCs w:val="24"/>
              </w:rPr>
            </w:pPr>
          </w:p>
        </w:tc>
        <w:tc>
          <w:tcPr>
            <w:tcW w:w="180" w:type="dxa"/>
            <w:vAlign w:val="bottom"/>
          </w:tcPr>
          <w:p w:rsidR="007F221D" w:rsidRDefault="007F221D">
            <w:pPr>
              <w:rPr>
                <w:sz w:val="24"/>
                <w:szCs w:val="24"/>
              </w:rPr>
            </w:pPr>
          </w:p>
        </w:tc>
        <w:tc>
          <w:tcPr>
            <w:tcW w:w="1380" w:type="dxa"/>
            <w:vAlign w:val="bottom"/>
          </w:tcPr>
          <w:p w:rsidR="007F221D" w:rsidRDefault="007F221D">
            <w:pPr>
              <w:rPr>
                <w:sz w:val="24"/>
                <w:szCs w:val="24"/>
              </w:rPr>
            </w:pPr>
          </w:p>
        </w:tc>
        <w:tc>
          <w:tcPr>
            <w:tcW w:w="1120" w:type="dxa"/>
            <w:vAlign w:val="bottom"/>
          </w:tcPr>
          <w:p w:rsidR="007F221D" w:rsidRDefault="007F221D">
            <w:pPr>
              <w:rPr>
                <w:sz w:val="24"/>
                <w:szCs w:val="24"/>
              </w:rPr>
            </w:pPr>
          </w:p>
        </w:tc>
      </w:tr>
      <w:tr w:rsidR="007F221D">
        <w:trPr>
          <w:trHeight w:val="317"/>
        </w:trPr>
        <w:tc>
          <w:tcPr>
            <w:tcW w:w="440" w:type="dxa"/>
            <w:vAlign w:val="bottom"/>
          </w:tcPr>
          <w:p w:rsidR="007F221D" w:rsidRDefault="007F221D">
            <w:pPr>
              <w:rPr>
                <w:sz w:val="24"/>
                <w:szCs w:val="24"/>
              </w:rPr>
            </w:pPr>
          </w:p>
        </w:tc>
        <w:tc>
          <w:tcPr>
            <w:tcW w:w="5860" w:type="dxa"/>
            <w:gridSpan w:val="5"/>
            <w:vAlign w:val="bottom"/>
          </w:tcPr>
          <w:p w:rsidR="007F221D" w:rsidRDefault="007F221D">
            <w:pPr>
              <w:rPr>
                <w:sz w:val="20"/>
                <w:szCs w:val="20"/>
              </w:rPr>
            </w:pPr>
            <w:r>
              <w:rPr>
                <w:rFonts w:eastAsia="Times New Roman"/>
                <w:b/>
                <w:bCs/>
                <w:color w:val="0000FF"/>
                <w:sz w:val="24"/>
                <w:szCs w:val="24"/>
              </w:rPr>
              <w:t xml:space="preserve">D. </w:t>
            </w:r>
            <w:r>
              <w:rPr>
                <w:rFonts w:eastAsia="Times New Roman"/>
                <w:color w:val="000000"/>
                <w:sz w:val="24"/>
                <w:szCs w:val="24"/>
              </w:rPr>
              <w:t>mùa hạ nóng trên 25°C, mùa đông lạnh dưới 15°C.</w:t>
            </w:r>
          </w:p>
        </w:tc>
        <w:tc>
          <w:tcPr>
            <w:tcW w:w="1220" w:type="dxa"/>
            <w:vAlign w:val="bottom"/>
          </w:tcPr>
          <w:p w:rsidR="007F221D" w:rsidRDefault="007F221D">
            <w:pPr>
              <w:rPr>
                <w:sz w:val="24"/>
                <w:szCs w:val="24"/>
              </w:rPr>
            </w:pPr>
          </w:p>
        </w:tc>
        <w:tc>
          <w:tcPr>
            <w:tcW w:w="180" w:type="dxa"/>
            <w:vAlign w:val="bottom"/>
          </w:tcPr>
          <w:p w:rsidR="007F221D" w:rsidRDefault="007F221D">
            <w:pPr>
              <w:rPr>
                <w:sz w:val="24"/>
                <w:szCs w:val="24"/>
              </w:rPr>
            </w:pPr>
          </w:p>
        </w:tc>
        <w:tc>
          <w:tcPr>
            <w:tcW w:w="1380" w:type="dxa"/>
            <w:vAlign w:val="bottom"/>
          </w:tcPr>
          <w:p w:rsidR="007F221D" w:rsidRDefault="007F221D">
            <w:pPr>
              <w:rPr>
                <w:sz w:val="24"/>
                <w:szCs w:val="24"/>
              </w:rPr>
            </w:pPr>
          </w:p>
        </w:tc>
        <w:tc>
          <w:tcPr>
            <w:tcW w:w="1120" w:type="dxa"/>
            <w:vAlign w:val="bottom"/>
          </w:tcPr>
          <w:p w:rsidR="007F221D" w:rsidRDefault="007F221D">
            <w:pPr>
              <w:rPr>
                <w:sz w:val="24"/>
                <w:szCs w:val="24"/>
              </w:rPr>
            </w:pPr>
          </w:p>
        </w:tc>
      </w:tr>
      <w:tr w:rsidR="007F221D">
        <w:trPr>
          <w:trHeight w:val="317"/>
        </w:trPr>
        <w:tc>
          <w:tcPr>
            <w:tcW w:w="2660" w:type="dxa"/>
            <w:gridSpan w:val="2"/>
            <w:vAlign w:val="bottom"/>
          </w:tcPr>
          <w:p w:rsidR="007F221D" w:rsidRDefault="007F221D">
            <w:pPr>
              <w:rPr>
                <w:sz w:val="20"/>
                <w:szCs w:val="20"/>
              </w:rPr>
            </w:pPr>
            <w:r>
              <w:rPr>
                <w:rFonts w:eastAsia="Times New Roman"/>
                <w:b/>
                <w:bCs/>
                <w:color w:val="FF0000"/>
                <w:sz w:val="24"/>
                <w:szCs w:val="24"/>
              </w:rPr>
              <w:t xml:space="preserve">Câu 17: </w:t>
            </w:r>
            <w:r>
              <w:rPr>
                <w:rFonts w:eastAsia="Times New Roman"/>
                <w:color w:val="000000"/>
                <w:sz w:val="24"/>
                <w:szCs w:val="24"/>
              </w:rPr>
              <w:t>Cho bảng số liệu</w:t>
            </w:r>
          </w:p>
        </w:tc>
        <w:tc>
          <w:tcPr>
            <w:tcW w:w="460" w:type="dxa"/>
            <w:vAlign w:val="bottom"/>
          </w:tcPr>
          <w:p w:rsidR="007F221D" w:rsidRDefault="007F221D">
            <w:pPr>
              <w:rPr>
                <w:sz w:val="24"/>
                <w:szCs w:val="24"/>
              </w:rPr>
            </w:pPr>
          </w:p>
        </w:tc>
        <w:tc>
          <w:tcPr>
            <w:tcW w:w="1420" w:type="dxa"/>
            <w:vAlign w:val="bottom"/>
          </w:tcPr>
          <w:p w:rsidR="007F221D" w:rsidRDefault="007F221D">
            <w:pPr>
              <w:rPr>
                <w:sz w:val="24"/>
                <w:szCs w:val="24"/>
              </w:rPr>
            </w:pPr>
          </w:p>
        </w:tc>
        <w:tc>
          <w:tcPr>
            <w:tcW w:w="1420" w:type="dxa"/>
            <w:vAlign w:val="bottom"/>
          </w:tcPr>
          <w:p w:rsidR="007F221D" w:rsidRDefault="007F221D">
            <w:pPr>
              <w:rPr>
                <w:sz w:val="24"/>
                <w:szCs w:val="24"/>
              </w:rPr>
            </w:pPr>
          </w:p>
        </w:tc>
        <w:tc>
          <w:tcPr>
            <w:tcW w:w="340" w:type="dxa"/>
            <w:vAlign w:val="bottom"/>
          </w:tcPr>
          <w:p w:rsidR="007F221D" w:rsidRDefault="007F221D">
            <w:pPr>
              <w:rPr>
                <w:sz w:val="24"/>
                <w:szCs w:val="24"/>
              </w:rPr>
            </w:pPr>
          </w:p>
        </w:tc>
        <w:tc>
          <w:tcPr>
            <w:tcW w:w="1220" w:type="dxa"/>
            <w:vAlign w:val="bottom"/>
          </w:tcPr>
          <w:p w:rsidR="007F221D" w:rsidRDefault="007F221D">
            <w:pPr>
              <w:rPr>
                <w:sz w:val="24"/>
                <w:szCs w:val="24"/>
              </w:rPr>
            </w:pPr>
          </w:p>
        </w:tc>
        <w:tc>
          <w:tcPr>
            <w:tcW w:w="180" w:type="dxa"/>
            <w:vAlign w:val="bottom"/>
          </w:tcPr>
          <w:p w:rsidR="007F221D" w:rsidRDefault="007F221D">
            <w:pPr>
              <w:rPr>
                <w:sz w:val="24"/>
                <w:szCs w:val="24"/>
              </w:rPr>
            </w:pPr>
          </w:p>
        </w:tc>
        <w:tc>
          <w:tcPr>
            <w:tcW w:w="1380" w:type="dxa"/>
            <w:vAlign w:val="bottom"/>
          </w:tcPr>
          <w:p w:rsidR="007F221D" w:rsidRDefault="007F221D">
            <w:pPr>
              <w:rPr>
                <w:sz w:val="24"/>
                <w:szCs w:val="24"/>
              </w:rPr>
            </w:pPr>
          </w:p>
        </w:tc>
        <w:tc>
          <w:tcPr>
            <w:tcW w:w="1120" w:type="dxa"/>
            <w:vAlign w:val="bottom"/>
          </w:tcPr>
          <w:p w:rsidR="007F221D" w:rsidRDefault="007F221D">
            <w:pPr>
              <w:rPr>
                <w:sz w:val="24"/>
                <w:szCs w:val="24"/>
              </w:rPr>
            </w:pPr>
          </w:p>
        </w:tc>
      </w:tr>
      <w:tr w:rsidR="007F221D">
        <w:trPr>
          <w:trHeight w:val="319"/>
        </w:trPr>
        <w:tc>
          <w:tcPr>
            <w:tcW w:w="440" w:type="dxa"/>
            <w:vAlign w:val="bottom"/>
          </w:tcPr>
          <w:p w:rsidR="007F221D" w:rsidRDefault="007F221D">
            <w:pPr>
              <w:rPr>
                <w:sz w:val="24"/>
                <w:szCs w:val="24"/>
              </w:rPr>
            </w:pPr>
          </w:p>
        </w:tc>
        <w:tc>
          <w:tcPr>
            <w:tcW w:w="2220" w:type="dxa"/>
            <w:vAlign w:val="bottom"/>
          </w:tcPr>
          <w:p w:rsidR="007F221D" w:rsidRDefault="007F221D">
            <w:pPr>
              <w:rPr>
                <w:sz w:val="24"/>
                <w:szCs w:val="24"/>
              </w:rPr>
            </w:pPr>
          </w:p>
        </w:tc>
        <w:tc>
          <w:tcPr>
            <w:tcW w:w="5040" w:type="dxa"/>
            <w:gridSpan w:val="6"/>
            <w:vAlign w:val="bottom"/>
          </w:tcPr>
          <w:p w:rsidR="007F221D" w:rsidRDefault="007F221D">
            <w:pPr>
              <w:ind w:left="20"/>
              <w:rPr>
                <w:sz w:val="20"/>
                <w:szCs w:val="20"/>
              </w:rPr>
            </w:pPr>
            <w:r>
              <w:rPr>
                <w:rFonts w:eastAsia="Times New Roman"/>
                <w:sz w:val="24"/>
                <w:szCs w:val="24"/>
              </w:rPr>
              <w:t>MỘT SỐ MẶT HÀNG XUẤT KHẨU CHỦ YẾU</w:t>
            </w:r>
          </w:p>
        </w:tc>
        <w:tc>
          <w:tcPr>
            <w:tcW w:w="1380" w:type="dxa"/>
            <w:vAlign w:val="bottom"/>
          </w:tcPr>
          <w:p w:rsidR="007F221D" w:rsidRDefault="007F221D">
            <w:pPr>
              <w:rPr>
                <w:sz w:val="24"/>
                <w:szCs w:val="24"/>
              </w:rPr>
            </w:pPr>
          </w:p>
        </w:tc>
        <w:tc>
          <w:tcPr>
            <w:tcW w:w="1120" w:type="dxa"/>
            <w:vAlign w:val="bottom"/>
          </w:tcPr>
          <w:p w:rsidR="007F221D" w:rsidRDefault="007F221D">
            <w:pPr>
              <w:rPr>
                <w:sz w:val="24"/>
                <w:szCs w:val="24"/>
              </w:rPr>
            </w:pPr>
          </w:p>
        </w:tc>
      </w:tr>
      <w:tr w:rsidR="007F221D">
        <w:trPr>
          <w:trHeight w:val="317"/>
        </w:trPr>
        <w:tc>
          <w:tcPr>
            <w:tcW w:w="440" w:type="dxa"/>
            <w:vAlign w:val="bottom"/>
          </w:tcPr>
          <w:p w:rsidR="007F221D" w:rsidRDefault="007F221D">
            <w:pPr>
              <w:rPr>
                <w:sz w:val="24"/>
                <w:szCs w:val="24"/>
              </w:rPr>
            </w:pPr>
          </w:p>
        </w:tc>
        <w:tc>
          <w:tcPr>
            <w:tcW w:w="2220" w:type="dxa"/>
            <w:vAlign w:val="bottom"/>
          </w:tcPr>
          <w:p w:rsidR="007F221D" w:rsidRDefault="007F221D">
            <w:pPr>
              <w:rPr>
                <w:sz w:val="24"/>
                <w:szCs w:val="24"/>
              </w:rPr>
            </w:pPr>
          </w:p>
        </w:tc>
        <w:tc>
          <w:tcPr>
            <w:tcW w:w="460" w:type="dxa"/>
            <w:vAlign w:val="bottom"/>
          </w:tcPr>
          <w:p w:rsidR="007F221D" w:rsidRDefault="007F221D">
            <w:pPr>
              <w:rPr>
                <w:sz w:val="24"/>
                <w:szCs w:val="24"/>
              </w:rPr>
            </w:pPr>
          </w:p>
        </w:tc>
        <w:tc>
          <w:tcPr>
            <w:tcW w:w="1420" w:type="dxa"/>
            <w:vAlign w:val="bottom"/>
          </w:tcPr>
          <w:p w:rsidR="007F221D" w:rsidRDefault="007F221D">
            <w:pPr>
              <w:rPr>
                <w:sz w:val="24"/>
                <w:szCs w:val="24"/>
              </w:rPr>
            </w:pPr>
          </w:p>
        </w:tc>
        <w:tc>
          <w:tcPr>
            <w:tcW w:w="1420" w:type="dxa"/>
            <w:vAlign w:val="bottom"/>
          </w:tcPr>
          <w:p w:rsidR="007F221D" w:rsidRDefault="007F221D">
            <w:pPr>
              <w:rPr>
                <w:sz w:val="24"/>
                <w:szCs w:val="24"/>
              </w:rPr>
            </w:pPr>
          </w:p>
        </w:tc>
        <w:tc>
          <w:tcPr>
            <w:tcW w:w="340" w:type="dxa"/>
            <w:vAlign w:val="bottom"/>
          </w:tcPr>
          <w:p w:rsidR="007F221D" w:rsidRDefault="007F221D">
            <w:pPr>
              <w:rPr>
                <w:sz w:val="24"/>
                <w:szCs w:val="24"/>
              </w:rPr>
            </w:pPr>
          </w:p>
        </w:tc>
        <w:tc>
          <w:tcPr>
            <w:tcW w:w="1220" w:type="dxa"/>
            <w:vAlign w:val="bottom"/>
          </w:tcPr>
          <w:p w:rsidR="007F221D" w:rsidRDefault="007F221D">
            <w:pPr>
              <w:rPr>
                <w:sz w:val="24"/>
                <w:szCs w:val="24"/>
              </w:rPr>
            </w:pPr>
          </w:p>
        </w:tc>
        <w:tc>
          <w:tcPr>
            <w:tcW w:w="180" w:type="dxa"/>
            <w:vAlign w:val="bottom"/>
          </w:tcPr>
          <w:p w:rsidR="007F221D" w:rsidRDefault="007F221D">
            <w:pPr>
              <w:rPr>
                <w:sz w:val="24"/>
                <w:szCs w:val="24"/>
              </w:rPr>
            </w:pPr>
          </w:p>
        </w:tc>
        <w:tc>
          <w:tcPr>
            <w:tcW w:w="2500" w:type="dxa"/>
            <w:gridSpan w:val="2"/>
            <w:vAlign w:val="bottom"/>
          </w:tcPr>
          <w:p w:rsidR="007F221D" w:rsidRDefault="007F221D">
            <w:pPr>
              <w:jc w:val="right"/>
              <w:rPr>
                <w:sz w:val="20"/>
                <w:szCs w:val="20"/>
              </w:rPr>
            </w:pPr>
            <w:r>
              <w:rPr>
                <w:rFonts w:eastAsia="Times New Roman"/>
                <w:i/>
                <w:iCs/>
                <w:sz w:val="24"/>
                <w:szCs w:val="24"/>
              </w:rPr>
              <w:t>(Đơn vị: triệu đô la Mỹ)</w:t>
            </w:r>
          </w:p>
        </w:tc>
      </w:tr>
      <w:tr w:rsidR="007F221D">
        <w:trPr>
          <w:trHeight w:val="48"/>
        </w:trPr>
        <w:tc>
          <w:tcPr>
            <w:tcW w:w="440" w:type="dxa"/>
            <w:vAlign w:val="bottom"/>
          </w:tcPr>
          <w:p w:rsidR="007F221D" w:rsidRDefault="007F221D">
            <w:pPr>
              <w:rPr>
                <w:sz w:val="4"/>
                <w:szCs w:val="4"/>
              </w:rPr>
            </w:pPr>
          </w:p>
        </w:tc>
        <w:tc>
          <w:tcPr>
            <w:tcW w:w="2220" w:type="dxa"/>
            <w:tcBorders>
              <w:bottom w:val="single" w:sz="8" w:space="0" w:color="auto"/>
            </w:tcBorders>
            <w:vAlign w:val="bottom"/>
          </w:tcPr>
          <w:p w:rsidR="007F221D" w:rsidRDefault="007F221D">
            <w:pPr>
              <w:rPr>
                <w:sz w:val="4"/>
                <w:szCs w:val="4"/>
              </w:rPr>
            </w:pPr>
          </w:p>
        </w:tc>
        <w:tc>
          <w:tcPr>
            <w:tcW w:w="460" w:type="dxa"/>
            <w:tcBorders>
              <w:bottom w:val="single" w:sz="8" w:space="0" w:color="auto"/>
            </w:tcBorders>
            <w:vAlign w:val="bottom"/>
          </w:tcPr>
          <w:p w:rsidR="007F221D" w:rsidRDefault="007F221D">
            <w:pPr>
              <w:rPr>
                <w:sz w:val="4"/>
                <w:szCs w:val="4"/>
              </w:rPr>
            </w:pPr>
          </w:p>
        </w:tc>
        <w:tc>
          <w:tcPr>
            <w:tcW w:w="1420" w:type="dxa"/>
            <w:tcBorders>
              <w:bottom w:val="single" w:sz="8" w:space="0" w:color="auto"/>
            </w:tcBorders>
            <w:vAlign w:val="bottom"/>
          </w:tcPr>
          <w:p w:rsidR="007F221D" w:rsidRDefault="007F221D">
            <w:pPr>
              <w:rPr>
                <w:sz w:val="4"/>
                <w:szCs w:val="4"/>
              </w:rPr>
            </w:pPr>
          </w:p>
        </w:tc>
        <w:tc>
          <w:tcPr>
            <w:tcW w:w="1420" w:type="dxa"/>
            <w:tcBorders>
              <w:bottom w:val="single" w:sz="8" w:space="0" w:color="auto"/>
            </w:tcBorders>
            <w:vAlign w:val="bottom"/>
          </w:tcPr>
          <w:p w:rsidR="007F221D" w:rsidRDefault="007F221D">
            <w:pPr>
              <w:rPr>
                <w:sz w:val="4"/>
                <w:szCs w:val="4"/>
              </w:rPr>
            </w:pPr>
          </w:p>
        </w:tc>
        <w:tc>
          <w:tcPr>
            <w:tcW w:w="340" w:type="dxa"/>
            <w:tcBorders>
              <w:bottom w:val="single" w:sz="8" w:space="0" w:color="auto"/>
            </w:tcBorders>
            <w:vAlign w:val="bottom"/>
          </w:tcPr>
          <w:p w:rsidR="007F221D" w:rsidRDefault="007F221D">
            <w:pPr>
              <w:rPr>
                <w:sz w:val="4"/>
                <w:szCs w:val="4"/>
              </w:rPr>
            </w:pPr>
          </w:p>
        </w:tc>
        <w:tc>
          <w:tcPr>
            <w:tcW w:w="1220" w:type="dxa"/>
            <w:tcBorders>
              <w:bottom w:val="single" w:sz="8" w:space="0" w:color="auto"/>
            </w:tcBorders>
            <w:vAlign w:val="bottom"/>
          </w:tcPr>
          <w:p w:rsidR="007F221D" w:rsidRDefault="007F221D">
            <w:pPr>
              <w:rPr>
                <w:sz w:val="4"/>
                <w:szCs w:val="4"/>
              </w:rPr>
            </w:pPr>
          </w:p>
        </w:tc>
        <w:tc>
          <w:tcPr>
            <w:tcW w:w="180" w:type="dxa"/>
            <w:tcBorders>
              <w:bottom w:val="single" w:sz="8" w:space="0" w:color="auto"/>
            </w:tcBorders>
            <w:vAlign w:val="bottom"/>
          </w:tcPr>
          <w:p w:rsidR="007F221D" w:rsidRDefault="007F221D">
            <w:pPr>
              <w:rPr>
                <w:sz w:val="4"/>
                <w:szCs w:val="4"/>
              </w:rPr>
            </w:pPr>
          </w:p>
        </w:tc>
        <w:tc>
          <w:tcPr>
            <w:tcW w:w="1380" w:type="dxa"/>
            <w:tcBorders>
              <w:bottom w:val="single" w:sz="8" w:space="0" w:color="auto"/>
            </w:tcBorders>
            <w:vAlign w:val="bottom"/>
          </w:tcPr>
          <w:p w:rsidR="007F221D" w:rsidRDefault="007F221D">
            <w:pPr>
              <w:rPr>
                <w:sz w:val="4"/>
                <w:szCs w:val="4"/>
              </w:rPr>
            </w:pPr>
          </w:p>
        </w:tc>
        <w:tc>
          <w:tcPr>
            <w:tcW w:w="1120" w:type="dxa"/>
            <w:vAlign w:val="bottom"/>
          </w:tcPr>
          <w:p w:rsidR="007F221D" w:rsidRDefault="007F221D">
            <w:pPr>
              <w:rPr>
                <w:sz w:val="4"/>
                <w:szCs w:val="4"/>
              </w:rPr>
            </w:pPr>
          </w:p>
        </w:tc>
      </w:tr>
      <w:tr w:rsidR="007F221D">
        <w:trPr>
          <w:trHeight w:val="263"/>
        </w:trPr>
        <w:tc>
          <w:tcPr>
            <w:tcW w:w="440" w:type="dxa"/>
            <w:tcBorders>
              <w:right w:val="single" w:sz="8" w:space="0" w:color="auto"/>
            </w:tcBorders>
            <w:vAlign w:val="bottom"/>
          </w:tcPr>
          <w:p w:rsidR="007F221D" w:rsidRDefault="007F221D"/>
        </w:tc>
        <w:tc>
          <w:tcPr>
            <w:tcW w:w="2220" w:type="dxa"/>
            <w:vAlign w:val="bottom"/>
          </w:tcPr>
          <w:p w:rsidR="007F221D" w:rsidRDefault="007F221D">
            <w:pPr>
              <w:spacing w:line="263" w:lineRule="exact"/>
              <w:ind w:left="300"/>
              <w:jc w:val="center"/>
              <w:rPr>
                <w:sz w:val="20"/>
                <w:szCs w:val="20"/>
              </w:rPr>
            </w:pPr>
            <w:r>
              <w:rPr>
                <w:rFonts w:eastAsia="Times New Roman"/>
                <w:b/>
                <w:bCs/>
                <w:sz w:val="24"/>
                <w:szCs w:val="24"/>
              </w:rPr>
              <w:t>Một số sản phẩm</w:t>
            </w:r>
          </w:p>
        </w:tc>
        <w:tc>
          <w:tcPr>
            <w:tcW w:w="460" w:type="dxa"/>
            <w:tcBorders>
              <w:right w:val="single" w:sz="8" w:space="0" w:color="auto"/>
            </w:tcBorders>
            <w:vAlign w:val="bottom"/>
          </w:tcPr>
          <w:p w:rsidR="007F221D" w:rsidRDefault="007F221D"/>
        </w:tc>
        <w:tc>
          <w:tcPr>
            <w:tcW w:w="14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w w:val="99"/>
                <w:sz w:val="24"/>
                <w:szCs w:val="24"/>
              </w:rPr>
              <w:t>2010</w:t>
            </w:r>
          </w:p>
        </w:tc>
        <w:tc>
          <w:tcPr>
            <w:tcW w:w="14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w w:val="99"/>
                <w:sz w:val="24"/>
                <w:szCs w:val="24"/>
              </w:rPr>
              <w:t>2012</w:t>
            </w:r>
          </w:p>
        </w:tc>
        <w:tc>
          <w:tcPr>
            <w:tcW w:w="340" w:type="dxa"/>
            <w:vAlign w:val="bottom"/>
          </w:tcPr>
          <w:p w:rsidR="007F221D" w:rsidRDefault="007F221D"/>
        </w:tc>
        <w:tc>
          <w:tcPr>
            <w:tcW w:w="1220" w:type="dxa"/>
            <w:tcBorders>
              <w:right w:val="single" w:sz="8" w:space="0" w:color="auto"/>
            </w:tcBorders>
            <w:vAlign w:val="bottom"/>
          </w:tcPr>
          <w:p w:rsidR="007F221D" w:rsidRDefault="007F221D">
            <w:pPr>
              <w:spacing w:line="263" w:lineRule="exact"/>
              <w:ind w:right="260"/>
              <w:jc w:val="center"/>
              <w:rPr>
                <w:sz w:val="20"/>
                <w:szCs w:val="20"/>
              </w:rPr>
            </w:pPr>
            <w:r>
              <w:rPr>
                <w:rFonts w:eastAsia="Times New Roman"/>
                <w:b/>
                <w:bCs/>
                <w:w w:val="99"/>
                <w:sz w:val="24"/>
                <w:szCs w:val="24"/>
              </w:rPr>
              <w:t>2013</w:t>
            </w:r>
          </w:p>
        </w:tc>
        <w:tc>
          <w:tcPr>
            <w:tcW w:w="180" w:type="dxa"/>
            <w:vAlign w:val="bottom"/>
          </w:tcPr>
          <w:p w:rsidR="007F221D" w:rsidRDefault="007F221D"/>
        </w:tc>
        <w:tc>
          <w:tcPr>
            <w:tcW w:w="1380" w:type="dxa"/>
            <w:tcBorders>
              <w:right w:val="single" w:sz="8" w:space="0" w:color="auto"/>
            </w:tcBorders>
            <w:vAlign w:val="bottom"/>
          </w:tcPr>
          <w:p w:rsidR="007F221D" w:rsidRDefault="007F221D">
            <w:pPr>
              <w:spacing w:line="263" w:lineRule="exact"/>
              <w:ind w:right="100"/>
              <w:jc w:val="center"/>
              <w:rPr>
                <w:sz w:val="20"/>
                <w:szCs w:val="20"/>
              </w:rPr>
            </w:pPr>
            <w:r>
              <w:rPr>
                <w:rFonts w:eastAsia="Times New Roman"/>
                <w:b/>
                <w:bCs/>
                <w:w w:val="99"/>
                <w:sz w:val="24"/>
                <w:szCs w:val="24"/>
              </w:rPr>
              <w:t>2015</w:t>
            </w:r>
          </w:p>
        </w:tc>
        <w:tc>
          <w:tcPr>
            <w:tcW w:w="1120" w:type="dxa"/>
            <w:vAlign w:val="bottom"/>
          </w:tcPr>
          <w:p w:rsidR="007F221D" w:rsidRDefault="007F221D"/>
        </w:tc>
      </w:tr>
      <w:tr w:rsidR="007F221D">
        <w:trPr>
          <w:trHeight w:val="363"/>
        </w:trPr>
        <w:tc>
          <w:tcPr>
            <w:tcW w:w="440" w:type="dxa"/>
            <w:tcBorders>
              <w:right w:val="single" w:sz="8" w:space="0" w:color="auto"/>
            </w:tcBorders>
            <w:vAlign w:val="bottom"/>
          </w:tcPr>
          <w:p w:rsidR="007F221D" w:rsidRDefault="007F221D">
            <w:pPr>
              <w:rPr>
                <w:sz w:val="24"/>
                <w:szCs w:val="24"/>
              </w:rPr>
            </w:pPr>
          </w:p>
        </w:tc>
        <w:tc>
          <w:tcPr>
            <w:tcW w:w="2220" w:type="dxa"/>
            <w:tcBorders>
              <w:bottom w:val="single" w:sz="8" w:space="0" w:color="auto"/>
            </w:tcBorders>
            <w:vAlign w:val="bottom"/>
          </w:tcPr>
          <w:p w:rsidR="007F221D" w:rsidRDefault="007F221D">
            <w:pPr>
              <w:rPr>
                <w:sz w:val="24"/>
                <w:szCs w:val="24"/>
              </w:rPr>
            </w:pPr>
          </w:p>
        </w:tc>
        <w:tc>
          <w:tcPr>
            <w:tcW w:w="460" w:type="dxa"/>
            <w:tcBorders>
              <w:bottom w:val="single" w:sz="8" w:space="0" w:color="auto"/>
              <w:right w:val="single" w:sz="8" w:space="0" w:color="auto"/>
            </w:tcBorders>
            <w:vAlign w:val="bottom"/>
          </w:tcPr>
          <w:p w:rsidR="007F221D" w:rsidRDefault="007F221D">
            <w:pPr>
              <w:rPr>
                <w:sz w:val="24"/>
                <w:szCs w:val="24"/>
              </w:rPr>
            </w:pPr>
          </w:p>
        </w:tc>
        <w:tc>
          <w:tcPr>
            <w:tcW w:w="1420" w:type="dxa"/>
            <w:tcBorders>
              <w:bottom w:val="single" w:sz="8" w:space="0" w:color="auto"/>
              <w:right w:val="single" w:sz="8" w:space="0" w:color="auto"/>
            </w:tcBorders>
            <w:vAlign w:val="bottom"/>
          </w:tcPr>
          <w:p w:rsidR="007F221D" w:rsidRDefault="007F221D">
            <w:pPr>
              <w:rPr>
                <w:sz w:val="24"/>
                <w:szCs w:val="24"/>
              </w:rPr>
            </w:pPr>
          </w:p>
        </w:tc>
        <w:tc>
          <w:tcPr>
            <w:tcW w:w="1420" w:type="dxa"/>
            <w:tcBorders>
              <w:bottom w:val="single" w:sz="8" w:space="0" w:color="auto"/>
              <w:right w:val="single" w:sz="8" w:space="0" w:color="auto"/>
            </w:tcBorders>
            <w:vAlign w:val="bottom"/>
          </w:tcPr>
          <w:p w:rsidR="007F221D" w:rsidRDefault="007F221D">
            <w:pPr>
              <w:rPr>
                <w:sz w:val="24"/>
                <w:szCs w:val="24"/>
              </w:rPr>
            </w:pPr>
          </w:p>
        </w:tc>
        <w:tc>
          <w:tcPr>
            <w:tcW w:w="340" w:type="dxa"/>
            <w:tcBorders>
              <w:bottom w:val="single" w:sz="8" w:space="0" w:color="auto"/>
            </w:tcBorders>
            <w:vAlign w:val="bottom"/>
          </w:tcPr>
          <w:p w:rsidR="007F221D" w:rsidRDefault="007F221D">
            <w:pPr>
              <w:rPr>
                <w:sz w:val="24"/>
                <w:szCs w:val="24"/>
              </w:rPr>
            </w:pPr>
          </w:p>
        </w:tc>
        <w:tc>
          <w:tcPr>
            <w:tcW w:w="1220" w:type="dxa"/>
            <w:tcBorders>
              <w:bottom w:val="single" w:sz="8" w:space="0" w:color="auto"/>
              <w:right w:val="single" w:sz="8" w:space="0" w:color="auto"/>
            </w:tcBorders>
            <w:vAlign w:val="bottom"/>
          </w:tcPr>
          <w:p w:rsidR="007F221D" w:rsidRDefault="007F221D">
            <w:pPr>
              <w:rPr>
                <w:sz w:val="24"/>
                <w:szCs w:val="24"/>
              </w:rPr>
            </w:pPr>
          </w:p>
        </w:tc>
        <w:tc>
          <w:tcPr>
            <w:tcW w:w="180" w:type="dxa"/>
            <w:tcBorders>
              <w:bottom w:val="single" w:sz="8" w:space="0" w:color="auto"/>
            </w:tcBorders>
            <w:vAlign w:val="bottom"/>
          </w:tcPr>
          <w:p w:rsidR="007F221D" w:rsidRDefault="007F221D">
            <w:pPr>
              <w:rPr>
                <w:sz w:val="24"/>
                <w:szCs w:val="24"/>
              </w:rPr>
            </w:pPr>
          </w:p>
        </w:tc>
        <w:tc>
          <w:tcPr>
            <w:tcW w:w="1380" w:type="dxa"/>
            <w:tcBorders>
              <w:bottom w:val="single" w:sz="8" w:space="0" w:color="auto"/>
              <w:right w:val="single" w:sz="8" w:space="0" w:color="auto"/>
            </w:tcBorders>
            <w:vAlign w:val="bottom"/>
          </w:tcPr>
          <w:p w:rsidR="007F221D" w:rsidRDefault="007F221D">
            <w:pPr>
              <w:rPr>
                <w:sz w:val="24"/>
                <w:szCs w:val="24"/>
              </w:rPr>
            </w:pPr>
          </w:p>
        </w:tc>
        <w:tc>
          <w:tcPr>
            <w:tcW w:w="1120" w:type="dxa"/>
            <w:vAlign w:val="bottom"/>
          </w:tcPr>
          <w:p w:rsidR="007F221D" w:rsidRDefault="007F221D">
            <w:pPr>
              <w:rPr>
                <w:sz w:val="24"/>
                <w:szCs w:val="24"/>
              </w:rPr>
            </w:pPr>
          </w:p>
        </w:tc>
      </w:tr>
      <w:tr w:rsidR="007F221D">
        <w:trPr>
          <w:trHeight w:val="258"/>
        </w:trPr>
        <w:tc>
          <w:tcPr>
            <w:tcW w:w="440" w:type="dxa"/>
            <w:tcBorders>
              <w:right w:val="single" w:sz="8" w:space="0" w:color="auto"/>
            </w:tcBorders>
            <w:vAlign w:val="bottom"/>
          </w:tcPr>
          <w:p w:rsidR="007F221D" w:rsidRDefault="007F221D"/>
        </w:tc>
        <w:tc>
          <w:tcPr>
            <w:tcW w:w="2220" w:type="dxa"/>
            <w:vAlign w:val="bottom"/>
          </w:tcPr>
          <w:p w:rsidR="007F221D" w:rsidRDefault="007F221D">
            <w:pPr>
              <w:spacing w:line="258" w:lineRule="exact"/>
              <w:ind w:left="300"/>
              <w:jc w:val="center"/>
              <w:rPr>
                <w:sz w:val="20"/>
                <w:szCs w:val="20"/>
              </w:rPr>
            </w:pPr>
            <w:r>
              <w:rPr>
                <w:rFonts w:eastAsia="Times New Roman"/>
                <w:w w:val="99"/>
                <w:sz w:val="24"/>
                <w:szCs w:val="24"/>
              </w:rPr>
              <w:t>Dầu thô</w:t>
            </w:r>
          </w:p>
        </w:tc>
        <w:tc>
          <w:tcPr>
            <w:tcW w:w="460" w:type="dxa"/>
            <w:tcBorders>
              <w:right w:val="single" w:sz="8" w:space="0" w:color="auto"/>
            </w:tcBorders>
            <w:vAlign w:val="bottom"/>
          </w:tcPr>
          <w:p w:rsidR="007F221D" w:rsidRDefault="007F221D"/>
        </w:tc>
        <w:tc>
          <w:tcPr>
            <w:tcW w:w="142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5.023,5</w:t>
            </w:r>
          </w:p>
        </w:tc>
        <w:tc>
          <w:tcPr>
            <w:tcW w:w="142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8.211,9</w:t>
            </w:r>
          </w:p>
        </w:tc>
        <w:tc>
          <w:tcPr>
            <w:tcW w:w="340" w:type="dxa"/>
            <w:vAlign w:val="bottom"/>
          </w:tcPr>
          <w:p w:rsidR="007F221D" w:rsidRDefault="007F221D"/>
        </w:tc>
        <w:tc>
          <w:tcPr>
            <w:tcW w:w="1220" w:type="dxa"/>
            <w:tcBorders>
              <w:right w:val="single" w:sz="8" w:space="0" w:color="auto"/>
            </w:tcBorders>
            <w:vAlign w:val="bottom"/>
          </w:tcPr>
          <w:p w:rsidR="007F221D" w:rsidRDefault="007F221D">
            <w:pPr>
              <w:spacing w:line="258" w:lineRule="exact"/>
              <w:ind w:right="260"/>
              <w:jc w:val="center"/>
              <w:rPr>
                <w:sz w:val="20"/>
                <w:szCs w:val="20"/>
              </w:rPr>
            </w:pPr>
            <w:r>
              <w:rPr>
                <w:rFonts w:eastAsia="Times New Roman"/>
                <w:w w:val="99"/>
                <w:sz w:val="24"/>
                <w:szCs w:val="24"/>
              </w:rPr>
              <w:t>7.226,4</w:t>
            </w:r>
          </w:p>
        </w:tc>
        <w:tc>
          <w:tcPr>
            <w:tcW w:w="180" w:type="dxa"/>
            <w:vAlign w:val="bottom"/>
          </w:tcPr>
          <w:p w:rsidR="007F221D" w:rsidRDefault="007F221D"/>
        </w:tc>
        <w:tc>
          <w:tcPr>
            <w:tcW w:w="1380" w:type="dxa"/>
            <w:tcBorders>
              <w:right w:val="single" w:sz="8" w:space="0" w:color="auto"/>
            </w:tcBorders>
            <w:vAlign w:val="bottom"/>
          </w:tcPr>
          <w:p w:rsidR="007F221D" w:rsidRDefault="007F221D">
            <w:pPr>
              <w:spacing w:line="258" w:lineRule="exact"/>
              <w:ind w:right="100"/>
              <w:jc w:val="center"/>
              <w:rPr>
                <w:sz w:val="20"/>
                <w:szCs w:val="20"/>
              </w:rPr>
            </w:pPr>
            <w:r>
              <w:rPr>
                <w:rFonts w:eastAsia="Times New Roman"/>
                <w:w w:val="99"/>
                <w:sz w:val="24"/>
                <w:szCs w:val="24"/>
              </w:rPr>
              <w:t>3.710,2</w:t>
            </w:r>
          </w:p>
        </w:tc>
        <w:tc>
          <w:tcPr>
            <w:tcW w:w="1120" w:type="dxa"/>
            <w:vAlign w:val="bottom"/>
          </w:tcPr>
          <w:p w:rsidR="007F221D" w:rsidRDefault="007F221D"/>
        </w:tc>
      </w:tr>
      <w:tr w:rsidR="007F221D">
        <w:trPr>
          <w:trHeight w:val="48"/>
        </w:trPr>
        <w:tc>
          <w:tcPr>
            <w:tcW w:w="440" w:type="dxa"/>
            <w:tcBorders>
              <w:right w:val="single" w:sz="8" w:space="0" w:color="auto"/>
            </w:tcBorders>
            <w:vAlign w:val="bottom"/>
          </w:tcPr>
          <w:p w:rsidR="007F221D" w:rsidRDefault="007F221D">
            <w:pPr>
              <w:rPr>
                <w:sz w:val="4"/>
                <w:szCs w:val="4"/>
              </w:rPr>
            </w:pPr>
          </w:p>
        </w:tc>
        <w:tc>
          <w:tcPr>
            <w:tcW w:w="2220" w:type="dxa"/>
            <w:tcBorders>
              <w:bottom w:val="single" w:sz="8" w:space="0" w:color="auto"/>
            </w:tcBorders>
            <w:vAlign w:val="bottom"/>
          </w:tcPr>
          <w:p w:rsidR="007F221D" w:rsidRDefault="007F221D">
            <w:pPr>
              <w:rPr>
                <w:sz w:val="4"/>
                <w:szCs w:val="4"/>
              </w:rPr>
            </w:pPr>
          </w:p>
        </w:tc>
        <w:tc>
          <w:tcPr>
            <w:tcW w:w="46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340" w:type="dxa"/>
            <w:tcBorders>
              <w:bottom w:val="single" w:sz="8" w:space="0" w:color="auto"/>
            </w:tcBorders>
            <w:vAlign w:val="bottom"/>
          </w:tcPr>
          <w:p w:rsidR="007F221D" w:rsidRDefault="007F221D">
            <w:pPr>
              <w:rPr>
                <w:sz w:val="4"/>
                <w:szCs w:val="4"/>
              </w:rPr>
            </w:pPr>
          </w:p>
        </w:tc>
        <w:tc>
          <w:tcPr>
            <w:tcW w:w="1220" w:type="dxa"/>
            <w:tcBorders>
              <w:bottom w:val="single" w:sz="8" w:space="0" w:color="auto"/>
              <w:right w:val="single" w:sz="8" w:space="0" w:color="auto"/>
            </w:tcBorders>
            <w:vAlign w:val="bottom"/>
          </w:tcPr>
          <w:p w:rsidR="007F221D" w:rsidRDefault="007F221D">
            <w:pPr>
              <w:rPr>
                <w:sz w:val="4"/>
                <w:szCs w:val="4"/>
              </w:rPr>
            </w:pPr>
          </w:p>
        </w:tc>
        <w:tc>
          <w:tcPr>
            <w:tcW w:w="180" w:type="dxa"/>
            <w:tcBorders>
              <w:bottom w:val="single" w:sz="8" w:space="0" w:color="auto"/>
            </w:tcBorders>
            <w:vAlign w:val="bottom"/>
          </w:tcPr>
          <w:p w:rsidR="007F221D" w:rsidRDefault="007F221D">
            <w:pPr>
              <w:rPr>
                <w:sz w:val="4"/>
                <w:szCs w:val="4"/>
              </w:rPr>
            </w:pPr>
          </w:p>
        </w:tc>
        <w:tc>
          <w:tcPr>
            <w:tcW w:w="1380" w:type="dxa"/>
            <w:tcBorders>
              <w:bottom w:val="single" w:sz="8" w:space="0" w:color="auto"/>
              <w:right w:val="single" w:sz="8" w:space="0" w:color="auto"/>
            </w:tcBorders>
            <w:vAlign w:val="bottom"/>
          </w:tcPr>
          <w:p w:rsidR="007F221D" w:rsidRDefault="007F221D">
            <w:pPr>
              <w:rPr>
                <w:sz w:val="4"/>
                <w:szCs w:val="4"/>
              </w:rPr>
            </w:pPr>
          </w:p>
        </w:tc>
        <w:tc>
          <w:tcPr>
            <w:tcW w:w="1120" w:type="dxa"/>
            <w:vAlign w:val="bottom"/>
          </w:tcPr>
          <w:p w:rsidR="007F221D" w:rsidRDefault="007F221D">
            <w:pPr>
              <w:rPr>
                <w:sz w:val="4"/>
                <w:szCs w:val="4"/>
              </w:rPr>
            </w:pPr>
          </w:p>
        </w:tc>
      </w:tr>
      <w:tr w:rsidR="007F221D">
        <w:trPr>
          <w:trHeight w:val="258"/>
        </w:trPr>
        <w:tc>
          <w:tcPr>
            <w:tcW w:w="440" w:type="dxa"/>
            <w:tcBorders>
              <w:right w:val="single" w:sz="8" w:space="0" w:color="auto"/>
            </w:tcBorders>
            <w:vAlign w:val="bottom"/>
          </w:tcPr>
          <w:p w:rsidR="007F221D" w:rsidRDefault="007F221D"/>
        </w:tc>
        <w:tc>
          <w:tcPr>
            <w:tcW w:w="2220" w:type="dxa"/>
            <w:vAlign w:val="bottom"/>
          </w:tcPr>
          <w:p w:rsidR="007F221D" w:rsidRDefault="007F221D">
            <w:pPr>
              <w:spacing w:line="258" w:lineRule="exact"/>
              <w:ind w:left="320"/>
              <w:jc w:val="center"/>
              <w:rPr>
                <w:sz w:val="20"/>
                <w:szCs w:val="20"/>
              </w:rPr>
            </w:pPr>
            <w:r>
              <w:rPr>
                <w:rFonts w:eastAsia="Times New Roman"/>
                <w:w w:val="99"/>
                <w:sz w:val="24"/>
                <w:szCs w:val="24"/>
              </w:rPr>
              <w:t>Than đá</w:t>
            </w:r>
          </w:p>
        </w:tc>
        <w:tc>
          <w:tcPr>
            <w:tcW w:w="460" w:type="dxa"/>
            <w:tcBorders>
              <w:right w:val="single" w:sz="8" w:space="0" w:color="auto"/>
            </w:tcBorders>
            <w:vAlign w:val="bottom"/>
          </w:tcPr>
          <w:p w:rsidR="007F221D" w:rsidRDefault="007F221D"/>
        </w:tc>
        <w:tc>
          <w:tcPr>
            <w:tcW w:w="142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1.614,6</w:t>
            </w:r>
          </w:p>
        </w:tc>
        <w:tc>
          <w:tcPr>
            <w:tcW w:w="142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1.239,8</w:t>
            </w:r>
          </w:p>
        </w:tc>
        <w:tc>
          <w:tcPr>
            <w:tcW w:w="340" w:type="dxa"/>
            <w:vAlign w:val="bottom"/>
          </w:tcPr>
          <w:p w:rsidR="007F221D" w:rsidRDefault="007F221D"/>
        </w:tc>
        <w:tc>
          <w:tcPr>
            <w:tcW w:w="1220" w:type="dxa"/>
            <w:tcBorders>
              <w:right w:val="single" w:sz="8" w:space="0" w:color="auto"/>
            </w:tcBorders>
            <w:vAlign w:val="bottom"/>
          </w:tcPr>
          <w:p w:rsidR="007F221D" w:rsidRDefault="007F221D">
            <w:pPr>
              <w:spacing w:line="258" w:lineRule="exact"/>
              <w:ind w:right="240"/>
              <w:jc w:val="center"/>
              <w:rPr>
                <w:sz w:val="20"/>
                <w:szCs w:val="20"/>
              </w:rPr>
            </w:pPr>
            <w:r>
              <w:rPr>
                <w:rFonts w:eastAsia="Times New Roman"/>
                <w:w w:val="99"/>
                <w:sz w:val="24"/>
                <w:szCs w:val="24"/>
              </w:rPr>
              <w:t>914,1</w:t>
            </w:r>
          </w:p>
        </w:tc>
        <w:tc>
          <w:tcPr>
            <w:tcW w:w="180" w:type="dxa"/>
            <w:vAlign w:val="bottom"/>
          </w:tcPr>
          <w:p w:rsidR="007F221D" w:rsidRDefault="007F221D"/>
        </w:tc>
        <w:tc>
          <w:tcPr>
            <w:tcW w:w="1380" w:type="dxa"/>
            <w:tcBorders>
              <w:right w:val="single" w:sz="8" w:space="0" w:color="auto"/>
            </w:tcBorders>
            <w:vAlign w:val="bottom"/>
          </w:tcPr>
          <w:p w:rsidR="007F221D" w:rsidRDefault="007F221D">
            <w:pPr>
              <w:spacing w:line="258" w:lineRule="exact"/>
              <w:ind w:right="80"/>
              <w:jc w:val="center"/>
              <w:rPr>
                <w:sz w:val="20"/>
                <w:szCs w:val="20"/>
              </w:rPr>
            </w:pPr>
            <w:r>
              <w:rPr>
                <w:rFonts w:eastAsia="Times New Roman"/>
                <w:w w:val="99"/>
                <w:sz w:val="24"/>
                <w:szCs w:val="24"/>
              </w:rPr>
              <w:t>185,1</w:t>
            </w:r>
          </w:p>
        </w:tc>
        <w:tc>
          <w:tcPr>
            <w:tcW w:w="1120" w:type="dxa"/>
            <w:vAlign w:val="bottom"/>
          </w:tcPr>
          <w:p w:rsidR="007F221D" w:rsidRDefault="007F221D"/>
        </w:tc>
      </w:tr>
      <w:tr w:rsidR="007F221D">
        <w:trPr>
          <w:trHeight w:val="51"/>
        </w:trPr>
        <w:tc>
          <w:tcPr>
            <w:tcW w:w="440" w:type="dxa"/>
            <w:tcBorders>
              <w:right w:val="single" w:sz="8" w:space="0" w:color="auto"/>
            </w:tcBorders>
            <w:vAlign w:val="bottom"/>
          </w:tcPr>
          <w:p w:rsidR="007F221D" w:rsidRDefault="007F221D">
            <w:pPr>
              <w:rPr>
                <w:sz w:val="4"/>
                <w:szCs w:val="4"/>
              </w:rPr>
            </w:pPr>
          </w:p>
        </w:tc>
        <w:tc>
          <w:tcPr>
            <w:tcW w:w="2220" w:type="dxa"/>
            <w:tcBorders>
              <w:bottom w:val="single" w:sz="8" w:space="0" w:color="auto"/>
            </w:tcBorders>
            <w:vAlign w:val="bottom"/>
          </w:tcPr>
          <w:p w:rsidR="007F221D" w:rsidRDefault="007F221D">
            <w:pPr>
              <w:rPr>
                <w:sz w:val="4"/>
                <w:szCs w:val="4"/>
              </w:rPr>
            </w:pPr>
          </w:p>
        </w:tc>
        <w:tc>
          <w:tcPr>
            <w:tcW w:w="46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340" w:type="dxa"/>
            <w:tcBorders>
              <w:bottom w:val="single" w:sz="8" w:space="0" w:color="auto"/>
            </w:tcBorders>
            <w:vAlign w:val="bottom"/>
          </w:tcPr>
          <w:p w:rsidR="007F221D" w:rsidRDefault="007F221D">
            <w:pPr>
              <w:rPr>
                <w:sz w:val="4"/>
                <w:szCs w:val="4"/>
              </w:rPr>
            </w:pPr>
          </w:p>
        </w:tc>
        <w:tc>
          <w:tcPr>
            <w:tcW w:w="1220" w:type="dxa"/>
            <w:tcBorders>
              <w:bottom w:val="single" w:sz="8" w:space="0" w:color="auto"/>
              <w:right w:val="single" w:sz="8" w:space="0" w:color="auto"/>
            </w:tcBorders>
            <w:vAlign w:val="bottom"/>
          </w:tcPr>
          <w:p w:rsidR="007F221D" w:rsidRDefault="007F221D">
            <w:pPr>
              <w:rPr>
                <w:sz w:val="4"/>
                <w:szCs w:val="4"/>
              </w:rPr>
            </w:pPr>
          </w:p>
        </w:tc>
        <w:tc>
          <w:tcPr>
            <w:tcW w:w="180" w:type="dxa"/>
            <w:tcBorders>
              <w:bottom w:val="single" w:sz="8" w:space="0" w:color="auto"/>
            </w:tcBorders>
            <w:vAlign w:val="bottom"/>
          </w:tcPr>
          <w:p w:rsidR="007F221D" w:rsidRDefault="007F221D">
            <w:pPr>
              <w:rPr>
                <w:sz w:val="4"/>
                <w:szCs w:val="4"/>
              </w:rPr>
            </w:pPr>
          </w:p>
        </w:tc>
        <w:tc>
          <w:tcPr>
            <w:tcW w:w="1380" w:type="dxa"/>
            <w:tcBorders>
              <w:bottom w:val="single" w:sz="8" w:space="0" w:color="auto"/>
              <w:right w:val="single" w:sz="8" w:space="0" w:color="auto"/>
            </w:tcBorders>
            <w:vAlign w:val="bottom"/>
          </w:tcPr>
          <w:p w:rsidR="007F221D" w:rsidRDefault="007F221D">
            <w:pPr>
              <w:rPr>
                <w:sz w:val="4"/>
                <w:szCs w:val="4"/>
              </w:rPr>
            </w:pPr>
          </w:p>
        </w:tc>
        <w:tc>
          <w:tcPr>
            <w:tcW w:w="1120" w:type="dxa"/>
            <w:vAlign w:val="bottom"/>
          </w:tcPr>
          <w:p w:rsidR="007F221D" w:rsidRDefault="007F221D">
            <w:pPr>
              <w:rPr>
                <w:sz w:val="4"/>
                <w:szCs w:val="4"/>
              </w:rPr>
            </w:pPr>
          </w:p>
        </w:tc>
      </w:tr>
      <w:tr w:rsidR="007F221D">
        <w:trPr>
          <w:trHeight w:val="258"/>
        </w:trPr>
        <w:tc>
          <w:tcPr>
            <w:tcW w:w="440" w:type="dxa"/>
            <w:tcBorders>
              <w:right w:val="single" w:sz="8" w:space="0" w:color="auto"/>
            </w:tcBorders>
            <w:vAlign w:val="bottom"/>
          </w:tcPr>
          <w:p w:rsidR="007F221D" w:rsidRDefault="007F221D"/>
        </w:tc>
        <w:tc>
          <w:tcPr>
            <w:tcW w:w="2220" w:type="dxa"/>
            <w:vAlign w:val="bottom"/>
          </w:tcPr>
          <w:p w:rsidR="007F221D" w:rsidRDefault="007F221D">
            <w:pPr>
              <w:spacing w:line="258" w:lineRule="exact"/>
              <w:ind w:left="300"/>
              <w:jc w:val="center"/>
              <w:rPr>
                <w:sz w:val="20"/>
                <w:szCs w:val="20"/>
              </w:rPr>
            </w:pPr>
            <w:r>
              <w:rPr>
                <w:rFonts w:eastAsia="Times New Roman"/>
                <w:w w:val="99"/>
                <w:sz w:val="24"/>
                <w:szCs w:val="24"/>
              </w:rPr>
              <w:t>Hạt tiêu</w:t>
            </w:r>
          </w:p>
        </w:tc>
        <w:tc>
          <w:tcPr>
            <w:tcW w:w="460" w:type="dxa"/>
            <w:tcBorders>
              <w:right w:val="single" w:sz="8" w:space="0" w:color="auto"/>
            </w:tcBorders>
            <w:vAlign w:val="bottom"/>
          </w:tcPr>
          <w:p w:rsidR="007F221D" w:rsidRDefault="007F221D"/>
        </w:tc>
        <w:tc>
          <w:tcPr>
            <w:tcW w:w="142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421,5</w:t>
            </w:r>
          </w:p>
        </w:tc>
        <w:tc>
          <w:tcPr>
            <w:tcW w:w="142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793,7</w:t>
            </w:r>
          </w:p>
        </w:tc>
        <w:tc>
          <w:tcPr>
            <w:tcW w:w="340" w:type="dxa"/>
            <w:vAlign w:val="bottom"/>
          </w:tcPr>
          <w:p w:rsidR="007F221D" w:rsidRDefault="007F221D"/>
        </w:tc>
        <w:tc>
          <w:tcPr>
            <w:tcW w:w="1220" w:type="dxa"/>
            <w:tcBorders>
              <w:right w:val="single" w:sz="8" w:space="0" w:color="auto"/>
            </w:tcBorders>
            <w:vAlign w:val="bottom"/>
          </w:tcPr>
          <w:p w:rsidR="007F221D" w:rsidRDefault="007F221D">
            <w:pPr>
              <w:spacing w:line="258" w:lineRule="exact"/>
              <w:ind w:right="240"/>
              <w:jc w:val="center"/>
              <w:rPr>
                <w:sz w:val="20"/>
                <w:szCs w:val="20"/>
              </w:rPr>
            </w:pPr>
            <w:r>
              <w:rPr>
                <w:rFonts w:eastAsia="Times New Roman"/>
                <w:w w:val="99"/>
                <w:sz w:val="24"/>
                <w:szCs w:val="24"/>
              </w:rPr>
              <w:t>889,8</w:t>
            </w:r>
          </w:p>
        </w:tc>
        <w:tc>
          <w:tcPr>
            <w:tcW w:w="180" w:type="dxa"/>
            <w:vAlign w:val="bottom"/>
          </w:tcPr>
          <w:p w:rsidR="007F221D" w:rsidRDefault="007F221D"/>
        </w:tc>
        <w:tc>
          <w:tcPr>
            <w:tcW w:w="1380" w:type="dxa"/>
            <w:tcBorders>
              <w:right w:val="single" w:sz="8" w:space="0" w:color="auto"/>
            </w:tcBorders>
            <w:vAlign w:val="bottom"/>
          </w:tcPr>
          <w:p w:rsidR="007F221D" w:rsidRDefault="007F221D">
            <w:pPr>
              <w:spacing w:line="258" w:lineRule="exact"/>
              <w:ind w:right="100"/>
              <w:jc w:val="center"/>
              <w:rPr>
                <w:sz w:val="20"/>
                <w:szCs w:val="20"/>
              </w:rPr>
            </w:pPr>
            <w:r>
              <w:rPr>
                <w:rFonts w:eastAsia="Times New Roman"/>
                <w:w w:val="99"/>
                <w:sz w:val="24"/>
                <w:szCs w:val="24"/>
              </w:rPr>
              <w:t>1.259,4</w:t>
            </w:r>
          </w:p>
        </w:tc>
        <w:tc>
          <w:tcPr>
            <w:tcW w:w="1120" w:type="dxa"/>
            <w:vAlign w:val="bottom"/>
          </w:tcPr>
          <w:p w:rsidR="007F221D" w:rsidRDefault="007F221D"/>
        </w:tc>
      </w:tr>
      <w:tr w:rsidR="007F221D">
        <w:trPr>
          <w:trHeight w:val="48"/>
        </w:trPr>
        <w:tc>
          <w:tcPr>
            <w:tcW w:w="440" w:type="dxa"/>
            <w:tcBorders>
              <w:right w:val="single" w:sz="8" w:space="0" w:color="auto"/>
            </w:tcBorders>
            <w:vAlign w:val="bottom"/>
          </w:tcPr>
          <w:p w:rsidR="007F221D" w:rsidRDefault="007F221D">
            <w:pPr>
              <w:rPr>
                <w:sz w:val="4"/>
                <w:szCs w:val="4"/>
              </w:rPr>
            </w:pPr>
          </w:p>
        </w:tc>
        <w:tc>
          <w:tcPr>
            <w:tcW w:w="2220" w:type="dxa"/>
            <w:tcBorders>
              <w:bottom w:val="single" w:sz="8" w:space="0" w:color="auto"/>
            </w:tcBorders>
            <w:vAlign w:val="bottom"/>
          </w:tcPr>
          <w:p w:rsidR="007F221D" w:rsidRDefault="007F221D">
            <w:pPr>
              <w:rPr>
                <w:sz w:val="4"/>
                <w:szCs w:val="4"/>
              </w:rPr>
            </w:pPr>
          </w:p>
        </w:tc>
        <w:tc>
          <w:tcPr>
            <w:tcW w:w="46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340" w:type="dxa"/>
            <w:tcBorders>
              <w:bottom w:val="single" w:sz="8" w:space="0" w:color="auto"/>
            </w:tcBorders>
            <w:vAlign w:val="bottom"/>
          </w:tcPr>
          <w:p w:rsidR="007F221D" w:rsidRDefault="007F221D">
            <w:pPr>
              <w:rPr>
                <w:sz w:val="4"/>
                <w:szCs w:val="4"/>
              </w:rPr>
            </w:pPr>
          </w:p>
        </w:tc>
        <w:tc>
          <w:tcPr>
            <w:tcW w:w="1220" w:type="dxa"/>
            <w:tcBorders>
              <w:bottom w:val="single" w:sz="8" w:space="0" w:color="auto"/>
              <w:right w:val="single" w:sz="8" w:space="0" w:color="auto"/>
            </w:tcBorders>
            <w:vAlign w:val="bottom"/>
          </w:tcPr>
          <w:p w:rsidR="007F221D" w:rsidRDefault="007F221D">
            <w:pPr>
              <w:rPr>
                <w:sz w:val="4"/>
                <w:szCs w:val="4"/>
              </w:rPr>
            </w:pPr>
          </w:p>
        </w:tc>
        <w:tc>
          <w:tcPr>
            <w:tcW w:w="180" w:type="dxa"/>
            <w:tcBorders>
              <w:bottom w:val="single" w:sz="8" w:space="0" w:color="auto"/>
            </w:tcBorders>
            <w:vAlign w:val="bottom"/>
          </w:tcPr>
          <w:p w:rsidR="007F221D" w:rsidRDefault="007F221D">
            <w:pPr>
              <w:rPr>
                <w:sz w:val="4"/>
                <w:szCs w:val="4"/>
              </w:rPr>
            </w:pPr>
          </w:p>
        </w:tc>
        <w:tc>
          <w:tcPr>
            <w:tcW w:w="1380" w:type="dxa"/>
            <w:tcBorders>
              <w:bottom w:val="single" w:sz="8" w:space="0" w:color="auto"/>
              <w:right w:val="single" w:sz="8" w:space="0" w:color="auto"/>
            </w:tcBorders>
            <w:vAlign w:val="bottom"/>
          </w:tcPr>
          <w:p w:rsidR="007F221D" w:rsidRDefault="007F221D">
            <w:pPr>
              <w:rPr>
                <w:sz w:val="4"/>
                <w:szCs w:val="4"/>
              </w:rPr>
            </w:pPr>
          </w:p>
        </w:tc>
        <w:tc>
          <w:tcPr>
            <w:tcW w:w="1120" w:type="dxa"/>
            <w:vAlign w:val="bottom"/>
          </w:tcPr>
          <w:p w:rsidR="007F221D" w:rsidRDefault="007F221D">
            <w:pPr>
              <w:rPr>
                <w:sz w:val="4"/>
                <w:szCs w:val="4"/>
              </w:rPr>
            </w:pPr>
          </w:p>
        </w:tc>
      </w:tr>
      <w:tr w:rsidR="007F221D">
        <w:trPr>
          <w:trHeight w:val="258"/>
        </w:trPr>
        <w:tc>
          <w:tcPr>
            <w:tcW w:w="440" w:type="dxa"/>
            <w:tcBorders>
              <w:right w:val="single" w:sz="8" w:space="0" w:color="auto"/>
            </w:tcBorders>
            <w:vAlign w:val="bottom"/>
          </w:tcPr>
          <w:p w:rsidR="007F221D" w:rsidRDefault="007F221D"/>
        </w:tc>
        <w:tc>
          <w:tcPr>
            <w:tcW w:w="2220" w:type="dxa"/>
            <w:vAlign w:val="bottom"/>
          </w:tcPr>
          <w:p w:rsidR="007F221D" w:rsidRDefault="007F221D">
            <w:pPr>
              <w:spacing w:line="258" w:lineRule="exact"/>
              <w:ind w:left="300"/>
              <w:jc w:val="center"/>
              <w:rPr>
                <w:sz w:val="20"/>
                <w:szCs w:val="20"/>
              </w:rPr>
            </w:pPr>
            <w:r>
              <w:rPr>
                <w:rFonts w:eastAsia="Times New Roman"/>
                <w:sz w:val="24"/>
                <w:szCs w:val="24"/>
              </w:rPr>
              <w:t>Cà phê</w:t>
            </w:r>
          </w:p>
        </w:tc>
        <w:tc>
          <w:tcPr>
            <w:tcW w:w="460" w:type="dxa"/>
            <w:tcBorders>
              <w:right w:val="single" w:sz="8" w:space="0" w:color="auto"/>
            </w:tcBorders>
            <w:vAlign w:val="bottom"/>
          </w:tcPr>
          <w:p w:rsidR="007F221D" w:rsidRDefault="007F221D"/>
        </w:tc>
        <w:tc>
          <w:tcPr>
            <w:tcW w:w="142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1.851,4</w:t>
            </w:r>
          </w:p>
        </w:tc>
        <w:tc>
          <w:tcPr>
            <w:tcW w:w="142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3.674,4</w:t>
            </w:r>
          </w:p>
        </w:tc>
        <w:tc>
          <w:tcPr>
            <w:tcW w:w="340" w:type="dxa"/>
            <w:vAlign w:val="bottom"/>
          </w:tcPr>
          <w:p w:rsidR="007F221D" w:rsidRDefault="007F221D"/>
        </w:tc>
        <w:tc>
          <w:tcPr>
            <w:tcW w:w="1220" w:type="dxa"/>
            <w:tcBorders>
              <w:right w:val="single" w:sz="8" w:space="0" w:color="auto"/>
            </w:tcBorders>
            <w:vAlign w:val="bottom"/>
          </w:tcPr>
          <w:p w:rsidR="007F221D" w:rsidRDefault="007F221D">
            <w:pPr>
              <w:spacing w:line="258" w:lineRule="exact"/>
              <w:ind w:right="260"/>
              <w:jc w:val="center"/>
              <w:rPr>
                <w:sz w:val="20"/>
                <w:szCs w:val="20"/>
              </w:rPr>
            </w:pPr>
            <w:r>
              <w:rPr>
                <w:rFonts w:eastAsia="Times New Roman"/>
                <w:w w:val="99"/>
                <w:sz w:val="24"/>
                <w:szCs w:val="24"/>
              </w:rPr>
              <w:t>2.717,3</w:t>
            </w:r>
          </w:p>
        </w:tc>
        <w:tc>
          <w:tcPr>
            <w:tcW w:w="180" w:type="dxa"/>
            <w:vAlign w:val="bottom"/>
          </w:tcPr>
          <w:p w:rsidR="007F221D" w:rsidRDefault="007F221D"/>
        </w:tc>
        <w:tc>
          <w:tcPr>
            <w:tcW w:w="1380" w:type="dxa"/>
            <w:tcBorders>
              <w:right w:val="single" w:sz="8" w:space="0" w:color="auto"/>
            </w:tcBorders>
            <w:vAlign w:val="bottom"/>
          </w:tcPr>
          <w:p w:rsidR="007F221D" w:rsidRDefault="007F221D">
            <w:pPr>
              <w:spacing w:line="258" w:lineRule="exact"/>
              <w:ind w:right="100"/>
              <w:jc w:val="center"/>
              <w:rPr>
                <w:sz w:val="20"/>
                <w:szCs w:val="20"/>
              </w:rPr>
            </w:pPr>
            <w:r>
              <w:rPr>
                <w:rFonts w:eastAsia="Times New Roman"/>
                <w:w w:val="99"/>
                <w:sz w:val="24"/>
                <w:szCs w:val="24"/>
              </w:rPr>
              <w:t>2.671,3</w:t>
            </w:r>
          </w:p>
        </w:tc>
        <w:tc>
          <w:tcPr>
            <w:tcW w:w="1120" w:type="dxa"/>
            <w:vAlign w:val="bottom"/>
          </w:tcPr>
          <w:p w:rsidR="007F221D" w:rsidRDefault="007F221D"/>
        </w:tc>
      </w:tr>
      <w:tr w:rsidR="007F221D">
        <w:trPr>
          <w:trHeight w:val="48"/>
        </w:trPr>
        <w:tc>
          <w:tcPr>
            <w:tcW w:w="440" w:type="dxa"/>
            <w:tcBorders>
              <w:right w:val="single" w:sz="8" w:space="0" w:color="auto"/>
            </w:tcBorders>
            <w:vAlign w:val="bottom"/>
          </w:tcPr>
          <w:p w:rsidR="007F221D" w:rsidRDefault="007F221D">
            <w:pPr>
              <w:rPr>
                <w:sz w:val="4"/>
                <w:szCs w:val="4"/>
              </w:rPr>
            </w:pPr>
          </w:p>
        </w:tc>
        <w:tc>
          <w:tcPr>
            <w:tcW w:w="2220" w:type="dxa"/>
            <w:tcBorders>
              <w:bottom w:val="single" w:sz="8" w:space="0" w:color="auto"/>
            </w:tcBorders>
            <w:vAlign w:val="bottom"/>
          </w:tcPr>
          <w:p w:rsidR="007F221D" w:rsidRDefault="007F221D">
            <w:pPr>
              <w:rPr>
                <w:sz w:val="4"/>
                <w:szCs w:val="4"/>
              </w:rPr>
            </w:pPr>
          </w:p>
        </w:tc>
        <w:tc>
          <w:tcPr>
            <w:tcW w:w="46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340" w:type="dxa"/>
            <w:tcBorders>
              <w:bottom w:val="single" w:sz="8" w:space="0" w:color="auto"/>
            </w:tcBorders>
            <w:vAlign w:val="bottom"/>
          </w:tcPr>
          <w:p w:rsidR="007F221D" w:rsidRDefault="007F221D">
            <w:pPr>
              <w:rPr>
                <w:sz w:val="4"/>
                <w:szCs w:val="4"/>
              </w:rPr>
            </w:pPr>
          </w:p>
        </w:tc>
        <w:tc>
          <w:tcPr>
            <w:tcW w:w="1220" w:type="dxa"/>
            <w:tcBorders>
              <w:bottom w:val="single" w:sz="8" w:space="0" w:color="auto"/>
              <w:right w:val="single" w:sz="8" w:space="0" w:color="auto"/>
            </w:tcBorders>
            <w:vAlign w:val="bottom"/>
          </w:tcPr>
          <w:p w:rsidR="007F221D" w:rsidRDefault="007F221D">
            <w:pPr>
              <w:rPr>
                <w:sz w:val="4"/>
                <w:szCs w:val="4"/>
              </w:rPr>
            </w:pPr>
          </w:p>
        </w:tc>
        <w:tc>
          <w:tcPr>
            <w:tcW w:w="180" w:type="dxa"/>
            <w:tcBorders>
              <w:bottom w:val="single" w:sz="8" w:space="0" w:color="auto"/>
            </w:tcBorders>
            <w:vAlign w:val="bottom"/>
          </w:tcPr>
          <w:p w:rsidR="007F221D" w:rsidRDefault="007F221D">
            <w:pPr>
              <w:rPr>
                <w:sz w:val="4"/>
                <w:szCs w:val="4"/>
              </w:rPr>
            </w:pPr>
          </w:p>
        </w:tc>
        <w:tc>
          <w:tcPr>
            <w:tcW w:w="1380" w:type="dxa"/>
            <w:tcBorders>
              <w:bottom w:val="single" w:sz="8" w:space="0" w:color="auto"/>
              <w:right w:val="single" w:sz="8" w:space="0" w:color="auto"/>
            </w:tcBorders>
            <w:vAlign w:val="bottom"/>
          </w:tcPr>
          <w:p w:rsidR="007F221D" w:rsidRDefault="007F221D">
            <w:pPr>
              <w:rPr>
                <w:sz w:val="4"/>
                <w:szCs w:val="4"/>
              </w:rPr>
            </w:pPr>
          </w:p>
        </w:tc>
        <w:tc>
          <w:tcPr>
            <w:tcW w:w="1120" w:type="dxa"/>
            <w:vAlign w:val="bottom"/>
          </w:tcPr>
          <w:p w:rsidR="007F221D" w:rsidRDefault="007F221D">
            <w:pPr>
              <w:rPr>
                <w:sz w:val="4"/>
                <w:szCs w:val="4"/>
              </w:rPr>
            </w:pPr>
          </w:p>
        </w:tc>
      </w:tr>
      <w:tr w:rsidR="007F221D">
        <w:trPr>
          <w:trHeight w:val="260"/>
        </w:trPr>
        <w:tc>
          <w:tcPr>
            <w:tcW w:w="440" w:type="dxa"/>
            <w:tcBorders>
              <w:right w:val="single" w:sz="8" w:space="0" w:color="auto"/>
            </w:tcBorders>
            <w:vAlign w:val="bottom"/>
          </w:tcPr>
          <w:p w:rsidR="007F221D" w:rsidRDefault="007F221D"/>
        </w:tc>
        <w:tc>
          <w:tcPr>
            <w:tcW w:w="2220" w:type="dxa"/>
            <w:vAlign w:val="bottom"/>
          </w:tcPr>
          <w:p w:rsidR="007F221D" w:rsidRDefault="007F221D">
            <w:pPr>
              <w:spacing w:line="260" w:lineRule="exact"/>
              <w:ind w:left="320"/>
              <w:jc w:val="center"/>
              <w:rPr>
                <w:sz w:val="20"/>
                <w:szCs w:val="20"/>
              </w:rPr>
            </w:pPr>
            <w:r>
              <w:rPr>
                <w:rFonts w:eastAsia="Times New Roman"/>
                <w:w w:val="99"/>
                <w:sz w:val="24"/>
                <w:szCs w:val="24"/>
              </w:rPr>
              <w:t>Cao su</w:t>
            </w:r>
          </w:p>
        </w:tc>
        <w:tc>
          <w:tcPr>
            <w:tcW w:w="460" w:type="dxa"/>
            <w:tcBorders>
              <w:right w:val="single" w:sz="8" w:space="0" w:color="auto"/>
            </w:tcBorders>
            <w:vAlign w:val="bottom"/>
          </w:tcPr>
          <w:p w:rsidR="007F221D" w:rsidRDefault="007F221D"/>
        </w:tc>
        <w:tc>
          <w:tcPr>
            <w:tcW w:w="1420" w:type="dxa"/>
            <w:tcBorders>
              <w:right w:val="single" w:sz="8" w:space="0" w:color="auto"/>
            </w:tcBorders>
            <w:vAlign w:val="bottom"/>
          </w:tcPr>
          <w:p w:rsidR="007F221D" w:rsidRDefault="007F221D">
            <w:pPr>
              <w:spacing w:line="260" w:lineRule="exact"/>
              <w:jc w:val="center"/>
              <w:rPr>
                <w:sz w:val="20"/>
                <w:szCs w:val="20"/>
              </w:rPr>
            </w:pPr>
            <w:r>
              <w:rPr>
                <w:rFonts w:eastAsia="Times New Roman"/>
                <w:w w:val="99"/>
                <w:sz w:val="24"/>
                <w:szCs w:val="24"/>
              </w:rPr>
              <w:t>2.386.2</w:t>
            </w:r>
          </w:p>
        </w:tc>
        <w:tc>
          <w:tcPr>
            <w:tcW w:w="1420" w:type="dxa"/>
            <w:tcBorders>
              <w:right w:val="single" w:sz="8" w:space="0" w:color="auto"/>
            </w:tcBorders>
            <w:vAlign w:val="bottom"/>
          </w:tcPr>
          <w:p w:rsidR="007F221D" w:rsidRDefault="007F221D">
            <w:pPr>
              <w:spacing w:line="260" w:lineRule="exact"/>
              <w:jc w:val="center"/>
              <w:rPr>
                <w:sz w:val="20"/>
                <w:szCs w:val="20"/>
              </w:rPr>
            </w:pPr>
            <w:r>
              <w:rPr>
                <w:rFonts w:eastAsia="Times New Roman"/>
                <w:w w:val="99"/>
                <w:sz w:val="24"/>
                <w:szCs w:val="24"/>
              </w:rPr>
              <w:t>2.860,2</w:t>
            </w:r>
          </w:p>
        </w:tc>
        <w:tc>
          <w:tcPr>
            <w:tcW w:w="340" w:type="dxa"/>
            <w:vAlign w:val="bottom"/>
          </w:tcPr>
          <w:p w:rsidR="007F221D" w:rsidRDefault="007F221D"/>
        </w:tc>
        <w:tc>
          <w:tcPr>
            <w:tcW w:w="1220" w:type="dxa"/>
            <w:tcBorders>
              <w:right w:val="single" w:sz="8" w:space="0" w:color="auto"/>
            </w:tcBorders>
            <w:vAlign w:val="bottom"/>
          </w:tcPr>
          <w:p w:rsidR="007F221D" w:rsidRDefault="007F221D">
            <w:pPr>
              <w:spacing w:line="260" w:lineRule="exact"/>
              <w:ind w:right="260"/>
              <w:jc w:val="center"/>
              <w:rPr>
                <w:sz w:val="20"/>
                <w:szCs w:val="20"/>
              </w:rPr>
            </w:pPr>
            <w:r>
              <w:rPr>
                <w:rFonts w:eastAsia="Times New Roman"/>
                <w:w w:val="99"/>
                <w:sz w:val="24"/>
                <w:szCs w:val="24"/>
              </w:rPr>
              <w:t>2.486,9</w:t>
            </w:r>
          </w:p>
        </w:tc>
        <w:tc>
          <w:tcPr>
            <w:tcW w:w="180" w:type="dxa"/>
            <w:vAlign w:val="bottom"/>
          </w:tcPr>
          <w:p w:rsidR="007F221D" w:rsidRDefault="007F221D"/>
        </w:tc>
        <w:tc>
          <w:tcPr>
            <w:tcW w:w="1380" w:type="dxa"/>
            <w:tcBorders>
              <w:right w:val="single" w:sz="8" w:space="0" w:color="auto"/>
            </w:tcBorders>
            <w:vAlign w:val="bottom"/>
          </w:tcPr>
          <w:p w:rsidR="007F221D" w:rsidRDefault="007F221D">
            <w:pPr>
              <w:spacing w:line="260" w:lineRule="exact"/>
              <w:ind w:right="100"/>
              <w:jc w:val="center"/>
              <w:rPr>
                <w:sz w:val="20"/>
                <w:szCs w:val="20"/>
              </w:rPr>
            </w:pPr>
            <w:r>
              <w:rPr>
                <w:rFonts w:eastAsia="Times New Roman"/>
                <w:w w:val="99"/>
                <w:sz w:val="24"/>
                <w:szCs w:val="24"/>
              </w:rPr>
              <w:t>1.531,5</w:t>
            </w:r>
          </w:p>
        </w:tc>
        <w:tc>
          <w:tcPr>
            <w:tcW w:w="1120" w:type="dxa"/>
            <w:vAlign w:val="bottom"/>
          </w:tcPr>
          <w:p w:rsidR="007F221D" w:rsidRDefault="007F221D"/>
        </w:tc>
      </w:tr>
      <w:tr w:rsidR="007F221D">
        <w:trPr>
          <w:trHeight w:val="48"/>
        </w:trPr>
        <w:tc>
          <w:tcPr>
            <w:tcW w:w="440" w:type="dxa"/>
            <w:tcBorders>
              <w:right w:val="single" w:sz="8" w:space="0" w:color="auto"/>
            </w:tcBorders>
            <w:vAlign w:val="bottom"/>
          </w:tcPr>
          <w:p w:rsidR="007F221D" w:rsidRDefault="007F221D">
            <w:pPr>
              <w:rPr>
                <w:sz w:val="4"/>
                <w:szCs w:val="4"/>
              </w:rPr>
            </w:pPr>
          </w:p>
        </w:tc>
        <w:tc>
          <w:tcPr>
            <w:tcW w:w="2220" w:type="dxa"/>
            <w:tcBorders>
              <w:bottom w:val="single" w:sz="8" w:space="0" w:color="auto"/>
            </w:tcBorders>
            <w:vAlign w:val="bottom"/>
          </w:tcPr>
          <w:p w:rsidR="007F221D" w:rsidRDefault="007F221D">
            <w:pPr>
              <w:rPr>
                <w:sz w:val="4"/>
                <w:szCs w:val="4"/>
              </w:rPr>
            </w:pPr>
          </w:p>
        </w:tc>
        <w:tc>
          <w:tcPr>
            <w:tcW w:w="46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340" w:type="dxa"/>
            <w:tcBorders>
              <w:bottom w:val="single" w:sz="8" w:space="0" w:color="auto"/>
            </w:tcBorders>
            <w:vAlign w:val="bottom"/>
          </w:tcPr>
          <w:p w:rsidR="007F221D" w:rsidRDefault="007F221D">
            <w:pPr>
              <w:rPr>
                <w:sz w:val="4"/>
                <w:szCs w:val="4"/>
              </w:rPr>
            </w:pPr>
          </w:p>
        </w:tc>
        <w:tc>
          <w:tcPr>
            <w:tcW w:w="1220" w:type="dxa"/>
            <w:tcBorders>
              <w:bottom w:val="single" w:sz="8" w:space="0" w:color="auto"/>
              <w:right w:val="single" w:sz="8" w:space="0" w:color="auto"/>
            </w:tcBorders>
            <w:vAlign w:val="bottom"/>
          </w:tcPr>
          <w:p w:rsidR="007F221D" w:rsidRDefault="007F221D">
            <w:pPr>
              <w:rPr>
                <w:sz w:val="4"/>
                <w:szCs w:val="4"/>
              </w:rPr>
            </w:pPr>
          </w:p>
        </w:tc>
        <w:tc>
          <w:tcPr>
            <w:tcW w:w="180" w:type="dxa"/>
            <w:tcBorders>
              <w:bottom w:val="single" w:sz="8" w:space="0" w:color="auto"/>
            </w:tcBorders>
            <w:vAlign w:val="bottom"/>
          </w:tcPr>
          <w:p w:rsidR="007F221D" w:rsidRDefault="007F221D">
            <w:pPr>
              <w:rPr>
                <w:sz w:val="4"/>
                <w:szCs w:val="4"/>
              </w:rPr>
            </w:pPr>
          </w:p>
        </w:tc>
        <w:tc>
          <w:tcPr>
            <w:tcW w:w="1380" w:type="dxa"/>
            <w:tcBorders>
              <w:bottom w:val="single" w:sz="8" w:space="0" w:color="auto"/>
              <w:right w:val="single" w:sz="8" w:space="0" w:color="auto"/>
            </w:tcBorders>
            <w:vAlign w:val="bottom"/>
          </w:tcPr>
          <w:p w:rsidR="007F221D" w:rsidRDefault="007F221D">
            <w:pPr>
              <w:rPr>
                <w:sz w:val="4"/>
                <w:szCs w:val="4"/>
              </w:rPr>
            </w:pPr>
          </w:p>
        </w:tc>
        <w:tc>
          <w:tcPr>
            <w:tcW w:w="1120" w:type="dxa"/>
            <w:vAlign w:val="bottom"/>
          </w:tcPr>
          <w:p w:rsidR="007F221D" w:rsidRDefault="007F221D">
            <w:pPr>
              <w:rPr>
                <w:sz w:val="4"/>
                <w:szCs w:val="4"/>
              </w:rPr>
            </w:pPr>
          </w:p>
        </w:tc>
      </w:tr>
      <w:tr w:rsidR="007F221D">
        <w:trPr>
          <w:trHeight w:val="258"/>
        </w:trPr>
        <w:tc>
          <w:tcPr>
            <w:tcW w:w="440" w:type="dxa"/>
            <w:tcBorders>
              <w:right w:val="single" w:sz="8" w:space="0" w:color="auto"/>
            </w:tcBorders>
            <w:vAlign w:val="bottom"/>
          </w:tcPr>
          <w:p w:rsidR="007F221D" w:rsidRDefault="007F221D"/>
        </w:tc>
        <w:tc>
          <w:tcPr>
            <w:tcW w:w="2220" w:type="dxa"/>
            <w:vAlign w:val="bottom"/>
          </w:tcPr>
          <w:p w:rsidR="007F221D" w:rsidRDefault="007F221D">
            <w:pPr>
              <w:spacing w:line="258" w:lineRule="exact"/>
              <w:ind w:left="300"/>
              <w:jc w:val="center"/>
              <w:rPr>
                <w:sz w:val="20"/>
                <w:szCs w:val="20"/>
              </w:rPr>
            </w:pPr>
            <w:r>
              <w:rPr>
                <w:rFonts w:eastAsia="Times New Roman"/>
                <w:w w:val="99"/>
                <w:sz w:val="24"/>
                <w:szCs w:val="24"/>
              </w:rPr>
              <w:t>Gạo</w:t>
            </w:r>
          </w:p>
        </w:tc>
        <w:tc>
          <w:tcPr>
            <w:tcW w:w="460" w:type="dxa"/>
            <w:tcBorders>
              <w:right w:val="single" w:sz="8" w:space="0" w:color="auto"/>
            </w:tcBorders>
            <w:vAlign w:val="bottom"/>
          </w:tcPr>
          <w:p w:rsidR="007F221D" w:rsidRDefault="007F221D"/>
        </w:tc>
        <w:tc>
          <w:tcPr>
            <w:tcW w:w="142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3.249,5</w:t>
            </w:r>
          </w:p>
        </w:tc>
        <w:tc>
          <w:tcPr>
            <w:tcW w:w="142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3.673,7</w:t>
            </w:r>
          </w:p>
        </w:tc>
        <w:tc>
          <w:tcPr>
            <w:tcW w:w="340" w:type="dxa"/>
            <w:vAlign w:val="bottom"/>
          </w:tcPr>
          <w:p w:rsidR="007F221D" w:rsidRDefault="007F221D"/>
        </w:tc>
        <w:tc>
          <w:tcPr>
            <w:tcW w:w="1220" w:type="dxa"/>
            <w:tcBorders>
              <w:right w:val="single" w:sz="8" w:space="0" w:color="auto"/>
            </w:tcBorders>
            <w:vAlign w:val="bottom"/>
          </w:tcPr>
          <w:p w:rsidR="007F221D" w:rsidRDefault="007F221D">
            <w:pPr>
              <w:spacing w:line="258" w:lineRule="exact"/>
              <w:ind w:right="260"/>
              <w:jc w:val="center"/>
              <w:rPr>
                <w:sz w:val="20"/>
                <w:szCs w:val="20"/>
              </w:rPr>
            </w:pPr>
            <w:r>
              <w:rPr>
                <w:rFonts w:eastAsia="Times New Roman"/>
                <w:w w:val="99"/>
                <w:sz w:val="24"/>
                <w:szCs w:val="24"/>
              </w:rPr>
              <w:t>2.922,7</w:t>
            </w:r>
          </w:p>
        </w:tc>
        <w:tc>
          <w:tcPr>
            <w:tcW w:w="180" w:type="dxa"/>
            <w:vAlign w:val="bottom"/>
          </w:tcPr>
          <w:p w:rsidR="007F221D" w:rsidRDefault="007F221D"/>
        </w:tc>
        <w:tc>
          <w:tcPr>
            <w:tcW w:w="1380" w:type="dxa"/>
            <w:tcBorders>
              <w:right w:val="single" w:sz="8" w:space="0" w:color="auto"/>
            </w:tcBorders>
            <w:vAlign w:val="bottom"/>
          </w:tcPr>
          <w:p w:rsidR="007F221D" w:rsidRDefault="007F221D">
            <w:pPr>
              <w:spacing w:line="258" w:lineRule="exact"/>
              <w:ind w:right="100"/>
              <w:jc w:val="center"/>
              <w:rPr>
                <w:sz w:val="20"/>
                <w:szCs w:val="20"/>
              </w:rPr>
            </w:pPr>
            <w:r>
              <w:rPr>
                <w:rFonts w:eastAsia="Times New Roman"/>
                <w:w w:val="99"/>
                <w:sz w:val="24"/>
                <w:szCs w:val="24"/>
              </w:rPr>
              <w:t>2.798,9</w:t>
            </w:r>
          </w:p>
        </w:tc>
        <w:tc>
          <w:tcPr>
            <w:tcW w:w="1120" w:type="dxa"/>
            <w:vAlign w:val="bottom"/>
          </w:tcPr>
          <w:p w:rsidR="007F221D" w:rsidRDefault="007F221D"/>
        </w:tc>
      </w:tr>
      <w:tr w:rsidR="007F221D">
        <w:trPr>
          <w:trHeight w:val="48"/>
        </w:trPr>
        <w:tc>
          <w:tcPr>
            <w:tcW w:w="440" w:type="dxa"/>
            <w:tcBorders>
              <w:right w:val="single" w:sz="8" w:space="0" w:color="auto"/>
            </w:tcBorders>
            <w:vAlign w:val="bottom"/>
          </w:tcPr>
          <w:p w:rsidR="007F221D" w:rsidRDefault="007F221D">
            <w:pPr>
              <w:rPr>
                <w:sz w:val="4"/>
                <w:szCs w:val="4"/>
              </w:rPr>
            </w:pPr>
          </w:p>
        </w:tc>
        <w:tc>
          <w:tcPr>
            <w:tcW w:w="2220" w:type="dxa"/>
            <w:tcBorders>
              <w:bottom w:val="single" w:sz="8" w:space="0" w:color="auto"/>
            </w:tcBorders>
            <w:vAlign w:val="bottom"/>
          </w:tcPr>
          <w:p w:rsidR="007F221D" w:rsidRDefault="007F221D">
            <w:pPr>
              <w:rPr>
                <w:sz w:val="4"/>
                <w:szCs w:val="4"/>
              </w:rPr>
            </w:pPr>
          </w:p>
        </w:tc>
        <w:tc>
          <w:tcPr>
            <w:tcW w:w="46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340" w:type="dxa"/>
            <w:tcBorders>
              <w:bottom w:val="single" w:sz="8" w:space="0" w:color="auto"/>
            </w:tcBorders>
            <w:vAlign w:val="bottom"/>
          </w:tcPr>
          <w:p w:rsidR="007F221D" w:rsidRDefault="007F221D">
            <w:pPr>
              <w:rPr>
                <w:sz w:val="4"/>
                <w:szCs w:val="4"/>
              </w:rPr>
            </w:pPr>
          </w:p>
        </w:tc>
        <w:tc>
          <w:tcPr>
            <w:tcW w:w="1220" w:type="dxa"/>
            <w:tcBorders>
              <w:bottom w:val="single" w:sz="8" w:space="0" w:color="auto"/>
              <w:right w:val="single" w:sz="8" w:space="0" w:color="auto"/>
            </w:tcBorders>
            <w:vAlign w:val="bottom"/>
          </w:tcPr>
          <w:p w:rsidR="007F221D" w:rsidRDefault="007F221D">
            <w:pPr>
              <w:rPr>
                <w:sz w:val="4"/>
                <w:szCs w:val="4"/>
              </w:rPr>
            </w:pPr>
          </w:p>
        </w:tc>
        <w:tc>
          <w:tcPr>
            <w:tcW w:w="1560" w:type="dxa"/>
            <w:gridSpan w:val="2"/>
            <w:tcBorders>
              <w:bottom w:val="single" w:sz="8" w:space="0" w:color="auto"/>
              <w:right w:val="single" w:sz="8" w:space="0" w:color="auto"/>
            </w:tcBorders>
            <w:vAlign w:val="bottom"/>
          </w:tcPr>
          <w:p w:rsidR="007F221D" w:rsidRDefault="007F221D">
            <w:pPr>
              <w:rPr>
                <w:sz w:val="4"/>
                <w:szCs w:val="4"/>
              </w:rPr>
            </w:pPr>
          </w:p>
        </w:tc>
        <w:tc>
          <w:tcPr>
            <w:tcW w:w="1120" w:type="dxa"/>
            <w:vAlign w:val="bottom"/>
          </w:tcPr>
          <w:p w:rsidR="007F221D" w:rsidRDefault="007F221D">
            <w:pPr>
              <w:rPr>
                <w:sz w:val="4"/>
                <w:szCs w:val="4"/>
              </w:rPr>
            </w:pPr>
          </w:p>
        </w:tc>
      </w:tr>
      <w:tr w:rsidR="007F221D">
        <w:trPr>
          <w:trHeight w:val="258"/>
        </w:trPr>
        <w:tc>
          <w:tcPr>
            <w:tcW w:w="440" w:type="dxa"/>
            <w:vAlign w:val="bottom"/>
          </w:tcPr>
          <w:p w:rsidR="007F221D" w:rsidRDefault="007F221D"/>
        </w:tc>
        <w:tc>
          <w:tcPr>
            <w:tcW w:w="2220" w:type="dxa"/>
            <w:vAlign w:val="bottom"/>
          </w:tcPr>
          <w:p w:rsidR="007F221D" w:rsidRDefault="007F221D"/>
        </w:tc>
        <w:tc>
          <w:tcPr>
            <w:tcW w:w="460" w:type="dxa"/>
            <w:vAlign w:val="bottom"/>
          </w:tcPr>
          <w:p w:rsidR="007F221D" w:rsidRDefault="007F221D"/>
        </w:tc>
        <w:tc>
          <w:tcPr>
            <w:tcW w:w="1420" w:type="dxa"/>
            <w:vAlign w:val="bottom"/>
          </w:tcPr>
          <w:p w:rsidR="007F221D" w:rsidRDefault="007F221D"/>
        </w:tc>
        <w:tc>
          <w:tcPr>
            <w:tcW w:w="1420" w:type="dxa"/>
            <w:vAlign w:val="bottom"/>
          </w:tcPr>
          <w:p w:rsidR="007F221D" w:rsidRDefault="007F221D"/>
        </w:tc>
        <w:tc>
          <w:tcPr>
            <w:tcW w:w="340" w:type="dxa"/>
            <w:vAlign w:val="bottom"/>
          </w:tcPr>
          <w:p w:rsidR="007F221D" w:rsidRDefault="007F221D"/>
        </w:tc>
        <w:tc>
          <w:tcPr>
            <w:tcW w:w="3900" w:type="dxa"/>
            <w:gridSpan w:val="4"/>
            <w:vAlign w:val="bottom"/>
          </w:tcPr>
          <w:p w:rsidR="007F221D" w:rsidRDefault="007F221D">
            <w:pPr>
              <w:spacing w:line="258" w:lineRule="exact"/>
              <w:jc w:val="right"/>
              <w:rPr>
                <w:sz w:val="20"/>
                <w:szCs w:val="20"/>
              </w:rPr>
            </w:pPr>
            <w:r>
              <w:rPr>
                <w:rFonts w:eastAsia="Times New Roman"/>
                <w:i/>
                <w:iCs/>
                <w:sz w:val="24"/>
                <w:szCs w:val="24"/>
              </w:rPr>
              <w:t>(Nguồn: Tổng cục Thống kê Việt Nam)</w:t>
            </w:r>
          </w:p>
        </w:tc>
      </w:tr>
    </w:tbl>
    <w:p w:rsidR="007F221D" w:rsidRDefault="007F221D">
      <w:pPr>
        <w:spacing w:line="43" w:lineRule="exact"/>
        <w:rPr>
          <w:sz w:val="20"/>
          <w:szCs w:val="20"/>
        </w:rPr>
      </w:pPr>
    </w:p>
    <w:p w:rsidR="007F221D" w:rsidRDefault="007F221D">
      <w:pPr>
        <w:rPr>
          <w:sz w:val="20"/>
          <w:szCs w:val="20"/>
        </w:rPr>
      </w:pPr>
      <w:r>
        <w:rPr>
          <w:rFonts w:eastAsia="Times New Roman"/>
          <w:sz w:val="24"/>
          <w:szCs w:val="24"/>
        </w:rPr>
        <w:t>Nhận định nào sau đây là đúng?</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Giá trị dầu thô tăng từ năm 2010 đến năm 2015.</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Giá trị cao su và gạo tăng từ năm 2010 đến năm 2015.</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Giá trị hạt tiêu giảm từ năm 2010 đến 2015.</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Giá trị cà phê tăng chậm hơn hạt tiêu.</w:t>
      </w:r>
    </w:p>
    <w:p w:rsidR="007F221D" w:rsidRDefault="007F221D">
      <w:pPr>
        <w:spacing w:line="53" w:lineRule="exact"/>
        <w:rPr>
          <w:sz w:val="20"/>
          <w:szCs w:val="20"/>
        </w:rPr>
      </w:pPr>
    </w:p>
    <w:p w:rsidR="007F221D" w:rsidRDefault="007F221D">
      <w:pPr>
        <w:spacing w:line="264" w:lineRule="auto"/>
        <w:ind w:left="420" w:right="4060" w:hanging="424"/>
        <w:rPr>
          <w:sz w:val="20"/>
          <w:szCs w:val="20"/>
        </w:rPr>
      </w:pPr>
      <w:r>
        <w:rPr>
          <w:rFonts w:eastAsia="Times New Roman"/>
          <w:b/>
          <w:bCs/>
          <w:color w:val="FF0000"/>
          <w:sz w:val="24"/>
          <w:szCs w:val="24"/>
        </w:rPr>
        <w:t xml:space="preserve">Câu 18: </w:t>
      </w:r>
      <w:r>
        <w:rPr>
          <w:rFonts w:eastAsia="Times New Roman"/>
          <w:color w:val="000000"/>
          <w:sz w:val="24"/>
          <w:szCs w:val="24"/>
        </w:rPr>
        <w:t>Hiện nay, tỉ lệ tăng dân số của nước ta đang giảm là do</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những người trong độ tuổi sinh đẻ giảm.</w:t>
      </w:r>
    </w:p>
    <w:p w:rsidR="007F221D" w:rsidRDefault="007F221D">
      <w:pPr>
        <w:spacing w:line="14"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có nhiều người Việt Nam di cư ra nước ngoài làm ăn sinh sống.</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lastRenderedPageBreak/>
        <w:t xml:space="preserve">C. </w:t>
      </w:r>
      <w:r>
        <w:rPr>
          <w:rFonts w:eastAsia="Times New Roman"/>
          <w:color w:val="000000"/>
          <w:sz w:val="24"/>
          <w:szCs w:val="24"/>
        </w:rPr>
        <w:t>kết quả của việc thực hiện chính sách dân số và kế hoạch hoá gia đình.</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kinh tế ngày càng phát triển, đời sống ngày càng được nâng cao.</w:t>
      </w:r>
    </w:p>
    <w:p w:rsidR="007F221D" w:rsidRDefault="007F221D">
      <w:pPr>
        <w:spacing w:line="53" w:lineRule="exact"/>
        <w:rPr>
          <w:sz w:val="20"/>
          <w:szCs w:val="20"/>
        </w:rPr>
      </w:pPr>
    </w:p>
    <w:p w:rsidR="007F221D" w:rsidRDefault="007F221D">
      <w:pPr>
        <w:spacing w:line="264" w:lineRule="auto"/>
        <w:rPr>
          <w:sz w:val="20"/>
          <w:szCs w:val="20"/>
        </w:rPr>
      </w:pPr>
      <w:r>
        <w:rPr>
          <w:rFonts w:eastAsia="Times New Roman"/>
          <w:b/>
          <w:bCs/>
          <w:color w:val="FF0000"/>
          <w:sz w:val="24"/>
          <w:szCs w:val="24"/>
        </w:rPr>
        <w:t xml:space="preserve">Câu 19: </w:t>
      </w:r>
      <w:r>
        <w:rPr>
          <w:rFonts w:eastAsia="Times New Roman"/>
          <w:color w:val="000000"/>
          <w:sz w:val="24"/>
          <w:szCs w:val="24"/>
        </w:rPr>
        <w:t>So với mức bình quân của thế giới, tỉ lệ dân thành thị của nước ta còn thấp. Nguyên nhân chính</w:t>
      </w:r>
      <w:r>
        <w:rPr>
          <w:rFonts w:eastAsia="Times New Roman"/>
          <w:b/>
          <w:bCs/>
          <w:color w:val="FF0000"/>
          <w:sz w:val="24"/>
          <w:szCs w:val="24"/>
        </w:rPr>
        <w:t xml:space="preserve"> </w:t>
      </w:r>
      <w:r>
        <w:rPr>
          <w:rFonts w:eastAsia="Times New Roman"/>
          <w:color w:val="000000"/>
          <w:sz w:val="24"/>
          <w:szCs w:val="24"/>
        </w:rPr>
        <w:t>là do</w:t>
      </w:r>
    </w:p>
    <w:p w:rsidR="007F221D" w:rsidRDefault="007F221D">
      <w:pPr>
        <w:spacing w:line="17"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dân Việt Nam thích sống ở nông thôn hơn.</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kinh tế nước ta còn chậm phát triển.</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nước ta mới ở giai đoạn đầu của quá trình công nghiệp hoá.</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nông nghiệp là ngành kinh tế chủ đạo của nước ta.</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20: </w:t>
      </w:r>
      <w:r>
        <w:rPr>
          <w:rFonts w:eastAsia="Times New Roman"/>
          <w:color w:val="000000"/>
          <w:sz w:val="24"/>
          <w:szCs w:val="24"/>
        </w:rPr>
        <w:t>Khu vực kinh tế chiếm tuyệt đại bộ phận lao động của nước ta hiện nay là</w:t>
      </w:r>
    </w:p>
    <w:p w:rsidR="007F221D" w:rsidRDefault="007F221D">
      <w:pPr>
        <w:spacing w:line="43" w:lineRule="exact"/>
        <w:rPr>
          <w:sz w:val="20"/>
          <w:szCs w:val="20"/>
        </w:rPr>
      </w:pPr>
    </w:p>
    <w:p w:rsidR="007F221D" w:rsidRDefault="007F221D">
      <w:pPr>
        <w:tabs>
          <w:tab w:val="left" w:pos="4640"/>
        </w:tabs>
        <w:ind w:left="420"/>
        <w:rPr>
          <w:sz w:val="20"/>
          <w:szCs w:val="20"/>
        </w:rPr>
      </w:pPr>
      <w:r>
        <w:rPr>
          <w:rFonts w:eastAsia="Times New Roman"/>
          <w:b/>
          <w:bCs/>
          <w:color w:val="0000FF"/>
          <w:sz w:val="24"/>
          <w:szCs w:val="24"/>
        </w:rPr>
        <w:t xml:space="preserve">A. </w:t>
      </w:r>
      <w:r>
        <w:rPr>
          <w:rFonts w:eastAsia="Times New Roman"/>
          <w:color w:val="000000"/>
          <w:sz w:val="24"/>
          <w:szCs w:val="24"/>
        </w:rPr>
        <w:t>quốc doanh.</w:t>
      </w:r>
      <w:r>
        <w:rPr>
          <w:sz w:val="20"/>
          <w:szCs w:val="20"/>
        </w:rPr>
        <w:tab/>
      </w:r>
      <w:r>
        <w:rPr>
          <w:rFonts w:eastAsia="Times New Roman"/>
          <w:b/>
          <w:bCs/>
          <w:color w:val="0000FF"/>
          <w:sz w:val="24"/>
          <w:szCs w:val="24"/>
        </w:rPr>
        <w:t xml:space="preserve">B. </w:t>
      </w:r>
      <w:r>
        <w:rPr>
          <w:rFonts w:eastAsia="Times New Roman"/>
          <w:color w:val="000000"/>
          <w:sz w:val="24"/>
          <w:szCs w:val="24"/>
        </w:rPr>
        <w:t>ngoài quốc doanh.</w:t>
      </w:r>
    </w:p>
    <w:p w:rsidR="007F221D" w:rsidRDefault="007F221D">
      <w:pPr>
        <w:spacing w:line="41" w:lineRule="exact"/>
        <w:rPr>
          <w:sz w:val="20"/>
          <w:szCs w:val="20"/>
        </w:rPr>
      </w:pPr>
    </w:p>
    <w:p w:rsidR="007F221D" w:rsidRDefault="007F221D">
      <w:pPr>
        <w:tabs>
          <w:tab w:val="left" w:pos="4640"/>
        </w:tabs>
        <w:ind w:left="420"/>
        <w:rPr>
          <w:sz w:val="20"/>
          <w:szCs w:val="20"/>
        </w:rPr>
      </w:pPr>
      <w:r>
        <w:rPr>
          <w:rFonts w:eastAsia="Times New Roman"/>
          <w:b/>
          <w:bCs/>
          <w:color w:val="0000FF"/>
          <w:sz w:val="24"/>
          <w:szCs w:val="24"/>
        </w:rPr>
        <w:t xml:space="preserve">C. </w:t>
      </w:r>
      <w:r>
        <w:rPr>
          <w:rFonts w:eastAsia="Times New Roman"/>
          <w:color w:val="000000"/>
          <w:sz w:val="24"/>
          <w:szCs w:val="24"/>
        </w:rPr>
        <w:t>tư nhân.</w:t>
      </w:r>
      <w:r>
        <w:rPr>
          <w:sz w:val="20"/>
          <w:szCs w:val="20"/>
        </w:rPr>
        <w:tab/>
      </w:r>
      <w:r>
        <w:rPr>
          <w:rFonts w:eastAsia="Times New Roman"/>
          <w:b/>
          <w:bCs/>
          <w:color w:val="0000FF"/>
          <w:sz w:val="23"/>
          <w:szCs w:val="23"/>
        </w:rPr>
        <w:t xml:space="preserve">D. </w:t>
      </w:r>
      <w:r>
        <w:rPr>
          <w:rFonts w:eastAsia="Times New Roman"/>
          <w:color w:val="000000"/>
          <w:sz w:val="23"/>
          <w:szCs w:val="23"/>
        </w:rPr>
        <w:t>có vốn đầu tư nước ngoài.</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21: </w:t>
      </w:r>
      <w:r>
        <w:rPr>
          <w:rFonts w:eastAsia="Times New Roman"/>
          <w:color w:val="000000"/>
          <w:sz w:val="24"/>
          <w:szCs w:val="24"/>
        </w:rPr>
        <w:t>Ở nước ta, năng suất lao động xã hội chưa cao đã làm cho</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chất lượng lao động khó được nâng cao.</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quá trình phân công lao động xã hội chậm chuyển biến.</w:t>
      </w: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tình trạng việc làm ngày càng căng thẳng.</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sự phân bố lao động giữa các vùng ngày càng chênh lệch.</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22: </w:t>
      </w:r>
      <w:r>
        <w:rPr>
          <w:rFonts w:eastAsia="Times New Roman"/>
          <w:color w:val="000000"/>
          <w:sz w:val="24"/>
          <w:szCs w:val="24"/>
        </w:rPr>
        <w:t>Đâu là vùng nuôi tôm lớn nhất ở nước ta?</w:t>
      </w:r>
    </w:p>
    <w:p w:rsidR="007F221D" w:rsidRDefault="007F221D">
      <w:pPr>
        <w:spacing w:line="41"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A. </w:t>
      </w:r>
      <w:r>
        <w:rPr>
          <w:rFonts w:eastAsia="Times New Roman"/>
          <w:color w:val="000000"/>
          <w:sz w:val="24"/>
          <w:szCs w:val="24"/>
        </w:rPr>
        <w:t>Đồng bằng sông Hồng.</w:t>
      </w:r>
      <w:r>
        <w:rPr>
          <w:sz w:val="20"/>
          <w:szCs w:val="20"/>
        </w:rPr>
        <w:tab/>
      </w:r>
      <w:r>
        <w:rPr>
          <w:rFonts w:eastAsia="Times New Roman"/>
          <w:b/>
          <w:bCs/>
          <w:color w:val="0000FF"/>
          <w:sz w:val="23"/>
          <w:szCs w:val="23"/>
        </w:rPr>
        <w:t xml:space="preserve">B. </w:t>
      </w:r>
      <w:r>
        <w:rPr>
          <w:rFonts w:eastAsia="Times New Roman"/>
          <w:color w:val="000000"/>
          <w:sz w:val="23"/>
          <w:szCs w:val="23"/>
        </w:rPr>
        <w:t>Đồng bằng sông Cửu Long.</w:t>
      </w:r>
    </w:p>
    <w:p w:rsidR="007F221D" w:rsidRDefault="007F221D">
      <w:pPr>
        <w:spacing w:line="43" w:lineRule="exact"/>
        <w:rPr>
          <w:sz w:val="20"/>
          <w:szCs w:val="20"/>
        </w:rPr>
      </w:pPr>
    </w:p>
    <w:p w:rsidR="007F221D" w:rsidRDefault="007F221D">
      <w:pPr>
        <w:tabs>
          <w:tab w:val="left" w:pos="5080"/>
        </w:tabs>
        <w:ind w:left="420"/>
        <w:rPr>
          <w:sz w:val="20"/>
          <w:szCs w:val="20"/>
        </w:rPr>
      </w:pPr>
      <w:r>
        <w:rPr>
          <w:rFonts w:eastAsia="Times New Roman"/>
          <w:b/>
          <w:bCs/>
          <w:color w:val="0000FF"/>
          <w:sz w:val="24"/>
          <w:szCs w:val="24"/>
        </w:rPr>
        <w:t xml:space="preserve">C. </w:t>
      </w:r>
      <w:r>
        <w:rPr>
          <w:rFonts w:eastAsia="Times New Roman"/>
          <w:color w:val="000000"/>
          <w:sz w:val="24"/>
          <w:szCs w:val="24"/>
        </w:rPr>
        <w:t>Bắc Trung Bộ.</w:t>
      </w:r>
      <w:r>
        <w:rPr>
          <w:sz w:val="20"/>
          <w:szCs w:val="20"/>
        </w:rPr>
        <w:tab/>
      </w:r>
      <w:r>
        <w:rPr>
          <w:rFonts w:eastAsia="Times New Roman"/>
          <w:b/>
          <w:bCs/>
          <w:color w:val="0000FF"/>
          <w:sz w:val="23"/>
          <w:szCs w:val="23"/>
        </w:rPr>
        <w:t xml:space="preserve">D. </w:t>
      </w:r>
      <w:r>
        <w:rPr>
          <w:rFonts w:eastAsia="Times New Roman"/>
          <w:color w:val="000000"/>
          <w:sz w:val="23"/>
          <w:szCs w:val="23"/>
        </w:rPr>
        <w:t>Duyên hải Nam Trung Bộ.</w:t>
      </w:r>
    </w:p>
    <w:p w:rsidR="007F221D" w:rsidRDefault="007F221D">
      <w:pPr>
        <w:spacing w:line="53" w:lineRule="exact"/>
        <w:rPr>
          <w:sz w:val="20"/>
          <w:szCs w:val="20"/>
        </w:rPr>
      </w:pPr>
    </w:p>
    <w:p w:rsidR="007F221D" w:rsidRDefault="007F221D">
      <w:pPr>
        <w:spacing w:line="264" w:lineRule="auto"/>
        <w:ind w:right="20"/>
        <w:rPr>
          <w:sz w:val="20"/>
          <w:szCs w:val="20"/>
        </w:rPr>
      </w:pPr>
      <w:r>
        <w:rPr>
          <w:rFonts w:eastAsia="Times New Roman"/>
          <w:b/>
          <w:bCs/>
          <w:color w:val="FF0000"/>
          <w:sz w:val="24"/>
          <w:szCs w:val="24"/>
        </w:rPr>
        <w:t xml:space="preserve">Câu 23: </w:t>
      </w:r>
      <w:r>
        <w:rPr>
          <w:rFonts w:eastAsia="Times New Roman"/>
          <w:color w:val="000000"/>
          <w:sz w:val="24"/>
          <w:szCs w:val="24"/>
        </w:rPr>
        <w:t>Đối với nước ta, việc sử dụng hợp lý đất đai có ý nghĩa to lớn trong việc sử dụng hợp lý tài</w:t>
      </w:r>
      <w:r>
        <w:rPr>
          <w:rFonts w:eastAsia="Times New Roman"/>
          <w:b/>
          <w:bCs/>
          <w:color w:val="FF0000"/>
          <w:sz w:val="24"/>
          <w:szCs w:val="24"/>
        </w:rPr>
        <w:t xml:space="preserve"> </w:t>
      </w:r>
      <w:r>
        <w:rPr>
          <w:rFonts w:eastAsia="Times New Roman"/>
          <w:color w:val="000000"/>
          <w:sz w:val="24"/>
          <w:szCs w:val="24"/>
        </w:rPr>
        <w:t>nguyên, phát triển kinh tế - xã hội và bảo vệ môi trường vì</w:t>
      </w:r>
    </w:p>
    <w:p w:rsidR="007F221D" w:rsidRDefault="007F221D">
      <w:pPr>
        <w:spacing w:line="14"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nông nghiệp còn đóng vai trò vô cùng quan trọng trong nền kinh tế nước ta.</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nước ta đất hẹp, người đồng trong khi 3/4 diện tích lãnh thổ là đồi núi.</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tài nguyên đất của nước ta bị suy giảm nghiêm trọng nhất trong các loại tài nguyên.</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tài nguyên đất của nước ta không sử dụng hợp lý trong một thời gian quá dài.</w:t>
      </w:r>
    </w:p>
    <w:p w:rsidR="007F221D" w:rsidRDefault="007F221D">
      <w:pPr>
        <w:spacing w:line="53" w:lineRule="exact"/>
        <w:rPr>
          <w:sz w:val="20"/>
          <w:szCs w:val="20"/>
        </w:rPr>
      </w:pPr>
    </w:p>
    <w:p w:rsidR="007F221D" w:rsidRDefault="007F221D">
      <w:pPr>
        <w:spacing w:line="264" w:lineRule="auto"/>
        <w:rPr>
          <w:sz w:val="20"/>
          <w:szCs w:val="20"/>
        </w:rPr>
      </w:pPr>
      <w:r>
        <w:rPr>
          <w:rFonts w:eastAsia="Times New Roman"/>
          <w:b/>
          <w:bCs/>
          <w:color w:val="FF0000"/>
          <w:sz w:val="24"/>
          <w:szCs w:val="24"/>
        </w:rPr>
        <w:t xml:space="preserve">Câu 24: </w:t>
      </w:r>
      <w:r>
        <w:rPr>
          <w:rFonts w:eastAsia="Times New Roman"/>
          <w:color w:val="000000"/>
          <w:sz w:val="24"/>
          <w:szCs w:val="24"/>
        </w:rPr>
        <w:t>Hai loại đất hiện đang phát triển ngược chiều nhau đã thể hiện một xu thế phát triển tích cực</w:t>
      </w:r>
      <w:r>
        <w:rPr>
          <w:rFonts w:eastAsia="Times New Roman"/>
          <w:b/>
          <w:bCs/>
          <w:color w:val="FF0000"/>
          <w:sz w:val="24"/>
          <w:szCs w:val="24"/>
        </w:rPr>
        <w:t xml:space="preserve"> </w:t>
      </w:r>
      <w:r>
        <w:rPr>
          <w:rFonts w:eastAsia="Times New Roman"/>
          <w:color w:val="000000"/>
          <w:sz w:val="24"/>
          <w:szCs w:val="24"/>
        </w:rPr>
        <w:t>nước ta. Đó là</w:t>
      </w:r>
    </w:p>
    <w:p w:rsidR="007F221D" w:rsidRDefault="007F221D">
      <w:pPr>
        <w:spacing w:line="17"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đất nông nghiệp và đất lâm nghiệp.</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đất nông nghiệp và đất chuyên dùng thổ cư.</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đất lâm nghiệp và đất chuyên dùng thổ cư.</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đất chuyên dùng thổ cư và đất chưa sử dụng.</w:t>
      </w:r>
    </w:p>
    <w:p w:rsidR="007F221D" w:rsidRDefault="007F221D">
      <w:pPr>
        <w:spacing w:line="55" w:lineRule="exact"/>
        <w:rPr>
          <w:sz w:val="20"/>
          <w:szCs w:val="20"/>
        </w:rPr>
      </w:pPr>
    </w:p>
    <w:p w:rsidR="007F221D" w:rsidRDefault="007F221D">
      <w:pPr>
        <w:spacing w:line="264" w:lineRule="auto"/>
        <w:ind w:left="420" w:right="4800" w:hanging="424"/>
        <w:rPr>
          <w:sz w:val="20"/>
          <w:szCs w:val="20"/>
        </w:rPr>
      </w:pPr>
      <w:r>
        <w:rPr>
          <w:rFonts w:eastAsia="Times New Roman"/>
          <w:b/>
          <w:bCs/>
          <w:color w:val="FF0000"/>
          <w:sz w:val="24"/>
          <w:szCs w:val="24"/>
        </w:rPr>
        <w:t xml:space="preserve">Câu 25: </w:t>
      </w:r>
      <w:r>
        <w:rPr>
          <w:rFonts w:eastAsia="Times New Roman"/>
          <w:color w:val="000000"/>
          <w:sz w:val="24"/>
          <w:szCs w:val="24"/>
        </w:rPr>
        <w:t>Nơi có tỷ lệ thất nghiệp cao nhất ở Việt Nam là</w:t>
      </w:r>
      <w:r>
        <w:rPr>
          <w:rFonts w:eastAsia="Times New Roman"/>
          <w:b/>
          <w:bCs/>
          <w:color w:val="FF0000"/>
          <w:sz w:val="24"/>
          <w:szCs w:val="24"/>
        </w:rPr>
        <w:t xml:space="preserve"> </w:t>
      </w:r>
      <w:r>
        <w:rPr>
          <w:rFonts w:eastAsia="Times New Roman"/>
          <w:b/>
          <w:bCs/>
          <w:color w:val="0000FF"/>
          <w:sz w:val="24"/>
          <w:szCs w:val="24"/>
        </w:rPr>
        <w:t xml:space="preserve">A. </w:t>
      </w:r>
      <w:r>
        <w:rPr>
          <w:rFonts w:eastAsia="Times New Roman"/>
          <w:color w:val="000000"/>
          <w:sz w:val="24"/>
          <w:szCs w:val="24"/>
        </w:rPr>
        <w:t>Tây Nguyên.</w:t>
      </w:r>
    </w:p>
    <w:p w:rsidR="007F221D" w:rsidRDefault="007F221D">
      <w:pPr>
        <w:spacing w:line="14"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Đồng bằng Duyên hải miền Trung.</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Đồng bằng sông Cửu Long.</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Đồng bằng sông Hồng.</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26: </w:t>
      </w:r>
      <w:r>
        <w:rPr>
          <w:rFonts w:eastAsia="Times New Roman"/>
          <w:color w:val="000000"/>
          <w:sz w:val="24"/>
          <w:szCs w:val="24"/>
        </w:rPr>
        <w:t>Sự khác biệt về hướng chuyên môn hóa cây công nghiệp giữa Trung du miền núi Bắc Bộ và Tây</w:t>
      </w:r>
    </w:p>
    <w:p w:rsidR="007F221D" w:rsidRDefault="007F221D">
      <w:pPr>
        <w:spacing w:line="4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260"/>
        <w:gridCol w:w="2520"/>
        <w:gridCol w:w="2480"/>
        <w:gridCol w:w="2100"/>
      </w:tblGrid>
      <w:tr w:rsidR="007F221D">
        <w:trPr>
          <w:trHeight w:val="276"/>
        </w:trPr>
        <w:tc>
          <w:tcPr>
            <w:tcW w:w="4780" w:type="dxa"/>
            <w:gridSpan w:val="2"/>
            <w:vAlign w:val="bottom"/>
          </w:tcPr>
          <w:p w:rsidR="007F221D" w:rsidRDefault="007F221D">
            <w:pPr>
              <w:rPr>
                <w:sz w:val="20"/>
                <w:szCs w:val="20"/>
              </w:rPr>
            </w:pPr>
            <w:r>
              <w:rPr>
                <w:rFonts w:eastAsia="Times New Roman"/>
                <w:sz w:val="24"/>
                <w:szCs w:val="24"/>
              </w:rPr>
              <w:t>Nguyên chủ yếu là do sự khác biệt về</w:t>
            </w:r>
          </w:p>
        </w:tc>
        <w:tc>
          <w:tcPr>
            <w:tcW w:w="2480" w:type="dxa"/>
            <w:vAlign w:val="bottom"/>
          </w:tcPr>
          <w:p w:rsidR="007F221D" w:rsidRDefault="007F221D">
            <w:pPr>
              <w:rPr>
                <w:sz w:val="23"/>
                <w:szCs w:val="23"/>
              </w:rPr>
            </w:pPr>
          </w:p>
        </w:tc>
        <w:tc>
          <w:tcPr>
            <w:tcW w:w="2100" w:type="dxa"/>
            <w:vAlign w:val="bottom"/>
          </w:tcPr>
          <w:p w:rsidR="007F221D" w:rsidRDefault="007F221D">
            <w:pPr>
              <w:rPr>
                <w:sz w:val="23"/>
                <w:szCs w:val="23"/>
              </w:rPr>
            </w:pPr>
          </w:p>
        </w:tc>
      </w:tr>
      <w:tr w:rsidR="007F221D">
        <w:trPr>
          <w:trHeight w:val="317"/>
        </w:trPr>
        <w:tc>
          <w:tcPr>
            <w:tcW w:w="2260" w:type="dxa"/>
            <w:vAlign w:val="bottom"/>
          </w:tcPr>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địa hình.</w:t>
            </w:r>
          </w:p>
        </w:tc>
        <w:tc>
          <w:tcPr>
            <w:tcW w:w="2520" w:type="dxa"/>
            <w:vAlign w:val="bottom"/>
          </w:tcPr>
          <w:p w:rsidR="007F221D" w:rsidRDefault="007F221D">
            <w:pPr>
              <w:ind w:left="700"/>
              <w:rPr>
                <w:sz w:val="20"/>
                <w:szCs w:val="20"/>
              </w:rPr>
            </w:pPr>
            <w:r>
              <w:rPr>
                <w:rFonts w:eastAsia="Times New Roman"/>
                <w:b/>
                <w:bCs/>
                <w:color w:val="0000FF"/>
                <w:sz w:val="24"/>
                <w:szCs w:val="24"/>
              </w:rPr>
              <w:t xml:space="preserve">B. </w:t>
            </w:r>
            <w:r>
              <w:rPr>
                <w:rFonts w:eastAsia="Times New Roman"/>
                <w:color w:val="000000"/>
                <w:sz w:val="24"/>
                <w:szCs w:val="24"/>
              </w:rPr>
              <w:t>khí hậu.</w:t>
            </w:r>
          </w:p>
        </w:tc>
        <w:tc>
          <w:tcPr>
            <w:tcW w:w="2480" w:type="dxa"/>
            <w:vAlign w:val="bottom"/>
          </w:tcPr>
          <w:p w:rsidR="007F221D" w:rsidRDefault="007F221D">
            <w:pPr>
              <w:ind w:left="740"/>
              <w:rPr>
                <w:sz w:val="20"/>
                <w:szCs w:val="20"/>
              </w:rPr>
            </w:pPr>
            <w:r>
              <w:rPr>
                <w:rFonts w:eastAsia="Times New Roman"/>
                <w:b/>
                <w:bCs/>
                <w:color w:val="0000FF"/>
                <w:sz w:val="24"/>
                <w:szCs w:val="24"/>
              </w:rPr>
              <w:t xml:space="preserve">C. </w:t>
            </w:r>
            <w:r>
              <w:rPr>
                <w:rFonts w:eastAsia="Times New Roman"/>
                <w:color w:val="000000"/>
                <w:sz w:val="24"/>
                <w:szCs w:val="24"/>
              </w:rPr>
              <w:t>đất.</w:t>
            </w:r>
          </w:p>
        </w:tc>
        <w:tc>
          <w:tcPr>
            <w:tcW w:w="2100" w:type="dxa"/>
            <w:vAlign w:val="bottom"/>
          </w:tcPr>
          <w:p w:rsidR="007F221D" w:rsidRDefault="007F221D">
            <w:pPr>
              <w:ind w:left="820"/>
              <w:rPr>
                <w:sz w:val="20"/>
                <w:szCs w:val="20"/>
              </w:rPr>
            </w:pPr>
            <w:r>
              <w:rPr>
                <w:rFonts w:eastAsia="Times New Roman"/>
                <w:b/>
                <w:bCs/>
                <w:color w:val="0000FF"/>
                <w:w w:val="97"/>
                <w:sz w:val="24"/>
                <w:szCs w:val="24"/>
              </w:rPr>
              <w:t xml:space="preserve">D. </w:t>
            </w:r>
            <w:r>
              <w:rPr>
                <w:rFonts w:eastAsia="Times New Roman"/>
                <w:color w:val="000000"/>
                <w:w w:val="97"/>
                <w:sz w:val="24"/>
                <w:szCs w:val="24"/>
              </w:rPr>
              <w:t>sông ngòi.</w:t>
            </w:r>
          </w:p>
        </w:tc>
      </w:tr>
      <w:tr w:rsidR="007F221D">
        <w:trPr>
          <w:trHeight w:val="320"/>
        </w:trPr>
        <w:tc>
          <w:tcPr>
            <w:tcW w:w="9360" w:type="dxa"/>
            <w:gridSpan w:val="4"/>
            <w:vAlign w:val="bottom"/>
          </w:tcPr>
          <w:p w:rsidR="007F221D" w:rsidRDefault="007F221D">
            <w:pPr>
              <w:rPr>
                <w:sz w:val="20"/>
                <w:szCs w:val="20"/>
              </w:rPr>
            </w:pPr>
            <w:r>
              <w:rPr>
                <w:rFonts w:eastAsia="Times New Roman"/>
                <w:b/>
                <w:bCs/>
                <w:color w:val="FF0000"/>
                <w:sz w:val="24"/>
                <w:szCs w:val="24"/>
              </w:rPr>
              <w:t xml:space="preserve">Câu 27: </w:t>
            </w:r>
            <w:r>
              <w:rPr>
                <w:rFonts w:eastAsia="Times New Roman"/>
                <w:color w:val="000000"/>
                <w:sz w:val="24"/>
                <w:szCs w:val="24"/>
              </w:rPr>
              <w:t>Đông Nam Bộ là vùng chuyên canh cây công nghiệp thứ mấy của cả nước?</w:t>
            </w:r>
          </w:p>
        </w:tc>
      </w:tr>
      <w:tr w:rsidR="007F221D">
        <w:trPr>
          <w:trHeight w:val="317"/>
        </w:trPr>
        <w:tc>
          <w:tcPr>
            <w:tcW w:w="2260" w:type="dxa"/>
            <w:vAlign w:val="bottom"/>
          </w:tcPr>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Thứ 1.</w:t>
            </w:r>
          </w:p>
        </w:tc>
        <w:tc>
          <w:tcPr>
            <w:tcW w:w="2520" w:type="dxa"/>
            <w:vAlign w:val="bottom"/>
          </w:tcPr>
          <w:p w:rsidR="007F221D" w:rsidRDefault="007F221D">
            <w:pPr>
              <w:ind w:left="700"/>
              <w:rPr>
                <w:sz w:val="20"/>
                <w:szCs w:val="20"/>
              </w:rPr>
            </w:pPr>
            <w:r>
              <w:rPr>
                <w:rFonts w:eastAsia="Times New Roman"/>
                <w:b/>
                <w:bCs/>
                <w:color w:val="0000FF"/>
                <w:sz w:val="24"/>
                <w:szCs w:val="24"/>
              </w:rPr>
              <w:t xml:space="preserve">B. </w:t>
            </w:r>
            <w:r>
              <w:rPr>
                <w:rFonts w:eastAsia="Times New Roman"/>
                <w:color w:val="000000"/>
                <w:sz w:val="24"/>
                <w:szCs w:val="24"/>
              </w:rPr>
              <w:t>Thứ 2.</w:t>
            </w:r>
          </w:p>
        </w:tc>
        <w:tc>
          <w:tcPr>
            <w:tcW w:w="2480" w:type="dxa"/>
            <w:vAlign w:val="bottom"/>
          </w:tcPr>
          <w:p w:rsidR="007F221D" w:rsidRDefault="007F221D">
            <w:pPr>
              <w:ind w:left="740"/>
              <w:rPr>
                <w:sz w:val="20"/>
                <w:szCs w:val="20"/>
              </w:rPr>
            </w:pPr>
            <w:r>
              <w:rPr>
                <w:rFonts w:eastAsia="Times New Roman"/>
                <w:b/>
                <w:bCs/>
                <w:color w:val="0000FF"/>
                <w:sz w:val="24"/>
                <w:szCs w:val="24"/>
              </w:rPr>
              <w:t xml:space="preserve">C. </w:t>
            </w:r>
            <w:r>
              <w:rPr>
                <w:rFonts w:eastAsia="Times New Roman"/>
                <w:color w:val="000000"/>
                <w:sz w:val="24"/>
                <w:szCs w:val="24"/>
              </w:rPr>
              <w:t>Thứ 3.</w:t>
            </w:r>
          </w:p>
        </w:tc>
        <w:tc>
          <w:tcPr>
            <w:tcW w:w="2100" w:type="dxa"/>
            <w:vAlign w:val="bottom"/>
          </w:tcPr>
          <w:p w:rsidR="007F221D" w:rsidRDefault="007F221D">
            <w:pPr>
              <w:ind w:left="820"/>
              <w:rPr>
                <w:sz w:val="20"/>
                <w:szCs w:val="20"/>
              </w:rPr>
            </w:pPr>
            <w:r>
              <w:rPr>
                <w:rFonts w:eastAsia="Times New Roman"/>
                <w:b/>
                <w:bCs/>
                <w:color w:val="0000FF"/>
                <w:sz w:val="24"/>
                <w:szCs w:val="24"/>
              </w:rPr>
              <w:t xml:space="preserve">D. </w:t>
            </w:r>
            <w:r>
              <w:rPr>
                <w:rFonts w:eastAsia="Times New Roman"/>
                <w:color w:val="000000"/>
                <w:sz w:val="24"/>
                <w:szCs w:val="24"/>
              </w:rPr>
              <w:t>Thứ 4.</w:t>
            </w:r>
          </w:p>
        </w:tc>
      </w:tr>
    </w:tbl>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28: </w:t>
      </w:r>
      <w:r>
        <w:rPr>
          <w:rFonts w:eastAsia="Times New Roman"/>
          <w:color w:val="000000"/>
          <w:sz w:val="24"/>
          <w:szCs w:val="24"/>
        </w:rPr>
        <w:t>Vấn đề nổi bật trong phát triển tổng hợp kinh tế biển ở Đông Nam Bộ là gì?</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Phát triển hệ thống thủy lợi do có mùa khô sâu sắc.</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Giải quyết môi trường trong khai thác, vận chuyển, chế biến dầu mỏ.</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Tăng cường lực lượng lao động.</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Bảo vệ rừng ngập mặn.</w:t>
      </w:r>
    </w:p>
    <w:p w:rsidR="007F221D" w:rsidRDefault="007F221D">
      <w:pPr>
        <w:spacing w:line="41" w:lineRule="exact"/>
        <w:rPr>
          <w:sz w:val="20"/>
          <w:szCs w:val="20"/>
        </w:rPr>
      </w:pPr>
    </w:p>
    <w:p w:rsidR="007F221D" w:rsidRDefault="007F221D">
      <w:pPr>
        <w:rPr>
          <w:sz w:val="20"/>
          <w:szCs w:val="20"/>
        </w:rPr>
      </w:pPr>
      <w:r>
        <w:rPr>
          <w:rFonts w:eastAsia="Times New Roman"/>
          <w:b/>
          <w:bCs/>
          <w:color w:val="FF0000"/>
          <w:sz w:val="24"/>
          <w:szCs w:val="24"/>
        </w:rPr>
        <w:t xml:space="preserve">Câu 29: </w:t>
      </w:r>
      <w:r>
        <w:rPr>
          <w:rFonts w:eastAsia="Times New Roman"/>
          <w:color w:val="000000"/>
          <w:sz w:val="24"/>
          <w:szCs w:val="24"/>
        </w:rPr>
        <w:t>Về mùa đông, từ Đà Nẵng trở vào Nam loại gió nào sau đây chiếm ưu thế?</w:t>
      </w:r>
    </w:p>
    <w:p w:rsidR="007F221D" w:rsidRDefault="007F221D">
      <w:pPr>
        <w:spacing w:line="4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40"/>
        <w:gridCol w:w="2680"/>
        <w:gridCol w:w="1560"/>
        <w:gridCol w:w="1560"/>
        <w:gridCol w:w="1420"/>
        <w:gridCol w:w="140"/>
        <w:gridCol w:w="1140"/>
      </w:tblGrid>
      <w:tr w:rsidR="007F221D">
        <w:trPr>
          <w:trHeight w:val="276"/>
        </w:trPr>
        <w:tc>
          <w:tcPr>
            <w:tcW w:w="440" w:type="dxa"/>
            <w:vAlign w:val="bottom"/>
          </w:tcPr>
          <w:p w:rsidR="007F221D" w:rsidRDefault="007F221D">
            <w:pPr>
              <w:rPr>
                <w:sz w:val="23"/>
                <w:szCs w:val="23"/>
              </w:rPr>
            </w:pPr>
          </w:p>
        </w:tc>
        <w:tc>
          <w:tcPr>
            <w:tcW w:w="2680" w:type="dxa"/>
            <w:vAlign w:val="bottom"/>
          </w:tcPr>
          <w:p w:rsidR="007F221D" w:rsidRDefault="007F221D">
            <w:pPr>
              <w:rPr>
                <w:sz w:val="20"/>
                <w:szCs w:val="20"/>
              </w:rPr>
            </w:pPr>
            <w:r>
              <w:rPr>
                <w:rFonts w:eastAsia="Times New Roman"/>
                <w:b/>
                <w:bCs/>
                <w:color w:val="0000FF"/>
                <w:sz w:val="24"/>
                <w:szCs w:val="24"/>
              </w:rPr>
              <w:t xml:space="preserve">A. </w:t>
            </w:r>
            <w:r>
              <w:rPr>
                <w:rFonts w:eastAsia="Times New Roman"/>
                <w:color w:val="000000"/>
                <w:sz w:val="24"/>
                <w:szCs w:val="24"/>
              </w:rPr>
              <w:t>Gió mùa đông bắc.</w:t>
            </w:r>
          </w:p>
        </w:tc>
        <w:tc>
          <w:tcPr>
            <w:tcW w:w="1560" w:type="dxa"/>
            <w:vAlign w:val="bottom"/>
          </w:tcPr>
          <w:p w:rsidR="007F221D" w:rsidRDefault="007F221D">
            <w:pPr>
              <w:rPr>
                <w:sz w:val="23"/>
                <w:szCs w:val="23"/>
              </w:rPr>
            </w:pPr>
          </w:p>
        </w:tc>
        <w:tc>
          <w:tcPr>
            <w:tcW w:w="3120" w:type="dxa"/>
            <w:gridSpan w:val="3"/>
            <w:vAlign w:val="bottom"/>
          </w:tcPr>
          <w:p w:rsidR="007F221D" w:rsidRDefault="007F221D">
            <w:pPr>
              <w:ind w:left="840"/>
              <w:rPr>
                <w:sz w:val="20"/>
                <w:szCs w:val="20"/>
              </w:rPr>
            </w:pPr>
            <w:r>
              <w:rPr>
                <w:rFonts w:eastAsia="Times New Roman"/>
                <w:b/>
                <w:bCs/>
                <w:color w:val="0000FF"/>
                <w:sz w:val="24"/>
                <w:szCs w:val="24"/>
              </w:rPr>
              <w:t xml:space="preserve">B. </w:t>
            </w:r>
            <w:r>
              <w:rPr>
                <w:rFonts w:eastAsia="Times New Roman"/>
                <w:color w:val="000000"/>
                <w:sz w:val="24"/>
                <w:szCs w:val="24"/>
              </w:rPr>
              <w:t>Gió phơn Tây Nam.</w:t>
            </w:r>
          </w:p>
        </w:tc>
        <w:tc>
          <w:tcPr>
            <w:tcW w:w="1140" w:type="dxa"/>
            <w:vAlign w:val="bottom"/>
          </w:tcPr>
          <w:p w:rsidR="007F221D" w:rsidRDefault="007F221D">
            <w:pPr>
              <w:rPr>
                <w:sz w:val="23"/>
                <w:szCs w:val="23"/>
              </w:rPr>
            </w:pPr>
          </w:p>
        </w:tc>
      </w:tr>
      <w:tr w:rsidR="007F221D">
        <w:trPr>
          <w:trHeight w:val="319"/>
        </w:trPr>
        <w:tc>
          <w:tcPr>
            <w:tcW w:w="440" w:type="dxa"/>
            <w:vAlign w:val="bottom"/>
          </w:tcPr>
          <w:p w:rsidR="007F221D" w:rsidRDefault="007F221D">
            <w:pPr>
              <w:rPr>
                <w:sz w:val="24"/>
                <w:szCs w:val="24"/>
              </w:rPr>
            </w:pPr>
          </w:p>
        </w:tc>
        <w:tc>
          <w:tcPr>
            <w:tcW w:w="2680" w:type="dxa"/>
            <w:vAlign w:val="bottom"/>
          </w:tcPr>
          <w:p w:rsidR="007F221D" w:rsidRDefault="007F221D">
            <w:pPr>
              <w:rPr>
                <w:sz w:val="20"/>
                <w:szCs w:val="20"/>
              </w:rPr>
            </w:pPr>
            <w:r>
              <w:rPr>
                <w:rFonts w:eastAsia="Times New Roman"/>
                <w:b/>
                <w:bCs/>
                <w:color w:val="0000FF"/>
                <w:sz w:val="24"/>
                <w:szCs w:val="24"/>
              </w:rPr>
              <w:t xml:space="preserve">C. </w:t>
            </w:r>
            <w:r>
              <w:rPr>
                <w:rFonts w:eastAsia="Times New Roman"/>
                <w:color w:val="000000"/>
                <w:sz w:val="24"/>
                <w:szCs w:val="24"/>
              </w:rPr>
              <w:t>Tín phong bán cầu Bắc.</w:t>
            </w:r>
          </w:p>
        </w:tc>
        <w:tc>
          <w:tcPr>
            <w:tcW w:w="1560" w:type="dxa"/>
            <w:vAlign w:val="bottom"/>
          </w:tcPr>
          <w:p w:rsidR="007F221D" w:rsidRDefault="007F221D">
            <w:pPr>
              <w:rPr>
                <w:sz w:val="24"/>
                <w:szCs w:val="24"/>
              </w:rPr>
            </w:pPr>
          </w:p>
        </w:tc>
        <w:tc>
          <w:tcPr>
            <w:tcW w:w="4260" w:type="dxa"/>
            <w:gridSpan w:val="4"/>
            <w:vAlign w:val="bottom"/>
          </w:tcPr>
          <w:p w:rsidR="007F221D" w:rsidRDefault="007F221D">
            <w:pPr>
              <w:ind w:left="840"/>
              <w:rPr>
                <w:sz w:val="20"/>
                <w:szCs w:val="20"/>
              </w:rPr>
            </w:pPr>
            <w:r>
              <w:rPr>
                <w:rFonts w:eastAsia="Times New Roman"/>
                <w:b/>
                <w:bCs/>
                <w:color w:val="0000FF"/>
                <w:sz w:val="24"/>
                <w:szCs w:val="24"/>
              </w:rPr>
              <w:t xml:space="preserve">D. </w:t>
            </w:r>
            <w:r>
              <w:rPr>
                <w:rFonts w:eastAsia="Times New Roman"/>
                <w:color w:val="000000"/>
                <w:sz w:val="24"/>
                <w:szCs w:val="24"/>
              </w:rPr>
              <w:t>Tín phong bán cầu Nam.</w:t>
            </w:r>
          </w:p>
        </w:tc>
      </w:tr>
      <w:tr w:rsidR="007F221D">
        <w:trPr>
          <w:trHeight w:val="317"/>
        </w:trPr>
        <w:tc>
          <w:tcPr>
            <w:tcW w:w="3120" w:type="dxa"/>
            <w:gridSpan w:val="2"/>
            <w:vAlign w:val="bottom"/>
          </w:tcPr>
          <w:p w:rsidR="007F221D" w:rsidRDefault="007F221D">
            <w:pPr>
              <w:rPr>
                <w:sz w:val="20"/>
                <w:szCs w:val="20"/>
              </w:rPr>
            </w:pPr>
            <w:r>
              <w:rPr>
                <w:rFonts w:eastAsia="Times New Roman"/>
                <w:b/>
                <w:bCs/>
                <w:color w:val="FF0000"/>
                <w:sz w:val="24"/>
                <w:szCs w:val="24"/>
              </w:rPr>
              <w:t xml:space="preserve">Câu 30: </w:t>
            </w:r>
            <w:r>
              <w:rPr>
                <w:rFonts w:eastAsia="Times New Roman"/>
                <w:color w:val="000000"/>
                <w:sz w:val="24"/>
                <w:szCs w:val="24"/>
              </w:rPr>
              <w:t>Cho bảng số liệu:</w:t>
            </w:r>
          </w:p>
        </w:tc>
        <w:tc>
          <w:tcPr>
            <w:tcW w:w="1560" w:type="dxa"/>
            <w:vAlign w:val="bottom"/>
          </w:tcPr>
          <w:p w:rsidR="007F221D" w:rsidRDefault="007F221D">
            <w:pPr>
              <w:rPr>
                <w:sz w:val="24"/>
                <w:szCs w:val="24"/>
              </w:rPr>
            </w:pPr>
          </w:p>
        </w:tc>
        <w:tc>
          <w:tcPr>
            <w:tcW w:w="1560" w:type="dxa"/>
            <w:vAlign w:val="bottom"/>
          </w:tcPr>
          <w:p w:rsidR="007F221D" w:rsidRDefault="007F221D">
            <w:pPr>
              <w:rPr>
                <w:sz w:val="24"/>
                <w:szCs w:val="24"/>
              </w:rPr>
            </w:pPr>
          </w:p>
        </w:tc>
        <w:tc>
          <w:tcPr>
            <w:tcW w:w="1420" w:type="dxa"/>
            <w:vAlign w:val="bottom"/>
          </w:tcPr>
          <w:p w:rsidR="007F221D" w:rsidRDefault="007F221D">
            <w:pPr>
              <w:rPr>
                <w:sz w:val="24"/>
                <w:szCs w:val="24"/>
              </w:rPr>
            </w:pPr>
          </w:p>
        </w:tc>
        <w:tc>
          <w:tcPr>
            <w:tcW w:w="140" w:type="dxa"/>
            <w:vAlign w:val="bottom"/>
          </w:tcPr>
          <w:p w:rsidR="007F221D" w:rsidRDefault="007F221D">
            <w:pPr>
              <w:rPr>
                <w:sz w:val="24"/>
                <w:szCs w:val="24"/>
              </w:rPr>
            </w:pPr>
          </w:p>
        </w:tc>
        <w:tc>
          <w:tcPr>
            <w:tcW w:w="1140" w:type="dxa"/>
            <w:vAlign w:val="bottom"/>
          </w:tcPr>
          <w:p w:rsidR="007F221D" w:rsidRDefault="007F221D">
            <w:pPr>
              <w:rPr>
                <w:sz w:val="24"/>
                <w:szCs w:val="24"/>
              </w:rPr>
            </w:pPr>
          </w:p>
        </w:tc>
      </w:tr>
      <w:tr w:rsidR="007F221D">
        <w:trPr>
          <w:trHeight w:val="317"/>
        </w:trPr>
        <w:tc>
          <w:tcPr>
            <w:tcW w:w="440" w:type="dxa"/>
            <w:vAlign w:val="bottom"/>
          </w:tcPr>
          <w:p w:rsidR="007F221D" w:rsidRDefault="007F221D">
            <w:pPr>
              <w:rPr>
                <w:sz w:val="24"/>
                <w:szCs w:val="24"/>
              </w:rPr>
            </w:pPr>
          </w:p>
        </w:tc>
        <w:tc>
          <w:tcPr>
            <w:tcW w:w="8500" w:type="dxa"/>
            <w:gridSpan w:val="6"/>
            <w:vAlign w:val="bottom"/>
          </w:tcPr>
          <w:p w:rsidR="007F221D" w:rsidRDefault="007F221D">
            <w:pPr>
              <w:ind w:left="1020"/>
              <w:rPr>
                <w:sz w:val="20"/>
                <w:szCs w:val="20"/>
              </w:rPr>
            </w:pPr>
            <w:r>
              <w:rPr>
                <w:rFonts w:eastAsia="Times New Roman"/>
                <w:sz w:val="24"/>
                <w:szCs w:val="24"/>
              </w:rPr>
              <w:t>DIỆN TÍCH VÀ SẢN LƯỢNG LÚA NƯỚC TA GIAI ĐOẠN 2005 - 2014</w:t>
            </w:r>
          </w:p>
        </w:tc>
      </w:tr>
      <w:tr w:rsidR="007F221D">
        <w:trPr>
          <w:trHeight w:val="48"/>
        </w:trPr>
        <w:tc>
          <w:tcPr>
            <w:tcW w:w="440" w:type="dxa"/>
            <w:vAlign w:val="bottom"/>
          </w:tcPr>
          <w:p w:rsidR="007F221D" w:rsidRDefault="007F221D">
            <w:pPr>
              <w:rPr>
                <w:sz w:val="4"/>
                <w:szCs w:val="4"/>
              </w:rPr>
            </w:pPr>
          </w:p>
        </w:tc>
        <w:tc>
          <w:tcPr>
            <w:tcW w:w="2680" w:type="dxa"/>
            <w:tcBorders>
              <w:bottom w:val="single" w:sz="8" w:space="0" w:color="auto"/>
            </w:tcBorders>
            <w:vAlign w:val="bottom"/>
          </w:tcPr>
          <w:p w:rsidR="007F221D" w:rsidRDefault="007F221D">
            <w:pPr>
              <w:rPr>
                <w:sz w:val="4"/>
                <w:szCs w:val="4"/>
              </w:rPr>
            </w:pPr>
          </w:p>
        </w:tc>
        <w:tc>
          <w:tcPr>
            <w:tcW w:w="1560" w:type="dxa"/>
            <w:tcBorders>
              <w:bottom w:val="single" w:sz="8" w:space="0" w:color="auto"/>
            </w:tcBorders>
            <w:vAlign w:val="bottom"/>
          </w:tcPr>
          <w:p w:rsidR="007F221D" w:rsidRDefault="007F221D">
            <w:pPr>
              <w:rPr>
                <w:sz w:val="4"/>
                <w:szCs w:val="4"/>
              </w:rPr>
            </w:pPr>
          </w:p>
        </w:tc>
        <w:tc>
          <w:tcPr>
            <w:tcW w:w="1560" w:type="dxa"/>
            <w:tcBorders>
              <w:bottom w:val="single" w:sz="8" w:space="0" w:color="auto"/>
            </w:tcBorders>
            <w:vAlign w:val="bottom"/>
          </w:tcPr>
          <w:p w:rsidR="007F221D" w:rsidRDefault="007F221D">
            <w:pPr>
              <w:rPr>
                <w:sz w:val="4"/>
                <w:szCs w:val="4"/>
              </w:rPr>
            </w:pPr>
          </w:p>
        </w:tc>
        <w:tc>
          <w:tcPr>
            <w:tcW w:w="1420" w:type="dxa"/>
            <w:tcBorders>
              <w:bottom w:val="single" w:sz="8" w:space="0" w:color="auto"/>
            </w:tcBorders>
            <w:vAlign w:val="bottom"/>
          </w:tcPr>
          <w:p w:rsidR="007F221D" w:rsidRDefault="007F221D">
            <w:pPr>
              <w:rPr>
                <w:sz w:val="4"/>
                <w:szCs w:val="4"/>
              </w:rPr>
            </w:pPr>
          </w:p>
        </w:tc>
        <w:tc>
          <w:tcPr>
            <w:tcW w:w="140" w:type="dxa"/>
            <w:tcBorders>
              <w:bottom w:val="single" w:sz="8" w:space="0" w:color="auto"/>
            </w:tcBorders>
            <w:vAlign w:val="bottom"/>
          </w:tcPr>
          <w:p w:rsidR="007F221D" w:rsidRDefault="007F221D">
            <w:pPr>
              <w:rPr>
                <w:sz w:val="4"/>
                <w:szCs w:val="4"/>
              </w:rPr>
            </w:pPr>
          </w:p>
        </w:tc>
        <w:tc>
          <w:tcPr>
            <w:tcW w:w="1140" w:type="dxa"/>
            <w:tcBorders>
              <w:bottom w:val="single" w:sz="8" w:space="0" w:color="auto"/>
            </w:tcBorders>
            <w:vAlign w:val="bottom"/>
          </w:tcPr>
          <w:p w:rsidR="007F221D" w:rsidRDefault="007F221D">
            <w:pPr>
              <w:rPr>
                <w:sz w:val="4"/>
                <w:szCs w:val="4"/>
              </w:rPr>
            </w:pPr>
          </w:p>
        </w:tc>
      </w:tr>
      <w:tr w:rsidR="007F221D">
        <w:trPr>
          <w:trHeight w:val="265"/>
        </w:trPr>
        <w:tc>
          <w:tcPr>
            <w:tcW w:w="440" w:type="dxa"/>
            <w:tcBorders>
              <w:right w:val="single" w:sz="8" w:space="0" w:color="auto"/>
            </w:tcBorders>
            <w:vAlign w:val="bottom"/>
          </w:tcPr>
          <w:p w:rsidR="007F221D" w:rsidRDefault="007F221D">
            <w:pPr>
              <w:rPr>
                <w:sz w:val="23"/>
                <w:szCs w:val="23"/>
              </w:rPr>
            </w:pPr>
          </w:p>
        </w:tc>
        <w:tc>
          <w:tcPr>
            <w:tcW w:w="2680" w:type="dxa"/>
            <w:tcBorders>
              <w:right w:val="single" w:sz="8" w:space="0" w:color="auto"/>
            </w:tcBorders>
            <w:vAlign w:val="bottom"/>
          </w:tcPr>
          <w:p w:rsidR="007F221D" w:rsidRDefault="007F221D">
            <w:pPr>
              <w:spacing w:line="265" w:lineRule="exact"/>
              <w:ind w:left="1080"/>
              <w:rPr>
                <w:sz w:val="20"/>
                <w:szCs w:val="20"/>
              </w:rPr>
            </w:pPr>
            <w:r>
              <w:rPr>
                <w:rFonts w:eastAsia="Times New Roman"/>
                <w:b/>
                <w:bCs/>
                <w:sz w:val="24"/>
                <w:szCs w:val="24"/>
              </w:rPr>
              <w:t>Năm</w:t>
            </w:r>
          </w:p>
        </w:tc>
        <w:tc>
          <w:tcPr>
            <w:tcW w:w="156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w w:val="99"/>
                <w:sz w:val="24"/>
                <w:szCs w:val="24"/>
              </w:rPr>
              <w:t>2005</w:t>
            </w:r>
          </w:p>
        </w:tc>
        <w:tc>
          <w:tcPr>
            <w:tcW w:w="156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w w:val="99"/>
                <w:sz w:val="24"/>
                <w:szCs w:val="24"/>
              </w:rPr>
              <w:t>2009</w:t>
            </w:r>
          </w:p>
        </w:tc>
        <w:tc>
          <w:tcPr>
            <w:tcW w:w="1420" w:type="dxa"/>
            <w:tcBorders>
              <w:right w:val="single" w:sz="8" w:space="0" w:color="auto"/>
            </w:tcBorders>
            <w:vAlign w:val="bottom"/>
          </w:tcPr>
          <w:p w:rsidR="007F221D" w:rsidRDefault="007F221D">
            <w:pPr>
              <w:spacing w:line="265" w:lineRule="exact"/>
              <w:jc w:val="center"/>
              <w:rPr>
                <w:sz w:val="20"/>
                <w:szCs w:val="20"/>
              </w:rPr>
            </w:pPr>
            <w:r>
              <w:rPr>
                <w:rFonts w:eastAsia="Times New Roman"/>
                <w:b/>
                <w:bCs/>
                <w:w w:val="99"/>
                <w:sz w:val="24"/>
                <w:szCs w:val="24"/>
              </w:rPr>
              <w:t>2011</w:t>
            </w:r>
          </w:p>
        </w:tc>
        <w:tc>
          <w:tcPr>
            <w:tcW w:w="140" w:type="dxa"/>
            <w:vAlign w:val="bottom"/>
          </w:tcPr>
          <w:p w:rsidR="007F221D" w:rsidRDefault="007F221D">
            <w:pPr>
              <w:rPr>
                <w:sz w:val="23"/>
                <w:szCs w:val="23"/>
              </w:rPr>
            </w:pPr>
          </w:p>
        </w:tc>
        <w:tc>
          <w:tcPr>
            <w:tcW w:w="1140" w:type="dxa"/>
            <w:tcBorders>
              <w:right w:val="single" w:sz="8" w:space="0" w:color="auto"/>
            </w:tcBorders>
            <w:vAlign w:val="bottom"/>
          </w:tcPr>
          <w:p w:rsidR="007F221D" w:rsidRDefault="007F221D">
            <w:pPr>
              <w:spacing w:line="265" w:lineRule="exact"/>
              <w:ind w:right="60"/>
              <w:jc w:val="center"/>
              <w:rPr>
                <w:sz w:val="20"/>
                <w:szCs w:val="20"/>
              </w:rPr>
            </w:pPr>
            <w:r>
              <w:rPr>
                <w:rFonts w:eastAsia="Times New Roman"/>
                <w:b/>
                <w:bCs/>
                <w:w w:val="99"/>
                <w:sz w:val="24"/>
                <w:szCs w:val="24"/>
              </w:rPr>
              <w:t>2014</w:t>
            </w:r>
          </w:p>
        </w:tc>
      </w:tr>
      <w:tr w:rsidR="007F221D">
        <w:trPr>
          <w:trHeight w:val="44"/>
        </w:trPr>
        <w:tc>
          <w:tcPr>
            <w:tcW w:w="440" w:type="dxa"/>
            <w:tcBorders>
              <w:right w:val="single" w:sz="8" w:space="0" w:color="auto"/>
            </w:tcBorders>
            <w:vAlign w:val="bottom"/>
          </w:tcPr>
          <w:p w:rsidR="007F221D" w:rsidRDefault="007F221D">
            <w:pPr>
              <w:rPr>
                <w:sz w:val="3"/>
                <w:szCs w:val="3"/>
              </w:rPr>
            </w:pPr>
          </w:p>
        </w:tc>
        <w:tc>
          <w:tcPr>
            <w:tcW w:w="2680" w:type="dxa"/>
            <w:tcBorders>
              <w:bottom w:val="single" w:sz="8" w:space="0" w:color="auto"/>
              <w:right w:val="single" w:sz="8" w:space="0" w:color="auto"/>
            </w:tcBorders>
            <w:vAlign w:val="bottom"/>
          </w:tcPr>
          <w:p w:rsidR="007F221D" w:rsidRDefault="007F221D">
            <w:pPr>
              <w:rPr>
                <w:sz w:val="3"/>
                <w:szCs w:val="3"/>
              </w:rPr>
            </w:pPr>
          </w:p>
        </w:tc>
        <w:tc>
          <w:tcPr>
            <w:tcW w:w="1560" w:type="dxa"/>
            <w:tcBorders>
              <w:bottom w:val="single" w:sz="8" w:space="0" w:color="auto"/>
              <w:right w:val="single" w:sz="8" w:space="0" w:color="auto"/>
            </w:tcBorders>
            <w:vAlign w:val="bottom"/>
          </w:tcPr>
          <w:p w:rsidR="007F221D" w:rsidRDefault="007F221D">
            <w:pPr>
              <w:rPr>
                <w:sz w:val="3"/>
                <w:szCs w:val="3"/>
              </w:rPr>
            </w:pPr>
          </w:p>
        </w:tc>
        <w:tc>
          <w:tcPr>
            <w:tcW w:w="1560" w:type="dxa"/>
            <w:tcBorders>
              <w:bottom w:val="single" w:sz="8" w:space="0" w:color="auto"/>
              <w:right w:val="single" w:sz="8" w:space="0" w:color="auto"/>
            </w:tcBorders>
            <w:vAlign w:val="bottom"/>
          </w:tcPr>
          <w:p w:rsidR="007F221D" w:rsidRDefault="007F221D">
            <w:pPr>
              <w:rPr>
                <w:sz w:val="3"/>
                <w:szCs w:val="3"/>
              </w:rPr>
            </w:pPr>
          </w:p>
        </w:tc>
        <w:tc>
          <w:tcPr>
            <w:tcW w:w="1420" w:type="dxa"/>
            <w:tcBorders>
              <w:bottom w:val="single" w:sz="8" w:space="0" w:color="auto"/>
              <w:right w:val="single" w:sz="8" w:space="0" w:color="auto"/>
            </w:tcBorders>
            <w:vAlign w:val="bottom"/>
          </w:tcPr>
          <w:p w:rsidR="007F221D" w:rsidRDefault="007F221D">
            <w:pPr>
              <w:rPr>
                <w:sz w:val="3"/>
                <w:szCs w:val="3"/>
              </w:rPr>
            </w:pPr>
          </w:p>
        </w:tc>
        <w:tc>
          <w:tcPr>
            <w:tcW w:w="140" w:type="dxa"/>
            <w:tcBorders>
              <w:bottom w:val="single" w:sz="8" w:space="0" w:color="auto"/>
            </w:tcBorders>
            <w:vAlign w:val="bottom"/>
          </w:tcPr>
          <w:p w:rsidR="007F221D" w:rsidRDefault="007F221D">
            <w:pPr>
              <w:rPr>
                <w:sz w:val="3"/>
                <w:szCs w:val="3"/>
              </w:rPr>
            </w:pPr>
          </w:p>
        </w:tc>
        <w:tc>
          <w:tcPr>
            <w:tcW w:w="1140" w:type="dxa"/>
            <w:tcBorders>
              <w:bottom w:val="single" w:sz="8" w:space="0" w:color="auto"/>
              <w:right w:val="single" w:sz="8" w:space="0" w:color="auto"/>
            </w:tcBorders>
            <w:vAlign w:val="bottom"/>
          </w:tcPr>
          <w:p w:rsidR="007F221D" w:rsidRDefault="007F221D">
            <w:pPr>
              <w:rPr>
                <w:sz w:val="3"/>
                <w:szCs w:val="3"/>
              </w:rPr>
            </w:pPr>
          </w:p>
        </w:tc>
      </w:tr>
      <w:tr w:rsidR="007F221D">
        <w:trPr>
          <w:trHeight w:val="258"/>
        </w:trPr>
        <w:tc>
          <w:tcPr>
            <w:tcW w:w="440" w:type="dxa"/>
            <w:tcBorders>
              <w:right w:val="single" w:sz="8" w:space="0" w:color="auto"/>
            </w:tcBorders>
            <w:vAlign w:val="bottom"/>
          </w:tcPr>
          <w:p w:rsidR="007F221D" w:rsidRDefault="007F221D"/>
        </w:tc>
        <w:tc>
          <w:tcPr>
            <w:tcW w:w="268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Diện tích (</w:t>
            </w:r>
            <w:r>
              <w:rPr>
                <w:rFonts w:eastAsia="Times New Roman"/>
                <w:i/>
                <w:iCs/>
                <w:sz w:val="24"/>
                <w:szCs w:val="24"/>
              </w:rPr>
              <w:t>nghìn ha</w:t>
            </w:r>
            <w:r>
              <w:rPr>
                <w:rFonts w:eastAsia="Times New Roman"/>
                <w:sz w:val="24"/>
                <w:szCs w:val="24"/>
              </w:rPr>
              <w:t>)</w:t>
            </w:r>
          </w:p>
        </w:tc>
        <w:tc>
          <w:tcPr>
            <w:tcW w:w="156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7.329,2</w:t>
            </w:r>
          </w:p>
        </w:tc>
        <w:tc>
          <w:tcPr>
            <w:tcW w:w="156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7.437,2</w:t>
            </w:r>
          </w:p>
        </w:tc>
        <w:tc>
          <w:tcPr>
            <w:tcW w:w="142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7.655,4</w:t>
            </w:r>
          </w:p>
        </w:tc>
        <w:tc>
          <w:tcPr>
            <w:tcW w:w="140" w:type="dxa"/>
            <w:vAlign w:val="bottom"/>
          </w:tcPr>
          <w:p w:rsidR="007F221D" w:rsidRDefault="007F221D"/>
        </w:tc>
        <w:tc>
          <w:tcPr>
            <w:tcW w:w="1140" w:type="dxa"/>
            <w:tcBorders>
              <w:right w:val="single" w:sz="8" w:space="0" w:color="auto"/>
            </w:tcBorders>
            <w:vAlign w:val="bottom"/>
          </w:tcPr>
          <w:p w:rsidR="007F221D" w:rsidRDefault="007F221D">
            <w:pPr>
              <w:spacing w:line="258" w:lineRule="exact"/>
              <w:ind w:right="60"/>
              <w:jc w:val="center"/>
              <w:rPr>
                <w:sz w:val="20"/>
                <w:szCs w:val="20"/>
              </w:rPr>
            </w:pPr>
            <w:r>
              <w:rPr>
                <w:rFonts w:eastAsia="Times New Roman"/>
                <w:w w:val="99"/>
                <w:sz w:val="24"/>
                <w:szCs w:val="24"/>
              </w:rPr>
              <w:t>7.816,2</w:t>
            </w:r>
          </w:p>
        </w:tc>
      </w:tr>
      <w:tr w:rsidR="007F221D">
        <w:trPr>
          <w:trHeight w:val="48"/>
        </w:trPr>
        <w:tc>
          <w:tcPr>
            <w:tcW w:w="440" w:type="dxa"/>
            <w:tcBorders>
              <w:right w:val="single" w:sz="8" w:space="0" w:color="auto"/>
            </w:tcBorders>
            <w:vAlign w:val="bottom"/>
          </w:tcPr>
          <w:p w:rsidR="007F221D" w:rsidRDefault="007F221D">
            <w:pPr>
              <w:rPr>
                <w:sz w:val="4"/>
                <w:szCs w:val="4"/>
              </w:rPr>
            </w:pPr>
          </w:p>
        </w:tc>
        <w:tc>
          <w:tcPr>
            <w:tcW w:w="268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40" w:type="dxa"/>
            <w:tcBorders>
              <w:bottom w:val="single" w:sz="8" w:space="0" w:color="auto"/>
            </w:tcBorders>
            <w:vAlign w:val="bottom"/>
          </w:tcPr>
          <w:p w:rsidR="007F221D" w:rsidRDefault="007F221D">
            <w:pPr>
              <w:rPr>
                <w:sz w:val="4"/>
                <w:szCs w:val="4"/>
              </w:rPr>
            </w:pPr>
          </w:p>
        </w:tc>
        <w:tc>
          <w:tcPr>
            <w:tcW w:w="114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440" w:type="dxa"/>
            <w:tcBorders>
              <w:right w:val="single" w:sz="8" w:space="0" w:color="auto"/>
            </w:tcBorders>
            <w:vAlign w:val="bottom"/>
          </w:tcPr>
          <w:p w:rsidR="007F221D" w:rsidRDefault="007F221D"/>
        </w:tc>
        <w:tc>
          <w:tcPr>
            <w:tcW w:w="2680" w:type="dxa"/>
            <w:tcBorders>
              <w:right w:val="single" w:sz="8" w:space="0" w:color="auto"/>
            </w:tcBorders>
            <w:vAlign w:val="bottom"/>
          </w:tcPr>
          <w:p w:rsidR="007F221D" w:rsidRDefault="007F221D">
            <w:pPr>
              <w:spacing w:line="258" w:lineRule="exact"/>
              <w:ind w:left="80"/>
              <w:rPr>
                <w:sz w:val="20"/>
                <w:szCs w:val="20"/>
              </w:rPr>
            </w:pPr>
            <w:r>
              <w:rPr>
                <w:rFonts w:eastAsia="Times New Roman"/>
                <w:sz w:val="24"/>
                <w:szCs w:val="24"/>
              </w:rPr>
              <w:t>Sản lượng (</w:t>
            </w:r>
            <w:r>
              <w:rPr>
                <w:rFonts w:eastAsia="Times New Roman"/>
                <w:i/>
                <w:iCs/>
                <w:sz w:val="24"/>
                <w:szCs w:val="24"/>
              </w:rPr>
              <w:t>nghìn tấn</w:t>
            </w:r>
            <w:r>
              <w:rPr>
                <w:rFonts w:eastAsia="Times New Roman"/>
                <w:sz w:val="24"/>
                <w:szCs w:val="24"/>
              </w:rPr>
              <w:t>)</w:t>
            </w:r>
          </w:p>
        </w:tc>
        <w:tc>
          <w:tcPr>
            <w:tcW w:w="156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35.832,9</w:t>
            </w:r>
          </w:p>
        </w:tc>
        <w:tc>
          <w:tcPr>
            <w:tcW w:w="156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38.950,2</w:t>
            </w:r>
          </w:p>
        </w:tc>
        <w:tc>
          <w:tcPr>
            <w:tcW w:w="1420" w:type="dxa"/>
            <w:tcBorders>
              <w:right w:val="single" w:sz="8" w:space="0" w:color="auto"/>
            </w:tcBorders>
            <w:vAlign w:val="bottom"/>
          </w:tcPr>
          <w:p w:rsidR="007F221D" w:rsidRDefault="007F221D">
            <w:pPr>
              <w:spacing w:line="258" w:lineRule="exact"/>
              <w:jc w:val="center"/>
              <w:rPr>
                <w:sz w:val="20"/>
                <w:szCs w:val="20"/>
              </w:rPr>
            </w:pPr>
            <w:r>
              <w:rPr>
                <w:rFonts w:eastAsia="Times New Roman"/>
                <w:w w:val="99"/>
                <w:sz w:val="24"/>
                <w:szCs w:val="24"/>
              </w:rPr>
              <w:t>42.398,5</w:t>
            </w:r>
          </w:p>
        </w:tc>
        <w:tc>
          <w:tcPr>
            <w:tcW w:w="140" w:type="dxa"/>
            <w:vAlign w:val="bottom"/>
          </w:tcPr>
          <w:p w:rsidR="007F221D" w:rsidRDefault="007F221D"/>
        </w:tc>
        <w:tc>
          <w:tcPr>
            <w:tcW w:w="1140" w:type="dxa"/>
            <w:tcBorders>
              <w:right w:val="single" w:sz="8" w:space="0" w:color="auto"/>
            </w:tcBorders>
            <w:vAlign w:val="bottom"/>
          </w:tcPr>
          <w:p w:rsidR="007F221D" w:rsidRDefault="007F221D">
            <w:pPr>
              <w:spacing w:line="258" w:lineRule="exact"/>
              <w:ind w:right="60"/>
              <w:jc w:val="center"/>
              <w:rPr>
                <w:sz w:val="20"/>
                <w:szCs w:val="20"/>
              </w:rPr>
            </w:pPr>
            <w:r>
              <w:rPr>
                <w:rFonts w:eastAsia="Times New Roman"/>
                <w:w w:val="99"/>
                <w:sz w:val="24"/>
                <w:szCs w:val="24"/>
              </w:rPr>
              <w:t>44.974,6</w:t>
            </w:r>
          </w:p>
        </w:tc>
      </w:tr>
      <w:tr w:rsidR="007F221D">
        <w:trPr>
          <w:trHeight w:val="51"/>
        </w:trPr>
        <w:tc>
          <w:tcPr>
            <w:tcW w:w="440" w:type="dxa"/>
            <w:tcBorders>
              <w:right w:val="single" w:sz="8" w:space="0" w:color="auto"/>
            </w:tcBorders>
            <w:vAlign w:val="bottom"/>
          </w:tcPr>
          <w:p w:rsidR="007F221D" w:rsidRDefault="007F221D">
            <w:pPr>
              <w:rPr>
                <w:sz w:val="4"/>
                <w:szCs w:val="4"/>
              </w:rPr>
            </w:pPr>
          </w:p>
        </w:tc>
        <w:tc>
          <w:tcPr>
            <w:tcW w:w="268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c>
          <w:tcPr>
            <w:tcW w:w="1560" w:type="dxa"/>
            <w:tcBorders>
              <w:bottom w:val="single" w:sz="8" w:space="0" w:color="auto"/>
              <w:right w:val="single" w:sz="8" w:space="0" w:color="auto"/>
            </w:tcBorders>
            <w:vAlign w:val="bottom"/>
          </w:tcPr>
          <w:p w:rsidR="007F221D" w:rsidRDefault="007F221D">
            <w:pPr>
              <w:rPr>
                <w:sz w:val="4"/>
                <w:szCs w:val="4"/>
              </w:rPr>
            </w:pPr>
          </w:p>
        </w:tc>
        <w:tc>
          <w:tcPr>
            <w:tcW w:w="1420" w:type="dxa"/>
            <w:tcBorders>
              <w:bottom w:val="single" w:sz="8" w:space="0" w:color="auto"/>
              <w:right w:val="single" w:sz="8" w:space="0" w:color="auto"/>
            </w:tcBorders>
            <w:vAlign w:val="bottom"/>
          </w:tcPr>
          <w:p w:rsidR="007F221D" w:rsidRDefault="007F221D">
            <w:pPr>
              <w:rPr>
                <w:sz w:val="4"/>
                <w:szCs w:val="4"/>
              </w:rPr>
            </w:pPr>
          </w:p>
        </w:tc>
        <w:tc>
          <w:tcPr>
            <w:tcW w:w="140" w:type="dxa"/>
            <w:tcBorders>
              <w:bottom w:val="single" w:sz="8" w:space="0" w:color="auto"/>
            </w:tcBorders>
            <w:vAlign w:val="bottom"/>
          </w:tcPr>
          <w:p w:rsidR="007F221D" w:rsidRDefault="007F221D">
            <w:pPr>
              <w:rPr>
                <w:sz w:val="4"/>
                <w:szCs w:val="4"/>
              </w:rPr>
            </w:pPr>
          </w:p>
        </w:tc>
        <w:tc>
          <w:tcPr>
            <w:tcW w:w="1140" w:type="dxa"/>
            <w:tcBorders>
              <w:bottom w:val="single" w:sz="8" w:space="0" w:color="auto"/>
              <w:right w:val="single" w:sz="8" w:space="0" w:color="auto"/>
            </w:tcBorders>
            <w:vAlign w:val="bottom"/>
          </w:tcPr>
          <w:p w:rsidR="007F221D" w:rsidRDefault="007F221D">
            <w:pPr>
              <w:rPr>
                <w:sz w:val="4"/>
                <w:szCs w:val="4"/>
              </w:rPr>
            </w:pPr>
          </w:p>
        </w:tc>
      </w:tr>
    </w:tbl>
    <w:p w:rsidR="007F221D" w:rsidRDefault="007F221D">
      <w:pPr>
        <w:spacing w:line="233" w:lineRule="auto"/>
        <w:ind w:left="7480"/>
        <w:rPr>
          <w:sz w:val="20"/>
          <w:szCs w:val="20"/>
        </w:rPr>
      </w:pPr>
      <w:r>
        <w:rPr>
          <w:rFonts w:eastAsia="Times New Roman"/>
          <w:i/>
          <w:iCs/>
          <w:sz w:val="24"/>
          <w:szCs w:val="24"/>
        </w:rPr>
        <w:t>(Nguồn:Tổng cục Thống kê)</w:t>
      </w:r>
    </w:p>
    <w:p w:rsidR="007F221D" w:rsidRDefault="007F221D">
      <w:pPr>
        <w:spacing w:line="41" w:lineRule="exact"/>
        <w:rPr>
          <w:sz w:val="20"/>
          <w:szCs w:val="20"/>
        </w:rPr>
      </w:pPr>
    </w:p>
    <w:p w:rsidR="007F221D" w:rsidRDefault="007F221D">
      <w:pPr>
        <w:rPr>
          <w:sz w:val="20"/>
          <w:szCs w:val="20"/>
        </w:rPr>
      </w:pPr>
      <w:r>
        <w:rPr>
          <w:rFonts w:eastAsia="Times New Roman"/>
          <w:sz w:val="24"/>
          <w:szCs w:val="24"/>
        </w:rPr>
        <w:t>Để thể hiện tốc độ tăng trưởng diện tích và sản lượng lúa nước ta giai đoạn 2005 - 2014, biểu đồ nào sau</w:t>
      </w:r>
    </w:p>
    <w:p w:rsidR="007F221D" w:rsidRDefault="007F221D">
      <w:pPr>
        <w:spacing w:line="41" w:lineRule="exact"/>
        <w:rPr>
          <w:sz w:val="20"/>
          <w:szCs w:val="20"/>
        </w:rPr>
      </w:pPr>
    </w:p>
    <w:p w:rsidR="007F221D" w:rsidRDefault="007F221D">
      <w:pPr>
        <w:rPr>
          <w:sz w:val="20"/>
          <w:szCs w:val="20"/>
        </w:rPr>
      </w:pPr>
      <w:r>
        <w:rPr>
          <w:rFonts w:eastAsia="Times New Roman"/>
          <w:sz w:val="24"/>
          <w:szCs w:val="24"/>
        </w:rPr>
        <w:t>đây thích hợp nhất?</w:t>
      </w:r>
    </w:p>
    <w:p w:rsidR="007F221D" w:rsidRDefault="007F221D">
      <w:pPr>
        <w:sectPr w:rsidR="007F221D">
          <w:pgSz w:w="11900" w:h="16838"/>
          <w:pgMar w:top="844" w:right="846" w:bottom="1148" w:left="860" w:header="0" w:footer="0" w:gutter="0"/>
          <w:cols w:space="720" w:equalWidth="0">
            <w:col w:w="10200"/>
          </w:cols>
        </w:sectPr>
      </w:pPr>
    </w:p>
    <w:p w:rsidR="007F221D" w:rsidRDefault="007F221D">
      <w:pPr>
        <w:spacing w:line="55" w:lineRule="exact"/>
        <w:rPr>
          <w:sz w:val="20"/>
          <w:szCs w:val="20"/>
        </w:rPr>
      </w:pPr>
    </w:p>
    <w:p w:rsidR="007F221D" w:rsidRDefault="007F221D">
      <w:pPr>
        <w:ind w:left="420"/>
        <w:rPr>
          <w:sz w:val="20"/>
          <w:szCs w:val="20"/>
        </w:rPr>
      </w:pPr>
      <w:r>
        <w:rPr>
          <w:rFonts w:eastAsia="Times New Roman"/>
          <w:b/>
          <w:bCs/>
          <w:color w:val="0000FF"/>
          <w:sz w:val="23"/>
          <w:szCs w:val="23"/>
        </w:rPr>
        <w:t xml:space="preserve">A. </w:t>
      </w:r>
      <w:r>
        <w:rPr>
          <w:rFonts w:eastAsia="Times New Roman"/>
          <w:color w:val="000000"/>
          <w:sz w:val="23"/>
          <w:szCs w:val="23"/>
        </w:rPr>
        <w:t>Biểu đồ kết hợp.</w:t>
      </w:r>
    </w:p>
    <w:p w:rsidR="007F221D" w:rsidRDefault="007F221D">
      <w:pPr>
        <w:spacing w:line="20" w:lineRule="exact"/>
        <w:rPr>
          <w:sz w:val="20"/>
          <w:szCs w:val="20"/>
        </w:rPr>
      </w:pPr>
      <w:r>
        <w:rPr>
          <w:sz w:val="20"/>
          <w:szCs w:val="20"/>
        </w:rPr>
        <w:br w:type="column"/>
      </w:r>
    </w:p>
    <w:p w:rsidR="007F221D" w:rsidRDefault="007F221D">
      <w:pPr>
        <w:spacing w:line="23" w:lineRule="exact"/>
        <w:rPr>
          <w:sz w:val="20"/>
          <w:szCs w:val="20"/>
        </w:rPr>
      </w:pPr>
    </w:p>
    <w:p w:rsidR="007F221D" w:rsidRDefault="007F221D">
      <w:pPr>
        <w:rPr>
          <w:sz w:val="20"/>
          <w:szCs w:val="20"/>
        </w:rPr>
      </w:pPr>
      <w:r>
        <w:rPr>
          <w:rFonts w:eastAsia="Times New Roman"/>
          <w:b/>
          <w:bCs/>
          <w:color w:val="0000FF"/>
          <w:sz w:val="24"/>
          <w:szCs w:val="24"/>
        </w:rPr>
        <w:t xml:space="preserve">B. </w:t>
      </w:r>
      <w:r>
        <w:rPr>
          <w:rFonts w:eastAsia="Times New Roman"/>
          <w:color w:val="000000"/>
          <w:sz w:val="24"/>
          <w:szCs w:val="24"/>
        </w:rPr>
        <w:t>Biểu đồ miền.</w:t>
      </w:r>
    </w:p>
    <w:p w:rsidR="007F221D" w:rsidRDefault="007F221D">
      <w:pPr>
        <w:spacing w:line="20" w:lineRule="exact"/>
        <w:rPr>
          <w:sz w:val="20"/>
          <w:szCs w:val="20"/>
        </w:rPr>
      </w:pPr>
      <w:r>
        <w:rPr>
          <w:sz w:val="20"/>
          <w:szCs w:val="20"/>
        </w:rPr>
        <w:br w:type="column"/>
      </w:r>
    </w:p>
    <w:p w:rsidR="007F221D" w:rsidRDefault="007F221D">
      <w:pPr>
        <w:spacing w:line="35" w:lineRule="exact"/>
        <w:rPr>
          <w:sz w:val="20"/>
          <w:szCs w:val="20"/>
        </w:rPr>
      </w:pPr>
    </w:p>
    <w:p w:rsidR="007F221D" w:rsidRDefault="007F221D">
      <w:pPr>
        <w:rPr>
          <w:sz w:val="20"/>
          <w:szCs w:val="20"/>
        </w:rPr>
      </w:pPr>
      <w:r>
        <w:rPr>
          <w:rFonts w:eastAsia="Times New Roman"/>
          <w:b/>
          <w:bCs/>
          <w:color w:val="0000FF"/>
          <w:sz w:val="23"/>
          <w:szCs w:val="23"/>
        </w:rPr>
        <w:t xml:space="preserve">C. </w:t>
      </w:r>
      <w:r>
        <w:rPr>
          <w:rFonts w:eastAsia="Times New Roman"/>
          <w:color w:val="000000"/>
          <w:sz w:val="23"/>
          <w:szCs w:val="23"/>
        </w:rPr>
        <w:t>Biểu đồ đường.</w:t>
      </w:r>
    </w:p>
    <w:p w:rsidR="007F221D" w:rsidRDefault="007F221D">
      <w:pPr>
        <w:spacing w:line="20" w:lineRule="exact"/>
        <w:rPr>
          <w:sz w:val="20"/>
          <w:szCs w:val="20"/>
        </w:rPr>
      </w:pPr>
      <w:r>
        <w:rPr>
          <w:sz w:val="20"/>
          <w:szCs w:val="20"/>
        </w:rPr>
        <w:br w:type="column"/>
      </w:r>
    </w:p>
    <w:p w:rsidR="007F221D" w:rsidRDefault="007F221D">
      <w:pPr>
        <w:spacing w:line="35" w:lineRule="exact"/>
        <w:rPr>
          <w:sz w:val="20"/>
          <w:szCs w:val="20"/>
        </w:rPr>
      </w:pPr>
    </w:p>
    <w:p w:rsidR="007F221D" w:rsidRDefault="007F221D">
      <w:pPr>
        <w:rPr>
          <w:sz w:val="20"/>
          <w:szCs w:val="20"/>
        </w:rPr>
      </w:pPr>
      <w:r>
        <w:rPr>
          <w:rFonts w:eastAsia="Times New Roman"/>
          <w:b/>
          <w:bCs/>
          <w:color w:val="0000FF"/>
          <w:sz w:val="23"/>
          <w:szCs w:val="23"/>
        </w:rPr>
        <w:t xml:space="preserve">D. </w:t>
      </w:r>
      <w:r>
        <w:rPr>
          <w:rFonts w:eastAsia="Times New Roman"/>
          <w:color w:val="000000"/>
          <w:sz w:val="23"/>
          <w:szCs w:val="23"/>
        </w:rPr>
        <w:t>Biểu đồ cột.</w:t>
      </w:r>
    </w:p>
    <w:p w:rsidR="007F221D" w:rsidRDefault="007F221D">
      <w:pPr>
        <w:spacing w:line="52" w:lineRule="exact"/>
        <w:rPr>
          <w:sz w:val="20"/>
          <w:szCs w:val="20"/>
        </w:rPr>
      </w:pPr>
    </w:p>
    <w:p w:rsidR="007F221D" w:rsidRDefault="007F221D">
      <w:pPr>
        <w:sectPr w:rsidR="007F221D">
          <w:type w:val="continuous"/>
          <w:pgSz w:w="11900" w:h="16838"/>
          <w:pgMar w:top="844" w:right="846" w:bottom="1148" w:left="860" w:header="0" w:footer="0" w:gutter="0"/>
          <w:cols w:num="4" w:space="720" w:equalWidth="0">
            <w:col w:w="2300" w:space="660"/>
            <w:col w:w="1840" w:space="720"/>
            <w:col w:w="1840" w:space="720"/>
            <w:col w:w="2120"/>
          </w:cols>
        </w:sectPr>
      </w:pPr>
    </w:p>
    <w:p w:rsidR="007F221D" w:rsidRDefault="007F221D">
      <w:pPr>
        <w:rPr>
          <w:sz w:val="20"/>
          <w:szCs w:val="20"/>
        </w:rPr>
      </w:pPr>
      <w:r>
        <w:rPr>
          <w:rFonts w:eastAsia="Times New Roman"/>
          <w:b/>
          <w:bCs/>
          <w:color w:val="FF0000"/>
          <w:sz w:val="23"/>
          <w:szCs w:val="23"/>
        </w:rPr>
        <w:lastRenderedPageBreak/>
        <w:t xml:space="preserve">Câu 31: </w:t>
      </w:r>
      <w:r>
        <w:rPr>
          <w:rFonts w:eastAsia="Times New Roman"/>
          <w:color w:val="000000"/>
          <w:sz w:val="23"/>
          <w:szCs w:val="23"/>
        </w:rPr>
        <w:t>Cho biểu đồ:</w:t>
      </w:r>
    </w:p>
    <w:p w:rsidR="007F221D" w:rsidRDefault="007F221D">
      <w:pPr>
        <w:sectPr w:rsidR="007F221D">
          <w:type w:val="continuous"/>
          <w:pgSz w:w="11900" w:h="16838"/>
          <w:pgMar w:top="844" w:right="846" w:bottom="1148" w:left="860" w:header="0" w:footer="0" w:gutter="0"/>
          <w:cols w:space="720" w:equalWidth="0">
            <w:col w:w="10200"/>
          </w:cols>
        </w:sectPr>
      </w:pPr>
    </w:p>
    <w:p w:rsidR="007F221D" w:rsidRDefault="007F221D">
      <w:pPr>
        <w:spacing w:line="200" w:lineRule="exact"/>
        <w:rPr>
          <w:sz w:val="20"/>
          <w:szCs w:val="20"/>
        </w:rPr>
      </w:pPr>
      <w:r>
        <w:rPr>
          <w:noProof/>
          <w:sz w:val="20"/>
          <w:szCs w:val="20"/>
        </w:rPr>
        <w:lastRenderedPageBreak/>
        <w:drawing>
          <wp:anchor distT="0" distB="0" distL="114300" distR="114300" simplePos="0" relativeHeight="251704320" behindDoc="1" locked="0" layoutInCell="0" allowOverlap="1">
            <wp:simplePos x="0" y="0"/>
            <wp:positionH relativeFrom="page">
              <wp:posOffset>1266825</wp:posOffset>
            </wp:positionH>
            <wp:positionV relativeFrom="page">
              <wp:posOffset>542926</wp:posOffset>
            </wp:positionV>
            <wp:extent cx="5029200" cy="22860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clrChange>
                        <a:clrFrom>
                          <a:srgbClr val="FFFFFF"/>
                        </a:clrFrom>
                        <a:clrTo>
                          <a:srgbClr val="FFFFFF">
                            <a:alpha val="0"/>
                          </a:srgbClr>
                        </a:clrTo>
                      </a:clrChange>
                      <a:extLst/>
                    </a:blip>
                    <a:srcRect/>
                    <a:stretch>
                      <a:fillRect/>
                    </a:stretch>
                  </pic:blipFill>
                  <pic:spPr bwMode="auto">
                    <a:xfrm>
                      <a:off x="0" y="0"/>
                      <a:ext cx="5029200" cy="2286000"/>
                    </a:xfrm>
                    <a:prstGeom prst="rect">
                      <a:avLst/>
                    </a:prstGeom>
                    <a:noFill/>
                  </pic:spPr>
                </pic:pic>
              </a:graphicData>
            </a:graphic>
            <wp14:sizeRelV relativeFrom="margin">
              <wp14:pctHeight>0</wp14:pctHeight>
            </wp14:sizeRelV>
          </wp:anchor>
        </w:drawing>
      </w: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27" w:lineRule="exact"/>
        <w:rPr>
          <w:sz w:val="20"/>
          <w:szCs w:val="20"/>
        </w:rPr>
      </w:pPr>
    </w:p>
    <w:p w:rsidR="007F221D" w:rsidRDefault="007F221D">
      <w:pPr>
        <w:jc w:val="center"/>
        <w:rPr>
          <w:sz w:val="20"/>
          <w:szCs w:val="20"/>
        </w:rPr>
      </w:pPr>
      <w:r>
        <w:rPr>
          <w:rFonts w:eastAsia="Times New Roman"/>
          <w:sz w:val="24"/>
          <w:szCs w:val="24"/>
        </w:rPr>
        <w:t>SẢN LƯỢNG LÚA NƯỚC TA, GIAI ĐOẠN 2005 – 2014</w:t>
      </w:r>
    </w:p>
    <w:p w:rsidR="007F221D" w:rsidRDefault="007F221D">
      <w:pPr>
        <w:spacing w:line="4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80"/>
        <w:gridCol w:w="3960"/>
        <w:gridCol w:w="1420"/>
        <w:gridCol w:w="400"/>
        <w:gridCol w:w="1020"/>
        <w:gridCol w:w="1560"/>
        <w:gridCol w:w="80"/>
      </w:tblGrid>
      <w:tr w:rsidR="007F221D" w:rsidTr="00090417">
        <w:trPr>
          <w:trHeight w:val="276"/>
        </w:trPr>
        <w:tc>
          <w:tcPr>
            <w:tcW w:w="7380" w:type="dxa"/>
            <w:gridSpan w:val="5"/>
            <w:shd w:val="clear" w:color="auto" w:fill="auto"/>
            <w:vAlign w:val="bottom"/>
          </w:tcPr>
          <w:p w:rsidR="007F221D" w:rsidRDefault="007F221D">
            <w:pPr>
              <w:rPr>
                <w:sz w:val="20"/>
                <w:szCs w:val="20"/>
              </w:rPr>
            </w:pPr>
            <w:r>
              <w:rPr>
                <w:rFonts w:eastAsia="Times New Roman"/>
                <w:sz w:val="24"/>
                <w:szCs w:val="24"/>
              </w:rPr>
              <w:t>Nhận xét nào sau đây đúng về sản lượng lúa nước ta giai đoạn 2005 - 2014?</w:t>
            </w:r>
          </w:p>
        </w:tc>
        <w:tc>
          <w:tcPr>
            <w:tcW w:w="1560" w:type="dxa"/>
            <w:shd w:val="clear" w:color="auto" w:fill="auto"/>
            <w:vAlign w:val="bottom"/>
          </w:tcPr>
          <w:p w:rsidR="007F221D" w:rsidRDefault="007F221D">
            <w:pPr>
              <w:rPr>
                <w:sz w:val="23"/>
                <w:szCs w:val="23"/>
              </w:rPr>
            </w:pPr>
          </w:p>
        </w:tc>
        <w:tc>
          <w:tcPr>
            <w:tcW w:w="80" w:type="dxa"/>
            <w:shd w:val="clear" w:color="auto" w:fill="auto"/>
            <w:vAlign w:val="bottom"/>
          </w:tcPr>
          <w:p w:rsidR="007F221D" w:rsidRDefault="007F221D">
            <w:pPr>
              <w:rPr>
                <w:sz w:val="23"/>
                <w:szCs w:val="23"/>
              </w:rPr>
            </w:pPr>
          </w:p>
        </w:tc>
      </w:tr>
      <w:tr w:rsidR="007F221D" w:rsidTr="00090417">
        <w:trPr>
          <w:trHeight w:val="317"/>
        </w:trPr>
        <w:tc>
          <w:tcPr>
            <w:tcW w:w="4540" w:type="dxa"/>
            <w:gridSpan w:val="2"/>
            <w:shd w:val="clear" w:color="auto" w:fill="auto"/>
            <w:vAlign w:val="bottom"/>
          </w:tcPr>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Lúa hè thu tăng không liên tục.</w:t>
            </w:r>
          </w:p>
        </w:tc>
        <w:tc>
          <w:tcPr>
            <w:tcW w:w="1420" w:type="dxa"/>
            <w:shd w:val="clear" w:color="auto" w:fill="auto"/>
            <w:vAlign w:val="bottom"/>
          </w:tcPr>
          <w:p w:rsidR="007F221D" w:rsidRDefault="007F221D">
            <w:pPr>
              <w:rPr>
                <w:sz w:val="24"/>
                <w:szCs w:val="24"/>
              </w:rPr>
            </w:pPr>
          </w:p>
        </w:tc>
        <w:tc>
          <w:tcPr>
            <w:tcW w:w="400" w:type="dxa"/>
            <w:shd w:val="clear" w:color="auto" w:fill="auto"/>
            <w:vAlign w:val="bottom"/>
          </w:tcPr>
          <w:p w:rsidR="007F221D" w:rsidRDefault="007F221D">
            <w:pPr>
              <w:rPr>
                <w:sz w:val="24"/>
                <w:szCs w:val="24"/>
              </w:rPr>
            </w:pPr>
          </w:p>
        </w:tc>
        <w:tc>
          <w:tcPr>
            <w:tcW w:w="1020" w:type="dxa"/>
            <w:shd w:val="clear" w:color="auto" w:fill="auto"/>
            <w:vAlign w:val="bottom"/>
          </w:tcPr>
          <w:p w:rsidR="007F221D" w:rsidRDefault="007F221D">
            <w:pPr>
              <w:rPr>
                <w:sz w:val="24"/>
                <w:szCs w:val="24"/>
              </w:rPr>
            </w:pPr>
          </w:p>
        </w:tc>
        <w:tc>
          <w:tcPr>
            <w:tcW w:w="1560" w:type="dxa"/>
            <w:shd w:val="clear" w:color="auto" w:fill="auto"/>
            <w:vAlign w:val="bottom"/>
          </w:tcPr>
          <w:p w:rsidR="007F221D" w:rsidRDefault="007F221D">
            <w:pPr>
              <w:rPr>
                <w:sz w:val="24"/>
                <w:szCs w:val="24"/>
              </w:rPr>
            </w:pPr>
          </w:p>
        </w:tc>
        <w:tc>
          <w:tcPr>
            <w:tcW w:w="80" w:type="dxa"/>
            <w:shd w:val="clear" w:color="auto" w:fill="auto"/>
            <w:vAlign w:val="bottom"/>
          </w:tcPr>
          <w:p w:rsidR="007F221D" w:rsidRDefault="007F221D">
            <w:pPr>
              <w:rPr>
                <w:sz w:val="24"/>
                <w:szCs w:val="24"/>
              </w:rPr>
            </w:pPr>
          </w:p>
        </w:tc>
      </w:tr>
      <w:tr w:rsidR="007F221D" w:rsidTr="00090417">
        <w:trPr>
          <w:trHeight w:val="317"/>
        </w:trPr>
        <w:tc>
          <w:tcPr>
            <w:tcW w:w="6360" w:type="dxa"/>
            <w:gridSpan w:val="4"/>
            <w:shd w:val="clear" w:color="auto" w:fill="auto"/>
            <w:vAlign w:val="bottom"/>
          </w:tcPr>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Tổng sản lượng lúa từng năm có xu hướng giảm.</w:t>
            </w:r>
          </w:p>
        </w:tc>
        <w:tc>
          <w:tcPr>
            <w:tcW w:w="1020" w:type="dxa"/>
            <w:shd w:val="clear" w:color="auto" w:fill="auto"/>
            <w:vAlign w:val="bottom"/>
          </w:tcPr>
          <w:p w:rsidR="007F221D" w:rsidRDefault="007F221D">
            <w:pPr>
              <w:rPr>
                <w:sz w:val="24"/>
                <w:szCs w:val="24"/>
              </w:rPr>
            </w:pPr>
          </w:p>
        </w:tc>
        <w:tc>
          <w:tcPr>
            <w:tcW w:w="1560" w:type="dxa"/>
            <w:shd w:val="clear" w:color="auto" w:fill="auto"/>
            <w:vAlign w:val="bottom"/>
          </w:tcPr>
          <w:p w:rsidR="007F221D" w:rsidRDefault="007F221D">
            <w:pPr>
              <w:rPr>
                <w:sz w:val="24"/>
                <w:szCs w:val="24"/>
              </w:rPr>
            </w:pPr>
          </w:p>
        </w:tc>
        <w:tc>
          <w:tcPr>
            <w:tcW w:w="80" w:type="dxa"/>
            <w:shd w:val="clear" w:color="auto" w:fill="auto"/>
            <w:vAlign w:val="bottom"/>
          </w:tcPr>
          <w:p w:rsidR="007F221D" w:rsidRDefault="007F221D">
            <w:pPr>
              <w:rPr>
                <w:sz w:val="24"/>
                <w:szCs w:val="24"/>
              </w:rPr>
            </w:pPr>
          </w:p>
        </w:tc>
      </w:tr>
      <w:tr w:rsidR="007F221D" w:rsidTr="00090417">
        <w:trPr>
          <w:trHeight w:val="317"/>
        </w:trPr>
        <w:tc>
          <w:tcPr>
            <w:tcW w:w="4540" w:type="dxa"/>
            <w:gridSpan w:val="2"/>
            <w:shd w:val="clear" w:color="auto" w:fill="auto"/>
            <w:vAlign w:val="bottom"/>
          </w:tcPr>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Lúa đông xuân tăng liên tục.</w:t>
            </w:r>
          </w:p>
        </w:tc>
        <w:tc>
          <w:tcPr>
            <w:tcW w:w="1420" w:type="dxa"/>
            <w:shd w:val="clear" w:color="auto" w:fill="auto"/>
            <w:vAlign w:val="bottom"/>
          </w:tcPr>
          <w:p w:rsidR="007F221D" w:rsidRDefault="007F221D">
            <w:pPr>
              <w:rPr>
                <w:sz w:val="24"/>
                <w:szCs w:val="24"/>
              </w:rPr>
            </w:pPr>
          </w:p>
        </w:tc>
        <w:tc>
          <w:tcPr>
            <w:tcW w:w="400" w:type="dxa"/>
            <w:shd w:val="clear" w:color="auto" w:fill="auto"/>
            <w:vAlign w:val="bottom"/>
          </w:tcPr>
          <w:p w:rsidR="007F221D" w:rsidRDefault="007F221D">
            <w:pPr>
              <w:rPr>
                <w:sz w:val="24"/>
                <w:szCs w:val="24"/>
              </w:rPr>
            </w:pPr>
          </w:p>
        </w:tc>
        <w:tc>
          <w:tcPr>
            <w:tcW w:w="1020" w:type="dxa"/>
            <w:shd w:val="clear" w:color="auto" w:fill="auto"/>
            <w:vAlign w:val="bottom"/>
          </w:tcPr>
          <w:p w:rsidR="007F221D" w:rsidRDefault="007F221D">
            <w:pPr>
              <w:rPr>
                <w:sz w:val="24"/>
                <w:szCs w:val="24"/>
              </w:rPr>
            </w:pPr>
          </w:p>
        </w:tc>
        <w:tc>
          <w:tcPr>
            <w:tcW w:w="1560" w:type="dxa"/>
            <w:shd w:val="clear" w:color="auto" w:fill="auto"/>
            <w:vAlign w:val="bottom"/>
          </w:tcPr>
          <w:p w:rsidR="007F221D" w:rsidRDefault="007F221D">
            <w:pPr>
              <w:rPr>
                <w:sz w:val="24"/>
                <w:szCs w:val="24"/>
              </w:rPr>
            </w:pPr>
          </w:p>
        </w:tc>
        <w:tc>
          <w:tcPr>
            <w:tcW w:w="80" w:type="dxa"/>
            <w:shd w:val="clear" w:color="auto" w:fill="auto"/>
            <w:vAlign w:val="bottom"/>
          </w:tcPr>
          <w:p w:rsidR="007F221D" w:rsidRDefault="007F221D">
            <w:pPr>
              <w:rPr>
                <w:sz w:val="24"/>
                <w:szCs w:val="24"/>
              </w:rPr>
            </w:pPr>
          </w:p>
        </w:tc>
      </w:tr>
      <w:tr w:rsidR="007F221D" w:rsidTr="00090417">
        <w:trPr>
          <w:trHeight w:val="319"/>
        </w:trPr>
        <w:tc>
          <w:tcPr>
            <w:tcW w:w="4540" w:type="dxa"/>
            <w:gridSpan w:val="2"/>
            <w:shd w:val="clear" w:color="auto" w:fill="auto"/>
            <w:vAlign w:val="bottom"/>
          </w:tcPr>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Lúa mùa luôn có sản lượng cao nhất.</w:t>
            </w:r>
          </w:p>
        </w:tc>
        <w:tc>
          <w:tcPr>
            <w:tcW w:w="1420" w:type="dxa"/>
            <w:shd w:val="clear" w:color="auto" w:fill="auto"/>
            <w:vAlign w:val="bottom"/>
          </w:tcPr>
          <w:p w:rsidR="007F221D" w:rsidRDefault="007F221D">
            <w:pPr>
              <w:rPr>
                <w:sz w:val="24"/>
                <w:szCs w:val="24"/>
              </w:rPr>
            </w:pPr>
          </w:p>
        </w:tc>
        <w:tc>
          <w:tcPr>
            <w:tcW w:w="400" w:type="dxa"/>
            <w:shd w:val="clear" w:color="auto" w:fill="auto"/>
            <w:vAlign w:val="bottom"/>
          </w:tcPr>
          <w:p w:rsidR="007F221D" w:rsidRDefault="007F221D">
            <w:pPr>
              <w:rPr>
                <w:sz w:val="24"/>
                <w:szCs w:val="24"/>
              </w:rPr>
            </w:pPr>
          </w:p>
        </w:tc>
        <w:tc>
          <w:tcPr>
            <w:tcW w:w="1020" w:type="dxa"/>
            <w:shd w:val="clear" w:color="auto" w:fill="auto"/>
            <w:vAlign w:val="bottom"/>
          </w:tcPr>
          <w:p w:rsidR="007F221D" w:rsidRDefault="007F221D">
            <w:pPr>
              <w:rPr>
                <w:sz w:val="24"/>
                <w:szCs w:val="24"/>
              </w:rPr>
            </w:pPr>
          </w:p>
        </w:tc>
        <w:tc>
          <w:tcPr>
            <w:tcW w:w="1560" w:type="dxa"/>
            <w:shd w:val="clear" w:color="auto" w:fill="auto"/>
            <w:vAlign w:val="bottom"/>
          </w:tcPr>
          <w:p w:rsidR="007F221D" w:rsidRDefault="007F221D">
            <w:pPr>
              <w:rPr>
                <w:sz w:val="24"/>
                <w:szCs w:val="24"/>
              </w:rPr>
            </w:pPr>
          </w:p>
        </w:tc>
        <w:tc>
          <w:tcPr>
            <w:tcW w:w="80" w:type="dxa"/>
            <w:shd w:val="clear" w:color="auto" w:fill="auto"/>
            <w:vAlign w:val="bottom"/>
          </w:tcPr>
          <w:p w:rsidR="007F221D" w:rsidRDefault="007F221D">
            <w:pPr>
              <w:rPr>
                <w:sz w:val="24"/>
                <w:szCs w:val="24"/>
              </w:rPr>
            </w:pPr>
          </w:p>
        </w:tc>
      </w:tr>
      <w:tr w:rsidR="007F221D" w:rsidTr="00090417">
        <w:trPr>
          <w:trHeight w:val="317"/>
        </w:trPr>
        <w:tc>
          <w:tcPr>
            <w:tcW w:w="6360" w:type="dxa"/>
            <w:gridSpan w:val="4"/>
            <w:shd w:val="clear" w:color="auto" w:fill="auto"/>
            <w:vAlign w:val="bottom"/>
          </w:tcPr>
          <w:p w:rsidR="007F221D" w:rsidRDefault="007F221D">
            <w:pPr>
              <w:rPr>
                <w:sz w:val="20"/>
                <w:szCs w:val="20"/>
              </w:rPr>
            </w:pPr>
            <w:r>
              <w:rPr>
                <w:rFonts w:eastAsia="Times New Roman"/>
                <w:b/>
                <w:bCs/>
                <w:color w:val="FF0000"/>
                <w:sz w:val="24"/>
                <w:szCs w:val="24"/>
              </w:rPr>
              <w:t xml:space="preserve">Câu 32: </w:t>
            </w:r>
            <w:r>
              <w:rPr>
                <w:rFonts w:eastAsia="Times New Roman"/>
                <w:color w:val="000000"/>
                <w:sz w:val="24"/>
                <w:szCs w:val="24"/>
              </w:rPr>
              <w:t>Đặc điểm đặc trưng nhất của nền nông nghiệp nước ta là</w:t>
            </w:r>
          </w:p>
        </w:tc>
        <w:tc>
          <w:tcPr>
            <w:tcW w:w="1020" w:type="dxa"/>
            <w:shd w:val="clear" w:color="auto" w:fill="auto"/>
            <w:vAlign w:val="bottom"/>
          </w:tcPr>
          <w:p w:rsidR="007F221D" w:rsidRDefault="007F221D">
            <w:pPr>
              <w:rPr>
                <w:sz w:val="24"/>
                <w:szCs w:val="24"/>
              </w:rPr>
            </w:pPr>
          </w:p>
        </w:tc>
        <w:tc>
          <w:tcPr>
            <w:tcW w:w="1560" w:type="dxa"/>
            <w:shd w:val="clear" w:color="auto" w:fill="auto"/>
            <w:vAlign w:val="bottom"/>
          </w:tcPr>
          <w:p w:rsidR="007F221D" w:rsidRDefault="007F221D">
            <w:pPr>
              <w:rPr>
                <w:sz w:val="24"/>
                <w:szCs w:val="24"/>
              </w:rPr>
            </w:pPr>
          </w:p>
        </w:tc>
        <w:tc>
          <w:tcPr>
            <w:tcW w:w="80" w:type="dxa"/>
            <w:shd w:val="clear" w:color="auto" w:fill="auto"/>
            <w:vAlign w:val="bottom"/>
          </w:tcPr>
          <w:p w:rsidR="007F221D" w:rsidRDefault="007F221D">
            <w:pPr>
              <w:rPr>
                <w:sz w:val="24"/>
                <w:szCs w:val="24"/>
              </w:rPr>
            </w:pPr>
          </w:p>
        </w:tc>
      </w:tr>
      <w:tr w:rsidR="007F221D" w:rsidTr="00090417">
        <w:trPr>
          <w:trHeight w:val="317"/>
        </w:trPr>
        <w:tc>
          <w:tcPr>
            <w:tcW w:w="4540" w:type="dxa"/>
            <w:gridSpan w:val="2"/>
            <w:shd w:val="clear" w:color="auto" w:fill="auto"/>
            <w:vAlign w:val="bottom"/>
          </w:tcPr>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Có sản phẩm đa dạng.</w:t>
            </w:r>
          </w:p>
        </w:tc>
        <w:tc>
          <w:tcPr>
            <w:tcW w:w="1420" w:type="dxa"/>
            <w:shd w:val="clear" w:color="auto" w:fill="auto"/>
            <w:vAlign w:val="bottom"/>
          </w:tcPr>
          <w:p w:rsidR="007F221D" w:rsidRDefault="007F221D">
            <w:pPr>
              <w:rPr>
                <w:sz w:val="24"/>
                <w:szCs w:val="24"/>
              </w:rPr>
            </w:pPr>
          </w:p>
        </w:tc>
        <w:tc>
          <w:tcPr>
            <w:tcW w:w="400" w:type="dxa"/>
            <w:shd w:val="clear" w:color="auto" w:fill="auto"/>
            <w:vAlign w:val="bottom"/>
          </w:tcPr>
          <w:p w:rsidR="007F221D" w:rsidRDefault="007F221D">
            <w:pPr>
              <w:rPr>
                <w:sz w:val="24"/>
                <w:szCs w:val="24"/>
              </w:rPr>
            </w:pPr>
          </w:p>
        </w:tc>
        <w:tc>
          <w:tcPr>
            <w:tcW w:w="1020" w:type="dxa"/>
            <w:shd w:val="clear" w:color="auto" w:fill="auto"/>
            <w:vAlign w:val="bottom"/>
          </w:tcPr>
          <w:p w:rsidR="007F221D" w:rsidRDefault="007F221D">
            <w:pPr>
              <w:rPr>
                <w:sz w:val="24"/>
                <w:szCs w:val="24"/>
              </w:rPr>
            </w:pPr>
          </w:p>
        </w:tc>
        <w:tc>
          <w:tcPr>
            <w:tcW w:w="1560" w:type="dxa"/>
            <w:shd w:val="clear" w:color="auto" w:fill="auto"/>
            <w:vAlign w:val="bottom"/>
          </w:tcPr>
          <w:p w:rsidR="007F221D" w:rsidRDefault="007F221D">
            <w:pPr>
              <w:rPr>
                <w:sz w:val="24"/>
                <w:szCs w:val="24"/>
              </w:rPr>
            </w:pPr>
          </w:p>
        </w:tc>
        <w:tc>
          <w:tcPr>
            <w:tcW w:w="80" w:type="dxa"/>
            <w:shd w:val="clear" w:color="auto" w:fill="auto"/>
            <w:vAlign w:val="bottom"/>
          </w:tcPr>
          <w:p w:rsidR="007F221D" w:rsidRDefault="007F221D">
            <w:pPr>
              <w:rPr>
                <w:sz w:val="24"/>
                <w:szCs w:val="24"/>
              </w:rPr>
            </w:pPr>
          </w:p>
        </w:tc>
      </w:tr>
      <w:tr w:rsidR="007F221D" w:rsidTr="00090417">
        <w:trPr>
          <w:trHeight w:val="317"/>
        </w:trPr>
        <w:tc>
          <w:tcPr>
            <w:tcW w:w="4540" w:type="dxa"/>
            <w:gridSpan w:val="2"/>
            <w:shd w:val="clear" w:color="auto" w:fill="auto"/>
            <w:vAlign w:val="bottom"/>
          </w:tcPr>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Nông nghiệp nhiệt đới.</w:t>
            </w:r>
          </w:p>
        </w:tc>
        <w:tc>
          <w:tcPr>
            <w:tcW w:w="1420" w:type="dxa"/>
            <w:shd w:val="clear" w:color="auto" w:fill="auto"/>
            <w:vAlign w:val="bottom"/>
          </w:tcPr>
          <w:p w:rsidR="007F221D" w:rsidRDefault="007F221D">
            <w:pPr>
              <w:rPr>
                <w:sz w:val="24"/>
                <w:szCs w:val="24"/>
              </w:rPr>
            </w:pPr>
          </w:p>
        </w:tc>
        <w:tc>
          <w:tcPr>
            <w:tcW w:w="400" w:type="dxa"/>
            <w:shd w:val="clear" w:color="auto" w:fill="auto"/>
            <w:vAlign w:val="bottom"/>
          </w:tcPr>
          <w:p w:rsidR="007F221D" w:rsidRDefault="007F221D">
            <w:pPr>
              <w:rPr>
                <w:sz w:val="24"/>
                <w:szCs w:val="24"/>
              </w:rPr>
            </w:pPr>
          </w:p>
        </w:tc>
        <w:tc>
          <w:tcPr>
            <w:tcW w:w="1020" w:type="dxa"/>
            <w:shd w:val="clear" w:color="auto" w:fill="auto"/>
            <w:vAlign w:val="bottom"/>
          </w:tcPr>
          <w:p w:rsidR="007F221D" w:rsidRDefault="007F221D">
            <w:pPr>
              <w:rPr>
                <w:sz w:val="24"/>
                <w:szCs w:val="24"/>
              </w:rPr>
            </w:pPr>
          </w:p>
        </w:tc>
        <w:tc>
          <w:tcPr>
            <w:tcW w:w="1560" w:type="dxa"/>
            <w:shd w:val="clear" w:color="auto" w:fill="auto"/>
            <w:vAlign w:val="bottom"/>
          </w:tcPr>
          <w:p w:rsidR="007F221D" w:rsidRDefault="007F221D">
            <w:pPr>
              <w:rPr>
                <w:sz w:val="24"/>
                <w:szCs w:val="24"/>
              </w:rPr>
            </w:pPr>
          </w:p>
        </w:tc>
        <w:tc>
          <w:tcPr>
            <w:tcW w:w="80" w:type="dxa"/>
            <w:shd w:val="clear" w:color="auto" w:fill="auto"/>
            <w:vAlign w:val="bottom"/>
          </w:tcPr>
          <w:p w:rsidR="007F221D" w:rsidRDefault="007F221D">
            <w:pPr>
              <w:rPr>
                <w:sz w:val="24"/>
                <w:szCs w:val="24"/>
              </w:rPr>
            </w:pPr>
          </w:p>
        </w:tc>
      </w:tr>
      <w:tr w:rsidR="007F221D" w:rsidTr="00090417">
        <w:trPr>
          <w:trHeight w:val="319"/>
        </w:trPr>
        <w:tc>
          <w:tcPr>
            <w:tcW w:w="4540" w:type="dxa"/>
            <w:gridSpan w:val="2"/>
            <w:shd w:val="clear" w:color="auto" w:fill="auto"/>
            <w:vAlign w:val="bottom"/>
          </w:tcPr>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Nông nghiệp thâm canh trình độ cao.</w:t>
            </w:r>
          </w:p>
        </w:tc>
        <w:tc>
          <w:tcPr>
            <w:tcW w:w="1420" w:type="dxa"/>
            <w:shd w:val="clear" w:color="auto" w:fill="auto"/>
            <w:vAlign w:val="bottom"/>
          </w:tcPr>
          <w:p w:rsidR="007F221D" w:rsidRDefault="007F221D">
            <w:pPr>
              <w:rPr>
                <w:sz w:val="24"/>
                <w:szCs w:val="24"/>
              </w:rPr>
            </w:pPr>
          </w:p>
        </w:tc>
        <w:tc>
          <w:tcPr>
            <w:tcW w:w="400" w:type="dxa"/>
            <w:shd w:val="clear" w:color="auto" w:fill="auto"/>
            <w:vAlign w:val="bottom"/>
          </w:tcPr>
          <w:p w:rsidR="007F221D" w:rsidRDefault="007F221D">
            <w:pPr>
              <w:rPr>
                <w:sz w:val="24"/>
                <w:szCs w:val="24"/>
              </w:rPr>
            </w:pPr>
          </w:p>
        </w:tc>
        <w:tc>
          <w:tcPr>
            <w:tcW w:w="1020" w:type="dxa"/>
            <w:shd w:val="clear" w:color="auto" w:fill="auto"/>
            <w:vAlign w:val="bottom"/>
          </w:tcPr>
          <w:p w:rsidR="007F221D" w:rsidRDefault="007F221D">
            <w:pPr>
              <w:rPr>
                <w:sz w:val="24"/>
                <w:szCs w:val="24"/>
              </w:rPr>
            </w:pPr>
          </w:p>
        </w:tc>
        <w:tc>
          <w:tcPr>
            <w:tcW w:w="1560" w:type="dxa"/>
            <w:shd w:val="clear" w:color="auto" w:fill="auto"/>
            <w:vAlign w:val="bottom"/>
          </w:tcPr>
          <w:p w:rsidR="007F221D" w:rsidRDefault="007F221D">
            <w:pPr>
              <w:rPr>
                <w:sz w:val="24"/>
                <w:szCs w:val="24"/>
              </w:rPr>
            </w:pPr>
          </w:p>
        </w:tc>
        <w:tc>
          <w:tcPr>
            <w:tcW w:w="80" w:type="dxa"/>
            <w:shd w:val="clear" w:color="auto" w:fill="auto"/>
            <w:vAlign w:val="bottom"/>
          </w:tcPr>
          <w:p w:rsidR="007F221D" w:rsidRDefault="007F221D">
            <w:pPr>
              <w:rPr>
                <w:sz w:val="24"/>
                <w:szCs w:val="24"/>
              </w:rPr>
            </w:pPr>
          </w:p>
        </w:tc>
      </w:tr>
      <w:tr w:rsidR="007F221D" w:rsidTr="00090417">
        <w:trPr>
          <w:trHeight w:val="317"/>
        </w:trPr>
        <w:tc>
          <w:tcPr>
            <w:tcW w:w="6360" w:type="dxa"/>
            <w:gridSpan w:val="4"/>
            <w:shd w:val="clear" w:color="auto" w:fill="auto"/>
            <w:vAlign w:val="bottom"/>
          </w:tcPr>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Nông nghiệp đang được hiện đại hoá và cơ giới hóa.</w:t>
            </w:r>
          </w:p>
        </w:tc>
        <w:tc>
          <w:tcPr>
            <w:tcW w:w="1020" w:type="dxa"/>
            <w:shd w:val="clear" w:color="auto" w:fill="auto"/>
            <w:vAlign w:val="bottom"/>
          </w:tcPr>
          <w:p w:rsidR="007F221D" w:rsidRDefault="007F221D">
            <w:pPr>
              <w:rPr>
                <w:sz w:val="24"/>
                <w:szCs w:val="24"/>
              </w:rPr>
            </w:pPr>
          </w:p>
        </w:tc>
        <w:tc>
          <w:tcPr>
            <w:tcW w:w="1560" w:type="dxa"/>
            <w:shd w:val="clear" w:color="auto" w:fill="auto"/>
            <w:vAlign w:val="bottom"/>
          </w:tcPr>
          <w:p w:rsidR="007F221D" w:rsidRDefault="007F221D">
            <w:pPr>
              <w:rPr>
                <w:sz w:val="24"/>
                <w:szCs w:val="24"/>
              </w:rPr>
            </w:pPr>
          </w:p>
        </w:tc>
        <w:tc>
          <w:tcPr>
            <w:tcW w:w="80" w:type="dxa"/>
            <w:shd w:val="clear" w:color="auto" w:fill="auto"/>
            <w:vAlign w:val="bottom"/>
          </w:tcPr>
          <w:p w:rsidR="007F221D" w:rsidRDefault="007F221D">
            <w:pPr>
              <w:rPr>
                <w:sz w:val="24"/>
                <w:szCs w:val="24"/>
              </w:rPr>
            </w:pPr>
          </w:p>
        </w:tc>
      </w:tr>
      <w:tr w:rsidR="007F221D" w:rsidTr="00090417">
        <w:trPr>
          <w:trHeight w:val="317"/>
        </w:trPr>
        <w:tc>
          <w:tcPr>
            <w:tcW w:w="6360" w:type="dxa"/>
            <w:gridSpan w:val="4"/>
            <w:shd w:val="clear" w:color="auto" w:fill="auto"/>
            <w:vAlign w:val="bottom"/>
          </w:tcPr>
          <w:p w:rsidR="007F221D" w:rsidRDefault="007F221D">
            <w:pPr>
              <w:rPr>
                <w:sz w:val="20"/>
                <w:szCs w:val="20"/>
              </w:rPr>
            </w:pPr>
            <w:r>
              <w:rPr>
                <w:rFonts w:eastAsia="Times New Roman"/>
                <w:b/>
                <w:bCs/>
                <w:color w:val="FF0000"/>
                <w:sz w:val="24"/>
                <w:szCs w:val="24"/>
              </w:rPr>
              <w:t xml:space="preserve">Câu 33: </w:t>
            </w:r>
            <w:r>
              <w:rPr>
                <w:rFonts w:eastAsia="Times New Roman"/>
                <w:color w:val="000000"/>
                <w:sz w:val="24"/>
                <w:szCs w:val="24"/>
              </w:rPr>
              <w:t>Vùng có diện tích cây đậu tương lớn nhất cả nước là</w:t>
            </w:r>
          </w:p>
        </w:tc>
        <w:tc>
          <w:tcPr>
            <w:tcW w:w="1020" w:type="dxa"/>
            <w:shd w:val="clear" w:color="auto" w:fill="auto"/>
            <w:vAlign w:val="bottom"/>
          </w:tcPr>
          <w:p w:rsidR="007F221D" w:rsidRDefault="007F221D">
            <w:pPr>
              <w:rPr>
                <w:sz w:val="24"/>
                <w:szCs w:val="24"/>
              </w:rPr>
            </w:pPr>
          </w:p>
        </w:tc>
        <w:tc>
          <w:tcPr>
            <w:tcW w:w="1560" w:type="dxa"/>
            <w:shd w:val="clear" w:color="auto" w:fill="auto"/>
            <w:vAlign w:val="bottom"/>
          </w:tcPr>
          <w:p w:rsidR="007F221D" w:rsidRDefault="007F221D">
            <w:pPr>
              <w:rPr>
                <w:sz w:val="24"/>
                <w:szCs w:val="24"/>
              </w:rPr>
            </w:pPr>
          </w:p>
        </w:tc>
        <w:tc>
          <w:tcPr>
            <w:tcW w:w="80" w:type="dxa"/>
            <w:shd w:val="clear" w:color="auto" w:fill="auto"/>
            <w:vAlign w:val="bottom"/>
          </w:tcPr>
          <w:p w:rsidR="007F221D" w:rsidRDefault="007F221D">
            <w:pPr>
              <w:rPr>
                <w:sz w:val="24"/>
                <w:szCs w:val="24"/>
              </w:rPr>
            </w:pPr>
          </w:p>
        </w:tc>
      </w:tr>
      <w:tr w:rsidR="007F221D" w:rsidTr="00090417">
        <w:trPr>
          <w:trHeight w:val="317"/>
        </w:trPr>
        <w:tc>
          <w:tcPr>
            <w:tcW w:w="4540" w:type="dxa"/>
            <w:gridSpan w:val="2"/>
            <w:shd w:val="clear" w:color="auto" w:fill="auto"/>
            <w:vAlign w:val="bottom"/>
          </w:tcPr>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Đồng bằng sông Hồng.</w:t>
            </w:r>
          </w:p>
        </w:tc>
        <w:tc>
          <w:tcPr>
            <w:tcW w:w="4480" w:type="dxa"/>
            <w:gridSpan w:val="5"/>
            <w:shd w:val="clear" w:color="auto" w:fill="auto"/>
            <w:vAlign w:val="bottom"/>
          </w:tcPr>
          <w:p w:rsidR="007F221D" w:rsidRDefault="007F221D">
            <w:pPr>
              <w:ind w:left="560"/>
              <w:rPr>
                <w:sz w:val="20"/>
                <w:szCs w:val="20"/>
              </w:rPr>
            </w:pPr>
            <w:r>
              <w:rPr>
                <w:rFonts w:eastAsia="Times New Roman"/>
                <w:b/>
                <w:bCs/>
                <w:color w:val="0000FF"/>
                <w:sz w:val="24"/>
                <w:szCs w:val="24"/>
              </w:rPr>
              <w:t xml:space="preserve">B. </w:t>
            </w:r>
            <w:r>
              <w:rPr>
                <w:rFonts w:eastAsia="Times New Roman"/>
                <w:color w:val="000000"/>
                <w:sz w:val="24"/>
                <w:szCs w:val="24"/>
              </w:rPr>
              <w:t>Trung du và miền núi Bắc Bộ.</w:t>
            </w:r>
          </w:p>
        </w:tc>
      </w:tr>
      <w:tr w:rsidR="007F221D" w:rsidTr="00090417">
        <w:trPr>
          <w:trHeight w:val="319"/>
        </w:trPr>
        <w:tc>
          <w:tcPr>
            <w:tcW w:w="4540" w:type="dxa"/>
            <w:gridSpan w:val="2"/>
            <w:shd w:val="clear" w:color="auto" w:fill="auto"/>
            <w:vAlign w:val="bottom"/>
          </w:tcPr>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Đồng bằng sông Cửu Long.</w:t>
            </w:r>
          </w:p>
        </w:tc>
        <w:tc>
          <w:tcPr>
            <w:tcW w:w="2840" w:type="dxa"/>
            <w:gridSpan w:val="3"/>
            <w:shd w:val="clear" w:color="auto" w:fill="auto"/>
            <w:vAlign w:val="bottom"/>
          </w:tcPr>
          <w:p w:rsidR="007F221D" w:rsidRDefault="007F221D">
            <w:pPr>
              <w:ind w:left="560"/>
              <w:rPr>
                <w:sz w:val="20"/>
                <w:szCs w:val="20"/>
              </w:rPr>
            </w:pPr>
            <w:r>
              <w:rPr>
                <w:rFonts w:eastAsia="Times New Roman"/>
                <w:b/>
                <w:bCs/>
                <w:color w:val="0000FF"/>
                <w:sz w:val="24"/>
                <w:szCs w:val="24"/>
              </w:rPr>
              <w:t xml:space="preserve">D. </w:t>
            </w:r>
            <w:r>
              <w:rPr>
                <w:rFonts w:eastAsia="Times New Roman"/>
                <w:color w:val="000000"/>
                <w:sz w:val="24"/>
                <w:szCs w:val="24"/>
              </w:rPr>
              <w:t>Đông Nam Bộ.</w:t>
            </w:r>
          </w:p>
        </w:tc>
        <w:tc>
          <w:tcPr>
            <w:tcW w:w="1560" w:type="dxa"/>
            <w:shd w:val="clear" w:color="auto" w:fill="auto"/>
            <w:vAlign w:val="bottom"/>
          </w:tcPr>
          <w:p w:rsidR="007F221D" w:rsidRDefault="007F221D">
            <w:pPr>
              <w:rPr>
                <w:sz w:val="24"/>
                <w:szCs w:val="24"/>
              </w:rPr>
            </w:pPr>
          </w:p>
        </w:tc>
        <w:tc>
          <w:tcPr>
            <w:tcW w:w="80" w:type="dxa"/>
            <w:shd w:val="clear" w:color="auto" w:fill="auto"/>
            <w:vAlign w:val="bottom"/>
          </w:tcPr>
          <w:p w:rsidR="007F221D" w:rsidRDefault="007F221D">
            <w:pPr>
              <w:rPr>
                <w:sz w:val="24"/>
                <w:szCs w:val="24"/>
              </w:rPr>
            </w:pPr>
          </w:p>
        </w:tc>
      </w:tr>
      <w:tr w:rsidR="007F221D" w:rsidTr="00090417">
        <w:trPr>
          <w:trHeight w:val="317"/>
        </w:trPr>
        <w:tc>
          <w:tcPr>
            <w:tcW w:w="4540" w:type="dxa"/>
            <w:gridSpan w:val="2"/>
            <w:shd w:val="clear" w:color="auto" w:fill="auto"/>
            <w:vAlign w:val="bottom"/>
          </w:tcPr>
          <w:p w:rsidR="007F221D" w:rsidRDefault="007F221D">
            <w:pPr>
              <w:rPr>
                <w:sz w:val="20"/>
                <w:szCs w:val="20"/>
              </w:rPr>
            </w:pPr>
            <w:r>
              <w:rPr>
                <w:rFonts w:eastAsia="Times New Roman"/>
                <w:b/>
                <w:bCs/>
                <w:color w:val="FF0000"/>
                <w:sz w:val="24"/>
                <w:szCs w:val="24"/>
              </w:rPr>
              <w:t xml:space="preserve">Câu 34: </w:t>
            </w:r>
            <w:r>
              <w:rPr>
                <w:rFonts w:eastAsia="Times New Roman"/>
                <w:color w:val="000000"/>
                <w:sz w:val="24"/>
                <w:szCs w:val="24"/>
              </w:rPr>
              <w:t>Cho bảng số liệu sau đây:</w:t>
            </w:r>
          </w:p>
        </w:tc>
        <w:tc>
          <w:tcPr>
            <w:tcW w:w="1420" w:type="dxa"/>
            <w:shd w:val="clear" w:color="auto" w:fill="auto"/>
            <w:vAlign w:val="bottom"/>
          </w:tcPr>
          <w:p w:rsidR="007F221D" w:rsidRDefault="007F221D">
            <w:pPr>
              <w:rPr>
                <w:sz w:val="24"/>
                <w:szCs w:val="24"/>
              </w:rPr>
            </w:pPr>
          </w:p>
        </w:tc>
        <w:tc>
          <w:tcPr>
            <w:tcW w:w="400" w:type="dxa"/>
            <w:shd w:val="clear" w:color="auto" w:fill="auto"/>
            <w:vAlign w:val="bottom"/>
          </w:tcPr>
          <w:p w:rsidR="007F221D" w:rsidRDefault="007F221D">
            <w:pPr>
              <w:rPr>
                <w:sz w:val="24"/>
                <w:szCs w:val="24"/>
              </w:rPr>
            </w:pPr>
          </w:p>
        </w:tc>
        <w:tc>
          <w:tcPr>
            <w:tcW w:w="1020" w:type="dxa"/>
            <w:shd w:val="clear" w:color="auto" w:fill="auto"/>
            <w:vAlign w:val="bottom"/>
          </w:tcPr>
          <w:p w:rsidR="007F221D" w:rsidRDefault="007F221D">
            <w:pPr>
              <w:rPr>
                <w:sz w:val="24"/>
                <w:szCs w:val="24"/>
              </w:rPr>
            </w:pPr>
          </w:p>
        </w:tc>
        <w:tc>
          <w:tcPr>
            <w:tcW w:w="1560" w:type="dxa"/>
            <w:shd w:val="clear" w:color="auto" w:fill="auto"/>
            <w:vAlign w:val="bottom"/>
          </w:tcPr>
          <w:p w:rsidR="007F221D" w:rsidRDefault="007F221D">
            <w:pPr>
              <w:rPr>
                <w:sz w:val="24"/>
                <w:szCs w:val="24"/>
              </w:rPr>
            </w:pPr>
          </w:p>
        </w:tc>
        <w:tc>
          <w:tcPr>
            <w:tcW w:w="80" w:type="dxa"/>
            <w:shd w:val="clear" w:color="auto" w:fill="auto"/>
            <w:vAlign w:val="bottom"/>
          </w:tcPr>
          <w:p w:rsidR="007F221D" w:rsidRDefault="007F221D">
            <w:pPr>
              <w:rPr>
                <w:sz w:val="24"/>
                <w:szCs w:val="24"/>
              </w:rPr>
            </w:pPr>
          </w:p>
        </w:tc>
      </w:tr>
      <w:tr w:rsidR="007F221D" w:rsidTr="00090417">
        <w:trPr>
          <w:trHeight w:val="317"/>
        </w:trPr>
        <w:tc>
          <w:tcPr>
            <w:tcW w:w="580" w:type="dxa"/>
            <w:shd w:val="clear" w:color="auto" w:fill="auto"/>
            <w:vAlign w:val="bottom"/>
          </w:tcPr>
          <w:p w:rsidR="007F221D" w:rsidRDefault="007F221D">
            <w:pPr>
              <w:rPr>
                <w:sz w:val="24"/>
                <w:szCs w:val="24"/>
              </w:rPr>
            </w:pPr>
          </w:p>
        </w:tc>
        <w:tc>
          <w:tcPr>
            <w:tcW w:w="8440" w:type="dxa"/>
            <w:gridSpan w:val="6"/>
            <w:shd w:val="clear" w:color="auto" w:fill="auto"/>
            <w:vAlign w:val="bottom"/>
          </w:tcPr>
          <w:p w:rsidR="007F221D" w:rsidRDefault="007F221D">
            <w:pPr>
              <w:ind w:left="600"/>
              <w:rPr>
                <w:sz w:val="20"/>
                <w:szCs w:val="20"/>
              </w:rPr>
            </w:pPr>
            <w:r>
              <w:rPr>
                <w:rFonts w:eastAsia="Times New Roman"/>
                <w:w w:val="99"/>
                <w:sz w:val="24"/>
                <w:szCs w:val="24"/>
              </w:rPr>
              <w:t>CƠ CẤU GIÁ TRỊ XUẤT KHẨU MỘT SỐ SẢN PHẨM TỪ NĂM 2010 – 2014</w:t>
            </w:r>
          </w:p>
        </w:tc>
      </w:tr>
      <w:tr w:rsidR="007F221D" w:rsidTr="00090417">
        <w:trPr>
          <w:trHeight w:val="48"/>
        </w:trPr>
        <w:tc>
          <w:tcPr>
            <w:tcW w:w="580" w:type="dxa"/>
            <w:shd w:val="clear" w:color="auto" w:fill="auto"/>
            <w:vAlign w:val="bottom"/>
          </w:tcPr>
          <w:p w:rsidR="007F221D" w:rsidRDefault="007F221D">
            <w:pPr>
              <w:rPr>
                <w:sz w:val="4"/>
                <w:szCs w:val="4"/>
              </w:rPr>
            </w:pPr>
          </w:p>
        </w:tc>
        <w:tc>
          <w:tcPr>
            <w:tcW w:w="3960" w:type="dxa"/>
            <w:tcBorders>
              <w:bottom w:val="single" w:sz="8" w:space="0" w:color="auto"/>
            </w:tcBorders>
            <w:shd w:val="clear" w:color="auto" w:fill="auto"/>
            <w:vAlign w:val="bottom"/>
          </w:tcPr>
          <w:p w:rsidR="007F221D" w:rsidRDefault="007F221D">
            <w:pPr>
              <w:rPr>
                <w:sz w:val="4"/>
                <w:szCs w:val="4"/>
              </w:rPr>
            </w:pPr>
          </w:p>
        </w:tc>
        <w:tc>
          <w:tcPr>
            <w:tcW w:w="1420" w:type="dxa"/>
            <w:tcBorders>
              <w:bottom w:val="single" w:sz="8" w:space="0" w:color="auto"/>
            </w:tcBorders>
            <w:shd w:val="clear" w:color="auto" w:fill="auto"/>
            <w:vAlign w:val="bottom"/>
          </w:tcPr>
          <w:p w:rsidR="007F221D" w:rsidRDefault="007F221D">
            <w:pPr>
              <w:rPr>
                <w:sz w:val="4"/>
                <w:szCs w:val="4"/>
              </w:rPr>
            </w:pPr>
          </w:p>
        </w:tc>
        <w:tc>
          <w:tcPr>
            <w:tcW w:w="400" w:type="dxa"/>
            <w:tcBorders>
              <w:bottom w:val="single" w:sz="8" w:space="0" w:color="auto"/>
            </w:tcBorders>
            <w:shd w:val="clear" w:color="auto" w:fill="auto"/>
            <w:vAlign w:val="bottom"/>
          </w:tcPr>
          <w:p w:rsidR="007F221D" w:rsidRDefault="007F221D">
            <w:pPr>
              <w:rPr>
                <w:sz w:val="4"/>
                <w:szCs w:val="4"/>
              </w:rPr>
            </w:pPr>
          </w:p>
        </w:tc>
        <w:tc>
          <w:tcPr>
            <w:tcW w:w="1020" w:type="dxa"/>
            <w:tcBorders>
              <w:bottom w:val="single" w:sz="8" w:space="0" w:color="auto"/>
            </w:tcBorders>
            <w:shd w:val="clear" w:color="auto" w:fill="auto"/>
            <w:vAlign w:val="bottom"/>
          </w:tcPr>
          <w:p w:rsidR="007F221D" w:rsidRDefault="007F221D">
            <w:pPr>
              <w:rPr>
                <w:sz w:val="4"/>
                <w:szCs w:val="4"/>
              </w:rPr>
            </w:pPr>
          </w:p>
        </w:tc>
        <w:tc>
          <w:tcPr>
            <w:tcW w:w="1560" w:type="dxa"/>
            <w:tcBorders>
              <w:bottom w:val="single" w:sz="8" w:space="0" w:color="auto"/>
            </w:tcBorders>
            <w:shd w:val="clear" w:color="auto" w:fill="auto"/>
            <w:vAlign w:val="bottom"/>
          </w:tcPr>
          <w:p w:rsidR="007F221D" w:rsidRDefault="007F221D">
            <w:pPr>
              <w:rPr>
                <w:sz w:val="4"/>
                <w:szCs w:val="4"/>
              </w:rPr>
            </w:pPr>
          </w:p>
        </w:tc>
        <w:tc>
          <w:tcPr>
            <w:tcW w:w="80" w:type="dxa"/>
            <w:shd w:val="clear" w:color="auto" w:fill="auto"/>
            <w:vAlign w:val="bottom"/>
          </w:tcPr>
          <w:p w:rsidR="007F221D" w:rsidRDefault="007F221D">
            <w:pPr>
              <w:rPr>
                <w:sz w:val="4"/>
                <w:szCs w:val="4"/>
              </w:rPr>
            </w:pPr>
          </w:p>
        </w:tc>
      </w:tr>
      <w:tr w:rsidR="007F221D" w:rsidTr="00090417">
        <w:trPr>
          <w:trHeight w:val="263"/>
        </w:trPr>
        <w:tc>
          <w:tcPr>
            <w:tcW w:w="580" w:type="dxa"/>
            <w:tcBorders>
              <w:right w:val="single" w:sz="8" w:space="0" w:color="auto"/>
            </w:tcBorders>
            <w:shd w:val="clear" w:color="auto" w:fill="auto"/>
            <w:vAlign w:val="bottom"/>
          </w:tcPr>
          <w:p w:rsidR="007F221D" w:rsidRDefault="007F221D"/>
        </w:tc>
        <w:tc>
          <w:tcPr>
            <w:tcW w:w="3960" w:type="dxa"/>
            <w:tcBorders>
              <w:right w:val="single" w:sz="8" w:space="0" w:color="auto"/>
            </w:tcBorders>
            <w:shd w:val="clear" w:color="auto" w:fill="auto"/>
            <w:vAlign w:val="bottom"/>
          </w:tcPr>
          <w:p w:rsidR="007F221D" w:rsidRDefault="007F221D">
            <w:pPr>
              <w:spacing w:line="263" w:lineRule="exact"/>
              <w:ind w:left="80"/>
              <w:rPr>
                <w:sz w:val="20"/>
                <w:szCs w:val="20"/>
              </w:rPr>
            </w:pPr>
            <w:r>
              <w:rPr>
                <w:rFonts w:eastAsia="Times New Roman"/>
                <w:b/>
                <w:bCs/>
                <w:sz w:val="24"/>
                <w:szCs w:val="24"/>
              </w:rPr>
              <w:t>Cơ cấu giá trị xuất khẩu</w:t>
            </w:r>
          </w:p>
        </w:tc>
        <w:tc>
          <w:tcPr>
            <w:tcW w:w="1420" w:type="dxa"/>
            <w:tcBorders>
              <w:right w:val="single" w:sz="8" w:space="0" w:color="auto"/>
            </w:tcBorders>
            <w:shd w:val="clear" w:color="auto" w:fill="auto"/>
            <w:vAlign w:val="bottom"/>
          </w:tcPr>
          <w:p w:rsidR="007F221D" w:rsidRDefault="007F221D">
            <w:pPr>
              <w:spacing w:line="263" w:lineRule="exact"/>
              <w:jc w:val="center"/>
              <w:rPr>
                <w:sz w:val="20"/>
                <w:szCs w:val="20"/>
              </w:rPr>
            </w:pPr>
            <w:r>
              <w:rPr>
                <w:rFonts w:eastAsia="Times New Roman"/>
                <w:b/>
                <w:bCs/>
                <w:w w:val="99"/>
                <w:sz w:val="24"/>
                <w:szCs w:val="24"/>
              </w:rPr>
              <w:t>2010</w:t>
            </w:r>
          </w:p>
        </w:tc>
        <w:tc>
          <w:tcPr>
            <w:tcW w:w="400" w:type="dxa"/>
            <w:shd w:val="clear" w:color="auto" w:fill="auto"/>
            <w:vAlign w:val="bottom"/>
          </w:tcPr>
          <w:p w:rsidR="007F221D" w:rsidRDefault="007F221D"/>
        </w:tc>
        <w:tc>
          <w:tcPr>
            <w:tcW w:w="1020" w:type="dxa"/>
            <w:tcBorders>
              <w:right w:val="single" w:sz="8" w:space="0" w:color="auto"/>
            </w:tcBorders>
            <w:shd w:val="clear" w:color="auto" w:fill="auto"/>
            <w:vAlign w:val="bottom"/>
          </w:tcPr>
          <w:p w:rsidR="007F221D" w:rsidRDefault="007F221D">
            <w:pPr>
              <w:spacing w:line="263" w:lineRule="exact"/>
              <w:ind w:right="300"/>
              <w:jc w:val="center"/>
              <w:rPr>
                <w:sz w:val="20"/>
                <w:szCs w:val="20"/>
              </w:rPr>
            </w:pPr>
            <w:r>
              <w:rPr>
                <w:rFonts w:eastAsia="Times New Roman"/>
                <w:b/>
                <w:bCs/>
                <w:w w:val="99"/>
                <w:sz w:val="24"/>
                <w:szCs w:val="24"/>
              </w:rPr>
              <w:t>2012</w:t>
            </w:r>
          </w:p>
        </w:tc>
        <w:tc>
          <w:tcPr>
            <w:tcW w:w="1560" w:type="dxa"/>
            <w:tcBorders>
              <w:right w:val="single" w:sz="8" w:space="0" w:color="auto"/>
            </w:tcBorders>
            <w:shd w:val="clear" w:color="auto" w:fill="auto"/>
            <w:vAlign w:val="bottom"/>
          </w:tcPr>
          <w:p w:rsidR="007F221D" w:rsidRDefault="007F221D">
            <w:pPr>
              <w:spacing w:line="263" w:lineRule="exact"/>
              <w:jc w:val="center"/>
              <w:rPr>
                <w:sz w:val="20"/>
                <w:szCs w:val="20"/>
              </w:rPr>
            </w:pPr>
            <w:r>
              <w:rPr>
                <w:rFonts w:eastAsia="Times New Roman"/>
                <w:b/>
                <w:bCs/>
                <w:w w:val="99"/>
                <w:sz w:val="24"/>
                <w:szCs w:val="24"/>
              </w:rPr>
              <w:t>2014</w:t>
            </w:r>
          </w:p>
        </w:tc>
        <w:tc>
          <w:tcPr>
            <w:tcW w:w="80" w:type="dxa"/>
            <w:shd w:val="clear" w:color="auto" w:fill="auto"/>
            <w:vAlign w:val="bottom"/>
          </w:tcPr>
          <w:p w:rsidR="007F221D" w:rsidRDefault="007F221D"/>
        </w:tc>
      </w:tr>
      <w:tr w:rsidR="007F221D" w:rsidTr="00090417">
        <w:trPr>
          <w:trHeight w:val="46"/>
        </w:trPr>
        <w:tc>
          <w:tcPr>
            <w:tcW w:w="580" w:type="dxa"/>
            <w:tcBorders>
              <w:right w:val="single" w:sz="8" w:space="0" w:color="auto"/>
            </w:tcBorders>
            <w:shd w:val="clear" w:color="auto" w:fill="auto"/>
            <w:vAlign w:val="bottom"/>
          </w:tcPr>
          <w:p w:rsidR="007F221D" w:rsidRDefault="007F221D">
            <w:pPr>
              <w:rPr>
                <w:sz w:val="4"/>
                <w:szCs w:val="4"/>
              </w:rPr>
            </w:pPr>
          </w:p>
        </w:tc>
        <w:tc>
          <w:tcPr>
            <w:tcW w:w="3960" w:type="dxa"/>
            <w:tcBorders>
              <w:bottom w:val="single" w:sz="8" w:space="0" w:color="auto"/>
              <w:right w:val="single" w:sz="8" w:space="0" w:color="auto"/>
            </w:tcBorders>
            <w:shd w:val="clear" w:color="auto" w:fill="auto"/>
            <w:vAlign w:val="bottom"/>
          </w:tcPr>
          <w:p w:rsidR="007F221D" w:rsidRDefault="007F221D">
            <w:pPr>
              <w:rPr>
                <w:sz w:val="4"/>
                <w:szCs w:val="4"/>
              </w:rPr>
            </w:pPr>
          </w:p>
        </w:tc>
        <w:tc>
          <w:tcPr>
            <w:tcW w:w="1420" w:type="dxa"/>
            <w:tcBorders>
              <w:bottom w:val="single" w:sz="8" w:space="0" w:color="auto"/>
              <w:right w:val="single" w:sz="8" w:space="0" w:color="auto"/>
            </w:tcBorders>
            <w:shd w:val="clear" w:color="auto" w:fill="auto"/>
            <w:vAlign w:val="bottom"/>
          </w:tcPr>
          <w:p w:rsidR="007F221D" w:rsidRDefault="007F221D">
            <w:pPr>
              <w:rPr>
                <w:sz w:val="4"/>
                <w:szCs w:val="4"/>
              </w:rPr>
            </w:pPr>
          </w:p>
        </w:tc>
        <w:tc>
          <w:tcPr>
            <w:tcW w:w="400" w:type="dxa"/>
            <w:tcBorders>
              <w:bottom w:val="single" w:sz="8" w:space="0" w:color="auto"/>
            </w:tcBorders>
            <w:shd w:val="clear" w:color="auto" w:fill="auto"/>
            <w:vAlign w:val="bottom"/>
          </w:tcPr>
          <w:p w:rsidR="007F221D" w:rsidRDefault="007F221D">
            <w:pPr>
              <w:rPr>
                <w:sz w:val="4"/>
                <w:szCs w:val="4"/>
              </w:rPr>
            </w:pPr>
          </w:p>
        </w:tc>
        <w:tc>
          <w:tcPr>
            <w:tcW w:w="1020" w:type="dxa"/>
            <w:tcBorders>
              <w:bottom w:val="single" w:sz="8" w:space="0" w:color="auto"/>
              <w:right w:val="single" w:sz="8" w:space="0" w:color="auto"/>
            </w:tcBorders>
            <w:shd w:val="clear" w:color="auto" w:fill="auto"/>
            <w:vAlign w:val="bottom"/>
          </w:tcPr>
          <w:p w:rsidR="007F221D" w:rsidRDefault="007F221D">
            <w:pPr>
              <w:rPr>
                <w:sz w:val="4"/>
                <w:szCs w:val="4"/>
              </w:rPr>
            </w:pPr>
          </w:p>
        </w:tc>
        <w:tc>
          <w:tcPr>
            <w:tcW w:w="1560" w:type="dxa"/>
            <w:tcBorders>
              <w:bottom w:val="single" w:sz="8" w:space="0" w:color="auto"/>
              <w:right w:val="single" w:sz="8" w:space="0" w:color="auto"/>
            </w:tcBorders>
            <w:shd w:val="clear" w:color="auto" w:fill="auto"/>
            <w:vAlign w:val="bottom"/>
          </w:tcPr>
          <w:p w:rsidR="007F221D" w:rsidRDefault="007F221D">
            <w:pPr>
              <w:rPr>
                <w:sz w:val="4"/>
                <w:szCs w:val="4"/>
              </w:rPr>
            </w:pPr>
          </w:p>
        </w:tc>
        <w:tc>
          <w:tcPr>
            <w:tcW w:w="80" w:type="dxa"/>
            <w:shd w:val="clear" w:color="auto" w:fill="auto"/>
            <w:vAlign w:val="bottom"/>
          </w:tcPr>
          <w:p w:rsidR="007F221D" w:rsidRDefault="007F221D">
            <w:pPr>
              <w:rPr>
                <w:sz w:val="4"/>
                <w:szCs w:val="4"/>
              </w:rPr>
            </w:pPr>
          </w:p>
        </w:tc>
      </w:tr>
      <w:tr w:rsidR="007F221D" w:rsidTr="00090417">
        <w:trPr>
          <w:trHeight w:val="258"/>
        </w:trPr>
        <w:tc>
          <w:tcPr>
            <w:tcW w:w="580" w:type="dxa"/>
            <w:tcBorders>
              <w:right w:val="single" w:sz="8" w:space="0" w:color="auto"/>
            </w:tcBorders>
            <w:shd w:val="clear" w:color="auto" w:fill="auto"/>
            <w:vAlign w:val="bottom"/>
          </w:tcPr>
          <w:p w:rsidR="007F221D" w:rsidRDefault="007F221D"/>
        </w:tc>
        <w:tc>
          <w:tcPr>
            <w:tcW w:w="3960" w:type="dxa"/>
            <w:tcBorders>
              <w:right w:val="single" w:sz="8" w:space="0" w:color="auto"/>
            </w:tcBorders>
            <w:shd w:val="clear" w:color="auto" w:fill="auto"/>
            <w:vAlign w:val="bottom"/>
          </w:tcPr>
          <w:p w:rsidR="007F221D" w:rsidRDefault="007F221D">
            <w:pPr>
              <w:spacing w:line="258" w:lineRule="exact"/>
              <w:ind w:left="80"/>
              <w:rPr>
                <w:sz w:val="20"/>
                <w:szCs w:val="20"/>
              </w:rPr>
            </w:pPr>
            <w:r>
              <w:rPr>
                <w:rFonts w:eastAsia="Times New Roman"/>
                <w:sz w:val="24"/>
                <w:szCs w:val="24"/>
              </w:rPr>
              <w:t>Hàng công nghiệp nặng và khoáng sản</w:t>
            </w:r>
          </w:p>
        </w:tc>
        <w:tc>
          <w:tcPr>
            <w:tcW w:w="1420" w:type="dxa"/>
            <w:tcBorders>
              <w:right w:val="single" w:sz="8" w:space="0" w:color="auto"/>
            </w:tcBorders>
            <w:shd w:val="clear" w:color="auto" w:fill="auto"/>
            <w:vAlign w:val="bottom"/>
          </w:tcPr>
          <w:p w:rsidR="007F221D" w:rsidRDefault="007F221D">
            <w:pPr>
              <w:spacing w:line="258" w:lineRule="exact"/>
              <w:jc w:val="center"/>
              <w:rPr>
                <w:sz w:val="20"/>
                <w:szCs w:val="20"/>
              </w:rPr>
            </w:pPr>
            <w:r>
              <w:rPr>
                <w:rFonts w:eastAsia="Times New Roman"/>
                <w:w w:val="99"/>
                <w:sz w:val="24"/>
                <w:szCs w:val="24"/>
              </w:rPr>
              <w:t>31</w:t>
            </w:r>
          </w:p>
        </w:tc>
        <w:tc>
          <w:tcPr>
            <w:tcW w:w="400" w:type="dxa"/>
            <w:shd w:val="clear" w:color="auto" w:fill="auto"/>
            <w:vAlign w:val="bottom"/>
          </w:tcPr>
          <w:p w:rsidR="007F221D" w:rsidRDefault="007F221D"/>
        </w:tc>
        <w:tc>
          <w:tcPr>
            <w:tcW w:w="1020" w:type="dxa"/>
            <w:tcBorders>
              <w:right w:val="single" w:sz="8" w:space="0" w:color="auto"/>
            </w:tcBorders>
            <w:shd w:val="clear" w:color="auto" w:fill="auto"/>
            <w:vAlign w:val="bottom"/>
          </w:tcPr>
          <w:p w:rsidR="007F221D" w:rsidRDefault="007F221D">
            <w:pPr>
              <w:spacing w:line="258" w:lineRule="exact"/>
              <w:ind w:right="320"/>
              <w:jc w:val="center"/>
              <w:rPr>
                <w:sz w:val="20"/>
                <w:szCs w:val="20"/>
              </w:rPr>
            </w:pPr>
            <w:r>
              <w:rPr>
                <w:rFonts w:eastAsia="Times New Roman"/>
                <w:w w:val="99"/>
                <w:sz w:val="24"/>
                <w:szCs w:val="24"/>
              </w:rPr>
              <w:t>42,1</w:t>
            </w:r>
          </w:p>
        </w:tc>
        <w:tc>
          <w:tcPr>
            <w:tcW w:w="1560" w:type="dxa"/>
            <w:tcBorders>
              <w:right w:val="single" w:sz="8" w:space="0" w:color="auto"/>
            </w:tcBorders>
            <w:shd w:val="clear" w:color="auto" w:fill="auto"/>
            <w:vAlign w:val="bottom"/>
          </w:tcPr>
          <w:p w:rsidR="007F221D" w:rsidRDefault="007F221D">
            <w:pPr>
              <w:spacing w:line="258" w:lineRule="exact"/>
              <w:jc w:val="center"/>
              <w:rPr>
                <w:sz w:val="20"/>
                <w:szCs w:val="20"/>
              </w:rPr>
            </w:pPr>
            <w:r>
              <w:rPr>
                <w:rFonts w:eastAsia="Times New Roman"/>
                <w:w w:val="99"/>
                <w:sz w:val="24"/>
                <w:szCs w:val="24"/>
              </w:rPr>
              <w:t>44</w:t>
            </w:r>
          </w:p>
        </w:tc>
        <w:tc>
          <w:tcPr>
            <w:tcW w:w="80" w:type="dxa"/>
            <w:shd w:val="clear" w:color="auto" w:fill="auto"/>
            <w:vAlign w:val="bottom"/>
          </w:tcPr>
          <w:p w:rsidR="007F221D" w:rsidRDefault="007F221D"/>
        </w:tc>
      </w:tr>
      <w:tr w:rsidR="007F221D" w:rsidTr="00090417">
        <w:trPr>
          <w:trHeight w:val="48"/>
        </w:trPr>
        <w:tc>
          <w:tcPr>
            <w:tcW w:w="580" w:type="dxa"/>
            <w:tcBorders>
              <w:right w:val="single" w:sz="8" w:space="0" w:color="auto"/>
            </w:tcBorders>
            <w:shd w:val="clear" w:color="auto" w:fill="auto"/>
            <w:vAlign w:val="bottom"/>
          </w:tcPr>
          <w:p w:rsidR="007F221D" w:rsidRDefault="007F221D">
            <w:pPr>
              <w:rPr>
                <w:sz w:val="4"/>
                <w:szCs w:val="4"/>
              </w:rPr>
            </w:pPr>
          </w:p>
        </w:tc>
        <w:tc>
          <w:tcPr>
            <w:tcW w:w="3960" w:type="dxa"/>
            <w:tcBorders>
              <w:bottom w:val="single" w:sz="8" w:space="0" w:color="auto"/>
              <w:right w:val="single" w:sz="8" w:space="0" w:color="auto"/>
            </w:tcBorders>
            <w:shd w:val="clear" w:color="auto" w:fill="auto"/>
            <w:vAlign w:val="bottom"/>
          </w:tcPr>
          <w:p w:rsidR="007F221D" w:rsidRDefault="007F221D">
            <w:pPr>
              <w:rPr>
                <w:sz w:val="4"/>
                <w:szCs w:val="4"/>
              </w:rPr>
            </w:pPr>
          </w:p>
        </w:tc>
        <w:tc>
          <w:tcPr>
            <w:tcW w:w="1420" w:type="dxa"/>
            <w:tcBorders>
              <w:bottom w:val="single" w:sz="8" w:space="0" w:color="auto"/>
              <w:right w:val="single" w:sz="8" w:space="0" w:color="auto"/>
            </w:tcBorders>
            <w:shd w:val="clear" w:color="auto" w:fill="auto"/>
            <w:vAlign w:val="bottom"/>
          </w:tcPr>
          <w:p w:rsidR="007F221D" w:rsidRDefault="007F221D">
            <w:pPr>
              <w:rPr>
                <w:sz w:val="4"/>
                <w:szCs w:val="4"/>
              </w:rPr>
            </w:pPr>
          </w:p>
        </w:tc>
        <w:tc>
          <w:tcPr>
            <w:tcW w:w="400" w:type="dxa"/>
            <w:tcBorders>
              <w:bottom w:val="single" w:sz="8" w:space="0" w:color="auto"/>
            </w:tcBorders>
            <w:shd w:val="clear" w:color="auto" w:fill="auto"/>
            <w:vAlign w:val="bottom"/>
          </w:tcPr>
          <w:p w:rsidR="007F221D" w:rsidRDefault="007F221D">
            <w:pPr>
              <w:rPr>
                <w:sz w:val="4"/>
                <w:szCs w:val="4"/>
              </w:rPr>
            </w:pPr>
          </w:p>
        </w:tc>
        <w:tc>
          <w:tcPr>
            <w:tcW w:w="1020" w:type="dxa"/>
            <w:tcBorders>
              <w:bottom w:val="single" w:sz="8" w:space="0" w:color="auto"/>
              <w:right w:val="single" w:sz="8" w:space="0" w:color="auto"/>
            </w:tcBorders>
            <w:shd w:val="clear" w:color="auto" w:fill="auto"/>
            <w:vAlign w:val="bottom"/>
          </w:tcPr>
          <w:p w:rsidR="007F221D" w:rsidRDefault="007F221D">
            <w:pPr>
              <w:rPr>
                <w:sz w:val="4"/>
                <w:szCs w:val="4"/>
              </w:rPr>
            </w:pPr>
          </w:p>
        </w:tc>
        <w:tc>
          <w:tcPr>
            <w:tcW w:w="1560" w:type="dxa"/>
            <w:tcBorders>
              <w:bottom w:val="single" w:sz="8" w:space="0" w:color="auto"/>
              <w:right w:val="single" w:sz="8" w:space="0" w:color="auto"/>
            </w:tcBorders>
            <w:shd w:val="clear" w:color="auto" w:fill="auto"/>
            <w:vAlign w:val="bottom"/>
          </w:tcPr>
          <w:p w:rsidR="007F221D" w:rsidRDefault="007F221D">
            <w:pPr>
              <w:rPr>
                <w:sz w:val="4"/>
                <w:szCs w:val="4"/>
              </w:rPr>
            </w:pPr>
          </w:p>
        </w:tc>
        <w:tc>
          <w:tcPr>
            <w:tcW w:w="80" w:type="dxa"/>
            <w:shd w:val="clear" w:color="auto" w:fill="auto"/>
            <w:vAlign w:val="bottom"/>
          </w:tcPr>
          <w:p w:rsidR="007F221D" w:rsidRDefault="007F221D">
            <w:pPr>
              <w:rPr>
                <w:sz w:val="4"/>
                <w:szCs w:val="4"/>
              </w:rPr>
            </w:pPr>
          </w:p>
        </w:tc>
      </w:tr>
      <w:tr w:rsidR="007F221D" w:rsidTr="00090417">
        <w:trPr>
          <w:trHeight w:val="258"/>
        </w:trPr>
        <w:tc>
          <w:tcPr>
            <w:tcW w:w="580" w:type="dxa"/>
            <w:tcBorders>
              <w:right w:val="single" w:sz="8" w:space="0" w:color="auto"/>
            </w:tcBorders>
            <w:shd w:val="clear" w:color="auto" w:fill="auto"/>
            <w:vAlign w:val="bottom"/>
          </w:tcPr>
          <w:p w:rsidR="007F221D" w:rsidRDefault="007F221D"/>
        </w:tc>
        <w:tc>
          <w:tcPr>
            <w:tcW w:w="3960" w:type="dxa"/>
            <w:tcBorders>
              <w:right w:val="single" w:sz="8" w:space="0" w:color="auto"/>
            </w:tcBorders>
            <w:shd w:val="clear" w:color="auto" w:fill="auto"/>
            <w:vAlign w:val="bottom"/>
          </w:tcPr>
          <w:p w:rsidR="007F221D" w:rsidRDefault="007F221D">
            <w:pPr>
              <w:spacing w:line="258" w:lineRule="exact"/>
              <w:ind w:left="80"/>
              <w:rPr>
                <w:sz w:val="20"/>
                <w:szCs w:val="20"/>
              </w:rPr>
            </w:pPr>
            <w:r>
              <w:rPr>
                <w:rFonts w:eastAsia="Times New Roman"/>
                <w:sz w:val="24"/>
                <w:szCs w:val="24"/>
              </w:rPr>
              <w:t>Hàng CN nhẹ và TTCN</w:t>
            </w:r>
          </w:p>
        </w:tc>
        <w:tc>
          <w:tcPr>
            <w:tcW w:w="1420" w:type="dxa"/>
            <w:tcBorders>
              <w:right w:val="single" w:sz="8" w:space="0" w:color="auto"/>
            </w:tcBorders>
            <w:shd w:val="clear" w:color="auto" w:fill="auto"/>
            <w:vAlign w:val="bottom"/>
          </w:tcPr>
          <w:p w:rsidR="007F221D" w:rsidRDefault="007F221D">
            <w:pPr>
              <w:spacing w:line="258" w:lineRule="exact"/>
              <w:jc w:val="center"/>
              <w:rPr>
                <w:sz w:val="20"/>
                <w:szCs w:val="20"/>
              </w:rPr>
            </w:pPr>
            <w:r>
              <w:rPr>
                <w:rFonts w:eastAsia="Times New Roman"/>
                <w:w w:val="99"/>
                <w:sz w:val="24"/>
                <w:szCs w:val="24"/>
              </w:rPr>
              <w:t>46,1</w:t>
            </w:r>
          </w:p>
        </w:tc>
        <w:tc>
          <w:tcPr>
            <w:tcW w:w="400" w:type="dxa"/>
            <w:shd w:val="clear" w:color="auto" w:fill="auto"/>
            <w:vAlign w:val="bottom"/>
          </w:tcPr>
          <w:p w:rsidR="007F221D" w:rsidRDefault="007F221D"/>
        </w:tc>
        <w:tc>
          <w:tcPr>
            <w:tcW w:w="1020" w:type="dxa"/>
            <w:tcBorders>
              <w:right w:val="single" w:sz="8" w:space="0" w:color="auto"/>
            </w:tcBorders>
            <w:shd w:val="clear" w:color="auto" w:fill="auto"/>
            <w:vAlign w:val="bottom"/>
          </w:tcPr>
          <w:p w:rsidR="007F221D" w:rsidRDefault="007F221D">
            <w:pPr>
              <w:spacing w:line="258" w:lineRule="exact"/>
              <w:ind w:right="320"/>
              <w:jc w:val="center"/>
              <w:rPr>
                <w:sz w:val="20"/>
                <w:szCs w:val="20"/>
              </w:rPr>
            </w:pPr>
            <w:r>
              <w:rPr>
                <w:rFonts w:eastAsia="Times New Roman"/>
                <w:w w:val="99"/>
                <w:sz w:val="24"/>
                <w:szCs w:val="24"/>
              </w:rPr>
              <w:t>37,8</w:t>
            </w:r>
          </w:p>
        </w:tc>
        <w:tc>
          <w:tcPr>
            <w:tcW w:w="1560" w:type="dxa"/>
            <w:tcBorders>
              <w:right w:val="single" w:sz="8" w:space="0" w:color="auto"/>
            </w:tcBorders>
            <w:shd w:val="clear" w:color="auto" w:fill="auto"/>
            <w:vAlign w:val="bottom"/>
          </w:tcPr>
          <w:p w:rsidR="007F221D" w:rsidRDefault="007F221D">
            <w:pPr>
              <w:spacing w:line="258" w:lineRule="exact"/>
              <w:jc w:val="center"/>
              <w:rPr>
                <w:sz w:val="20"/>
                <w:szCs w:val="20"/>
              </w:rPr>
            </w:pPr>
            <w:r>
              <w:rPr>
                <w:rFonts w:eastAsia="Times New Roman"/>
                <w:w w:val="99"/>
                <w:sz w:val="24"/>
                <w:szCs w:val="24"/>
              </w:rPr>
              <w:t>39,4</w:t>
            </w:r>
          </w:p>
        </w:tc>
        <w:tc>
          <w:tcPr>
            <w:tcW w:w="80" w:type="dxa"/>
            <w:shd w:val="clear" w:color="auto" w:fill="auto"/>
            <w:vAlign w:val="bottom"/>
          </w:tcPr>
          <w:p w:rsidR="007F221D" w:rsidRDefault="007F221D"/>
        </w:tc>
      </w:tr>
      <w:tr w:rsidR="007F221D" w:rsidTr="00090417">
        <w:trPr>
          <w:trHeight w:val="48"/>
        </w:trPr>
        <w:tc>
          <w:tcPr>
            <w:tcW w:w="580" w:type="dxa"/>
            <w:tcBorders>
              <w:right w:val="single" w:sz="8" w:space="0" w:color="auto"/>
            </w:tcBorders>
            <w:shd w:val="clear" w:color="auto" w:fill="auto"/>
            <w:vAlign w:val="bottom"/>
          </w:tcPr>
          <w:p w:rsidR="007F221D" w:rsidRDefault="007F221D">
            <w:pPr>
              <w:rPr>
                <w:sz w:val="4"/>
                <w:szCs w:val="4"/>
              </w:rPr>
            </w:pPr>
          </w:p>
        </w:tc>
        <w:tc>
          <w:tcPr>
            <w:tcW w:w="3960" w:type="dxa"/>
            <w:tcBorders>
              <w:bottom w:val="single" w:sz="8" w:space="0" w:color="auto"/>
              <w:right w:val="single" w:sz="8" w:space="0" w:color="auto"/>
            </w:tcBorders>
            <w:shd w:val="clear" w:color="auto" w:fill="auto"/>
            <w:vAlign w:val="bottom"/>
          </w:tcPr>
          <w:p w:rsidR="007F221D" w:rsidRDefault="007F221D">
            <w:pPr>
              <w:rPr>
                <w:sz w:val="4"/>
                <w:szCs w:val="4"/>
              </w:rPr>
            </w:pPr>
          </w:p>
        </w:tc>
        <w:tc>
          <w:tcPr>
            <w:tcW w:w="1420" w:type="dxa"/>
            <w:tcBorders>
              <w:bottom w:val="single" w:sz="8" w:space="0" w:color="auto"/>
              <w:right w:val="single" w:sz="8" w:space="0" w:color="auto"/>
            </w:tcBorders>
            <w:shd w:val="clear" w:color="auto" w:fill="auto"/>
            <w:vAlign w:val="bottom"/>
          </w:tcPr>
          <w:p w:rsidR="007F221D" w:rsidRDefault="007F221D">
            <w:pPr>
              <w:rPr>
                <w:sz w:val="4"/>
                <w:szCs w:val="4"/>
              </w:rPr>
            </w:pPr>
          </w:p>
        </w:tc>
        <w:tc>
          <w:tcPr>
            <w:tcW w:w="400" w:type="dxa"/>
            <w:tcBorders>
              <w:bottom w:val="single" w:sz="8" w:space="0" w:color="auto"/>
            </w:tcBorders>
            <w:shd w:val="clear" w:color="auto" w:fill="auto"/>
            <w:vAlign w:val="bottom"/>
          </w:tcPr>
          <w:p w:rsidR="007F221D" w:rsidRDefault="007F221D">
            <w:pPr>
              <w:rPr>
                <w:sz w:val="4"/>
                <w:szCs w:val="4"/>
              </w:rPr>
            </w:pPr>
          </w:p>
        </w:tc>
        <w:tc>
          <w:tcPr>
            <w:tcW w:w="1020" w:type="dxa"/>
            <w:tcBorders>
              <w:bottom w:val="single" w:sz="8" w:space="0" w:color="auto"/>
              <w:right w:val="single" w:sz="8" w:space="0" w:color="auto"/>
            </w:tcBorders>
            <w:shd w:val="clear" w:color="auto" w:fill="auto"/>
            <w:vAlign w:val="bottom"/>
          </w:tcPr>
          <w:p w:rsidR="007F221D" w:rsidRDefault="007F221D">
            <w:pPr>
              <w:rPr>
                <w:sz w:val="4"/>
                <w:szCs w:val="4"/>
              </w:rPr>
            </w:pPr>
          </w:p>
        </w:tc>
        <w:tc>
          <w:tcPr>
            <w:tcW w:w="1560" w:type="dxa"/>
            <w:tcBorders>
              <w:bottom w:val="single" w:sz="8" w:space="0" w:color="auto"/>
              <w:right w:val="single" w:sz="8" w:space="0" w:color="auto"/>
            </w:tcBorders>
            <w:shd w:val="clear" w:color="auto" w:fill="auto"/>
            <w:vAlign w:val="bottom"/>
          </w:tcPr>
          <w:p w:rsidR="007F221D" w:rsidRDefault="007F221D">
            <w:pPr>
              <w:rPr>
                <w:sz w:val="4"/>
                <w:szCs w:val="4"/>
              </w:rPr>
            </w:pPr>
          </w:p>
        </w:tc>
        <w:tc>
          <w:tcPr>
            <w:tcW w:w="80" w:type="dxa"/>
            <w:shd w:val="clear" w:color="auto" w:fill="auto"/>
            <w:vAlign w:val="bottom"/>
          </w:tcPr>
          <w:p w:rsidR="007F221D" w:rsidRDefault="007F221D">
            <w:pPr>
              <w:rPr>
                <w:sz w:val="4"/>
                <w:szCs w:val="4"/>
              </w:rPr>
            </w:pPr>
          </w:p>
        </w:tc>
      </w:tr>
      <w:tr w:rsidR="007F221D" w:rsidTr="00090417">
        <w:trPr>
          <w:trHeight w:val="260"/>
        </w:trPr>
        <w:tc>
          <w:tcPr>
            <w:tcW w:w="580" w:type="dxa"/>
            <w:tcBorders>
              <w:right w:val="single" w:sz="8" w:space="0" w:color="auto"/>
            </w:tcBorders>
            <w:shd w:val="clear" w:color="auto" w:fill="auto"/>
            <w:vAlign w:val="bottom"/>
          </w:tcPr>
          <w:p w:rsidR="007F221D" w:rsidRDefault="007F221D"/>
        </w:tc>
        <w:tc>
          <w:tcPr>
            <w:tcW w:w="3960" w:type="dxa"/>
            <w:tcBorders>
              <w:right w:val="single" w:sz="8" w:space="0" w:color="auto"/>
            </w:tcBorders>
            <w:shd w:val="clear" w:color="auto" w:fill="auto"/>
            <w:vAlign w:val="bottom"/>
          </w:tcPr>
          <w:p w:rsidR="007F221D" w:rsidRDefault="007F221D">
            <w:pPr>
              <w:spacing w:line="260" w:lineRule="exact"/>
              <w:ind w:left="80"/>
              <w:rPr>
                <w:sz w:val="20"/>
                <w:szCs w:val="20"/>
              </w:rPr>
            </w:pPr>
            <w:r>
              <w:rPr>
                <w:rFonts w:eastAsia="Times New Roman"/>
                <w:sz w:val="24"/>
                <w:szCs w:val="24"/>
              </w:rPr>
              <w:t>Hàng nông sản</w:t>
            </w:r>
          </w:p>
        </w:tc>
        <w:tc>
          <w:tcPr>
            <w:tcW w:w="1420" w:type="dxa"/>
            <w:tcBorders>
              <w:right w:val="single" w:sz="8" w:space="0" w:color="auto"/>
            </w:tcBorders>
            <w:shd w:val="clear" w:color="auto" w:fill="auto"/>
            <w:vAlign w:val="bottom"/>
          </w:tcPr>
          <w:p w:rsidR="007F221D" w:rsidRDefault="007F221D">
            <w:pPr>
              <w:spacing w:line="260" w:lineRule="exact"/>
              <w:jc w:val="center"/>
              <w:rPr>
                <w:sz w:val="20"/>
                <w:szCs w:val="20"/>
              </w:rPr>
            </w:pPr>
            <w:r>
              <w:rPr>
                <w:rFonts w:eastAsia="Times New Roman"/>
                <w:w w:val="99"/>
                <w:sz w:val="24"/>
                <w:szCs w:val="24"/>
              </w:rPr>
              <w:t>14,7</w:t>
            </w:r>
          </w:p>
        </w:tc>
        <w:tc>
          <w:tcPr>
            <w:tcW w:w="400" w:type="dxa"/>
            <w:shd w:val="clear" w:color="auto" w:fill="auto"/>
            <w:vAlign w:val="bottom"/>
          </w:tcPr>
          <w:p w:rsidR="007F221D" w:rsidRDefault="007F221D"/>
        </w:tc>
        <w:tc>
          <w:tcPr>
            <w:tcW w:w="1020" w:type="dxa"/>
            <w:tcBorders>
              <w:right w:val="single" w:sz="8" w:space="0" w:color="auto"/>
            </w:tcBorders>
            <w:shd w:val="clear" w:color="auto" w:fill="auto"/>
            <w:vAlign w:val="bottom"/>
          </w:tcPr>
          <w:p w:rsidR="007F221D" w:rsidRDefault="007F221D">
            <w:pPr>
              <w:spacing w:line="260" w:lineRule="exact"/>
              <w:ind w:right="320"/>
              <w:jc w:val="center"/>
              <w:rPr>
                <w:sz w:val="20"/>
                <w:szCs w:val="20"/>
              </w:rPr>
            </w:pPr>
            <w:r>
              <w:rPr>
                <w:rFonts w:eastAsia="Times New Roman"/>
                <w:w w:val="99"/>
                <w:sz w:val="24"/>
                <w:szCs w:val="24"/>
              </w:rPr>
              <w:t>13,5</w:t>
            </w:r>
          </w:p>
        </w:tc>
        <w:tc>
          <w:tcPr>
            <w:tcW w:w="1560" w:type="dxa"/>
            <w:tcBorders>
              <w:right w:val="single" w:sz="8" w:space="0" w:color="auto"/>
            </w:tcBorders>
            <w:shd w:val="clear" w:color="auto" w:fill="auto"/>
            <w:vAlign w:val="bottom"/>
          </w:tcPr>
          <w:p w:rsidR="007F221D" w:rsidRDefault="007F221D">
            <w:pPr>
              <w:spacing w:line="260" w:lineRule="exact"/>
              <w:jc w:val="center"/>
              <w:rPr>
                <w:sz w:val="20"/>
                <w:szCs w:val="20"/>
              </w:rPr>
            </w:pPr>
            <w:r>
              <w:rPr>
                <w:rFonts w:eastAsia="Times New Roman"/>
                <w:w w:val="99"/>
                <w:sz w:val="24"/>
                <w:szCs w:val="24"/>
              </w:rPr>
              <w:t>10,1</w:t>
            </w:r>
          </w:p>
        </w:tc>
        <w:tc>
          <w:tcPr>
            <w:tcW w:w="80" w:type="dxa"/>
            <w:shd w:val="clear" w:color="auto" w:fill="auto"/>
            <w:vAlign w:val="bottom"/>
          </w:tcPr>
          <w:p w:rsidR="007F221D" w:rsidRDefault="007F221D"/>
        </w:tc>
      </w:tr>
      <w:tr w:rsidR="007F221D" w:rsidTr="00090417">
        <w:trPr>
          <w:trHeight w:val="48"/>
        </w:trPr>
        <w:tc>
          <w:tcPr>
            <w:tcW w:w="580" w:type="dxa"/>
            <w:tcBorders>
              <w:right w:val="single" w:sz="8" w:space="0" w:color="auto"/>
            </w:tcBorders>
            <w:shd w:val="clear" w:color="auto" w:fill="auto"/>
            <w:vAlign w:val="bottom"/>
          </w:tcPr>
          <w:p w:rsidR="007F221D" w:rsidRDefault="007F221D">
            <w:pPr>
              <w:rPr>
                <w:sz w:val="4"/>
                <w:szCs w:val="4"/>
              </w:rPr>
            </w:pPr>
          </w:p>
        </w:tc>
        <w:tc>
          <w:tcPr>
            <w:tcW w:w="3960" w:type="dxa"/>
            <w:tcBorders>
              <w:bottom w:val="single" w:sz="8" w:space="0" w:color="auto"/>
              <w:right w:val="single" w:sz="8" w:space="0" w:color="auto"/>
            </w:tcBorders>
            <w:shd w:val="clear" w:color="auto" w:fill="auto"/>
            <w:vAlign w:val="bottom"/>
          </w:tcPr>
          <w:p w:rsidR="007F221D" w:rsidRDefault="007F221D">
            <w:pPr>
              <w:rPr>
                <w:sz w:val="4"/>
                <w:szCs w:val="4"/>
              </w:rPr>
            </w:pPr>
          </w:p>
        </w:tc>
        <w:tc>
          <w:tcPr>
            <w:tcW w:w="1420" w:type="dxa"/>
            <w:tcBorders>
              <w:bottom w:val="single" w:sz="8" w:space="0" w:color="auto"/>
              <w:right w:val="single" w:sz="8" w:space="0" w:color="auto"/>
            </w:tcBorders>
            <w:shd w:val="clear" w:color="auto" w:fill="auto"/>
            <w:vAlign w:val="bottom"/>
          </w:tcPr>
          <w:p w:rsidR="007F221D" w:rsidRDefault="007F221D">
            <w:pPr>
              <w:rPr>
                <w:sz w:val="4"/>
                <w:szCs w:val="4"/>
              </w:rPr>
            </w:pPr>
          </w:p>
        </w:tc>
        <w:tc>
          <w:tcPr>
            <w:tcW w:w="400" w:type="dxa"/>
            <w:tcBorders>
              <w:bottom w:val="single" w:sz="8" w:space="0" w:color="auto"/>
            </w:tcBorders>
            <w:shd w:val="clear" w:color="auto" w:fill="auto"/>
            <w:vAlign w:val="bottom"/>
          </w:tcPr>
          <w:p w:rsidR="007F221D" w:rsidRDefault="007F221D">
            <w:pPr>
              <w:rPr>
                <w:sz w:val="4"/>
                <w:szCs w:val="4"/>
              </w:rPr>
            </w:pPr>
          </w:p>
        </w:tc>
        <w:tc>
          <w:tcPr>
            <w:tcW w:w="1020" w:type="dxa"/>
            <w:tcBorders>
              <w:bottom w:val="single" w:sz="8" w:space="0" w:color="auto"/>
              <w:right w:val="single" w:sz="8" w:space="0" w:color="auto"/>
            </w:tcBorders>
            <w:shd w:val="clear" w:color="auto" w:fill="auto"/>
            <w:vAlign w:val="bottom"/>
          </w:tcPr>
          <w:p w:rsidR="007F221D" w:rsidRDefault="007F221D">
            <w:pPr>
              <w:rPr>
                <w:sz w:val="4"/>
                <w:szCs w:val="4"/>
              </w:rPr>
            </w:pPr>
          </w:p>
        </w:tc>
        <w:tc>
          <w:tcPr>
            <w:tcW w:w="1560" w:type="dxa"/>
            <w:tcBorders>
              <w:bottom w:val="single" w:sz="8" w:space="0" w:color="auto"/>
              <w:right w:val="single" w:sz="8" w:space="0" w:color="auto"/>
            </w:tcBorders>
            <w:shd w:val="clear" w:color="auto" w:fill="auto"/>
            <w:vAlign w:val="bottom"/>
          </w:tcPr>
          <w:p w:rsidR="007F221D" w:rsidRDefault="007F221D">
            <w:pPr>
              <w:rPr>
                <w:sz w:val="4"/>
                <w:szCs w:val="4"/>
              </w:rPr>
            </w:pPr>
          </w:p>
        </w:tc>
        <w:tc>
          <w:tcPr>
            <w:tcW w:w="80" w:type="dxa"/>
            <w:shd w:val="clear" w:color="auto" w:fill="auto"/>
            <w:vAlign w:val="bottom"/>
          </w:tcPr>
          <w:p w:rsidR="007F221D" w:rsidRDefault="007F221D">
            <w:pPr>
              <w:rPr>
                <w:sz w:val="4"/>
                <w:szCs w:val="4"/>
              </w:rPr>
            </w:pPr>
          </w:p>
        </w:tc>
      </w:tr>
      <w:tr w:rsidR="007F221D" w:rsidTr="00090417">
        <w:trPr>
          <w:trHeight w:val="258"/>
        </w:trPr>
        <w:tc>
          <w:tcPr>
            <w:tcW w:w="580" w:type="dxa"/>
            <w:tcBorders>
              <w:right w:val="single" w:sz="8" w:space="0" w:color="auto"/>
            </w:tcBorders>
            <w:shd w:val="clear" w:color="auto" w:fill="auto"/>
            <w:vAlign w:val="bottom"/>
          </w:tcPr>
          <w:p w:rsidR="007F221D" w:rsidRDefault="007F221D"/>
        </w:tc>
        <w:tc>
          <w:tcPr>
            <w:tcW w:w="3960" w:type="dxa"/>
            <w:tcBorders>
              <w:right w:val="single" w:sz="8" w:space="0" w:color="auto"/>
            </w:tcBorders>
            <w:shd w:val="clear" w:color="auto" w:fill="auto"/>
            <w:vAlign w:val="bottom"/>
          </w:tcPr>
          <w:p w:rsidR="007F221D" w:rsidRDefault="007F221D">
            <w:pPr>
              <w:spacing w:line="258" w:lineRule="exact"/>
              <w:ind w:left="80"/>
              <w:rPr>
                <w:sz w:val="20"/>
                <w:szCs w:val="20"/>
              </w:rPr>
            </w:pPr>
            <w:r>
              <w:rPr>
                <w:rFonts w:eastAsia="Times New Roman"/>
                <w:sz w:val="24"/>
                <w:szCs w:val="24"/>
              </w:rPr>
              <w:t>Hàng lâm sản</w:t>
            </w:r>
          </w:p>
        </w:tc>
        <w:tc>
          <w:tcPr>
            <w:tcW w:w="1420" w:type="dxa"/>
            <w:tcBorders>
              <w:right w:val="single" w:sz="8" w:space="0" w:color="auto"/>
            </w:tcBorders>
            <w:shd w:val="clear" w:color="auto" w:fill="auto"/>
            <w:vAlign w:val="bottom"/>
          </w:tcPr>
          <w:p w:rsidR="007F221D" w:rsidRDefault="007F221D">
            <w:pPr>
              <w:spacing w:line="258" w:lineRule="exact"/>
              <w:jc w:val="center"/>
              <w:rPr>
                <w:sz w:val="20"/>
                <w:szCs w:val="20"/>
              </w:rPr>
            </w:pPr>
            <w:r>
              <w:rPr>
                <w:rFonts w:eastAsia="Times New Roman"/>
                <w:w w:val="99"/>
                <w:sz w:val="24"/>
                <w:szCs w:val="24"/>
              </w:rPr>
              <w:t>1,1</w:t>
            </w:r>
          </w:p>
        </w:tc>
        <w:tc>
          <w:tcPr>
            <w:tcW w:w="400" w:type="dxa"/>
            <w:shd w:val="clear" w:color="auto" w:fill="auto"/>
            <w:vAlign w:val="bottom"/>
          </w:tcPr>
          <w:p w:rsidR="007F221D" w:rsidRDefault="007F221D"/>
        </w:tc>
        <w:tc>
          <w:tcPr>
            <w:tcW w:w="1020" w:type="dxa"/>
            <w:tcBorders>
              <w:right w:val="single" w:sz="8" w:space="0" w:color="auto"/>
            </w:tcBorders>
            <w:shd w:val="clear" w:color="auto" w:fill="auto"/>
            <w:vAlign w:val="bottom"/>
          </w:tcPr>
          <w:p w:rsidR="007F221D" w:rsidRDefault="007F221D">
            <w:pPr>
              <w:spacing w:line="258" w:lineRule="exact"/>
              <w:ind w:right="320"/>
              <w:jc w:val="center"/>
              <w:rPr>
                <w:sz w:val="20"/>
                <w:szCs w:val="20"/>
              </w:rPr>
            </w:pPr>
            <w:r>
              <w:rPr>
                <w:rFonts w:eastAsia="Times New Roman"/>
                <w:w w:val="99"/>
                <w:sz w:val="24"/>
                <w:szCs w:val="24"/>
              </w:rPr>
              <w:t>1,2</w:t>
            </w:r>
          </w:p>
        </w:tc>
        <w:tc>
          <w:tcPr>
            <w:tcW w:w="1560" w:type="dxa"/>
            <w:tcBorders>
              <w:right w:val="single" w:sz="8" w:space="0" w:color="auto"/>
            </w:tcBorders>
            <w:shd w:val="clear" w:color="auto" w:fill="auto"/>
            <w:vAlign w:val="bottom"/>
          </w:tcPr>
          <w:p w:rsidR="007F221D" w:rsidRDefault="007F221D">
            <w:pPr>
              <w:spacing w:line="258" w:lineRule="exact"/>
              <w:jc w:val="center"/>
              <w:rPr>
                <w:sz w:val="20"/>
                <w:szCs w:val="20"/>
              </w:rPr>
            </w:pPr>
            <w:r>
              <w:rPr>
                <w:rFonts w:eastAsia="Times New Roman"/>
                <w:w w:val="99"/>
                <w:sz w:val="24"/>
                <w:szCs w:val="24"/>
              </w:rPr>
              <w:t>1,3</w:t>
            </w:r>
          </w:p>
        </w:tc>
        <w:tc>
          <w:tcPr>
            <w:tcW w:w="80" w:type="dxa"/>
            <w:shd w:val="clear" w:color="auto" w:fill="auto"/>
            <w:vAlign w:val="bottom"/>
          </w:tcPr>
          <w:p w:rsidR="007F221D" w:rsidRDefault="007F221D"/>
        </w:tc>
      </w:tr>
      <w:tr w:rsidR="007F221D" w:rsidTr="00090417">
        <w:trPr>
          <w:trHeight w:val="48"/>
        </w:trPr>
        <w:tc>
          <w:tcPr>
            <w:tcW w:w="580" w:type="dxa"/>
            <w:tcBorders>
              <w:right w:val="single" w:sz="8" w:space="0" w:color="auto"/>
            </w:tcBorders>
            <w:shd w:val="clear" w:color="auto" w:fill="auto"/>
            <w:vAlign w:val="bottom"/>
          </w:tcPr>
          <w:p w:rsidR="007F221D" w:rsidRDefault="007F221D">
            <w:pPr>
              <w:rPr>
                <w:sz w:val="4"/>
                <w:szCs w:val="4"/>
              </w:rPr>
            </w:pPr>
          </w:p>
        </w:tc>
        <w:tc>
          <w:tcPr>
            <w:tcW w:w="3960" w:type="dxa"/>
            <w:tcBorders>
              <w:bottom w:val="single" w:sz="8" w:space="0" w:color="auto"/>
              <w:right w:val="single" w:sz="8" w:space="0" w:color="auto"/>
            </w:tcBorders>
            <w:shd w:val="clear" w:color="auto" w:fill="auto"/>
            <w:vAlign w:val="bottom"/>
          </w:tcPr>
          <w:p w:rsidR="007F221D" w:rsidRDefault="007F221D">
            <w:pPr>
              <w:rPr>
                <w:sz w:val="4"/>
                <w:szCs w:val="4"/>
              </w:rPr>
            </w:pPr>
          </w:p>
        </w:tc>
        <w:tc>
          <w:tcPr>
            <w:tcW w:w="1420" w:type="dxa"/>
            <w:tcBorders>
              <w:bottom w:val="single" w:sz="8" w:space="0" w:color="auto"/>
              <w:right w:val="single" w:sz="8" w:space="0" w:color="auto"/>
            </w:tcBorders>
            <w:shd w:val="clear" w:color="auto" w:fill="auto"/>
            <w:vAlign w:val="bottom"/>
          </w:tcPr>
          <w:p w:rsidR="007F221D" w:rsidRDefault="007F221D">
            <w:pPr>
              <w:rPr>
                <w:sz w:val="4"/>
                <w:szCs w:val="4"/>
              </w:rPr>
            </w:pPr>
          </w:p>
        </w:tc>
        <w:tc>
          <w:tcPr>
            <w:tcW w:w="400" w:type="dxa"/>
            <w:tcBorders>
              <w:bottom w:val="single" w:sz="8" w:space="0" w:color="auto"/>
            </w:tcBorders>
            <w:shd w:val="clear" w:color="auto" w:fill="auto"/>
            <w:vAlign w:val="bottom"/>
          </w:tcPr>
          <w:p w:rsidR="007F221D" w:rsidRDefault="007F221D">
            <w:pPr>
              <w:rPr>
                <w:sz w:val="4"/>
                <w:szCs w:val="4"/>
              </w:rPr>
            </w:pPr>
          </w:p>
        </w:tc>
        <w:tc>
          <w:tcPr>
            <w:tcW w:w="1020" w:type="dxa"/>
            <w:tcBorders>
              <w:bottom w:val="single" w:sz="8" w:space="0" w:color="auto"/>
              <w:right w:val="single" w:sz="8" w:space="0" w:color="auto"/>
            </w:tcBorders>
            <w:shd w:val="clear" w:color="auto" w:fill="auto"/>
            <w:vAlign w:val="bottom"/>
          </w:tcPr>
          <w:p w:rsidR="007F221D" w:rsidRDefault="007F221D">
            <w:pPr>
              <w:rPr>
                <w:sz w:val="4"/>
                <w:szCs w:val="4"/>
              </w:rPr>
            </w:pPr>
          </w:p>
        </w:tc>
        <w:tc>
          <w:tcPr>
            <w:tcW w:w="1560" w:type="dxa"/>
            <w:tcBorders>
              <w:bottom w:val="single" w:sz="8" w:space="0" w:color="auto"/>
              <w:right w:val="single" w:sz="8" w:space="0" w:color="auto"/>
            </w:tcBorders>
            <w:shd w:val="clear" w:color="auto" w:fill="auto"/>
            <w:vAlign w:val="bottom"/>
          </w:tcPr>
          <w:p w:rsidR="007F221D" w:rsidRDefault="007F221D">
            <w:pPr>
              <w:rPr>
                <w:sz w:val="4"/>
                <w:szCs w:val="4"/>
              </w:rPr>
            </w:pPr>
          </w:p>
        </w:tc>
        <w:tc>
          <w:tcPr>
            <w:tcW w:w="80" w:type="dxa"/>
            <w:shd w:val="clear" w:color="auto" w:fill="auto"/>
            <w:vAlign w:val="bottom"/>
          </w:tcPr>
          <w:p w:rsidR="007F221D" w:rsidRDefault="007F221D">
            <w:pPr>
              <w:rPr>
                <w:sz w:val="4"/>
                <w:szCs w:val="4"/>
              </w:rPr>
            </w:pPr>
          </w:p>
        </w:tc>
      </w:tr>
      <w:tr w:rsidR="007F221D" w:rsidTr="00090417">
        <w:trPr>
          <w:trHeight w:val="258"/>
        </w:trPr>
        <w:tc>
          <w:tcPr>
            <w:tcW w:w="580" w:type="dxa"/>
            <w:tcBorders>
              <w:right w:val="single" w:sz="8" w:space="0" w:color="auto"/>
            </w:tcBorders>
            <w:shd w:val="clear" w:color="auto" w:fill="auto"/>
            <w:vAlign w:val="bottom"/>
          </w:tcPr>
          <w:p w:rsidR="007F221D" w:rsidRDefault="007F221D"/>
        </w:tc>
        <w:tc>
          <w:tcPr>
            <w:tcW w:w="3960" w:type="dxa"/>
            <w:tcBorders>
              <w:right w:val="single" w:sz="8" w:space="0" w:color="auto"/>
            </w:tcBorders>
            <w:shd w:val="clear" w:color="auto" w:fill="auto"/>
            <w:vAlign w:val="bottom"/>
          </w:tcPr>
          <w:p w:rsidR="007F221D" w:rsidRDefault="007F221D">
            <w:pPr>
              <w:spacing w:line="258" w:lineRule="exact"/>
              <w:ind w:left="80"/>
              <w:rPr>
                <w:sz w:val="20"/>
                <w:szCs w:val="20"/>
              </w:rPr>
            </w:pPr>
            <w:r>
              <w:rPr>
                <w:rFonts w:eastAsia="Times New Roman"/>
                <w:sz w:val="24"/>
                <w:szCs w:val="24"/>
              </w:rPr>
              <w:t>Hàng thủy sản</w:t>
            </w:r>
          </w:p>
        </w:tc>
        <w:tc>
          <w:tcPr>
            <w:tcW w:w="1420" w:type="dxa"/>
            <w:tcBorders>
              <w:right w:val="single" w:sz="8" w:space="0" w:color="auto"/>
            </w:tcBorders>
            <w:shd w:val="clear" w:color="auto" w:fill="auto"/>
            <w:vAlign w:val="bottom"/>
          </w:tcPr>
          <w:p w:rsidR="007F221D" w:rsidRDefault="007F221D">
            <w:pPr>
              <w:spacing w:line="258" w:lineRule="exact"/>
              <w:jc w:val="center"/>
              <w:rPr>
                <w:sz w:val="20"/>
                <w:szCs w:val="20"/>
              </w:rPr>
            </w:pPr>
            <w:r>
              <w:rPr>
                <w:rFonts w:eastAsia="Times New Roman"/>
                <w:w w:val="99"/>
                <w:sz w:val="24"/>
                <w:szCs w:val="24"/>
              </w:rPr>
              <w:t>5</w:t>
            </w:r>
          </w:p>
        </w:tc>
        <w:tc>
          <w:tcPr>
            <w:tcW w:w="400" w:type="dxa"/>
            <w:shd w:val="clear" w:color="auto" w:fill="auto"/>
            <w:vAlign w:val="bottom"/>
          </w:tcPr>
          <w:p w:rsidR="007F221D" w:rsidRDefault="007F221D"/>
        </w:tc>
        <w:tc>
          <w:tcPr>
            <w:tcW w:w="1020" w:type="dxa"/>
            <w:tcBorders>
              <w:right w:val="single" w:sz="8" w:space="0" w:color="auto"/>
            </w:tcBorders>
            <w:shd w:val="clear" w:color="auto" w:fill="auto"/>
            <w:vAlign w:val="bottom"/>
          </w:tcPr>
          <w:p w:rsidR="007F221D" w:rsidRDefault="007F221D">
            <w:pPr>
              <w:spacing w:line="258" w:lineRule="exact"/>
              <w:ind w:right="320"/>
              <w:jc w:val="center"/>
              <w:rPr>
                <w:sz w:val="20"/>
                <w:szCs w:val="20"/>
              </w:rPr>
            </w:pPr>
            <w:r>
              <w:rPr>
                <w:rFonts w:eastAsia="Times New Roman"/>
                <w:w w:val="99"/>
                <w:sz w:val="24"/>
                <w:szCs w:val="24"/>
              </w:rPr>
              <w:t>5,3</w:t>
            </w:r>
          </w:p>
        </w:tc>
        <w:tc>
          <w:tcPr>
            <w:tcW w:w="1560" w:type="dxa"/>
            <w:tcBorders>
              <w:right w:val="single" w:sz="8" w:space="0" w:color="auto"/>
            </w:tcBorders>
            <w:shd w:val="clear" w:color="auto" w:fill="auto"/>
            <w:vAlign w:val="bottom"/>
          </w:tcPr>
          <w:p w:rsidR="007F221D" w:rsidRDefault="007F221D">
            <w:pPr>
              <w:spacing w:line="258" w:lineRule="exact"/>
              <w:jc w:val="center"/>
              <w:rPr>
                <w:sz w:val="20"/>
                <w:szCs w:val="20"/>
              </w:rPr>
            </w:pPr>
            <w:r>
              <w:rPr>
                <w:rFonts w:eastAsia="Times New Roman"/>
                <w:w w:val="99"/>
                <w:sz w:val="24"/>
                <w:szCs w:val="24"/>
              </w:rPr>
              <w:t>5,2</w:t>
            </w:r>
          </w:p>
        </w:tc>
        <w:tc>
          <w:tcPr>
            <w:tcW w:w="80" w:type="dxa"/>
            <w:shd w:val="clear" w:color="auto" w:fill="auto"/>
            <w:vAlign w:val="bottom"/>
          </w:tcPr>
          <w:p w:rsidR="007F221D" w:rsidRDefault="007F221D"/>
        </w:tc>
      </w:tr>
      <w:tr w:rsidR="007F221D" w:rsidTr="00090417">
        <w:trPr>
          <w:trHeight w:val="51"/>
        </w:trPr>
        <w:tc>
          <w:tcPr>
            <w:tcW w:w="580" w:type="dxa"/>
            <w:tcBorders>
              <w:right w:val="single" w:sz="8" w:space="0" w:color="auto"/>
            </w:tcBorders>
            <w:shd w:val="clear" w:color="auto" w:fill="auto"/>
            <w:vAlign w:val="bottom"/>
          </w:tcPr>
          <w:p w:rsidR="007F221D" w:rsidRDefault="007F221D">
            <w:pPr>
              <w:rPr>
                <w:sz w:val="4"/>
                <w:szCs w:val="4"/>
              </w:rPr>
            </w:pPr>
          </w:p>
        </w:tc>
        <w:tc>
          <w:tcPr>
            <w:tcW w:w="3960" w:type="dxa"/>
            <w:tcBorders>
              <w:bottom w:val="single" w:sz="8" w:space="0" w:color="auto"/>
              <w:right w:val="single" w:sz="8" w:space="0" w:color="auto"/>
            </w:tcBorders>
            <w:shd w:val="clear" w:color="auto" w:fill="auto"/>
            <w:vAlign w:val="bottom"/>
          </w:tcPr>
          <w:p w:rsidR="007F221D" w:rsidRDefault="007F221D">
            <w:pPr>
              <w:rPr>
                <w:sz w:val="4"/>
                <w:szCs w:val="4"/>
              </w:rPr>
            </w:pPr>
          </w:p>
        </w:tc>
        <w:tc>
          <w:tcPr>
            <w:tcW w:w="1420" w:type="dxa"/>
            <w:tcBorders>
              <w:bottom w:val="single" w:sz="8" w:space="0" w:color="auto"/>
              <w:right w:val="single" w:sz="8" w:space="0" w:color="auto"/>
            </w:tcBorders>
            <w:shd w:val="clear" w:color="auto" w:fill="auto"/>
            <w:vAlign w:val="bottom"/>
          </w:tcPr>
          <w:p w:rsidR="007F221D" w:rsidRDefault="007F221D">
            <w:pPr>
              <w:rPr>
                <w:sz w:val="4"/>
                <w:szCs w:val="4"/>
              </w:rPr>
            </w:pPr>
          </w:p>
        </w:tc>
        <w:tc>
          <w:tcPr>
            <w:tcW w:w="400" w:type="dxa"/>
            <w:tcBorders>
              <w:bottom w:val="single" w:sz="8" w:space="0" w:color="auto"/>
            </w:tcBorders>
            <w:shd w:val="clear" w:color="auto" w:fill="auto"/>
            <w:vAlign w:val="bottom"/>
          </w:tcPr>
          <w:p w:rsidR="007F221D" w:rsidRDefault="007F221D">
            <w:pPr>
              <w:rPr>
                <w:sz w:val="4"/>
                <w:szCs w:val="4"/>
              </w:rPr>
            </w:pPr>
          </w:p>
        </w:tc>
        <w:tc>
          <w:tcPr>
            <w:tcW w:w="1020" w:type="dxa"/>
            <w:tcBorders>
              <w:bottom w:val="single" w:sz="8" w:space="0" w:color="auto"/>
              <w:right w:val="single" w:sz="8" w:space="0" w:color="auto"/>
            </w:tcBorders>
            <w:shd w:val="clear" w:color="auto" w:fill="auto"/>
            <w:vAlign w:val="bottom"/>
          </w:tcPr>
          <w:p w:rsidR="007F221D" w:rsidRDefault="007F221D">
            <w:pPr>
              <w:rPr>
                <w:sz w:val="4"/>
                <w:szCs w:val="4"/>
              </w:rPr>
            </w:pPr>
          </w:p>
        </w:tc>
        <w:tc>
          <w:tcPr>
            <w:tcW w:w="1560" w:type="dxa"/>
            <w:tcBorders>
              <w:bottom w:val="single" w:sz="8" w:space="0" w:color="auto"/>
              <w:right w:val="single" w:sz="8" w:space="0" w:color="auto"/>
            </w:tcBorders>
            <w:shd w:val="clear" w:color="auto" w:fill="auto"/>
            <w:vAlign w:val="bottom"/>
          </w:tcPr>
          <w:p w:rsidR="007F221D" w:rsidRDefault="007F221D">
            <w:pPr>
              <w:rPr>
                <w:sz w:val="4"/>
                <w:szCs w:val="4"/>
              </w:rPr>
            </w:pPr>
          </w:p>
        </w:tc>
        <w:tc>
          <w:tcPr>
            <w:tcW w:w="80" w:type="dxa"/>
            <w:shd w:val="clear" w:color="auto" w:fill="auto"/>
            <w:vAlign w:val="bottom"/>
          </w:tcPr>
          <w:p w:rsidR="007F221D" w:rsidRDefault="007F221D">
            <w:pPr>
              <w:rPr>
                <w:sz w:val="4"/>
                <w:szCs w:val="4"/>
              </w:rPr>
            </w:pPr>
          </w:p>
        </w:tc>
      </w:tr>
      <w:tr w:rsidR="007F221D" w:rsidTr="00090417">
        <w:trPr>
          <w:trHeight w:val="258"/>
        </w:trPr>
        <w:tc>
          <w:tcPr>
            <w:tcW w:w="580" w:type="dxa"/>
            <w:tcBorders>
              <w:right w:val="single" w:sz="8" w:space="0" w:color="auto"/>
            </w:tcBorders>
            <w:shd w:val="clear" w:color="auto" w:fill="auto"/>
            <w:vAlign w:val="bottom"/>
          </w:tcPr>
          <w:p w:rsidR="007F221D" w:rsidRDefault="007F221D"/>
        </w:tc>
        <w:tc>
          <w:tcPr>
            <w:tcW w:w="3960" w:type="dxa"/>
            <w:tcBorders>
              <w:right w:val="single" w:sz="8" w:space="0" w:color="auto"/>
            </w:tcBorders>
            <w:shd w:val="clear" w:color="auto" w:fill="auto"/>
            <w:vAlign w:val="bottom"/>
          </w:tcPr>
          <w:p w:rsidR="007F221D" w:rsidRDefault="007F221D">
            <w:pPr>
              <w:spacing w:line="258" w:lineRule="exact"/>
              <w:ind w:left="80"/>
              <w:rPr>
                <w:sz w:val="20"/>
                <w:szCs w:val="20"/>
              </w:rPr>
            </w:pPr>
            <w:r>
              <w:rPr>
                <w:rFonts w:eastAsia="Times New Roman"/>
                <w:sz w:val="24"/>
                <w:szCs w:val="24"/>
              </w:rPr>
              <w:t>Vàng phi tiền tệ</w:t>
            </w:r>
          </w:p>
        </w:tc>
        <w:tc>
          <w:tcPr>
            <w:tcW w:w="1420" w:type="dxa"/>
            <w:tcBorders>
              <w:right w:val="single" w:sz="8" w:space="0" w:color="auto"/>
            </w:tcBorders>
            <w:shd w:val="clear" w:color="auto" w:fill="auto"/>
            <w:vAlign w:val="bottom"/>
          </w:tcPr>
          <w:p w:rsidR="007F221D" w:rsidRDefault="007F221D">
            <w:pPr>
              <w:spacing w:line="258" w:lineRule="exact"/>
              <w:jc w:val="center"/>
              <w:rPr>
                <w:sz w:val="20"/>
                <w:szCs w:val="20"/>
              </w:rPr>
            </w:pPr>
            <w:r>
              <w:rPr>
                <w:rFonts w:eastAsia="Times New Roman"/>
                <w:w w:val="99"/>
                <w:sz w:val="24"/>
                <w:szCs w:val="24"/>
              </w:rPr>
              <w:t>0,1</w:t>
            </w:r>
          </w:p>
        </w:tc>
        <w:tc>
          <w:tcPr>
            <w:tcW w:w="400" w:type="dxa"/>
            <w:shd w:val="clear" w:color="auto" w:fill="auto"/>
            <w:vAlign w:val="bottom"/>
          </w:tcPr>
          <w:p w:rsidR="007F221D" w:rsidRDefault="007F221D"/>
        </w:tc>
        <w:tc>
          <w:tcPr>
            <w:tcW w:w="1020" w:type="dxa"/>
            <w:tcBorders>
              <w:right w:val="single" w:sz="8" w:space="0" w:color="auto"/>
            </w:tcBorders>
            <w:shd w:val="clear" w:color="auto" w:fill="auto"/>
            <w:vAlign w:val="bottom"/>
          </w:tcPr>
          <w:p w:rsidR="007F221D" w:rsidRDefault="007F221D">
            <w:pPr>
              <w:spacing w:line="258" w:lineRule="exact"/>
              <w:ind w:right="320"/>
              <w:jc w:val="center"/>
              <w:rPr>
                <w:sz w:val="20"/>
                <w:szCs w:val="20"/>
              </w:rPr>
            </w:pPr>
            <w:r>
              <w:rPr>
                <w:rFonts w:eastAsia="Times New Roman"/>
                <w:w w:val="99"/>
                <w:sz w:val="24"/>
                <w:szCs w:val="24"/>
              </w:rPr>
              <w:t>0,1</w:t>
            </w:r>
          </w:p>
        </w:tc>
        <w:tc>
          <w:tcPr>
            <w:tcW w:w="1560" w:type="dxa"/>
            <w:tcBorders>
              <w:right w:val="single" w:sz="8" w:space="0" w:color="auto"/>
            </w:tcBorders>
            <w:shd w:val="clear" w:color="auto" w:fill="auto"/>
            <w:vAlign w:val="bottom"/>
          </w:tcPr>
          <w:p w:rsidR="007F221D" w:rsidRDefault="007F221D">
            <w:pPr>
              <w:spacing w:line="258" w:lineRule="exact"/>
              <w:jc w:val="center"/>
              <w:rPr>
                <w:sz w:val="20"/>
                <w:szCs w:val="20"/>
              </w:rPr>
            </w:pPr>
            <w:r>
              <w:rPr>
                <w:rFonts w:eastAsia="Times New Roman"/>
                <w:w w:val="99"/>
                <w:sz w:val="24"/>
                <w:szCs w:val="24"/>
              </w:rPr>
              <w:t>0</w:t>
            </w:r>
          </w:p>
        </w:tc>
        <w:tc>
          <w:tcPr>
            <w:tcW w:w="80" w:type="dxa"/>
            <w:shd w:val="clear" w:color="auto" w:fill="auto"/>
            <w:vAlign w:val="bottom"/>
          </w:tcPr>
          <w:p w:rsidR="007F221D" w:rsidRDefault="007F221D"/>
        </w:tc>
      </w:tr>
      <w:tr w:rsidR="007F221D" w:rsidTr="00090417">
        <w:trPr>
          <w:trHeight w:val="49"/>
        </w:trPr>
        <w:tc>
          <w:tcPr>
            <w:tcW w:w="580" w:type="dxa"/>
            <w:tcBorders>
              <w:right w:val="single" w:sz="8" w:space="0" w:color="auto"/>
            </w:tcBorders>
            <w:shd w:val="clear" w:color="auto" w:fill="auto"/>
            <w:vAlign w:val="bottom"/>
          </w:tcPr>
          <w:p w:rsidR="007F221D" w:rsidRDefault="007F221D">
            <w:pPr>
              <w:rPr>
                <w:sz w:val="4"/>
                <w:szCs w:val="4"/>
              </w:rPr>
            </w:pPr>
          </w:p>
        </w:tc>
        <w:tc>
          <w:tcPr>
            <w:tcW w:w="3960" w:type="dxa"/>
            <w:tcBorders>
              <w:bottom w:val="single" w:sz="8" w:space="0" w:color="auto"/>
              <w:right w:val="single" w:sz="8" w:space="0" w:color="auto"/>
            </w:tcBorders>
            <w:shd w:val="clear" w:color="auto" w:fill="auto"/>
            <w:vAlign w:val="bottom"/>
          </w:tcPr>
          <w:p w:rsidR="007F221D" w:rsidRDefault="007F221D">
            <w:pPr>
              <w:rPr>
                <w:sz w:val="4"/>
                <w:szCs w:val="4"/>
              </w:rPr>
            </w:pPr>
          </w:p>
        </w:tc>
        <w:tc>
          <w:tcPr>
            <w:tcW w:w="1420" w:type="dxa"/>
            <w:tcBorders>
              <w:bottom w:val="single" w:sz="8" w:space="0" w:color="auto"/>
              <w:right w:val="single" w:sz="8" w:space="0" w:color="auto"/>
            </w:tcBorders>
            <w:shd w:val="clear" w:color="auto" w:fill="auto"/>
            <w:vAlign w:val="bottom"/>
          </w:tcPr>
          <w:p w:rsidR="007F221D" w:rsidRDefault="007F221D">
            <w:pPr>
              <w:rPr>
                <w:sz w:val="4"/>
                <w:szCs w:val="4"/>
              </w:rPr>
            </w:pPr>
          </w:p>
        </w:tc>
        <w:tc>
          <w:tcPr>
            <w:tcW w:w="400" w:type="dxa"/>
            <w:tcBorders>
              <w:bottom w:val="single" w:sz="8" w:space="0" w:color="auto"/>
            </w:tcBorders>
            <w:shd w:val="clear" w:color="auto" w:fill="auto"/>
            <w:vAlign w:val="bottom"/>
          </w:tcPr>
          <w:p w:rsidR="007F221D" w:rsidRDefault="007F221D">
            <w:pPr>
              <w:rPr>
                <w:sz w:val="4"/>
                <w:szCs w:val="4"/>
              </w:rPr>
            </w:pPr>
          </w:p>
        </w:tc>
        <w:tc>
          <w:tcPr>
            <w:tcW w:w="1020" w:type="dxa"/>
            <w:tcBorders>
              <w:bottom w:val="single" w:sz="8" w:space="0" w:color="auto"/>
              <w:right w:val="single" w:sz="8" w:space="0" w:color="auto"/>
            </w:tcBorders>
            <w:shd w:val="clear" w:color="auto" w:fill="auto"/>
            <w:vAlign w:val="bottom"/>
          </w:tcPr>
          <w:p w:rsidR="007F221D" w:rsidRDefault="007F221D">
            <w:pPr>
              <w:rPr>
                <w:sz w:val="4"/>
                <w:szCs w:val="4"/>
              </w:rPr>
            </w:pPr>
          </w:p>
        </w:tc>
        <w:tc>
          <w:tcPr>
            <w:tcW w:w="1560" w:type="dxa"/>
            <w:tcBorders>
              <w:bottom w:val="single" w:sz="8" w:space="0" w:color="auto"/>
              <w:right w:val="single" w:sz="8" w:space="0" w:color="auto"/>
            </w:tcBorders>
            <w:shd w:val="clear" w:color="auto" w:fill="auto"/>
            <w:vAlign w:val="bottom"/>
          </w:tcPr>
          <w:p w:rsidR="007F221D" w:rsidRDefault="007F221D">
            <w:pPr>
              <w:rPr>
                <w:sz w:val="4"/>
                <w:szCs w:val="4"/>
              </w:rPr>
            </w:pPr>
          </w:p>
        </w:tc>
        <w:tc>
          <w:tcPr>
            <w:tcW w:w="80" w:type="dxa"/>
            <w:shd w:val="clear" w:color="auto" w:fill="auto"/>
            <w:vAlign w:val="bottom"/>
          </w:tcPr>
          <w:p w:rsidR="007F221D" w:rsidRDefault="007F221D">
            <w:pPr>
              <w:rPr>
                <w:sz w:val="4"/>
                <w:szCs w:val="4"/>
              </w:rPr>
            </w:pPr>
          </w:p>
        </w:tc>
      </w:tr>
    </w:tbl>
    <w:p w:rsidR="007F221D" w:rsidRDefault="007F221D">
      <w:pPr>
        <w:spacing w:line="233" w:lineRule="auto"/>
        <w:jc w:val="right"/>
        <w:rPr>
          <w:sz w:val="20"/>
          <w:szCs w:val="20"/>
        </w:rPr>
      </w:pPr>
      <w:r>
        <w:rPr>
          <w:rFonts w:eastAsia="Times New Roman"/>
          <w:i/>
          <w:iCs/>
          <w:sz w:val="24"/>
          <w:szCs w:val="24"/>
        </w:rPr>
        <w:t>(Nguồn:Tổng cục Thống kê Việt Nam)</w:t>
      </w:r>
    </w:p>
    <w:p w:rsidR="007F221D" w:rsidRDefault="007F221D">
      <w:pPr>
        <w:spacing w:line="44" w:lineRule="exact"/>
        <w:rPr>
          <w:sz w:val="20"/>
          <w:szCs w:val="20"/>
        </w:rPr>
      </w:pPr>
    </w:p>
    <w:p w:rsidR="007F221D" w:rsidRDefault="007F221D">
      <w:pPr>
        <w:rPr>
          <w:sz w:val="20"/>
          <w:szCs w:val="20"/>
        </w:rPr>
      </w:pPr>
      <w:r>
        <w:rPr>
          <w:rFonts w:eastAsia="Times New Roman"/>
          <w:sz w:val="24"/>
          <w:szCs w:val="24"/>
        </w:rPr>
        <w:t>Qua bảng số liệu trên, nhận xét nào sau đây là đúng?</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Cơ cấu giá trị xuất khẩu tăng liên tục.</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Năm 2014, công nghiệp nhẹ và tiểu thủ công nghiệp chiếm tỉ trọng cao nhất.</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Hàng công nghiệp nặng và khoáng sản, hàng lâm sản có xu hướng tăng.</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Năm 2014, hàng thuỷ sản chiếm tỉ trọng nhỏ nhất.</w:t>
      </w:r>
    </w:p>
    <w:p w:rsidR="007F221D" w:rsidRDefault="007F221D">
      <w:pPr>
        <w:spacing w:line="43" w:lineRule="exact"/>
        <w:rPr>
          <w:sz w:val="20"/>
          <w:szCs w:val="20"/>
        </w:rPr>
      </w:pPr>
    </w:p>
    <w:p w:rsidR="007F221D" w:rsidRDefault="007F221D">
      <w:pPr>
        <w:rPr>
          <w:sz w:val="20"/>
          <w:szCs w:val="20"/>
        </w:rPr>
      </w:pPr>
      <w:r>
        <w:rPr>
          <w:rFonts w:eastAsia="Times New Roman"/>
          <w:b/>
          <w:bCs/>
          <w:color w:val="FF0000"/>
          <w:sz w:val="24"/>
          <w:szCs w:val="24"/>
        </w:rPr>
        <w:t xml:space="preserve">Câu 35: </w:t>
      </w:r>
      <w:r>
        <w:rPr>
          <w:rFonts w:eastAsia="Times New Roman"/>
          <w:color w:val="000000"/>
          <w:sz w:val="24"/>
          <w:szCs w:val="24"/>
        </w:rPr>
        <w:t>Cho biểu đồ dưới đây:</w:t>
      </w:r>
    </w:p>
    <w:p w:rsidR="007F221D" w:rsidRDefault="007F221D">
      <w:pPr>
        <w:sectPr w:rsidR="007F221D">
          <w:pgSz w:w="11900" w:h="16838"/>
          <w:pgMar w:top="1440" w:right="846" w:bottom="1440" w:left="860" w:header="0" w:footer="0" w:gutter="0"/>
          <w:cols w:space="720" w:equalWidth="0">
            <w:col w:w="10200"/>
          </w:cols>
        </w:sectPr>
      </w:pPr>
    </w:p>
    <w:p w:rsidR="007F221D" w:rsidRDefault="007F221D">
      <w:pPr>
        <w:spacing w:line="200" w:lineRule="exact"/>
        <w:rPr>
          <w:sz w:val="20"/>
          <w:szCs w:val="20"/>
        </w:rPr>
      </w:pPr>
      <w:r>
        <w:rPr>
          <w:noProof/>
          <w:sz w:val="20"/>
          <w:szCs w:val="20"/>
        </w:rPr>
        <w:lastRenderedPageBreak/>
        <w:drawing>
          <wp:anchor distT="0" distB="0" distL="114300" distR="114300" simplePos="0" relativeHeight="251705344" behindDoc="1" locked="0" layoutInCell="0" allowOverlap="1">
            <wp:simplePos x="0" y="0"/>
            <wp:positionH relativeFrom="page">
              <wp:posOffset>1056005</wp:posOffset>
            </wp:positionH>
            <wp:positionV relativeFrom="page">
              <wp:posOffset>539750</wp:posOffset>
            </wp:positionV>
            <wp:extent cx="5448300" cy="311912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clrChange>
                        <a:clrFrom>
                          <a:srgbClr val="FFFFFF"/>
                        </a:clrFrom>
                        <a:clrTo>
                          <a:srgbClr val="FFFFFF">
                            <a:alpha val="0"/>
                          </a:srgbClr>
                        </a:clrTo>
                      </a:clrChange>
                      <a:extLst/>
                    </a:blip>
                    <a:srcRect/>
                    <a:stretch>
                      <a:fillRect/>
                    </a:stretch>
                  </pic:blipFill>
                  <pic:spPr bwMode="auto">
                    <a:xfrm>
                      <a:off x="0" y="0"/>
                      <a:ext cx="5448300" cy="3119120"/>
                    </a:xfrm>
                    <a:prstGeom prst="rect">
                      <a:avLst/>
                    </a:prstGeom>
                    <a:noFill/>
                  </pic:spPr>
                </pic:pic>
              </a:graphicData>
            </a:graphic>
          </wp:anchor>
        </w:drawing>
      </w: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371" w:lineRule="exact"/>
        <w:rPr>
          <w:sz w:val="20"/>
          <w:szCs w:val="20"/>
        </w:rPr>
      </w:pPr>
    </w:p>
    <w:p w:rsidR="007F221D" w:rsidRDefault="007F221D">
      <w:pPr>
        <w:spacing w:line="286" w:lineRule="auto"/>
        <w:ind w:left="8340" w:hanging="7935"/>
        <w:rPr>
          <w:sz w:val="20"/>
          <w:szCs w:val="20"/>
        </w:rPr>
      </w:pPr>
      <w:r>
        <w:rPr>
          <w:rFonts w:eastAsia="Times New Roman"/>
          <w:sz w:val="23"/>
          <w:szCs w:val="23"/>
        </w:rPr>
        <w:t xml:space="preserve">SẢN LƯỢNG LÚA CỦA ĐỒNG BẰNG SÔNG HỒNG VÀ ĐỒNG BẰNG SÔNG CỬU LONG </w:t>
      </w:r>
      <w:r>
        <w:rPr>
          <w:rFonts w:eastAsia="Times New Roman"/>
          <w:i/>
          <w:iCs/>
          <w:sz w:val="23"/>
          <w:szCs w:val="23"/>
        </w:rPr>
        <w:t>(Đơn vị: nghìn tấn)</w:t>
      </w:r>
    </w:p>
    <w:p w:rsidR="007F221D" w:rsidRDefault="007F221D">
      <w:pPr>
        <w:spacing w:line="232" w:lineRule="auto"/>
        <w:rPr>
          <w:sz w:val="20"/>
          <w:szCs w:val="20"/>
        </w:rPr>
      </w:pPr>
      <w:r>
        <w:rPr>
          <w:rFonts w:eastAsia="Times New Roman"/>
          <w:sz w:val="24"/>
          <w:szCs w:val="24"/>
        </w:rPr>
        <w:t>Qua biểu đồ trên nhận định nào sau đây là đúng?</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sản lượng lúa của Đồng bằng sông Hồng và Đồng bằng sông Cửu Long tăng liên tục.</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sản lượng lúa của Đồng bằng sông Cửu Long tăng nhanh hơn Đồng bằng sông Hồng.</w:t>
      </w:r>
    </w:p>
    <w:p w:rsidR="007F221D" w:rsidRDefault="007F221D">
      <w:pPr>
        <w:spacing w:line="43" w:lineRule="exact"/>
        <w:rPr>
          <w:sz w:val="20"/>
          <w:szCs w:val="20"/>
        </w:rPr>
      </w:pPr>
    </w:p>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sản lượng lúa của Đồng bằng sông Hồng năm 1995 cao gấp 2,3 lần.</w:t>
      </w:r>
    </w:p>
    <w:p w:rsidR="007F221D" w:rsidRDefault="007F221D">
      <w:pPr>
        <w:spacing w:line="41" w:lineRule="exact"/>
        <w:rPr>
          <w:sz w:val="20"/>
          <w:szCs w:val="20"/>
        </w:rPr>
      </w:pPr>
    </w:p>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sản lượng lúa của Đồng bằng sông Hồng và Đồng bằng sông Cửu Long giảm.</w:t>
      </w:r>
    </w:p>
    <w:p w:rsidR="007F221D" w:rsidRDefault="007F221D">
      <w:pPr>
        <w:spacing w:line="53" w:lineRule="exact"/>
        <w:rPr>
          <w:sz w:val="20"/>
          <w:szCs w:val="20"/>
        </w:rPr>
      </w:pPr>
    </w:p>
    <w:p w:rsidR="007F221D" w:rsidRDefault="007F221D">
      <w:pPr>
        <w:spacing w:line="264" w:lineRule="auto"/>
        <w:rPr>
          <w:sz w:val="20"/>
          <w:szCs w:val="20"/>
        </w:rPr>
      </w:pPr>
      <w:r>
        <w:rPr>
          <w:rFonts w:eastAsia="Times New Roman"/>
          <w:b/>
          <w:bCs/>
          <w:color w:val="FF0000"/>
          <w:sz w:val="24"/>
          <w:szCs w:val="24"/>
        </w:rPr>
        <w:t xml:space="preserve">Câu 36: </w:t>
      </w:r>
      <w:r>
        <w:rPr>
          <w:rFonts w:eastAsia="Times New Roman"/>
          <w:color w:val="000000"/>
          <w:sz w:val="24"/>
          <w:szCs w:val="24"/>
        </w:rPr>
        <w:t>Quan sát biểu đồ Dân số Việt Nam trang 15 Atlat Địa lí Việt Nam. Nhận định nào dưới đây là</w:t>
      </w:r>
      <w:r>
        <w:rPr>
          <w:rFonts w:eastAsia="Times New Roman"/>
          <w:b/>
          <w:bCs/>
          <w:color w:val="FF0000"/>
          <w:sz w:val="24"/>
          <w:szCs w:val="24"/>
        </w:rPr>
        <w:t xml:space="preserve"> </w:t>
      </w:r>
      <w:r>
        <w:rPr>
          <w:rFonts w:eastAsia="Times New Roman"/>
          <w:color w:val="000000"/>
          <w:sz w:val="24"/>
          <w:szCs w:val="24"/>
        </w:rPr>
        <w:t>đúng?</w:t>
      </w:r>
    </w:p>
    <w:p w:rsidR="007F221D" w:rsidRDefault="007F221D">
      <w:pPr>
        <w:spacing w:line="1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280"/>
        <w:gridCol w:w="1540"/>
        <w:gridCol w:w="560"/>
        <w:gridCol w:w="1700"/>
        <w:gridCol w:w="880"/>
        <w:gridCol w:w="1920"/>
        <w:gridCol w:w="640"/>
        <w:gridCol w:w="860"/>
      </w:tblGrid>
      <w:tr w:rsidR="007F221D">
        <w:trPr>
          <w:trHeight w:val="276"/>
        </w:trPr>
        <w:tc>
          <w:tcPr>
            <w:tcW w:w="7880" w:type="dxa"/>
            <w:gridSpan w:val="6"/>
            <w:vAlign w:val="bottom"/>
          </w:tcPr>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Tỉ lệ dân thành thị nhiều hơn tỉ lệ dân nông thôn.</w:t>
            </w:r>
          </w:p>
        </w:tc>
        <w:tc>
          <w:tcPr>
            <w:tcW w:w="640" w:type="dxa"/>
            <w:vAlign w:val="bottom"/>
          </w:tcPr>
          <w:p w:rsidR="007F221D" w:rsidRDefault="007F221D">
            <w:pPr>
              <w:rPr>
                <w:sz w:val="23"/>
                <w:szCs w:val="23"/>
              </w:rPr>
            </w:pPr>
          </w:p>
        </w:tc>
        <w:tc>
          <w:tcPr>
            <w:tcW w:w="860" w:type="dxa"/>
            <w:vAlign w:val="bottom"/>
          </w:tcPr>
          <w:p w:rsidR="007F221D" w:rsidRDefault="007F221D">
            <w:pPr>
              <w:rPr>
                <w:sz w:val="23"/>
                <w:szCs w:val="23"/>
              </w:rPr>
            </w:pPr>
          </w:p>
        </w:tc>
      </w:tr>
      <w:tr w:rsidR="007F221D">
        <w:trPr>
          <w:trHeight w:val="317"/>
        </w:trPr>
        <w:tc>
          <w:tcPr>
            <w:tcW w:w="7880" w:type="dxa"/>
            <w:gridSpan w:val="6"/>
            <w:vAlign w:val="bottom"/>
          </w:tcPr>
          <w:p w:rsidR="007F221D" w:rsidRDefault="007F221D">
            <w:pPr>
              <w:ind w:left="420"/>
              <w:rPr>
                <w:sz w:val="20"/>
                <w:szCs w:val="20"/>
              </w:rPr>
            </w:pPr>
            <w:r>
              <w:rPr>
                <w:rFonts w:eastAsia="Times New Roman"/>
                <w:b/>
                <w:bCs/>
                <w:color w:val="0000FF"/>
                <w:sz w:val="24"/>
                <w:szCs w:val="24"/>
              </w:rPr>
              <w:t xml:space="preserve">B. </w:t>
            </w:r>
            <w:r>
              <w:rPr>
                <w:rFonts w:eastAsia="Times New Roman"/>
                <w:color w:val="000000"/>
                <w:sz w:val="24"/>
                <w:szCs w:val="24"/>
              </w:rPr>
              <w:t>Tỉ lệ dân thành thị hiện nay đang có xu hướng giảm nhẹ.</w:t>
            </w:r>
          </w:p>
        </w:tc>
        <w:tc>
          <w:tcPr>
            <w:tcW w:w="640" w:type="dxa"/>
            <w:vAlign w:val="bottom"/>
          </w:tcPr>
          <w:p w:rsidR="007F221D" w:rsidRDefault="007F221D">
            <w:pPr>
              <w:rPr>
                <w:sz w:val="24"/>
                <w:szCs w:val="24"/>
              </w:rPr>
            </w:pPr>
          </w:p>
        </w:tc>
        <w:tc>
          <w:tcPr>
            <w:tcW w:w="860" w:type="dxa"/>
            <w:vAlign w:val="bottom"/>
          </w:tcPr>
          <w:p w:rsidR="007F221D" w:rsidRDefault="007F221D">
            <w:pPr>
              <w:rPr>
                <w:sz w:val="24"/>
                <w:szCs w:val="24"/>
              </w:rPr>
            </w:pPr>
          </w:p>
        </w:tc>
      </w:tr>
      <w:tr w:rsidR="007F221D">
        <w:trPr>
          <w:trHeight w:val="317"/>
        </w:trPr>
        <w:tc>
          <w:tcPr>
            <w:tcW w:w="5080" w:type="dxa"/>
            <w:gridSpan w:val="4"/>
            <w:vAlign w:val="bottom"/>
          </w:tcPr>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Dân số nông thôn có xu hướng giảm.</w:t>
            </w:r>
          </w:p>
        </w:tc>
        <w:tc>
          <w:tcPr>
            <w:tcW w:w="880" w:type="dxa"/>
            <w:vAlign w:val="bottom"/>
          </w:tcPr>
          <w:p w:rsidR="007F221D" w:rsidRDefault="007F221D">
            <w:pPr>
              <w:rPr>
                <w:sz w:val="24"/>
                <w:szCs w:val="24"/>
              </w:rPr>
            </w:pPr>
          </w:p>
        </w:tc>
        <w:tc>
          <w:tcPr>
            <w:tcW w:w="1920" w:type="dxa"/>
            <w:vAlign w:val="bottom"/>
          </w:tcPr>
          <w:p w:rsidR="007F221D" w:rsidRDefault="007F221D">
            <w:pPr>
              <w:rPr>
                <w:sz w:val="24"/>
                <w:szCs w:val="24"/>
              </w:rPr>
            </w:pPr>
          </w:p>
        </w:tc>
        <w:tc>
          <w:tcPr>
            <w:tcW w:w="640" w:type="dxa"/>
            <w:vAlign w:val="bottom"/>
          </w:tcPr>
          <w:p w:rsidR="007F221D" w:rsidRDefault="007F221D">
            <w:pPr>
              <w:rPr>
                <w:sz w:val="24"/>
                <w:szCs w:val="24"/>
              </w:rPr>
            </w:pPr>
          </w:p>
        </w:tc>
        <w:tc>
          <w:tcPr>
            <w:tcW w:w="860" w:type="dxa"/>
            <w:vAlign w:val="bottom"/>
          </w:tcPr>
          <w:p w:rsidR="007F221D" w:rsidRDefault="007F221D">
            <w:pPr>
              <w:rPr>
                <w:sz w:val="24"/>
                <w:szCs w:val="24"/>
              </w:rPr>
            </w:pPr>
          </w:p>
        </w:tc>
      </w:tr>
      <w:tr w:rsidR="007F221D">
        <w:trPr>
          <w:trHeight w:val="317"/>
        </w:trPr>
        <w:tc>
          <w:tcPr>
            <w:tcW w:w="5080" w:type="dxa"/>
            <w:gridSpan w:val="4"/>
            <w:vAlign w:val="bottom"/>
          </w:tcPr>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Quy mô dân số nước ta ngày càng giảm.</w:t>
            </w:r>
          </w:p>
        </w:tc>
        <w:tc>
          <w:tcPr>
            <w:tcW w:w="880" w:type="dxa"/>
            <w:vAlign w:val="bottom"/>
          </w:tcPr>
          <w:p w:rsidR="007F221D" w:rsidRDefault="007F221D">
            <w:pPr>
              <w:rPr>
                <w:sz w:val="24"/>
                <w:szCs w:val="24"/>
              </w:rPr>
            </w:pPr>
          </w:p>
        </w:tc>
        <w:tc>
          <w:tcPr>
            <w:tcW w:w="1920" w:type="dxa"/>
            <w:vAlign w:val="bottom"/>
          </w:tcPr>
          <w:p w:rsidR="007F221D" w:rsidRDefault="007F221D">
            <w:pPr>
              <w:rPr>
                <w:sz w:val="24"/>
                <w:szCs w:val="24"/>
              </w:rPr>
            </w:pPr>
          </w:p>
        </w:tc>
        <w:tc>
          <w:tcPr>
            <w:tcW w:w="640" w:type="dxa"/>
            <w:vAlign w:val="bottom"/>
          </w:tcPr>
          <w:p w:rsidR="007F221D" w:rsidRDefault="007F221D">
            <w:pPr>
              <w:rPr>
                <w:sz w:val="24"/>
                <w:szCs w:val="24"/>
              </w:rPr>
            </w:pPr>
          </w:p>
        </w:tc>
        <w:tc>
          <w:tcPr>
            <w:tcW w:w="860" w:type="dxa"/>
            <w:vAlign w:val="bottom"/>
          </w:tcPr>
          <w:p w:rsidR="007F221D" w:rsidRDefault="007F221D">
            <w:pPr>
              <w:rPr>
                <w:sz w:val="24"/>
                <w:szCs w:val="24"/>
              </w:rPr>
            </w:pPr>
          </w:p>
        </w:tc>
      </w:tr>
      <w:tr w:rsidR="007F221D">
        <w:trPr>
          <w:trHeight w:val="319"/>
        </w:trPr>
        <w:tc>
          <w:tcPr>
            <w:tcW w:w="5080" w:type="dxa"/>
            <w:gridSpan w:val="4"/>
            <w:vAlign w:val="bottom"/>
          </w:tcPr>
          <w:p w:rsidR="007F221D" w:rsidRDefault="007F221D">
            <w:pPr>
              <w:rPr>
                <w:sz w:val="20"/>
                <w:szCs w:val="20"/>
              </w:rPr>
            </w:pPr>
            <w:r>
              <w:rPr>
                <w:rFonts w:eastAsia="Times New Roman"/>
                <w:b/>
                <w:bCs/>
                <w:color w:val="FF0000"/>
                <w:sz w:val="24"/>
                <w:szCs w:val="24"/>
              </w:rPr>
              <w:t xml:space="preserve">Câu 37: </w:t>
            </w:r>
            <w:r>
              <w:rPr>
                <w:rFonts w:eastAsia="Times New Roman"/>
                <w:color w:val="000000"/>
                <w:sz w:val="24"/>
                <w:szCs w:val="24"/>
              </w:rPr>
              <w:t>Chiếm tỉ lệ lao động cao nhất hiện nay là</w:t>
            </w:r>
          </w:p>
        </w:tc>
        <w:tc>
          <w:tcPr>
            <w:tcW w:w="880" w:type="dxa"/>
            <w:vAlign w:val="bottom"/>
          </w:tcPr>
          <w:p w:rsidR="007F221D" w:rsidRDefault="007F221D">
            <w:pPr>
              <w:rPr>
                <w:sz w:val="24"/>
                <w:szCs w:val="24"/>
              </w:rPr>
            </w:pPr>
          </w:p>
        </w:tc>
        <w:tc>
          <w:tcPr>
            <w:tcW w:w="1920" w:type="dxa"/>
            <w:vAlign w:val="bottom"/>
          </w:tcPr>
          <w:p w:rsidR="007F221D" w:rsidRDefault="007F221D">
            <w:pPr>
              <w:rPr>
                <w:sz w:val="24"/>
                <w:szCs w:val="24"/>
              </w:rPr>
            </w:pPr>
          </w:p>
        </w:tc>
        <w:tc>
          <w:tcPr>
            <w:tcW w:w="640" w:type="dxa"/>
            <w:vAlign w:val="bottom"/>
          </w:tcPr>
          <w:p w:rsidR="007F221D" w:rsidRDefault="007F221D">
            <w:pPr>
              <w:rPr>
                <w:sz w:val="24"/>
                <w:szCs w:val="24"/>
              </w:rPr>
            </w:pPr>
          </w:p>
        </w:tc>
        <w:tc>
          <w:tcPr>
            <w:tcW w:w="860" w:type="dxa"/>
            <w:vAlign w:val="bottom"/>
          </w:tcPr>
          <w:p w:rsidR="007F221D" w:rsidRDefault="007F221D">
            <w:pPr>
              <w:rPr>
                <w:sz w:val="24"/>
                <w:szCs w:val="24"/>
              </w:rPr>
            </w:pPr>
          </w:p>
        </w:tc>
      </w:tr>
      <w:tr w:rsidR="007F221D">
        <w:trPr>
          <w:trHeight w:val="317"/>
        </w:trPr>
        <w:tc>
          <w:tcPr>
            <w:tcW w:w="5080" w:type="dxa"/>
            <w:gridSpan w:val="4"/>
            <w:vAlign w:val="bottom"/>
          </w:tcPr>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lao động hoạt động trong ngành dịch vụ.</w:t>
            </w:r>
          </w:p>
        </w:tc>
        <w:tc>
          <w:tcPr>
            <w:tcW w:w="880" w:type="dxa"/>
            <w:vAlign w:val="bottom"/>
          </w:tcPr>
          <w:p w:rsidR="007F221D" w:rsidRDefault="007F221D">
            <w:pPr>
              <w:rPr>
                <w:sz w:val="24"/>
                <w:szCs w:val="24"/>
              </w:rPr>
            </w:pPr>
          </w:p>
        </w:tc>
        <w:tc>
          <w:tcPr>
            <w:tcW w:w="1920" w:type="dxa"/>
            <w:vAlign w:val="bottom"/>
          </w:tcPr>
          <w:p w:rsidR="007F221D" w:rsidRDefault="007F221D">
            <w:pPr>
              <w:rPr>
                <w:sz w:val="24"/>
                <w:szCs w:val="24"/>
              </w:rPr>
            </w:pPr>
          </w:p>
        </w:tc>
        <w:tc>
          <w:tcPr>
            <w:tcW w:w="640" w:type="dxa"/>
            <w:vAlign w:val="bottom"/>
          </w:tcPr>
          <w:p w:rsidR="007F221D" w:rsidRDefault="007F221D">
            <w:pPr>
              <w:rPr>
                <w:sz w:val="24"/>
                <w:szCs w:val="24"/>
              </w:rPr>
            </w:pPr>
          </w:p>
        </w:tc>
        <w:tc>
          <w:tcPr>
            <w:tcW w:w="860" w:type="dxa"/>
            <w:vAlign w:val="bottom"/>
          </w:tcPr>
          <w:p w:rsidR="007F221D" w:rsidRDefault="007F221D">
            <w:pPr>
              <w:rPr>
                <w:sz w:val="24"/>
                <w:szCs w:val="24"/>
              </w:rPr>
            </w:pPr>
          </w:p>
        </w:tc>
      </w:tr>
      <w:tr w:rsidR="007F221D">
        <w:trPr>
          <w:trHeight w:val="317"/>
        </w:trPr>
        <w:tc>
          <w:tcPr>
            <w:tcW w:w="5080" w:type="dxa"/>
            <w:gridSpan w:val="4"/>
            <w:vAlign w:val="bottom"/>
          </w:tcPr>
          <w:p w:rsidR="007F221D" w:rsidRDefault="007F221D">
            <w:pPr>
              <w:ind w:left="420"/>
              <w:rPr>
                <w:sz w:val="20"/>
                <w:szCs w:val="20"/>
              </w:rPr>
            </w:pPr>
            <w:r>
              <w:rPr>
                <w:rFonts w:eastAsia="Times New Roman"/>
                <w:b/>
                <w:bCs/>
                <w:color w:val="0000FF"/>
                <w:w w:val="99"/>
                <w:sz w:val="24"/>
                <w:szCs w:val="24"/>
              </w:rPr>
              <w:t xml:space="preserve">B. </w:t>
            </w:r>
            <w:r>
              <w:rPr>
                <w:rFonts w:eastAsia="Times New Roman"/>
                <w:color w:val="000000"/>
                <w:w w:val="99"/>
                <w:sz w:val="24"/>
                <w:szCs w:val="24"/>
              </w:rPr>
              <w:t>lao động hoạt động trong ngành công nghiệp.</w:t>
            </w:r>
          </w:p>
        </w:tc>
        <w:tc>
          <w:tcPr>
            <w:tcW w:w="880" w:type="dxa"/>
            <w:vAlign w:val="bottom"/>
          </w:tcPr>
          <w:p w:rsidR="007F221D" w:rsidRDefault="007F221D">
            <w:pPr>
              <w:rPr>
                <w:sz w:val="24"/>
                <w:szCs w:val="24"/>
              </w:rPr>
            </w:pPr>
          </w:p>
        </w:tc>
        <w:tc>
          <w:tcPr>
            <w:tcW w:w="1920" w:type="dxa"/>
            <w:vAlign w:val="bottom"/>
          </w:tcPr>
          <w:p w:rsidR="007F221D" w:rsidRDefault="007F221D">
            <w:pPr>
              <w:rPr>
                <w:sz w:val="24"/>
                <w:szCs w:val="24"/>
              </w:rPr>
            </w:pPr>
          </w:p>
        </w:tc>
        <w:tc>
          <w:tcPr>
            <w:tcW w:w="640" w:type="dxa"/>
            <w:vAlign w:val="bottom"/>
          </w:tcPr>
          <w:p w:rsidR="007F221D" w:rsidRDefault="007F221D">
            <w:pPr>
              <w:rPr>
                <w:sz w:val="24"/>
                <w:szCs w:val="24"/>
              </w:rPr>
            </w:pPr>
          </w:p>
        </w:tc>
        <w:tc>
          <w:tcPr>
            <w:tcW w:w="860" w:type="dxa"/>
            <w:vAlign w:val="bottom"/>
          </w:tcPr>
          <w:p w:rsidR="007F221D" w:rsidRDefault="007F221D">
            <w:pPr>
              <w:rPr>
                <w:sz w:val="24"/>
                <w:szCs w:val="24"/>
              </w:rPr>
            </w:pPr>
          </w:p>
        </w:tc>
      </w:tr>
      <w:tr w:rsidR="007F221D">
        <w:trPr>
          <w:trHeight w:val="317"/>
        </w:trPr>
        <w:tc>
          <w:tcPr>
            <w:tcW w:w="5080" w:type="dxa"/>
            <w:gridSpan w:val="4"/>
            <w:vAlign w:val="bottom"/>
          </w:tcPr>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lao động hoạt động trong ngành xây dựng.</w:t>
            </w:r>
          </w:p>
        </w:tc>
        <w:tc>
          <w:tcPr>
            <w:tcW w:w="880" w:type="dxa"/>
            <w:vAlign w:val="bottom"/>
          </w:tcPr>
          <w:p w:rsidR="007F221D" w:rsidRDefault="007F221D">
            <w:pPr>
              <w:rPr>
                <w:sz w:val="24"/>
                <w:szCs w:val="24"/>
              </w:rPr>
            </w:pPr>
          </w:p>
        </w:tc>
        <w:tc>
          <w:tcPr>
            <w:tcW w:w="1920" w:type="dxa"/>
            <w:vAlign w:val="bottom"/>
          </w:tcPr>
          <w:p w:rsidR="007F221D" w:rsidRDefault="007F221D">
            <w:pPr>
              <w:rPr>
                <w:sz w:val="24"/>
                <w:szCs w:val="24"/>
              </w:rPr>
            </w:pPr>
          </w:p>
        </w:tc>
        <w:tc>
          <w:tcPr>
            <w:tcW w:w="640" w:type="dxa"/>
            <w:vAlign w:val="bottom"/>
          </w:tcPr>
          <w:p w:rsidR="007F221D" w:rsidRDefault="007F221D">
            <w:pPr>
              <w:rPr>
                <w:sz w:val="24"/>
                <w:szCs w:val="24"/>
              </w:rPr>
            </w:pPr>
          </w:p>
        </w:tc>
        <w:tc>
          <w:tcPr>
            <w:tcW w:w="860" w:type="dxa"/>
            <w:vAlign w:val="bottom"/>
          </w:tcPr>
          <w:p w:rsidR="007F221D" w:rsidRDefault="007F221D">
            <w:pPr>
              <w:rPr>
                <w:sz w:val="24"/>
                <w:szCs w:val="24"/>
              </w:rPr>
            </w:pPr>
          </w:p>
        </w:tc>
      </w:tr>
      <w:tr w:rsidR="007F221D">
        <w:trPr>
          <w:trHeight w:val="319"/>
        </w:trPr>
        <w:tc>
          <w:tcPr>
            <w:tcW w:w="7880" w:type="dxa"/>
            <w:gridSpan w:val="6"/>
            <w:vAlign w:val="bottom"/>
          </w:tcPr>
          <w:p w:rsidR="007F221D" w:rsidRDefault="007F221D">
            <w:pPr>
              <w:ind w:left="420"/>
              <w:rPr>
                <w:sz w:val="20"/>
                <w:szCs w:val="20"/>
              </w:rPr>
            </w:pPr>
            <w:r>
              <w:rPr>
                <w:rFonts w:eastAsia="Times New Roman"/>
                <w:b/>
                <w:bCs/>
                <w:color w:val="0000FF"/>
                <w:sz w:val="24"/>
                <w:szCs w:val="24"/>
              </w:rPr>
              <w:t xml:space="preserve">D. </w:t>
            </w:r>
            <w:r>
              <w:rPr>
                <w:rFonts w:eastAsia="Times New Roman"/>
                <w:color w:val="000000"/>
                <w:sz w:val="24"/>
                <w:szCs w:val="24"/>
              </w:rPr>
              <w:t>lao động hoạt động trong ngành nông</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lâm</w:t>
            </w:r>
            <w:r>
              <w:rPr>
                <w:rFonts w:eastAsia="Times New Roman"/>
                <w:b/>
                <w:bCs/>
                <w:color w:val="0000FF"/>
                <w:sz w:val="24"/>
                <w:szCs w:val="24"/>
              </w:rPr>
              <w:t xml:space="preserve"> </w:t>
            </w:r>
            <w:r>
              <w:rPr>
                <w:rFonts w:eastAsia="Times New Roman"/>
                <w:color w:val="000000"/>
                <w:sz w:val="24"/>
                <w:szCs w:val="24"/>
              </w:rPr>
              <w:t>-</w:t>
            </w:r>
            <w:r>
              <w:rPr>
                <w:rFonts w:eastAsia="Times New Roman"/>
                <w:b/>
                <w:bCs/>
                <w:color w:val="0000FF"/>
                <w:sz w:val="24"/>
                <w:szCs w:val="24"/>
              </w:rPr>
              <w:t xml:space="preserve"> </w:t>
            </w:r>
            <w:r>
              <w:rPr>
                <w:rFonts w:eastAsia="Times New Roman"/>
                <w:color w:val="000000"/>
                <w:sz w:val="24"/>
                <w:szCs w:val="24"/>
              </w:rPr>
              <w:t>ngư nghiệp.</w:t>
            </w:r>
          </w:p>
        </w:tc>
        <w:tc>
          <w:tcPr>
            <w:tcW w:w="640" w:type="dxa"/>
            <w:vAlign w:val="bottom"/>
          </w:tcPr>
          <w:p w:rsidR="007F221D" w:rsidRDefault="007F221D">
            <w:pPr>
              <w:rPr>
                <w:sz w:val="24"/>
                <w:szCs w:val="24"/>
              </w:rPr>
            </w:pPr>
          </w:p>
        </w:tc>
        <w:tc>
          <w:tcPr>
            <w:tcW w:w="860" w:type="dxa"/>
            <w:vAlign w:val="bottom"/>
          </w:tcPr>
          <w:p w:rsidR="007F221D" w:rsidRDefault="007F221D">
            <w:pPr>
              <w:rPr>
                <w:sz w:val="24"/>
                <w:szCs w:val="24"/>
              </w:rPr>
            </w:pPr>
          </w:p>
        </w:tc>
      </w:tr>
      <w:tr w:rsidR="007F221D">
        <w:trPr>
          <w:trHeight w:val="317"/>
        </w:trPr>
        <w:tc>
          <w:tcPr>
            <w:tcW w:w="7880" w:type="dxa"/>
            <w:gridSpan w:val="6"/>
            <w:vAlign w:val="bottom"/>
          </w:tcPr>
          <w:p w:rsidR="007F221D" w:rsidRDefault="007F221D">
            <w:pPr>
              <w:rPr>
                <w:sz w:val="20"/>
                <w:szCs w:val="20"/>
              </w:rPr>
            </w:pPr>
            <w:r>
              <w:rPr>
                <w:rFonts w:eastAsia="Times New Roman"/>
                <w:b/>
                <w:bCs/>
                <w:color w:val="FF0000"/>
                <w:sz w:val="24"/>
                <w:szCs w:val="24"/>
              </w:rPr>
              <w:t xml:space="preserve">Câu 38: </w:t>
            </w:r>
            <w:r>
              <w:rPr>
                <w:rFonts w:eastAsia="Times New Roman"/>
                <w:color w:val="000000"/>
                <w:sz w:val="24"/>
                <w:szCs w:val="24"/>
              </w:rPr>
              <w:t>Vùng Duyên hải miền Trung là vùng có thế mạnh về:</w:t>
            </w:r>
          </w:p>
        </w:tc>
        <w:tc>
          <w:tcPr>
            <w:tcW w:w="640" w:type="dxa"/>
            <w:vAlign w:val="bottom"/>
          </w:tcPr>
          <w:p w:rsidR="007F221D" w:rsidRDefault="007F221D">
            <w:pPr>
              <w:rPr>
                <w:sz w:val="24"/>
                <w:szCs w:val="24"/>
              </w:rPr>
            </w:pPr>
          </w:p>
        </w:tc>
        <w:tc>
          <w:tcPr>
            <w:tcW w:w="860" w:type="dxa"/>
            <w:vAlign w:val="bottom"/>
          </w:tcPr>
          <w:p w:rsidR="007F221D" w:rsidRDefault="007F221D">
            <w:pPr>
              <w:rPr>
                <w:sz w:val="24"/>
                <w:szCs w:val="24"/>
              </w:rPr>
            </w:pPr>
          </w:p>
        </w:tc>
      </w:tr>
      <w:tr w:rsidR="007F221D">
        <w:trPr>
          <w:trHeight w:val="317"/>
        </w:trPr>
        <w:tc>
          <w:tcPr>
            <w:tcW w:w="5080" w:type="dxa"/>
            <w:gridSpan w:val="4"/>
            <w:vAlign w:val="bottom"/>
          </w:tcPr>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Trồng cây công nghiệp.</w:t>
            </w:r>
          </w:p>
        </w:tc>
        <w:tc>
          <w:tcPr>
            <w:tcW w:w="2800" w:type="dxa"/>
            <w:gridSpan w:val="2"/>
            <w:vAlign w:val="bottom"/>
          </w:tcPr>
          <w:p w:rsidR="007F221D" w:rsidRDefault="007F221D">
            <w:pPr>
              <w:ind w:left="20"/>
              <w:rPr>
                <w:sz w:val="20"/>
                <w:szCs w:val="20"/>
              </w:rPr>
            </w:pPr>
            <w:r>
              <w:rPr>
                <w:rFonts w:eastAsia="Times New Roman"/>
                <w:b/>
                <w:bCs/>
                <w:color w:val="0000FF"/>
                <w:sz w:val="24"/>
                <w:szCs w:val="24"/>
              </w:rPr>
              <w:t xml:space="preserve">B. </w:t>
            </w:r>
            <w:r>
              <w:rPr>
                <w:rFonts w:eastAsia="Times New Roman"/>
                <w:color w:val="000000"/>
                <w:sz w:val="24"/>
                <w:szCs w:val="24"/>
              </w:rPr>
              <w:t>Chăn nuôi lợn, gia cầm.</w:t>
            </w:r>
          </w:p>
        </w:tc>
        <w:tc>
          <w:tcPr>
            <w:tcW w:w="640" w:type="dxa"/>
            <w:vAlign w:val="bottom"/>
          </w:tcPr>
          <w:p w:rsidR="007F221D" w:rsidRDefault="007F221D">
            <w:pPr>
              <w:rPr>
                <w:sz w:val="24"/>
                <w:szCs w:val="24"/>
              </w:rPr>
            </w:pPr>
          </w:p>
        </w:tc>
        <w:tc>
          <w:tcPr>
            <w:tcW w:w="860" w:type="dxa"/>
            <w:vAlign w:val="bottom"/>
          </w:tcPr>
          <w:p w:rsidR="007F221D" w:rsidRDefault="007F221D">
            <w:pPr>
              <w:rPr>
                <w:sz w:val="24"/>
                <w:szCs w:val="24"/>
              </w:rPr>
            </w:pPr>
          </w:p>
        </w:tc>
      </w:tr>
      <w:tr w:rsidR="007F221D">
        <w:trPr>
          <w:trHeight w:val="317"/>
        </w:trPr>
        <w:tc>
          <w:tcPr>
            <w:tcW w:w="2820" w:type="dxa"/>
            <w:gridSpan w:val="2"/>
            <w:vAlign w:val="bottom"/>
          </w:tcPr>
          <w:p w:rsidR="007F221D" w:rsidRDefault="007F221D">
            <w:pPr>
              <w:ind w:left="420"/>
              <w:rPr>
                <w:sz w:val="20"/>
                <w:szCs w:val="20"/>
              </w:rPr>
            </w:pPr>
            <w:r>
              <w:rPr>
                <w:rFonts w:eastAsia="Times New Roman"/>
                <w:b/>
                <w:bCs/>
                <w:color w:val="0000FF"/>
                <w:sz w:val="24"/>
                <w:szCs w:val="24"/>
              </w:rPr>
              <w:t xml:space="preserve">C. </w:t>
            </w:r>
            <w:r>
              <w:rPr>
                <w:rFonts w:eastAsia="Times New Roman"/>
                <w:color w:val="000000"/>
                <w:sz w:val="24"/>
                <w:szCs w:val="24"/>
              </w:rPr>
              <w:t>Nuôi trồng thủy sản.</w:t>
            </w:r>
          </w:p>
        </w:tc>
        <w:tc>
          <w:tcPr>
            <w:tcW w:w="560" w:type="dxa"/>
            <w:vAlign w:val="bottom"/>
          </w:tcPr>
          <w:p w:rsidR="007F221D" w:rsidRDefault="007F221D">
            <w:pPr>
              <w:rPr>
                <w:sz w:val="24"/>
                <w:szCs w:val="24"/>
              </w:rPr>
            </w:pPr>
          </w:p>
        </w:tc>
        <w:tc>
          <w:tcPr>
            <w:tcW w:w="1700" w:type="dxa"/>
            <w:vAlign w:val="bottom"/>
          </w:tcPr>
          <w:p w:rsidR="007F221D" w:rsidRDefault="007F221D">
            <w:pPr>
              <w:rPr>
                <w:sz w:val="24"/>
                <w:szCs w:val="24"/>
              </w:rPr>
            </w:pPr>
          </w:p>
        </w:tc>
        <w:tc>
          <w:tcPr>
            <w:tcW w:w="2800" w:type="dxa"/>
            <w:gridSpan w:val="2"/>
            <w:vAlign w:val="bottom"/>
          </w:tcPr>
          <w:p w:rsidR="007F221D" w:rsidRDefault="007F221D">
            <w:pPr>
              <w:ind w:left="20"/>
              <w:rPr>
                <w:sz w:val="20"/>
                <w:szCs w:val="20"/>
              </w:rPr>
            </w:pPr>
            <w:r>
              <w:rPr>
                <w:rFonts w:eastAsia="Times New Roman"/>
                <w:b/>
                <w:bCs/>
                <w:color w:val="0000FF"/>
                <w:sz w:val="24"/>
                <w:szCs w:val="24"/>
              </w:rPr>
              <w:t xml:space="preserve">D. </w:t>
            </w:r>
            <w:r>
              <w:rPr>
                <w:rFonts w:eastAsia="Times New Roman"/>
                <w:color w:val="000000"/>
                <w:sz w:val="24"/>
                <w:szCs w:val="24"/>
              </w:rPr>
              <w:t>Sản xuất lúa nước.</w:t>
            </w:r>
          </w:p>
        </w:tc>
        <w:tc>
          <w:tcPr>
            <w:tcW w:w="640" w:type="dxa"/>
            <w:vAlign w:val="bottom"/>
          </w:tcPr>
          <w:p w:rsidR="007F221D" w:rsidRDefault="007F221D">
            <w:pPr>
              <w:rPr>
                <w:sz w:val="24"/>
                <w:szCs w:val="24"/>
              </w:rPr>
            </w:pPr>
          </w:p>
        </w:tc>
        <w:tc>
          <w:tcPr>
            <w:tcW w:w="860" w:type="dxa"/>
            <w:vAlign w:val="bottom"/>
          </w:tcPr>
          <w:p w:rsidR="007F221D" w:rsidRDefault="007F221D">
            <w:pPr>
              <w:rPr>
                <w:sz w:val="24"/>
                <w:szCs w:val="24"/>
              </w:rPr>
            </w:pPr>
          </w:p>
        </w:tc>
      </w:tr>
      <w:tr w:rsidR="007F221D">
        <w:trPr>
          <w:trHeight w:val="319"/>
        </w:trPr>
        <w:tc>
          <w:tcPr>
            <w:tcW w:w="5080" w:type="dxa"/>
            <w:gridSpan w:val="4"/>
            <w:vAlign w:val="bottom"/>
          </w:tcPr>
          <w:p w:rsidR="007F221D" w:rsidRDefault="007F221D">
            <w:pPr>
              <w:rPr>
                <w:sz w:val="20"/>
                <w:szCs w:val="20"/>
              </w:rPr>
            </w:pPr>
            <w:r>
              <w:rPr>
                <w:rFonts w:eastAsia="Times New Roman"/>
                <w:b/>
                <w:bCs/>
                <w:color w:val="FF0000"/>
                <w:sz w:val="24"/>
                <w:szCs w:val="24"/>
              </w:rPr>
              <w:t xml:space="preserve">Câu 39: </w:t>
            </w:r>
            <w:r>
              <w:rPr>
                <w:rFonts w:eastAsia="Times New Roman"/>
                <w:color w:val="000000"/>
                <w:sz w:val="24"/>
                <w:szCs w:val="24"/>
              </w:rPr>
              <w:t>Tổng chiều dài đường sắt nước ta là</w:t>
            </w:r>
          </w:p>
        </w:tc>
        <w:tc>
          <w:tcPr>
            <w:tcW w:w="880" w:type="dxa"/>
            <w:vAlign w:val="bottom"/>
          </w:tcPr>
          <w:p w:rsidR="007F221D" w:rsidRDefault="007F221D">
            <w:pPr>
              <w:rPr>
                <w:sz w:val="24"/>
                <w:szCs w:val="24"/>
              </w:rPr>
            </w:pPr>
          </w:p>
        </w:tc>
        <w:tc>
          <w:tcPr>
            <w:tcW w:w="1920" w:type="dxa"/>
            <w:vAlign w:val="bottom"/>
          </w:tcPr>
          <w:p w:rsidR="007F221D" w:rsidRDefault="007F221D">
            <w:pPr>
              <w:rPr>
                <w:sz w:val="24"/>
                <w:szCs w:val="24"/>
              </w:rPr>
            </w:pPr>
          </w:p>
        </w:tc>
        <w:tc>
          <w:tcPr>
            <w:tcW w:w="640" w:type="dxa"/>
            <w:vAlign w:val="bottom"/>
          </w:tcPr>
          <w:p w:rsidR="007F221D" w:rsidRDefault="007F221D">
            <w:pPr>
              <w:rPr>
                <w:sz w:val="24"/>
                <w:szCs w:val="24"/>
              </w:rPr>
            </w:pPr>
          </w:p>
        </w:tc>
        <w:tc>
          <w:tcPr>
            <w:tcW w:w="860" w:type="dxa"/>
            <w:vAlign w:val="bottom"/>
          </w:tcPr>
          <w:p w:rsidR="007F221D" w:rsidRDefault="007F221D">
            <w:pPr>
              <w:rPr>
                <w:sz w:val="24"/>
                <w:szCs w:val="24"/>
              </w:rPr>
            </w:pPr>
          </w:p>
        </w:tc>
      </w:tr>
      <w:tr w:rsidR="007F221D">
        <w:trPr>
          <w:trHeight w:val="317"/>
        </w:trPr>
        <w:tc>
          <w:tcPr>
            <w:tcW w:w="2820" w:type="dxa"/>
            <w:gridSpan w:val="2"/>
            <w:vAlign w:val="bottom"/>
          </w:tcPr>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2100 km.</w:t>
            </w:r>
          </w:p>
        </w:tc>
        <w:tc>
          <w:tcPr>
            <w:tcW w:w="2260" w:type="dxa"/>
            <w:gridSpan w:val="2"/>
            <w:vAlign w:val="bottom"/>
          </w:tcPr>
          <w:p w:rsidR="007F221D" w:rsidRDefault="007F221D">
            <w:pPr>
              <w:ind w:left="140"/>
              <w:rPr>
                <w:sz w:val="20"/>
                <w:szCs w:val="20"/>
              </w:rPr>
            </w:pPr>
            <w:r>
              <w:rPr>
                <w:rFonts w:eastAsia="Times New Roman"/>
                <w:b/>
                <w:bCs/>
                <w:color w:val="0000FF"/>
                <w:sz w:val="24"/>
                <w:szCs w:val="24"/>
              </w:rPr>
              <w:t xml:space="preserve">B. </w:t>
            </w:r>
            <w:r>
              <w:rPr>
                <w:rFonts w:eastAsia="Times New Roman"/>
                <w:color w:val="000000"/>
                <w:sz w:val="24"/>
                <w:szCs w:val="24"/>
              </w:rPr>
              <w:t>3260 km.</w:t>
            </w:r>
          </w:p>
        </w:tc>
        <w:tc>
          <w:tcPr>
            <w:tcW w:w="2800" w:type="dxa"/>
            <w:gridSpan w:val="2"/>
            <w:vAlign w:val="bottom"/>
          </w:tcPr>
          <w:p w:rsidR="007F221D" w:rsidRDefault="007F221D">
            <w:pPr>
              <w:ind w:left="440"/>
              <w:rPr>
                <w:sz w:val="20"/>
                <w:szCs w:val="20"/>
              </w:rPr>
            </w:pPr>
            <w:r>
              <w:rPr>
                <w:rFonts w:eastAsia="Times New Roman"/>
                <w:b/>
                <w:bCs/>
                <w:color w:val="0000FF"/>
                <w:sz w:val="24"/>
                <w:szCs w:val="24"/>
              </w:rPr>
              <w:t xml:space="preserve">C. </w:t>
            </w:r>
            <w:r>
              <w:rPr>
                <w:rFonts w:eastAsia="Times New Roman"/>
                <w:color w:val="000000"/>
                <w:sz w:val="24"/>
                <w:szCs w:val="24"/>
              </w:rPr>
              <w:t>3143 km</w:t>
            </w:r>
          </w:p>
        </w:tc>
        <w:tc>
          <w:tcPr>
            <w:tcW w:w="1500" w:type="dxa"/>
            <w:gridSpan w:val="2"/>
            <w:vAlign w:val="bottom"/>
          </w:tcPr>
          <w:p w:rsidR="007F221D" w:rsidRDefault="007F221D">
            <w:pPr>
              <w:ind w:left="200"/>
              <w:rPr>
                <w:sz w:val="20"/>
                <w:szCs w:val="20"/>
              </w:rPr>
            </w:pPr>
            <w:r>
              <w:rPr>
                <w:rFonts w:eastAsia="Times New Roman"/>
                <w:b/>
                <w:bCs/>
                <w:color w:val="0000FF"/>
                <w:sz w:val="24"/>
                <w:szCs w:val="24"/>
              </w:rPr>
              <w:t xml:space="preserve">D. </w:t>
            </w:r>
            <w:r>
              <w:rPr>
                <w:rFonts w:eastAsia="Times New Roman"/>
                <w:color w:val="000000"/>
                <w:sz w:val="24"/>
                <w:szCs w:val="24"/>
              </w:rPr>
              <w:t>4313 km.</w:t>
            </w:r>
          </w:p>
        </w:tc>
      </w:tr>
      <w:tr w:rsidR="007F221D">
        <w:trPr>
          <w:trHeight w:val="317"/>
        </w:trPr>
        <w:tc>
          <w:tcPr>
            <w:tcW w:w="5080" w:type="dxa"/>
            <w:gridSpan w:val="4"/>
            <w:vAlign w:val="bottom"/>
          </w:tcPr>
          <w:p w:rsidR="007F221D" w:rsidRDefault="007F221D">
            <w:pPr>
              <w:rPr>
                <w:sz w:val="20"/>
                <w:szCs w:val="20"/>
              </w:rPr>
            </w:pPr>
            <w:r>
              <w:rPr>
                <w:rFonts w:eastAsia="Times New Roman"/>
                <w:b/>
                <w:bCs/>
                <w:color w:val="FF0000"/>
                <w:sz w:val="24"/>
                <w:szCs w:val="24"/>
              </w:rPr>
              <w:t xml:space="preserve">Câu 40: </w:t>
            </w:r>
            <w:r>
              <w:rPr>
                <w:rFonts w:eastAsia="Times New Roman"/>
                <w:color w:val="000000"/>
                <w:sz w:val="24"/>
                <w:szCs w:val="24"/>
              </w:rPr>
              <w:t>Cho bảng số liệu dưới đây:</w:t>
            </w:r>
          </w:p>
        </w:tc>
        <w:tc>
          <w:tcPr>
            <w:tcW w:w="880" w:type="dxa"/>
            <w:vAlign w:val="bottom"/>
          </w:tcPr>
          <w:p w:rsidR="007F221D" w:rsidRDefault="007F221D">
            <w:pPr>
              <w:rPr>
                <w:sz w:val="24"/>
                <w:szCs w:val="24"/>
              </w:rPr>
            </w:pPr>
          </w:p>
        </w:tc>
        <w:tc>
          <w:tcPr>
            <w:tcW w:w="1920" w:type="dxa"/>
            <w:vAlign w:val="bottom"/>
          </w:tcPr>
          <w:p w:rsidR="007F221D" w:rsidRDefault="007F221D">
            <w:pPr>
              <w:rPr>
                <w:sz w:val="24"/>
                <w:szCs w:val="24"/>
              </w:rPr>
            </w:pPr>
          </w:p>
        </w:tc>
        <w:tc>
          <w:tcPr>
            <w:tcW w:w="640" w:type="dxa"/>
            <w:vAlign w:val="bottom"/>
          </w:tcPr>
          <w:p w:rsidR="007F221D" w:rsidRDefault="007F221D">
            <w:pPr>
              <w:rPr>
                <w:sz w:val="24"/>
                <w:szCs w:val="24"/>
              </w:rPr>
            </w:pPr>
          </w:p>
        </w:tc>
        <w:tc>
          <w:tcPr>
            <w:tcW w:w="860" w:type="dxa"/>
            <w:vAlign w:val="bottom"/>
          </w:tcPr>
          <w:p w:rsidR="007F221D" w:rsidRDefault="007F221D">
            <w:pPr>
              <w:rPr>
                <w:sz w:val="24"/>
                <w:szCs w:val="24"/>
              </w:rPr>
            </w:pPr>
          </w:p>
        </w:tc>
      </w:tr>
      <w:tr w:rsidR="007F221D">
        <w:trPr>
          <w:trHeight w:val="317"/>
        </w:trPr>
        <w:tc>
          <w:tcPr>
            <w:tcW w:w="9380" w:type="dxa"/>
            <w:gridSpan w:val="8"/>
            <w:vAlign w:val="bottom"/>
          </w:tcPr>
          <w:p w:rsidR="007F221D" w:rsidRDefault="007F221D">
            <w:pPr>
              <w:ind w:left="800"/>
              <w:rPr>
                <w:sz w:val="20"/>
                <w:szCs w:val="20"/>
              </w:rPr>
            </w:pPr>
            <w:r>
              <w:rPr>
                <w:rFonts w:eastAsia="Times New Roman"/>
                <w:w w:val="99"/>
                <w:sz w:val="24"/>
                <w:szCs w:val="24"/>
              </w:rPr>
              <w:t>DIỆN TÍCH VÀ SẢN LƯỢNG LÚA CỦA CẢ NƯỚC TỪ NĂM 1990 ĐẾN NĂM 2015</w:t>
            </w:r>
          </w:p>
        </w:tc>
      </w:tr>
      <w:tr w:rsidR="007F221D">
        <w:trPr>
          <w:trHeight w:val="48"/>
        </w:trPr>
        <w:tc>
          <w:tcPr>
            <w:tcW w:w="1280" w:type="dxa"/>
            <w:vAlign w:val="bottom"/>
          </w:tcPr>
          <w:p w:rsidR="007F221D" w:rsidRDefault="007F221D">
            <w:pPr>
              <w:rPr>
                <w:sz w:val="4"/>
                <w:szCs w:val="4"/>
              </w:rPr>
            </w:pPr>
          </w:p>
        </w:tc>
        <w:tc>
          <w:tcPr>
            <w:tcW w:w="1540" w:type="dxa"/>
            <w:tcBorders>
              <w:bottom w:val="single" w:sz="8" w:space="0" w:color="auto"/>
            </w:tcBorders>
            <w:vAlign w:val="bottom"/>
          </w:tcPr>
          <w:p w:rsidR="007F221D" w:rsidRDefault="007F221D">
            <w:pPr>
              <w:rPr>
                <w:sz w:val="4"/>
                <w:szCs w:val="4"/>
              </w:rPr>
            </w:pPr>
          </w:p>
        </w:tc>
        <w:tc>
          <w:tcPr>
            <w:tcW w:w="560" w:type="dxa"/>
            <w:tcBorders>
              <w:bottom w:val="single" w:sz="8" w:space="0" w:color="auto"/>
            </w:tcBorders>
            <w:vAlign w:val="bottom"/>
          </w:tcPr>
          <w:p w:rsidR="007F221D" w:rsidRDefault="007F221D">
            <w:pPr>
              <w:rPr>
                <w:sz w:val="4"/>
                <w:szCs w:val="4"/>
              </w:rPr>
            </w:pPr>
          </w:p>
        </w:tc>
        <w:tc>
          <w:tcPr>
            <w:tcW w:w="2580" w:type="dxa"/>
            <w:gridSpan w:val="2"/>
            <w:tcBorders>
              <w:bottom w:val="single" w:sz="8" w:space="0" w:color="auto"/>
            </w:tcBorders>
            <w:vAlign w:val="bottom"/>
          </w:tcPr>
          <w:p w:rsidR="007F221D" w:rsidRDefault="007F221D">
            <w:pPr>
              <w:rPr>
                <w:sz w:val="4"/>
                <w:szCs w:val="4"/>
              </w:rPr>
            </w:pPr>
          </w:p>
        </w:tc>
        <w:tc>
          <w:tcPr>
            <w:tcW w:w="2560" w:type="dxa"/>
            <w:gridSpan w:val="2"/>
            <w:tcBorders>
              <w:bottom w:val="single" w:sz="8" w:space="0" w:color="auto"/>
            </w:tcBorders>
            <w:vAlign w:val="bottom"/>
          </w:tcPr>
          <w:p w:rsidR="007F221D" w:rsidRDefault="007F221D">
            <w:pPr>
              <w:rPr>
                <w:sz w:val="4"/>
                <w:szCs w:val="4"/>
              </w:rPr>
            </w:pPr>
          </w:p>
        </w:tc>
        <w:tc>
          <w:tcPr>
            <w:tcW w:w="860" w:type="dxa"/>
            <w:vAlign w:val="bottom"/>
          </w:tcPr>
          <w:p w:rsidR="007F221D" w:rsidRDefault="007F221D">
            <w:pPr>
              <w:rPr>
                <w:sz w:val="4"/>
                <w:szCs w:val="4"/>
              </w:rPr>
            </w:pPr>
          </w:p>
        </w:tc>
      </w:tr>
      <w:tr w:rsidR="007F221D">
        <w:trPr>
          <w:trHeight w:val="265"/>
        </w:trPr>
        <w:tc>
          <w:tcPr>
            <w:tcW w:w="1280" w:type="dxa"/>
            <w:tcBorders>
              <w:right w:val="single" w:sz="8" w:space="0" w:color="auto"/>
            </w:tcBorders>
            <w:vAlign w:val="bottom"/>
          </w:tcPr>
          <w:p w:rsidR="007F221D" w:rsidRDefault="007F221D">
            <w:pPr>
              <w:rPr>
                <w:sz w:val="23"/>
                <w:szCs w:val="23"/>
              </w:rPr>
            </w:pPr>
          </w:p>
        </w:tc>
        <w:tc>
          <w:tcPr>
            <w:tcW w:w="1540" w:type="dxa"/>
            <w:vAlign w:val="bottom"/>
          </w:tcPr>
          <w:p w:rsidR="007F221D" w:rsidRDefault="007F221D">
            <w:pPr>
              <w:spacing w:line="265" w:lineRule="exact"/>
              <w:ind w:left="780"/>
              <w:rPr>
                <w:sz w:val="20"/>
                <w:szCs w:val="20"/>
              </w:rPr>
            </w:pPr>
            <w:r>
              <w:rPr>
                <w:rFonts w:eastAsia="Times New Roman"/>
                <w:b/>
                <w:bCs/>
                <w:sz w:val="24"/>
                <w:szCs w:val="24"/>
              </w:rPr>
              <w:t>Năm</w:t>
            </w:r>
          </w:p>
        </w:tc>
        <w:tc>
          <w:tcPr>
            <w:tcW w:w="560" w:type="dxa"/>
            <w:tcBorders>
              <w:right w:val="single" w:sz="8" w:space="0" w:color="auto"/>
            </w:tcBorders>
            <w:vAlign w:val="bottom"/>
          </w:tcPr>
          <w:p w:rsidR="007F221D" w:rsidRDefault="007F221D">
            <w:pPr>
              <w:rPr>
                <w:sz w:val="23"/>
                <w:szCs w:val="23"/>
              </w:rPr>
            </w:pPr>
          </w:p>
        </w:tc>
        <w:tc>
          <w:tcPr>
            <w:tcW w:w="2580" w:type="dxa"/>
            <w:gridSpan w:val="2"/>
            <w:tcBorders>
              <w:right w:val="single" w:sz="8" w:space="0" w:color="auto"/>
            </w:tcBorders>
            <w:vAlign w:val="bottom"/>
          </w:tcPr>
          <w:p w:rsidR="007F221D" w:rsidRDefault="007F221D">
            <w:pPr>
              <w:spacing w:line="265" w:lineRule="exact"/>
              <w:jc w:val="center"/>
              <w:rPr>
                <w:sz w:val="20"/>
                <w:szCs w:val="20"/>
              </w:rPr>
            </w:pPr>
            <w:r>
              <w:rPr>
                <w:rFonts w:eastAsia="Times New Roman"/>
                <w:b/>
                <w:bCs/>
                <w:w w:val="99"/>
                <w:sz w:val="24"/>
                <w:szCs w:val="24"/>
              </w:rPr>
              <w:t>Diện tchs (Nghìn ha)</w:t>
            </w:r>
          </w:p>
        </w:tc>
        <w:tc>
          <w:tcPr>
            <w:tcW w:w="2560" w:type="dxa"/>
            <w:gridSpan w:val="2"/>
            <w:tcBorders>
              <w:right w:val="single" w:sz="8" w:space="0" w:color="auto"/>
            </w:tcBorders>
            <w:vAlign w:val="bottom"/>
          </w:tcPr>
          <w:p w:rsidR="007F221D" w:rsidRDefault="007F221D">
            <w:pPr>
              <w:spacing w:line="265" w:lineRule="exact"/>
              <w:jc w:val="center"/>
              <w:rPr>
                <w:sz w:val="20"/>
                <w:szCs w:val="20"/>
              </w:rPr>
            </w:pPr>
            <w:r>
              <w:rPr>
                <w:rFonts w:eastAsia="Times New Roman"/>
                <w:b/>
                <w:bCs/>
                <w:w w:val="99"/>
                <w:sz w:val="24"/>
                <w:szCs w:val="24"/>
              </w:rPr>
              <w:t>Sản lượng (Nghìn tấn)</w:t>
            </w:r>
          </w:p>
        </w:tc>
        <w:tc>
          <w:tcPr>
            <w:tcW w:w="860" w:type="dxa"/>
            <w:vAlign w:val="bottom"/>
          </w:tcPr>
          <w:p w:rsidR="007F221D" w:rsidRDefault="007F221D">
            <w:pPr>
              <w:rPr>
                <w:sz w:val="23"/>
                <w:szCs w:val="23"/>
              </w:rPr>
            </w:pPr>
          </w:p>
        </w:tc>
      </w:tr>
      <w:tr w:rsidR="007F221D">
        <w:trPr>
          <w:trHeight w:val="44"/>
        </w:trPr>
        <w:tc>
          <w:tcPr>
            <w:tcW w:w="1280" w:type="dxa"/>
            <w:tcBorders>
              <w:right w:val="single" w:sz="8" w:space="0" w:color="auto"/>
            </w:tcBorders>
            <w:vAlign w:val="bottom"/>
          </w:tcPr>
          <w:p w:rsidR="007F221D" w:rsidRDefault="007F221D">
            <w:pPr>
              <w:rPr>
                <w:sz w:val="3"/>
                <w:szCs w:val="3"/>
              </w:rPr>
            </w:pPr>
          </w:p>
        </w:tc>
        <w:tc>
          <w:tcPr>
            <w:tcW w:w="1540" w:type="dxa"/>
            <w:tcBorders>
              <w:bottom w:val="single" w:sz="8" w:space="0" w:color="auto"/>
            </w:tcBorders>
            <w:vAlign w:val="bottom"/>
          </w:tcPr>
          <w:p w:rsidR="007F221D" w:rsidRDefault="007F221D">
            <w:pPr>
              <w:rPr>
                <w:sz w:val="3"/>
                <w:szCs w:val="3"/>
              </w:rPr>
            </w:pPr>
          </w:p>
        </w:tc>
        <w:tc>
          <w:tcPr>
            <w:tcW w:w="560" w:type="dxa"/>
            <w:tcBorders>
              <w:bottom w:val="single" w:sz="8" w:space="0" w:color="auto"/>
              <w:right w:val="single" w:sz="8" w:space="0" w:color="auto"/>
            </w:tcBorders>
            <w:vAlign w:val="bottom"/>
          </w:tcPr>
          <w:p w:rsidR="007F221D" w:rsidRDefault="007F221D">
            <w:pPr>
              <w:rPr>
                <w:sz w:val="3"/>
                <w:szCs w:val="3"/>
              </w:rPr>
            </w:pPr>
          </w:p>
        </w:tc>
        <w:tc>
          <w:tcPr>
            <w:tcW w:w="1700" w:type="dxa"/>
            <w:tcBorders>
              <w:bottom w:val="single" w:sz="8" w:space="0" w:color="auto"/>
            </w:tcBorders>
            <w:vAlign w:val="bottom"/>
          </w:tcPr>
          <w:p w:rsidR="007F221D" w:rsidRDefault="007F221D">
            <w:pPr>
              <w:rPr>
                <w:sz w:val="3"/>
                <w:szCs w:val="3"/>
              </w:rPr>
            </w:pPr>
          </w:p>
        </w:tc>
        <w:tc>
          <w:tcPr>
            <w:tcW w:w="880" w:type="dxa"/>
            <w:tcBorders>
              <w:bottom w:val="single" w:sz="8" w:space="0" w:color="auto"/>
              <w:right w:val="single" w:sz="8" w:space="0" w:color="auto"/>
            </w:tcBorders>
            <w:vAlign w:val="bottom"/>
          </w:tcPr>
          <w:p w:rsidR="007F221D" w:rsidRDefault="007F221D">
            <w:pPr>
              <w:rPr>
                <w:sz w:val="3"/>
                <w:szCs w:val="3"/>
              </w:rPr>
            </w:pPr>
          </w:p>
        </w:tc>
        <w:tc>
          <w:tcPr>
            <w:tcW w:w="1920" w:type="dxa"/>
            <w:tcBorders>
              <w:bottom w:val="single" w:sz="8" w:space="0" w:color="auto"/>
            </w:tcBorders>
            <w:vAlign w:val="bottom"/>
          </w:tcPr>
          <w:p w:rsidR="007F221D" w:rsidRDefault="007F221D">
            <w:pPr>
              <w:rPr>
                <w:sz w:val="3"/>
                <w:szCs w:val="3"/>
              </w:rPr>
            </w:pPr>
          </w:p>
        </w:tc>
        <w:tc>
          <w:tcPr>
            <w:tcW w:w="640" w:type="dxa"/>
            <w:tcBorders>
              <w:bottom w:val="single" w:sz="8" w:space="0" w:color="auto"/>
              <w:right w:val="single" w:sz="8" w:space="0" w:color="auto"/>
            </w:tcBorders>
            <w:vAlign w:val="bottom"/>
          </w:tcPr>
          <w:p w:rsidR="007F221D" w:rsidRDefault="007F221D">
            <w:pPr>
              <w:rPr>
                <w:sz w:val="3"/>
                <w:szCs w:val="3"/>
              </w:rPr>
            </w:pPr>
          </w:p>
        </w:tc>
        <w:tc>
          <w:tcPr>
            <w:tcW w:w="860" w:type="dxa"/>
            <w:vAlign w:val="bottom"/>
          </w:tcPr>
          <w:p w:rsidR="007F221D" w:rsidRDefault="007F221D">
            <w:pPr>
              <w:rPr>
                <w:sz w:val="3"/>
                <w:szCs w:val="3"/>
              </w:rPr>
            </w:pPr>
          </w:p>
        </w:tc>
      </w:tr>
      <w:tr w:rsidR="007F221D">
        <w:trPr>
          <w:trHeight w:val="258"/>
        </w:trPr>
        <w:tc>
          <w:tcPr>
            <w:tcW w:w="1280" w:type="dxa"/>
            <w:tcBorders>
              <w:right w:val="single" w:sz="8" w:space="0" w:color="auto"/>
            </w:tcBorders>
            <w:vAlign w:val="bottom"/>
          </w:tcPr>
          <w:p w:rsidR="007F221D" w:rsidRDefault="007F221D"/>
        </w:tc>
        <w:tc>
          <w:tcPr>
            <w:tcW w:w="1540" w:type="dxa"/>
            <w:vAlign w:val="bottom"/>
          </w:tcPr>
          <w:p w:rsidR="007F221D" w:rsidRDefault="007F221D">
            <w:pPr>
              <w:spacing w:line="258" w:lineRule="exact"/>
              <w:ind w:left="800"/>
              <w:rPr>
                <w:sz w:val="20"/>
                <w:szCs w:val="20"/>
              </w:rPr>
            </w:pPr>
            <w:r>
              <w:rPr>
                <w:rFonts w:eastAsia="Times New Roman"/>
                <w:sz w:val="24"/>
                <w:szCs w:val="24"/>
              </w:rPr>
              <w:t>1990</w:t>
            </w:r>
          </w:p>
        </w:tc>
        <w:tc>
          <w:tcPr>
            <w:tcW w:w="560" w:type="dxa"/>
            <w:tcBorders>
              <w:right w:val="single" w:sz="8" w:space="0" w:color="auto"/>
            </w:tcBorders>
            <w:vAlign w:val="bottom"/>
          </w:tcPr>
          <w:p w:rsidR="007F221D" w:rsidRDefault="007F221D"/>
        </w:tc>
        <w:tc>
          <w:tcPr>
            <w:tcW w:w="1700" w:type="dxa"/>
            <w:vAlign w:val="bottom"/>
          </w:tcPr>
          <w:p w:rsidR="007F221D" w:rsidRDefault="007F221D">
            <w:pPr>
              <w:spacing w:line="258" w:lineRule="exact"/>
              <w:ind w:left="740"/>
              <w:jc w:val="center"/>
              <w:rPr>
                <w:sz w:val="20"/>
                <w:szCs w:val="20"/>
              </w:rPr>
            </w:pPr>
            <w:r>
              <w:rPr>
                <w:rFonts w:eastAsia="Times New Roman"/>
                <w:w w:val="99"/>
                <w:sz w:val="24"/>
                <w:szCs w:val="24"/>
              </w:rPr>
              <w:t>6.042,8</w:t>
            </w:r>
          </w:p>
        </w:tc>
        <w:tc>
          <w:tcPr>
            <w:tcW w:w="880" w:type="dxa"/>
            <w:tcBorders>
              <w:right w:val="single" w:sz="8" w:space="0" w:color="auto"/>
            </w:tcBorders>
            <w:vAlign w:val="bottom"/>
          </w:tcPr>
          <w:p w:rsidR="007F221D" w:rsidRDefault="007F221D"/>
        </w:tc>
        <w:tc>
          <w:tcPr>
            <w:tcW w:w="1920" w:type="dxa"/>
            <w:vAlign w:val="bottom"/>
          </w:tcPr>
          <w:p w:rsidR="007F221D" w:rsidRDefault="007F221D">
            <w:pPr>
              <w:spacing w:line="258" w:lineRule="exact"/>
              <w:ind w:left="480"/>
              <w:jc w:val="center"/>
              <w:rPr>
                <w:sz w:val="20"/>
                <w:szCs w:val="20"/>
              </w:rPr>
            </w:pPr>
            <w:r>
              <w:rPr>
                <w:rFonts w:eastAsia="Times New Roman"/>
                <w:w w:val="99"/>
                <w:sz w:val="24"/>
                <w:szCs w:val="24"/>
              </w:rPr>
              <w:t>19.225,1</w:t>
            </w:r>
          </w:p>
        </w:tc>
        <w:tc>
          <w:tcPr>
            <w:tcW w:w="640" w:type="dxa"/>
            <w:tcBorders>
              <w:right w:val="single" w:sz="8" w:space="0" w:color="auto"/>
            </w:tcBorders>
            <w:vAlign w:val="bottom"/>
          </w:tcPr>
          <w:p w:rsidR="007F221D" w:rsidRDefault="007F221D"/>
        </w:tc>
        <w:tc>
          <w:tcPr>
            <w:tcW w:w="860" w:type="dxa"/>
            <w:vAlign w:val="bottom"/>
          </w:tcPr>
          <w:p w:rsidR="007F221D" w:rsidRDefault="007F221D"/>
        </w:tc>
      </w:tr>
      <w:tr w:rsidR="007F221D">
        <w:trPr>
          <w:trHeight w:val="48"/>
        </w:trPr>
        <w:tc>
          <w:tcPr>
            <w:tcW w:w="1280" w:type="dxa"/>
            <w:tcBorders>
              <w:right w:val="single" w:sz="8" w:space="0" w:color="auto"/>
            </w:tcBorders>
            <w:vAlign w:val="bottom"/>
          </w:tcPr>
          <w:p w:rsidR="007F221D" w:rsidRDefault="007F221D">
            <w:pPr>
              <w:rPr>
                <w:sz w:val="4"/>
                <w:szCs w:val="4"/>
              </w:rPr>
            </w:pPr>
          </w:p>
        </w:tc>
        <w:tc>
          <w:tcPr>
            <w:tcW w:w="1540" w:type="dxa"/>
            <w:tcBorders>
              <w:bottom w:val="single" w:sz="8" w:space="0" w:color="auto"/>
            </w:tcBorders>
            <w:vAlign w:val="bottom"/>
          </w:tcPr>
          <w:p w:rsidR="007F221D" w:rsidRDefault="007F221D">
            <w:pPr>
              <w:rPr>
                <w:sz w:val="4"/>
                <w:szCs w:val="4"/>
              </w:rPr>
            </w:pPr>
          </w:p>
        </w:tc>
        <w:tc>
          <w:tcPr>
            <w:tcW w:w="560" w:type="dxa"/>
            <w:tcBorders>
              <w:bottom w:val="single" w:sz="8" w:space="0" w:color="auto"/>
              <w:right w:val="single" w:sz="8" w:space="0" w:color="auto"/>
            </w:tcBorders>
            <w:vAlign w:val="bottom"/>
          </w:tcPr>
          <w:p w:rsidR="007F221D" w:rsidRDefault="007F221D">
            <w:pPr>
              <w:rPr>
                <w:sz w:val="4"/>
                <w:szCs w:val="4"/>
              </w:rPr>
            </w:pPr>
          </w:p>
        </w:tc>
        <w:tc>
          <w:tcPr>
            <w:tcW w:w="1700" w:type="dxa"/>
            <w:tcBorders>
              <w:bottom w:val="single" w:sz="8" w:space="0" w:color="auto"/>
            </w:tcBorders>
            <w:vAlign w:val="bottom"/>
          </w:tcPr>
          <w:p w:rsidR="007F221D" w:rsidRDefault="007F221D">
            <w:pPr>
              <w:rPr>
                <w:sz w:val="4"/>
                <w:szCs w:val="4"/>
              </w:rPr>
            </w:pPr>
          </w:p>
        </w:tc>
        <w:tc>
          <w:tcPr>
            <w:tcW w:w="880" w:type="dxa"/>
            <w:tcBorders>
              <w:bottom w:val="single" w:sz="8" w:space="0" w:color="auto"/>
              <w:right w:val="single" w:sz="8" w:space="0" w:color="auto"/>
            </w:tcBorders>
            <w:vAlign w:val="bottom"/>
          </w:tcPr>
          <w:p w:rsidR="007F221D" w:rsidRDefault="007F221D">
            <w:pPr>
              <w:rPr>
                <w:sz w:val="4"/>
                <w:szCs w:val="4"/>
              </w:rPr>
            </w:pPr>
          </w:p>
        </w:tc>
        <w:tc>
          <w:tcPr>
            <w:tcW w:w="1920" w:type="dxa"/>
            <w:tcBorders>
              <w:bottom w:val="single" w:sz="8" w:space="0" w:color="auto"/>
            </w:tcBorders>
            <w:vAlign w:val="bottom"/>
          </w:tcPr>
          <w:p w:rsidR="007F221D" w:rsidRDefault="007F221D">
            <w:pPr>
              <w:rPr>
                <w:sz w:val="4"/>
                <w:szCs w:val="4"/>
              </w:rPr>
            </w:pPr>
          </w:p>
        </w:tc>
        <w:tc>
          <w:tcPr>
            <w:tcW w:w="640" w:type="dxa"/>
            <w:tcBorders>
              <w:bottom w:val="single" w:sz="8" w:space="0" w:color="auto"/>
              <w:right w:val="single" w:sz="8" w:space="0" w:color="auto"/>
            </w:tcBorders>
            <w:vAlign w:val="bottom"/>
          </w:tcPr>
          <w:p w:rsidR="007F221D" w:rsidRDefault="007F221D">
            <w:pPr>
              <w:rPr>
                <w:sz w:val="4"/>
                <w:szCs w:val="4"/>
              </w:rPr>
            </w:pPr>
          </w:p>
        </w:tc>
        <w:tc>
          <w:tcPr>
            <w:tcW w:w="860" w:type="dxa"/>
            <w:vAlign w:val="bottom"/>
          </w:tcPr>
          <w:p w:rsidR="007F221D" w:rsidRDefault="007F221D">
            <w:pPr>
              <w:rPr>
                <w:sz w:val="4"/>
                <w:szCs w:val="4"/>
              </w:rPr>
            </w:pPr>
          </w:p>
        </w:tc>
      </w:tr>
      <w:tr w:rsidR="007F221D">
        <w:trPr>
          <w:trHeight w:val="258"/>
        </w:trPr>
        <w:tc>
          <w:tcPr>
            <w:tcW w:w="1280" w:type="dxa"/>
            <w:tcBorders>
              <w:right w:val="single" w:sz="8" w:space="0" w:color="auto"/>
            </w:tcBorders>
            <w:vAlign w:val="bottom"/>
          </w:tcPr>
          <w:p w:rsidR="007F221D" w:rsidRDefault="007F221D"/>
        </w:tc>
        <w:tc>
          <w:tcPr>
            <w:tcW w:w="1540" w:type="dxa"/>
            <w:vAlign w:val="bottom"/>
          </w:tcPr>
          <w:p w:rsidR="007F221D" w:rsidRDefault="007F221D">
            <w:pPr>
              <w:spacing w:line="258" w:lineRule="exact"/>
              <w:ind w:left="800"/>
              <w:rPr>
                <w:sz w:val="20"/>
                <w:szCs w:val="20"/>
              </w:rPr>
            </w:pPr>
            <w:r>
              <w:rPr>
                <w:rFonts w:eastAsia="Times New Roman"/>
                <w:sz w:val="24"/>
                <w:szCs w:val="24"/>
              </w:rPr>
              <w:t>1995</w:t>
            </w:r>
          </w:p>
        </w:tc>
        <w:tc>
          <w:tcPr>
            <w:tcW w:w="560" w:type="dxa"/>
            <w:tcBorders>
              <w:right w:val="single" w:sz="8" w:space="0" w:color="auto"/>
            </w:tcBorders>
            <w:vAlign w:val="bottom"/>
          </w:tcPr>
          <w:p w:rsidR="007F221D" w:rsidRDefault="007F221D"/>
        </w:tc>
        <w:tc>
          <w:tcPr>
            <w:tcW w:w="1700" w:type="dxa"/>
            <w:vAlign w:val="bottom"/>
          </w:tcPr>
          <w:p w:rsidR="007F221D" w:rsidRDefault="007F221D">
            <w:pPr>
              <w:spacing w:line="258" w:lineRule="exact"/>
              <w:ind w:left="740"/>
              <w:jc w:val="center"/>
              <w:rPr>
                <w:sz w:val="20"/>
                <w:szCs w:val="20"/>
              </w:rPr>
            </w:pPr>
            <w:r>
              <w:rPr>
                <w:rFonts w:eastAsia="Times New Roman"/>
                <w:w w:val="99"/>
                <w:sz w:val="24"/>
                <w:szCs w:val="24"/>
              </w:rPr>
              <w:t>6.765,6</w:t>
            </w:r>
          </w:p>
        </w:tc>
        <w:tc>
          <w:tcPr>
            <w:tcW w:w="880" w:type="dxa"/>
            <w:tcBorders>
              <w:right w:val="single" w:sz="8" w:space="0" w:color="auto"/>
            </w:tcBorders>
            <w:vAlign w:val="bottom"/>
          </w:tcPr>
          <w:p w:rsidR="007F221D" w:rsidRDefault="007F221D"/>
        </w:tc>
        <w:tc>
          <w:tcPr>
            <w:tcW w:w="1920" w:type="dxa"/>
            <w:vAlign w:val="bottom"/>
          </w:tcPr>
          <w:p w:rsidR="007F221D" w:rsidRDefault="007F221D">
            <w:pPr>
              <w:spacing w:line="258" w:lineRule="exact"/>
              <w:ind w:left="480"/>
              <w:jc w:val="center"/>
              <w:rPr>
                <w:sz w:val="20"/>
                <w:szCs w:val="20"/>
              </w:rPr>
            </w:pPr>
            <w:r>
              <w:rPr>
                <w:rFonts w:eastAsia="Times New Roman"/>
                <w:w w:val="99"/>
                <w:sz w:val="24"/>
                <w:szCs w:val="24"/>
              </w:rPr>
              <w:t>24.963,7</w:t>
            </w:r>
          </w:p>
        </w:tc>
        <w:tc>
          <w:tcPr>
            <w:tcW w:w="640" w:type="dxa"/>
            <w:tcBorders>
              <w:right w:val="single" w:sz="8" w:space="0" w:color="auto"/>
            </w:tcBorders>
            <w:vAlign w:val="bottom"/>
          </w:tcPr>
          <w:p w:rsidR="007F221D" w:rsidRDefault="007F221D"/>
        </w:tc>
        <w:tc>
          <w:tcPr>
            <w:tcW w:w="860" w:type="dxa"/>
            <w:vAlign w:val="bottom"/>
          </w:tcPr>
          <w:p w:rsidR="007F221D" w:rsidRDefault="007F221D"/>
        </w:tc>
      </w:tr>
      <w:tr w:rsidR="007F221D">
        <w:trPr>
          <w:trHeight w:val="51"/>
        </w:trPr>
        <w:tc>
          <w:tcPr>
            <w:tcW w:w="1280" w:type="dxa"/>
            <w:tcBorders>
              <w:right w:val="single" w:sz="8" w:space="0" w:color="auto"/>
            </w:tcBorders>
            <w:vAlign w:val="bottom"/>
          </w:tcPr>
          <w:p w:rsidR="007F221D" w:rsidRDefault="007F221D">
            <w:pPr>
              <w:rPr>
                <w:sz w:val="4"/>
                <w:szCs w:val="4"/>
              </w:rPr>
            </w:pPr>
          </w:p>
        </w:tc>
        <w:tc>
          <w:tcPr>
            <w:tcW w:w="1540" w:type="dxa"/>
            <w:tcBorders>
              <w:bottom w:val="single" w:sz="8" w:space="0" w:color="auto"/>
            </w:tcBorders>
            <w:vAlign w:val="bottom"/>
          </w:tcPr>
          <w:p w:rsidR="007F221D" w:rsidRDefault="007F221D">
            <w:pPr>
              <w:rPr>
                <w:sz w:val="4"/>
                <w:szCs w:val="4"/>
              </w:rPr>
            </w:pPr>
          </w:p>
        </w:tc>
        <w:tc>
          <w:tcPr>
            <w:tcW w:w="560" w:type="dxa"/>
            <w:tcBorders>
              <w:bottom w:val="single" w:sz="8" w:space="0" w:color="auto"/>
              <w:right w:val="single" w:sz="8" w:space="0" w:color="auto"/>
            </w:tcBorders>
            <w:vAlign w:val="bottom"/>
          </w:tcPr>
          <w:p w:rsidR="007F221D" w:rsidRDefault="007F221D">
            <w:pPr>
              <w:rPr>
                <w:sz w:val="4"/>
                <w:szCs w:val="4"/>
              </w:rPr>
            </w:pPr>
          </w:p>
        </w:tc>
        <w:tc>
          <w:tcPr>
            <w:tcW w:w="1700" w:type="dxa"/>
            <w:tcBorders>
              <w:bottom w:val="single" w:sz="8" w:space="0" w:color="auto"/>
            </w:tcBorders>
            <w:vAlign w:val="bottom"/>
          </w:tcPr>
          <w:p w:rsidR="007F221D" w:rsidRDefault="007F221D">
            <w:pPr>
              <w:rPr>
                <w:sz w:val="4"/>
                <w:szCs w:val="4"/>
              </w:rPr>
            </w:pPr>
          </w:p>
        </w:tc>
        <w:tc>
          <w:tcPr>
            <w:tcW w:w="880" w:type="dxa"/>
            <w:tcBorders>
              <w:bottom w:val="single" w:sz="8" w:space="0" w:color="auto"/>
              <w:right w:val="single" w:sz="8" w:space="0" w:color="auto"/>
            </w:tcBorders>
            <w:vAlign w:val="bottom"/>
          </w:tcPr>
          <w:p w:rsidR="007F221D" w:rsidRDefault="007F221D">
            <w:pPr>
              <w:rPr>
                <w:sz w:val="4"/>
                <w:szCs w:val="4"/>
              </w:rPr>
            </w:pPr>
          </w:p>
        </w:tc>
        <w:tc>
          <w:tcPr>
            <w:tcW w:w="1920" w:type="dxa"/>
            <w:tcBorders>
              <w:bottom w:val="single" w:sz="8" w:space="0" w:color="auto"/>
            </w:tcBorders>
            <w:vAlign w:val="bottom"/>
          </w:tcPr>
          <w:p w:rsidR="007F221D" w:rsidRDefault="007F221D">
            <w:pPr>
              <w:rPr>
                <w:sz w:val="4"/>
                <w:szCs w:val="4"/>
              </w:rPr>
            </w:pPr>
          </w:p>
        </w:tc>
        <w:tc>
          <w:tcPr>
            <w:tcW w:w="640" w:type="dxa"/>
            <w:tcBorders>
              <w:bottom w:val="single" w:sz="8" w:space="0" w:color="auto"/>
              <w:right w:val="single" w:sz="8" w:space="0" w:color="auto"/>
            </w:tcBorders>
            <w:vAlign w:val="bottom"/>
          </w:tcPr>
          <w:p w:rsidR="007F221D" w:rsidRDefault="007F221D">
            <w:pPr>
              <w:rPr>
                <w:sz w:val="4"/>
                <w:szCs w:val="4"/>
              </w:rPr>
            </w:pPr>
          </w:p>
        </w:tc>
        <w:tc>
          <w:tcPr>
            <w:tcW w:w="860" w:type="dxa"/>
            <w:vAlign w:val="bottom"/>
          </w:tcPr>
          <w:p w:rsidR="007F221D" w:rsidRDefault="007F221D">
            <w:pPr>
              <w:rPr>
                <w:sz w:val="4"/>
                <w:szCs w:val="4"/>
              </w:rPr>
            </w:pPr>
          </w:p>
        </w:tc>
      </w:tr>
      <w:tr w:rsidR="007F221D">
        <w:trPr>
          <w:trHeight w:val="258"/>
        </w:trPr>
        <w:tc>
          <w:tcPr>
            <w:tcW w:w="1280" w:type="dxa"/>
            <w:tcBorders>
              <w:right w:val="single" w:sz="8" w:space="0" w:color="auto"/>
            </w:tcBorders>
            <w:vAlign w:val="bottom"/>
          </w:tcPr>
          <w:p w:rsidR="007F221D" w:rsidRDefault="007F221D"/>
        </w:tc>
        <w:tc>
          <w:tcPr>
            <w:tcW w:w="1540" w:type="dxa"/>
            <w:vAlign w:val="bottom"/>
          </w:tcPr>
          <w:p w:rsidR="007F221D" w:rsidRDefault="007F221D">
            <w:pPr>
              <w:spacing w:line="258" w:lineRule="exact"/>
              <w:ind w:left="800"/>
              <w:rPr>
                <w:sz w:val="20"/>
                <w:szCs w:val="20"/>
              </w:rPr>
            </w:pPr>
            <w:r>
              <w:rPr>
                <w:rFonts w:eastAsia="Times New Roman"/>
                <w:sz w:val="24"/>
                <w:szCs w:val="24"/>
              </w:rPr>
              <w:t>2000</w:t>
            </w:r>
          </w:p>
        </w:tc>
        <w:tc>
          <w:tcPr>
            <w:tcW w:w="560" w:type="dxa"/>
            <w:tcBorders>
              <w:right w:val="single" w:sz="8" w:space="0" w:color="auto"/>
            </w:tcBorders>
            <w:vAlign w:val="bottom"/>
          </w:tcPr>
          <w:p w:rsidR="007F221D" w:rsidRDefault="007F221D"/>
        </w:tc>
        <w:tc>
          <w:tcPr>
            <w:tcW w:w="1700" w:type="dxa"/>
            <w:vAlign w:val="bottom"/>
          </w:tcPr>
          <w:p w:rsidR="007F221D" w:rsidRDefault="007F221D">
            <w:pPr>
              <w:spacing w:line="258" w:lineRule="exact"/>
              <w:ind w:left="740"/>
              <w:jc w:val="center"/>
              <w:rPr>
                <w:sz w:val="20"/>
                <w:szCs w:val="20"/>
              </w:rPr>
            </w:pPr>
            <w:r>
              <w:rPr>
                <w:rFonts w:eastAsia="Times New Roman"/>
                <w:w w:val="99"/>
                <w:sz w:val="24"/>
                <w:szCs w:val="24"/>
              </w:rPr>
              <w:t>7.666,3</w:t>
            </w:r>
          </w:p>
        </w:tc>
        <w:tc>
          <w:tcPr>
            <w:tcW w:w="880" w:type="dxa"/>
            <w:tcBorders>
              <w:right w:val="single" w:sz="8" w:space="0" w:color="auto"/>
            </w:tcBorders>
            <w:vAlign w:val="bottom"/>
          </w:tcPr>
          <w:p w:rsidR="007F221D" w:rsidRDefault="007F221D"/>
        </w:tc>
        <w:tc>
          <w:tcPr>
            <w:tcW w:w="1920" w:type="dxa"/>
            <w:vAlign w:val="bottom"/>
          </w:tcPr>
          <w:p w:rsidR="007F221D" w:rsidRDefault="007F221D">
            <w:pPr>
              <w:spacing w:line="258" w:lineRule="exact"/>
              <w:ind w:left="480"/>
              <w:jc w:val="center"/>
              <w:rPr>
                <w:sz w:val="20"/>
                <w:szCs w:val="20"/>
              </w:rPr>
            </w:pPr>
            <w:r>
              <w:rPr>
                <w:rFonts w:eastAsia="Times New Roman"/>
                <w:w w:val="99"/>
                <w:sz w:val="24"/>
                <w:szCs w:val="24"/>
              </w:rPr>
              <w:t>32.529,5</w:t>
            </w:r>
          </w:p>
        </w:tc>
        <w:tc>
          <w:tcPr>
            <w:tcW w:w="640" w:type="dxa"/>
            <w:tcBorders>
              <w:right w:val="single" w:sz="8" w:space="0" w:color="auto"/>
            </w:tcBorders>
            <w:vAlign w:val="bottom"/>
          </w:tcPr>
          <w:p w:rsidR="007F221D" w:rsidRDefault="007F221D"/>
        </w:tc>
        <w:tc>
          <w:tcPr>
            <w:tcW w:w="860" w:type="dxa"/>
            <w:vAlign w:val="bottom"/>
          </w:tcPr>
          <w:p w:rsidR="007F221D" w:rsidRDefault="007F221D"/>
        </w:tc>
      </w:tr>
      <w:tr w:rsidR="007F221D">
        <w:trPr>
          <w:trHeight w:val="48"/>
        </w:trPr>
        <w:tc>
          <w:tcPr>
            <w:tcW w:w="1280" w:type="dxa"/>
            <w:tcBorders>
              <w:right w:val="single" w:sz="8" w:space="0" w:color="auto"/>
            </w:tcBorders>
            <w:vAlign w:val="bottom"/>
          </w:tcPr>
          <w:p w:rsidR="007F221D" w:rsidRDefault="007F221D">
            <w:pPr>
              <w:rPr>
                <w:sz w:val="4"/>
                <w:szCs w:val="4"/>
              </w:rPr>
            </w:pPr>
          </w:p>
        </w:tc>
        <w:tc>
          <w:tcPr>
            <w:tcW w:w="1540" w:type="dxa"/>
            <w:tcBorders>
              <w:bottom w:val="single" w:sz="8" w:space="0" w:color="auto"/>
            </w:tcBorders>
            <w:vAlign w:val="bottom"/>
          </w:tcPr>
          <w:p w:rsidR="007F221D" w:rsidRDefault="007F221D">
            <w:pPr>
              <w:rPr>
                <w:sz w:val="4"/>
                <w:szCs w:val="4"/>
              </w:rPr>
            </w:pPr>
          </w:p>
        </w:tc>
        <w:tc>
          <w:tcPr>
            <w:tcW w:w="560" w:type="dxa"/>
            <w:tcBorders>
              <w:bottom w:val="single" w:sz="8" w:space="0" w:color="auto"/>
              <w:right w:val="single" w:sz="8" w:space="0" w:color="auto"/>
            </w:tcBorders>
            <w:vAlign w:val="bottom"/>
          </w:tcPr>
          <w:p w:rsidR="007F221D" w:rsidRDefault="007F221D">
            <w:pPr>
              <w:rPr>
                <w:sz w:val="4"/>
                <w:szCs w:val="4"/>
              </w:rPr>
            </w:pPr>
          </w:p>
        </w:tc>
        <w:tc>
          <w:tcPr>
            <w:tcW w:w="1700" w:type="dxa"/>
            <w:tcBorders>
              <w:bottom w:val="single" w:sz="8" w:space="0" w:color="auto"/>
            </w:tcBorders>
            <w:vAlign w:val="bottom"/>
          </w:tcPr>
          <w:p w:rsidR="007F221D" w:rsidRDefault="007F221D">
            <w:pPr>
              <w:rPr>
                <w:sz w:val="4"/>
                <w:szCs w:val="4"/>
              </w:rPr>
            </w:pPr>
          </w:p>
        </w:tc>
        <w:tc>
          <w:tcPr>
            <w:tcW w:w="880" w:type="dxa"/>
            <w:tcBorders>
              <w:bottom w:val="single" w:sz="8" w:space="0" w:color="auto"/>
              <w:right w:val="single" w:sz="8" w:space="0" w:color="auto"/>
            </w:tcBorders>
            <w:vAlign w:val="bottom"/>
          </w:tcPr>
          <w:p w:rsidR="007F221D" w:rsidRDefault="007F221D">
            <w:pPr>
              <w:rPr>
                <w:sz w:val="4"/>
                <w:szCs w:val="4"/>
              </w:rPr>
            </w:pPr>
          </w:p>
        </w:tc>
        <w:tc>
          <w:tcPr>
            <w:tcW w:w="1920" w:type="dxa"/>
            <w:tcBorders>
              <w:bottom w:val="single" w:sz="8" w:space="0" w:color="auto"/>
            </w:tcBorders>
            <w:vAlign w:val="bottom"/>
          </w:tcPr>
          <w:p w:rsidR="007F221D" w:rsidRDefault="007F221D">
            <w:pPr>
              <w:rPr>
                <w:sz w:val="4"/>
                <w:szCs w:val="4"/>
              </w:rPr>
            </w:pPr>
          </w:p>
        </w:tc>
        <w:tc>
          <w:tcPr>
            <w:tcW w:w="640" w:type="dxa"/>
            <w:tcBorders>
              <w:bottom w:val="single" w:sz="8" w:space="0" w:color="auto"/>
              <w:right w:val="single" w:sz="8" w:space="0" w:color="auto"/>
            </w:tcBorders>
            <w:vAlign w:val="bottom"/>
          </w:tcPr>
          <w:p w:rsidR="007F221D" w:rsidRDefault="007F221D">
            <w:pPr>
              <w:rPr>
                <w:sz w:val="4"/>
                <w:szCs w:val="4"/>
              </w:rPr>
            </w:pPr>
          </w:p>
        </w:tc>
        <w:tc>
          <w:tcPr>
            <w:tcW w:w="860" w:type="dxa"/>
            <w:vAlign w:val="bottom"/>
          </w:tcPr>
          <w:p w:rsidR="007F221D" w:rsidRDefault="007F221D">
            <w:pPr>
              <w:rPr>
                <w:sz w:val="4"/>
                <w:szCs w:val="4"/>
              </w:rPr>
            </w:pPr>
          </w:p>
        </w:tc>
      </w:tr>
      <w:tr w:rsidR="007F221D">
        <w:trPr>
          <w:trHeight w:val="258"/>
        </w:trPr>
        <w:tc>
          <w:tcPr>
            <w:tcW w:w="1280" w:type="dxa"/>
            <w:tcBorders>
              <w:right w:val="single" w:sz="8" w:space="0" w:color="auto"/>
            </w:tcBorders>
            <w:vAlign w:val="bottom"/>
          </w:tcPr>
          <w:p w:rsidR="007F221D" w:rsidRDefault="007F221D"/>
        </w:tc>
        <w:tc>
          <w:tcPr>
            <w:tcW w:w="1540" w:type="dxa"/>
            <w:vAlign w:val="bottom"/>
          </w:tcPr>
          <w:p w:rsidR="007F221D" w:rsidRDefault="007F221D">
            <w:pPr>
              <w:spacing w:line="258" w:lineRule="exact"/>
              <w:ind w:left="800"/>
              <w:rPr>
                <w:sz w:val="20"/>
                <w:szCs w:val="20"/>
              </w:rPr>
            </w:pPr>
            <w:r>
              <w:rPr>
                <w:rFonts w:eastAsia="Times New Roman"/>
                <w:sz w:val="24"/>
                <w:szCs w:val="24"/>
              </w:rPr>
              <w:t>2005</w:t>
            </w:r>
          </w:p>
        </w:tc>
        <w:tc>
          <w:tcPr>
            <w:tcW w:w="560" w:type="dxa"/>
            <w:tcBorders>
              <w:right w:val="single" w:sz="8" w:space="0" w:color="auto"/>
            </w:tcBorders>
            <w:vAlign w:val="bottom"/>
          </w:tcPr>
          <w:p w:rsidR="007F221D" w:rsidRDefault="007F221D"/>
        </w:tc>
        <w:tc>
          <w:tcPr>
            <w:tcW w:w="1700" w:type="dxa"/>
            <w:vAlign w:val="bottom"/>
          </w:tcPr>
          <w:p w:rsidR="007F221D" w:rsidRDefault="007F221D">
            <w:pPr>
              <w:spacing w:line="258" w:lineRule="exact"/>
              <w:ind w:left="740"/>
              <w:jc w:val="center"/>
              <w:rPr>
                <w:sz w:val="20"/>
                <w:szCs w:val="20"/>
              </w:rPr>
            </w:pPr>
            <w:r>
              <w:rPr>
                <w:rFonts w:eastAsia="Times New Roman"/>
                <w:w w:val="99"/>
                <w:sz w:val="24"/>
                <w:szCs w:val="24"/>
              </w:rPr>
              <w:t>7.329,2</w:t>
            </w:r>
          </w:p>
        </w:tc>
        <w:tc>
          <w:tcPr>
            <w:tcW w:w="880" w:type="dxa"/>
            <w:tcBorders>
              <w:right w:val="single" w:sz="8" w:space="0" w:color="auto"/>
            </w:tcBorders>
            <w:vAlign w:val="bottom"/>
          </w:tcPr>
          <w:p w:rsidR="007F221D" w:rsidRDefault="007F221D"/>
        </w:tc>
        <w:tc>
          <w:tcPr>
            <w:tcW w:w="1920" w:type="dxa"/>
            <w:vAlign w:val="bottom"/>
          </w:tcPr>
          <w:p w:rsidR="007F221D" w:rsidRDefault="007F221D">
            <w:pPr>
              <w:spacing w:line="258" w:lineRule="exact"/>
              <w:ind w:left="480"/>
              <w:jc w:val="center"/>
              <w:rPr>
                <w:sz w:val="20"/>
                <w:szCs w:val="20"/>
              </w:rPr>
            </w:pPr>
            <w:r>
              <w:rPr>
                <w:rFonts w:eastAsia="Times New Roman"/>
                <w:w w:val="99"/>
                <w:sz w:val="24"/>
                <w:szCs w:val="24"/>
              </w:rPr>
              <w:t>35.832,9</w:t>
            </w:r>
          </w:p>
        </w:tc>
        <w:tc>
          <w:tcPr>
            <w:tcW w:w="640" w:type="dxa"/>
            <w:tcBorders>
              <w:right w:val="single" w:sz="8" w:space="0" w:color="auto"/>
            </w:tcBorders>
            <w:vAlign w:val="bottom"/>
          </w:tcPr>
          <w:p w:rsidR="007F221D" w:rsidRDefault="007F221D"/>
        </w:tc>
        <w:tc>
          <w:tcPr>
            <w:tcW w:w="860" w:type="dxa"/>
            <w:vAlign w:val="bottom"/>
          </w:tcPr>
          <w:p w:rsidR="007F221D" w:rsidRDefault="007F221D"/>
        </w:tc>
      </w:tr>
      <w:tr w:rsidR="007F221D">
        <w:trPr>
          <w:trHeight w:val="51"/>
        </w:trPr>
        <w:tc>
          <w:tcPr>
            <w:tcW w:w="1280" w:type="dxa"/>
            <w:tcBorders>
              <w:right w:val="single" w:sz="8" w:space="0" w:color="auto"/>
            </w:tcBorders>
            <w:vAlign w:val="bottom"/>
          </w:tcPr>
          <w:p w:rsidR="007F221D" w:rsidRDefault="007F221D">
            <w:pPr>
              <w:rPr>
                <w:sz w:val="4"/>
                <w:szCs w:val="4"/>
              </w:rPr>
            </w:pPr>
          </w:p>
        </w:tc>
        <w:tc>
          <w:tcPr>
            <w:tcW w:w="1540" w:type="dxa"/>
            <w:tcBorders>
              <w:bottom w:val="single" w:sz="8" w:space="0" w:color="auto"/>
            </w:tcBorders>
            <w:vAlign w:val="bottom"/>
          </w:tcPr>
          <w:p w:rsidR="007F221D" w:rsidRDefault="007F221D">
            <w:pPr>
              <w:rPr>
                <w:sz w:val="4"/>
                <w:szCs w:val="4"/>
              </w:rPr>
            </w:pPr>
          </w:p>
        </w:tc>
        <w:tc>
          <w:tcPr>
            <w:tcW w:w="560" w:type="dxa"/>
            <w:tcBorders>
              <w:bottom w:val="single" w:sz="8" w:space="0" w:color="auto"/>
              <w:right w:val="single" w:sz="8" w:space="0" w:color="auto"/>
            </w:tcBorders>
            <w:vAlign w:val="bottom"/>
          </w:tcPr>
          <w:p w:rsidR="007F221D" w:rsidRDefault="007F221D">
            <w:pPr>
              <w:rPr>
                <w:sz w:val="4"/>
                <w:szCs w:val="4"/>
              </w:rPr>
            </w:pPr>
          </w:p>
        </w:tc>
        <w:tc>
          <w:tcPr>
            <w:tcW w:w="1700" w:type="dxa"/>
            <w:tcBorders>
              <w:bottom w:val="single" w:sz="8" w:space="0" w:color="auto"/>
            </w:tcBorders>
            <w:vAlign w:val="bottom"/>
          </w:tcPr>
          <w:p w:rsidR="007F221D" w:rsidRDefault="007F221D">
            <w:pPr>
              <w:rPr>
                <w:sz w:val="4"/>
                <w:szCs w:val="4"/>
              </w:rPr>
            </w:pPr>
          </w:p>
        </w:tc>
        <w:tc>
          <w:tcPr>
            <w:tcW w:w="880" w:type="dxa"/>
            <w:tcBorders>
              <w:bottom w:val="single" w:sz="8" w:space="0" w:color="auto"/>
              <w:right w:val="single" w:sz="8" w:space="0" w:color="auto"/>
            </w:tcBorders>
            <w:vAlign w:val="bottom"/>
          </w:tcPr>
          <w:p w:rsidR="007F221D" w:rsidRDefault="007F221D">
            <w:pPr>
              <w:rPr>
                <w:sz w:val="4"/>
                <w:szCs w:val="4"/>
              </w:rPr>
            </w:pPr>
          </w:p>
        </w:tc>
        <w:tc>
          <w:tcPr>
            <w:tcW w:w="1920" w:type="dxa"/>
            <w:tcBorders>
              <w:bottom w:val="single" w:sz="8" w:space="0" w:color="auto"/>
            </w:tcBorders>
            <w:vAlign w:val="bottom"/>
          </w:tcPr>
          <w:p w:rsidR="007F221D" w:rsidRDefault="007F221D">
            <w:pPr>
              <w:rPr>
                <w:sz w:val="4"/>
                <w:szCs w:val="4"/>
              </w:rPr>
            </w:pPr>
          </w:p>
        </w:tc>
        <w:tc>
          <w:tcPr>
            <w:tcW w:w="640" w:type="dxa"/>
            <w:tcBorders>
              <w:bottom w:val="single" w:sz="8" w:space="0" w:color="auto"/>
              <w:right w:val="single" w:sz="8" w:space="0" w:color="auto"/>
            </w:tcBorders>
            <w:vAlign w:val="bottom"/>
          </w:tcPr>
          <w:p w:rsidR="007F221D" w:rsidRDefault="007F221D">
            <w:pPr>
              <w:rPr>
                <w:sz w:val="4"/>
                <w:szCs w:val="4"/>
              </w:rPr>
            </w:pPr>
          </w:p>
        </w:tc>
        <w:tc>
          <w:tcPr>
            <w:tcW w:w="860" w:type="dxa"/>
            <w:vAlign w:val="bottom"/>
          </w:tcPr>
          <w:p w:rsidR="007F221D" w:rsidRDefault="007F221D">
            <w:pPr>
              <w:rPr>
                <w:sz w:val="4"/>
                <w:szCs w:val="4"/>
              </w:rPr>
            </w:pPr>
          </w:p>
        </w:tc>
      </w:tr>
    </w:tbl>
    <w:p w:rsidR="007F221D" w:rsidRDefault="007F221D">
      <w:pPr>
        <w:sectPr w:rsidR="007F221D">
          <w:pgSz w:w="11900" w:h="16838"/>
          <w:pgMar w:top="1440" w:right="846" w:bottom="886" w:left="860" w:header="0" w:footer="0" w:gutter="0"/>
          <w:cols w:space="720" w:equalWidth="0">
            <w:col w:w="10200"/>
          </w:cols>
        </w:sectPr>
      </w:pPr>
    </w:p>
    <w:p w:rsidR="007F221D" w:rsidRDefault="007F221D">
      <w:pPr>
        <w:spacing w:line="1" w:lineRule="exact"/>
        <w:rPr>
          <w:sz w:val="20"/>
          <w:szCs w:val="20"/>
        </w:rPr>
      </w:pPr>
    </w:p>
    <w:tbl>
      <w:tblPr>
        <w:tblW w:w="0" w:type="auto"/>
        <w:tblInd w:w="1270" w:type="dxa"/>
        <w:tblLayout w:type="fixed"/>
        <w:tblCellMar>
          <w:left w:w="0" w:type="dxa"/>
          <w:right w:w="0" w:type="dxa"/>
        </w:tblCellMar>
        <w:tblLook w:val="04A0" w:firstRow="1" w:lastRow="0" w:firstColumn="1" w:lastColumn="0" w:noHBand="0" w:noVBand="1"/>
      </w:tblPr>
      <w:tblGrid>
        <w:gridCol w:w="2120"/>
        <w:gridCol w:w="2580"/>
        <w:gridCol w:w="2560"/>
      </w:tblGrid>
      <w:tr w:rsidR="007F221D">
        <w:trPr>
          <w:trHeight w:val="278"/>
        </w:trPr>
        <w:tc>
          <w:tcPr>
            <w:tcW w:w="2120" w:type="dxa"/>
            <w:tcBorders>
              <w:top w:val="single" w:sz="8" w:space="0" w:color="auto"/>
              <w:left w:val="single" w:sz="8" w:space="0" w:color="auto"/>
              <w:right w:val="single" w:sz="8" w:space="0" w:color="auto"/>
            </w:tcBorders>
            <w:vAlign w:val="bottom"/>
          </w:tcPr>
          <w:p w:rsidR="007F221D" w:rsidRDefault="007F221D">
            <w:pPr>
              <w:ind w:right="700"/>
              <w:jc w:val="right"/>
              <w:rPr>
                <w:sz w:val="20"/>
                <w:szCs w:val="20"/>
              </w:rPr>
            </w:pPr>
            <w:r>
              <w:rPr>
                <w:rFonts w:eastAsia="Times New Roman"/>
                <w:sz w:val="24"/>
                <w:szCs w:val="24"/>
              </w:rPr>
              <w:t>2010</w:t>
            </w:r>
          </w:p>
        </w:tc>
        <w:tc>
          <w:tcPr>
            <w:tcW w:w="2580" w:type="dxa"/>
            <w:tcBorders>
              <w:top w:val="single" w:sz="8" w:space="0" w:color="auto"/>
              <w:right w:val="single" w:sz="8" w:space="0" w:color="auto"/>
            </w:tcBorders>
            <w:vAlign w:val="bottom"/>
          </w:tcPr>
          <w:p w:rsidR="007F221D" w:rsidRDefault="007F221D">
            <w:pPr>
              <w:ind w:right="820"/>
              <w:jc w:val="right"/>
              <w:rPr>
                <w:sz w:val="20"/>
                <w:szCs w:val="20"/>
              </w:rPr>
            </w:pPr>
            <w:r>
              <w:rPr>
                <w:rFonts w:eastAsia="Times New Roman"/>
                <w:sz w:val="24"/>
                <w:szCs w:val="24"/>
              </w:rPr>
              <w:t>7.489,4</w:t>
            </w:r>
          </w:p>
        </w:tc>
        <w:tc>
          <w:tcPr>
            <w:tcW w:w="2560" w:type="dxa"/>
            <w:tcBorders>
              <w:top w:val="single" w:sz="8" w:space="0" w:color="auto"/>
              <w:right w:val="single" w:sz="8" w:space="0" w:color="auto"/>
            </w:tcBorders>
            <w:vAlign w:val="bottom"/>
          </w:tcPr>
          <w:p w:rsidR="007F221D" w:rsidRDefault="007F221D">
            <w:pPr>
              <w:ind w:right="760"/>
              <w:jc w:val="right"/>
              <w:rPr>
                <w:sz w:val="20"/>
                <w:szCs w:val="20"/>
              </w:rPr>
            </w:pPr>
            <w:r>
              <w:rPr>
                <w:rFonts w:eastAsia="Times New Roman"/>
                <w:sz w:val="24"/>
                <w:szCs w:val="24"/>
              </w:rPr>
              <w:t>40.005,6</w:t>
            </w:r>
          </w:p>
        </w:tc>
      </w:tr>
      <w:tr w:rsidR="007F221D">
        <w:trPr>
          <w:trHeight w:val="48"/>
        </w:trPr>
        <w:tc>
          <w:tcPr>
            <w:tcW w:w="212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2580" w:type="dxa"/>
            <w:tcBorders>
              <w:bottom w:val="single" w:sz="8" w:space="0" w:color="auto"/>
              <w:right w:val="single" w:sz="8" w:space="0" w:color="auto"/>
            </w:tcBorders>
            <w:vAlign w:val="bottom"/>
          </w:tcPr>
          <w:p w:rsidR="007F221D" w:rsidRDefault="007F221D">
            <w:pPr>
              <w:rPr>
                <w:sz w:val="4"/>
                <w:szCs w:val="4"/>
              </w:rPr>
            </w:pPr>
          </w:p>
        </w:tc>
        <w:tc>
          <w:tcPr>
            <w:tcW w:w="2560" w:type="dxa"/>
            <w:tcBorders>
              <w:bottom w:val="single" w:sz="8" w:space="0" w:color="auto"/>
              <w:right w:val="single" w:sz="8" w:space="0" w:color="auto"/>
            </w:tcBorders>
            <w:vAlign w:val="bottom"/>
          </w:tcPr>
          <w:p w:rsidR="007F221D" w:rsidRDefault="007F221D">
            <w:pPr>
              <w:rPr>
                <w:sz w:val="4"/>
                <w:szCs w:val="4"/>
              </w:rPr>
            </w:pPr>
          </w:p>
        </w:tc>
      </w:tr>
      <w:tr w:rsidR="007F221D">
        <w:trPr>
          <w:trHeight w:val="258"/>
        </w:trPr>
        <w:tc>
          <w:tcPr>
            <w:tcW w:w="2120" w:type="dxa"/>
            <w:tcBorders>
              <w:left w:val="single" w:sz="8" w:space="0" w:color="auto"/>
              <w:right w:val="single" w:sz="8" w:space="0" w:color="auto"/>
            </w:tcBorders>
            <w:vAlign w:val="bottom"/>
          </w:tcPr>
          <w:p w:rsidR="007F221D" w:rsidRDefault="007F221D">
            <w:pPr>
              <w:spacing w:line="258" w:lineRule="exact"/>
              <w:ind w:right="700"/>
              <w:jc w:val="right"/>
              <w:rPr>
                <w:sz w:val="20"/>
                <w:szCs w:val="20"/>
              </w:rPr>
            </w:pPr>
            <w:r>
              <w:rPr>
                <w:rFonts w:eastAsia="Times New Roman"/>
                <w:sz w:val="24"/>
                <w:szCs w:val="24"/>
              </w:rPr>
              <w:t>2015</w:t>
            </w:r>
          </w:p>
        </w:tc>
        <w:tc>
          <w:tcPr>
            <w:tcW w:w="2580" w:type="dxa"/>
            <w:tcBorders>
              <w:right w:val="single" w:sz="8" w:space="0" w:color="auto"/>
            </w:tcBorders>
            <w:vAlign w:val="bottom"/>
          </w:tcPr>
          <w:p w:rsidR="007F221D" w:rsidRDefault="007F221D">
            <w:pPr>
              <w:spacing w:line="258" w:lineRule="exact"/>
              <w:ind w:right="820"/>
              <w:jc w:val="right"/>
              <w:rPr>
                <w:sz w:val="20"/>
                <w:szCs w:val="20"/>
              </w:rPr>
            </w:pPr>
            <w:r>
              <w:rPr>
                <w:rFonts w:eastAsia="Times New Roman"/>
                <w:sz w:val="24"/>
                <w:szCs w:val="24"/>
              </w:rPr>
              <w:t>7.834,9</w:t>
            </w:r>
          </w:p>
        </w:tc>
        <w:tc>
          <w:tcPr>
            <w:tcW w:w="2560" w:type="dxa"/>
            <w:tcBorders>
              <w:right w:val="single" w:sz="8" w:space="0" w:color="auto"/>
            </w:tcBorders>
            <w:vAlign w:val="bottom"/>
          </w:tcPr>
          <w:p w:rsidR="007F221D" w:rsidRDefault="007F221D">
            <w:pPr>
              <w:spacing w:line="258" w:lineRule="exact"/>
              <w:ind w:right="760"/>
              <w:jc w:val="right"/>
              <w:rPr>
                <w:sz w:val="20"/>
                <w:szCs w:val="20"/>
              </w:rPr>
            </w:pPr>
            <w:r>
              <w:rPr>
                <w:rFonts w:eastAsia="Times New Roman"/>
                <w:sz w:val="24"/>
                <w:szCs w:val="24"/>
              </w:rPr>
              <w:t>45.215,6</w:t>
            </w:r>
          </w:p>
        </w:tc>
      </w:tr>
      <w:tr w:rsidR="007F221D">
        <w:trPr>
          <w:trHeight w:val="51"/>
        </w:trPr>
        <w:tc>
          <w:tcPr>
            <w:tcW w:w="2120" w:type="dxa"/>
            <w:tcBorders>
              <w:left w:val="single" w:sz="8" w:space="0" w:color="auto"/>
              <w:bottom w:val="single" w:sz="8" w:space="0" w:color="auto"/>
              <w:right w:val="single" w:sz="8" w:space="0" w:color="auto"/>
            </w:tcBorders>
            <w:vAlign w:val="bottom"/>
          </w:tcPr>
          <w:p w:rsidR="007F221D" w:rsidRDefault="007F221D">
            <w:pPr>
              <w:rPr>
                <w:sz w:val="4"/>
                <w:szCs w:val="4"/>
              </w:rPr>
            </w:pPr>
          </w:p>
        </w:tc>
        <w:tc>
          <w:tcPr>
            <w:tcW w:w="2580" w:type="dxa"/>
            <w:tcBorders>
              <w:bottom w:val="single" w:sz="8" w:space="0" w:color="auto"/>
              <w:right w:val="single" w:sz="8" w:space="0" w:color="auto"/>
            </w:tcBorders>
            <w:vAlign w:val="bottom"/>
          </w:tcPr>
          <w:p w:rsidR="007F221D" w:rsidRDefault="007F221D">
            <w:pPr>
              <w:rPr>
                <w:sz w:val="4"/>
                <w:szCs w:val="4"/>
              </w:rPr>
            </w:pPr>
          </w:p>
        </w:tc>
        <w:tc>
          <w:tcPr>
            <w:tcW w:w="2560" w:type="dxa"/>
            <w:tcBorders>
              <w:bottom w:val="single" w:sz="8" w:space="0" w:color="auto"/>
              <w:right w:val="single" w:sz="8" w:space="0" w:color="auto"/>
            </w:tcBorders>
            <w:vAlign w:val="bottom"/>
          </w:tcPr>
          <w:p w:rsidR="007F221D" w:rsidRDefault="007F221D">
            <w:pPr>
              <w:rPr>
                <w:sz w:val="4"/>
                <w:szCs w:val="4"/>
              </w:rPr>
            </w:pPr>
          </w:p>
        </w:tc>
      </w:tr>
    </w:tbl>
    <w:p w:rsidR="007F221D" w:rsidRDefault="007F221D">
      <w:pPr>
        <w:spacing w:line="310" w:lineRule="exact"/>
        <w:rPr>
          <w:sz w:val="20"/>
          <w:szCs w:val="20"/>
        </w:rPr>
      </w:pPr>
    </w:p>
    <w:p w:rsidR="007F221D" w:rsidRDefault="007F221D">
      <w:pPr>
        <w:ind w:left="6540"/>
        <w:rPr>
          <w:sz w:val="20"/>
          <w:szCs w:val="20"/>
        </w:rPr>
      </w:pPr>
      <w:r>
        <w:rPr>
          <w:rFonts w:eastAsia="Times New Roman"/>
          <w:i/>
          <w:iCs/>
          <w:sz w:val="24"/>
          <w:szCs w:val="24"/>
        </w:rPr>
        <w:t>(Nguồn Tổng cục Thống kê Việt Nam)</w:t>
      </w:r>
    </w:p>
    <w:p w:rsidR="007F221D" w:rsidRDefault="007F221D">
      <w:pPr>
        <w:spacing w:line="53" w:lineRule="exact"/>
        <w:rPr>
          <w:sz w:val="20"/>
          <w:szCs w:val="20"/>
        </w:rPr>
      </w:pPr>
    </w:p>
    <w:p w:rsidR="007F221D" w:rsidRDefault="007F221D">
      <w:pPr>
        <w:spacing w:line="264" w:lineRule="auto"/>
        <w:rPr>
          <w:sz w:val="20"/>
          <w:szCs w:val="20"/>
        </w:rPr>
      </w:pPr>
      <w:r>
        <w:rPr>
          <w:rFonts w:eastAsia="Times New Roman"/>
          <w:sz w:val="24"/>
          <w:szCs w:val="24"/>
        </w:rPr>
        <w:t>Để vẽ biểu đồ thể hiện diện tích và sản lượng lúa nước ta từ năm 1990 đến 2015, biểu đồ nào sau đây thích hợp nhất?</w:t>
      </w:r>
    </w:p>
    <w:p w:rsidR="007F221D" w:rsidRDefault="007F221D">
      <w:pPr>
        <w:sectPr w:rsidR="007F221D">
          <w:pgSz w:w="11900" w:h="16838"/>
          <w:pgMar w:top="831" w:right="846" w:bottom="792" w:left="860" w:header="0" w:footer="0" w:gutter="0"/>
          <w:cols w:space="720" w:equalWidth="0">
            <w:col w:w="10200"/>
          </w:cols>
        </w:sectPr>
      </w:pPr>
    </w:p>
    <w:p w:rsidR="007F221D" w:rsidRDefault="007F221D">
      <w:pPr>
        <w:spacing w:line="17" w:lineRule="exact"/>
        <w:rPr>
          <w:sz w:val="20"/>
          <w:szCs w:val="20"/>
        </w:rPr>
      </w:pPr>
    </w:p>
    <w:p w:rsidR="007F221D" w:rsidRDefault="007F221D">
      <w:pPr>
        <w:ind w:left="420"/>
        <w:rPr>
          <w:sz w:val="20"/>
          <w:szCs w:val="20"/>
        </w:rPr>
      </w:pPr>
      <w:r>
        <w:rPr>
          <w:rFonts w:eastAsia="Times New Roman"/>
          <w:b/>
          <w:bCs/>
          <w:color w:val="0000FF"/>
          <w:sz w:val="24"/>
          <w:szCs w:val="24"/>
        </w:rPr>
        <w:t xml:space="preserve">A. </w:t>
      </w:r>
      <w:r>
        <w:rPr>
          <w:rFonts w:eastAsia="Times New Roman"/>
          <w:color w:val="000000"/>
          <w:sz w:val="24"/>
          <w:szCs w:val="24"/>
        </w:rPr>
        <w:t>Biểu đồ tròn.</w:t>
      </w:r>
    </w:p>
    <w:p w:rsidR="007F221D" w:rsidRDefault="007F221D">
      <w:pPr>
        <w:spacing w:line="52" w:lineRule="exact"/>
        <w:rPr>
          <w:sz w:val="20"/>
          <w:szCs w:val="20"/>
        </w:rPr>
      </w:pPr>
    </w:p>
    <w:p w:rsidR="007F221D" w:rsidRDefault="007F221D">
      <w:pPr>
        <w:ind w:left="420"/>
        <w:rPr>
          <w:sz w:val="20"/>
          <w:szCs w:val="20"/>
        </w:rPr>
      </w:pPr>
      <w:r>
        <w:rPr>
          <w:rFonts w:eastAsia="Times New Roman"/>
          <w:b/>
          <w:bCs/>
          <w:color w:val="0000FF"/>
          <w:sz w:val="23"/>
          <w:szCs w:val="23"/>
        </w:rPr>
        <w:t xml:space="preserve">C. </w:t>
      </w:r>
      <w:r>
        <w:rPr>
          <w:rFonts w:eastAsia="Times New Roman"/>
          <w:color w:val="000000"/>
          <w:sz w:val="23"/>
          <w:szCs w:val="23"/>
        </w:rPr>
        <w:t>Biểu đồ kết hợp cột và đường.</w:t>
      </w:r>
    </w:p>
    <w:p w:rsidR="007F221D" w:rsidRDefault="007F221D">
      <w:pPr>
        <w:spacing w:line="20" w:lineRule="exact"/>
        <w:rPr>
          <w:sz w:val="20"/>
          <w:szCs w:val="20"/>
        </w:rPr>
      </w:pPr>
      <w:r>
        <w:rPr>
          <w:sz w:val="20"/>
          <w:szCs w:val="20"/>
        </w:rPr>
        <w:br w:type="column"/>
      </w:r>
    </w:p>
    <w:p w:rsidR="007F221D" w:rsidRDefault="007F221D">
      <w:pPr>
        <w:rPr>
          <w:sz w:val="20"/>
          <w:szCs w:val="20"/>
        </w:rPr>
      </w:pPr>
      <w:r>
        <w:rPr>
          <w:rFonts w:eastAsia="Times New Roman"/>
          <w:b/>
          <w:bCs/>
          <w:color w:val="0000FF"/>
          <w:sz w:val="24"/>
          <w:szCs w:val="24"/>
        </w:rPr>
        <w:t xml:space="preserve">B. </w:t>
      </w:r>
      <w:r>
        <w:rPr>
          <w:rFonts w:eastAsia="Times New Roman"/>
          <w:color w:val="000000"/>
          <w:sz w:val="24"/>
          <w:szCs w:val="24"/>
        </w:rPr>
        <w:t>Biểu đồ miền.</w:t>
      </w:r>
    </w:p>
    <w:p w:rsidR="007F221D" w:rsidRDefault="007F221D">
      <w:pPr>
        <w:spacing w:line="52" w:lineRule="exact"/>
        <w:rPr>
          <w:sz w:val="20"/>
          <w:szCs w:val="20"/>
        </w:rPr>
      </w:pPr>
    </w:p>
    <w:p w:rsidR="007F221D" w:rsidRDefault="007F221D">
      <w:pPr>
        <w:rPr>
          <w:sz w:val="20"/>
          <w:szCs w:val="20"/>
        </w:rPr>
      </w:pPr>
      <w:r>
        <w:rPr>
          <w:rFonts w:eastAsia="Times New Roman"/>
          <w:b/>
          <w:bCs/>
          <w:color w:val="0000FF"/>
          <w:sz w:val="23"/>
          <w:szCs w:val="23"/>
        </w:rPr>
        <w:t xml:space="preserve">D. </w:t>
      </w:r>
      <w:r>
        <w:rPr>
          <w:rFonts w:eastAsia="Times New Roman"/>
          <w:color w:val="000000"/>
          <w:sz w:val="23"/>
          <w:szCs w:val="23"/>
        </w:rPr>
        <w:t>Biểu đồ đường.</w:t>
      </w:r>
    </w:p>
    <w:p w:rsidR="007F221D" w:rsidRDefault="007F221D">
      <w:pPr>
        <w:spacing w:line="200" w:lineRule="exact"/>
        <w:rPr>
          <w:sz w:val="20"/>
          <w:szCs w:val="20"/>
        </w:rPr>
      </w:pPr>
    </w:p>
    <w:p w:rsidR="007F221D" w:rsidRDefault="007F221D">
      <w:pPr>
        <w:sectPr w:rsidR="007F221D">
          <w:type w:val="continuous"/>
          <w:pgSz w:w="11900" w:h="16838"/>
          <w:pgMar w:top="831" w:right="846" w:bottom="792" w:left="860" w:header="0" w:footer="0" w:gutter="0"/>
          <w:cols w:num="2" w:space="720" w:equalWidth="0">
            <w:col w:w="4800" w:space="720"/>
            <w:col w:w="4680"/>
          </w:cols>
        </w:sectPr>
      </w:pPr>
    </w:p>
    <w:p w:rsidR="007F221D" w:rsidRDefault="007F221D">
      <w:pPr>
        <w:spacing w:line="174" w:lineRule="exact"/>
        <w:rPr>
          <w:sz w:val="20"/>
          <w:szCs w:val="20"/>
        </w:rPr>
      </w:pPr>
    </w:p>
    <w:p w:rsidR="007F221D" w:rsidRDefault="007F221D">
      <w:pPr>
        <w:ind w:right="20"/>
        <w:jc w:val="center"/>
        <w:rPr>
          <w:sz w:val="20"/>
          <w:szCs w:val="20"/>
        </w:rPr>
      </w:pPr>
      <w:r>
        <w:rPr>
          <w:rFonts w:eastAsia="Times New Roman"/>
          <w:b/>
          <w:bCs/>
          <w:sz w:val="23"/>
          <w:szCs w:val="23"/>
        </w:rPr>
        <w:t>----------- HẾT ----------</w:t>
      </w:r>
    </w:p>
    <w:p w:rsidR="007F221D" w:rsidRDefault="007F221D">
      <w:pPr>
        <w:sectPr w:rsidR="007F221D">
          <w:type w:val="continuous"/>
          <w:pgSz w:w="11900" w:h="16838"/>
          <w:pgMar w:top="831" w:right="846" w:bottom="792" w:left="860" w:header="0" w:footer="0" w:gutter="0"/>
          <w:cols w:space="720" w:equalWidth="0">
            <w:col w:w="10200"/>
          </w:cols>
        </w:sectPr>
      </w:pPr>
    </w:p>
    <w:p w:rsidR="007F221D" w:rsidRDefault="007F221D">
      <w:pPr>
        <w:spacing w:line="238" w:lineRule="exact"/>
        <w:rPr>
          <w:sz w:val="20"/>
          <w:szCs w:val="20"/>
        </w:rPr>
      </w:pPr>
    </w:p>
    <w:p w:rsidR="007F221D" w:rsidRDefault="007F221D">
      <w:pPr>
        <w:ind w:right="20"/>
        <w:jc w:val="center"/>
        <w:rPr>
          <w:sz w:val="20"/>
          <w:szCs w:val="20"/>
        </w:rPr>
      </w:pPr>
      <w:r>
        <w:rPr>
          <w:rFonts w:eastAsia="Times New Roman"/>
          <w:sz w:val="24"/>
          <w:szCs w:val="24"/>
        </w:rPr>
        <w:t>Thí sinh không được sử dụng tài liệu. Cán bộ coi thi không giải thích gì thêm.</w:t>
      </w:r>
    </w:p>
    <w:p w:rsidR="007F221D" w:rsidRDefault="007F221D">
      <w:pPr>
        <w:spacing w:line="200" w:lineRule="exact"/>
        <w:rPr>
          <w:sz w:val="20"/>
          <w:szCs w:val="20"/>
        </w:rPr>
      </w:pPr>
    </w:p>
    <w:p w:rsidR="007F221D" w:rsidRDefault="007F221D">
      <w:pPr>
        <w:spacing w:line="200" w:lineRule="exact"/>
        <w:rPr>
          <w:sz w:val="20"/>
          <w:szCs w:val="20"/>
        </w:rPr>
      </w:pPr>
    </w:p>
    <w:p w:rsidR="007F221D" w:rsidRDefault="007F221D">
      <w:pPr>
        <w:spacing w:line="325" w:lineRule="exact"/>
        <w:rPr>
          <w:sz w:val="20"/>
          <w:szCs w:val="20"/>
        </w:rPr>
      </w:pPr>
    </w:p>
    <w:p w:rsidR="007F221D" w:rsidRDefault="007F221D">
      <w:pPr>
        <w:ind w:right="20"/>
        <w:jc w:val="center"/>
        <w:rPr>
          <w:sz w:val="20"/>
          <w:szCs w:val="20"/>
        </w:rPr>
      </w:pPr>
      <w:r>
        <w:rPr>
          <w:rFonts w:eastAsia="Times New Roman"/>
          <w:b/>
          <w:bCs/>
          <w:color w:val="FF0000"/>
          <w:sz w:val="28"/>
          <w:szCs w:val="28"/>
        </w:rPr>
        <w:t>ĐÁP ÁN</w:t>
      </w:r>
    </w:p>
    <w:p w:rsidR="007F221D" w:rsidRDefault="007F221D">
      <w:pPr>
        <w:spacing w:line="146" w:lineRule="exact"/>
        <w:rPr>
          <w:sz w:val="20"/>
          <w:szCs w:val="20"/>
        </w:rPr>
      </w:pPr>
    </w:p>
    <w:tbl>
      <w:tblPr>
        <w:tblW w:w="0" w:type="auto"/>
        <w:tblInd w:w="470" w:type="dxa"/>
        <w:tblLayout w:type="fixed"/>
        <w:tblCellMar>
          <w:left w:w="0" w:type="dxa"/>
          <w:right w:w="0" w:type="dxa"/>
        </w:tblCellMar>
        <w:tblLook w:val="04A0" w:firstRow="1" w:lastRow="0" w:firstColumn="1" w:lastColumn="0" w:noHBand="0" w:noVBand="1"/>
      </w:tblPr>
      <w:tblGrid>
        <w:gridCol w:w="960"/>
        <w:gridCol w:w="920"/>
        <w:gridCol w:w="920"/>
        <w:gridCol w:w="920"/>
        <w:gridCol w:w="920"/>
        <w:gridCol w:w="940"/>
        <w:gridCol w:w="920"/>
        <w:gridCol w:w="920"/>
        <w:gridCol w:w="920"/>
        <w:gridCol w:w="940"/>
      </w:tblGrid>
      <w:tr w:rsidR="007F221D">
        <w:trPr>
          <w:trHeight w:val="283"/>
        </w:trPr>
        <w:tc>
          <w:tcPr>
            <w:tcW w:w="960" w:type="dxa"/>
            <w:tcBorders>
              <w:top w:val="single" w:sz="8" w:space="0" w:color="auto"/>
              <w:left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sz w:val="24"/>
                <w:szCs w:val="24"/>
              </w:rPr>
              <w:t>1-C</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9"/>
                <w:sz w:val="24"/>
                <w:szCs w:val="24"/>
              </w:rPr>
              <w:t>2-B</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6"/>
                <w:sz w:val="24"/>
                <w:szCs w:val="24"/>
              </w:rPr>
              <w:t>3-C</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sz w:val="24"/>
                <w:szCs w:val="24"/>
              </w:rPr>
              <w:t>4-A</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sz w:val="24"/>
                <w:szCs w:val="24"/>
              </w:rPr>
              <w:t>5-A</w:t>
            </w:r>
          </w:p>
        </w:tc>
        <w:tc>
          <w:tcPr>
            <w:tcW w:w="94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9"/>
                <w:sz w:val="24"/>
                <w:szCs w:val="24"/>
              </w:rPr>
              <w:t>6-B</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9"/>
                <w:sz w:val="24"/>
                <w:szCs w:val="24"/>
              </w:rPr>
              <w:t>7-B</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6"/>
                <w:sz w:val="24"/>
                <w:szCs w:val="24"/>
              </w:rPr>
              <w:t>8-C</w:t>
            </w:r>
          </w:p>
        </w:tc>
        <w:tc>
          <w:tcPr>
            <w:tcW w:w="920" w:type="dxa"/>
            <w:tcBorders>
              <w:top w:val="single" w:sz="8" w:space="0" w:color="auto"/>
              <w:right w:val="single" w:sz="8" w:space="0" w:color="auto"/>
            </w:tcBorders>
            <w:vAlign w:val="bottom"/>
          </w:tcPr>
          <w:p w:rsidR="007F221D" w:rsidRDefault="007F221D">
            <w:pPr>
              <w:jc w:val="center"/>
              <w:rPr>
                <w:sz w:val="20"/>
                <w:szCs w:val="20"/>
              </w:rPr>
            </w:pPr>
            <w:r>
              <w:rPr>
                <w:rFonts w:eastAsia="Times New Roman"/>
                <w:b/>
                <w:bCs/>
                <w:color w:val="0070C0"/>
                <w:w w:val="99"/>
                <w:sz w:val="24"/>
                <w:szCs w:val="24"/>
              </w:rPr>
              <w:t>9-B</w:t>
            </w:r>
          </w:p>
        </w:tc>
        <w:tc>
          <w:tcPr>
            <w:tcW w:w="940" w:type="dxa"/>
            <w:tcBorders>
              <w:top w:val="single" w:sz="8" w:space="0" w:color="auto"/>
              <w:right w:val="single" w:sz="8" w:space="0" w:color="auto"/>
            </w:tcBorders>
            <w:vAlign w:val="bottom"/>
          </w:tcPr>
          <w:p w:rsidR="007F221D" w:rsidRDefault="007F221D">
            <w:pPr>
              <w:ind w:left="200"/>
              <w:rPr>
                <w:sz w:val="20"/>
                <w:szCs w:val="20"/>
              </w:rPr>
            </w:pPr>
            <w:r>
              <w:rPr>
                <w:rFonts w:eastAsia="Times New Roman"/>
                <w:b/>
                <w:bCs/>
                <w:color w:val="0070C0"/>
                <w:sz w:val="24"/>
                <w:szCs w:val="24"/>
              </w:rPr>
              <w:t>10-A</w:t>
            </w:r>
          </w:p>
        </w:tc>
      </w:tr>
      <w:tr w:rsidR="007F221D">
        <w:trPr>
          <w:trHeight w:val="341"/>
        </w:trPr>
        <w:tc>
          <w:tcPr>
            <w:tcW w:w="960" w:type="dxa"/>
            <w:tcBorders>
              <w:left w:val="single" w:sz="8" w:space="0" w:color="auto"/>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r>
      <w:tr w:rsidR="007F221D">
        <w:trPr>
          <w:trHeight w:val="263"/>
        </w:trPr>
        <w:tc>
          <w:tcPr>
            <w:tcW w:w="960" w:type="dxa"/>
            <w:tcBorders>
              <w:left w:val="single" w:sz="8" w:space="0" w:color="auto"/>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11-C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12-B</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13-C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14-B</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15-C</w:t>
            </w:r>
          </w:p>
        </w:tc>
        <w:tc>
          <w:tcPr>
            <w:tcW w:w="94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16-C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17-D</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18-C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19-C</w:t>
            </w:r>
          </w:p>
        </w:tc>
        <w:tc>
          <w:tcPr>
            <w:tcW w:w="940" w:type="dxa"/>
            <w:tcBorders>
              <w:right w:val="single" w:sz="8" w:space="0" w:color="auto"/>
            </w:tcBorders>
            <w:vAlign w:val="bottom"/>
          </w:tcPr>
          <w:p w:rsidR="007F221D" w:rsidRDefault="007F221D">
            <w:pPr>
              <w:spacing w:line="263" w:lineRule="exact"/>
              <w:ind w:left="200"/>
              <w:rPr>
                <w:sz w:val="20"/>
                <w:szCs w:val="20"/>
              </w:rPr>
            </w:pPr>
            <w:r>
              <w:rPr>
                <w:rFonts w:eastAsia="Times New Roman"/>
                <w:b/>
                <w:bCs/>
                <w:color w:val="0070C0"/>
                <w:sz w:val="24"/>
                <w:szCs w:val="24"/>
              </w:rPr>
              <w:t>20-C</w:t>
            </w:r>
          </w:p>
        </w:tc>
      </w:tr>
      <w:tr w:rsidR="007F221D">
        <w:trPr>
          <w:trHeight w:val="341"/>
        </w:trPr>
        <w:tc>
          <w:tcPr>
            <w:tcW w:w="960" w:type="dxa"/>
            <w:tcBorders>
              <w:left w:val="single" w:sz="8" w:space="0" w:color="auto"/>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r>
      <w:tr w:rsidR="007F221D">
        <w:trPr>
          <w:trHeight w:val="263"/>
        </w:trPr>
        <w:tc>
          <w:tcPr>
            <w:tcW w:w="960" w:type="dxa"/>
            <w:tcBorders>
              <w:left w:val="single" w:sz="8" w:space="0" w:color="auto"/>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21-B</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22-C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23-B</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24-D</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25-D</w:t>
            </w:r>
          </w:p>
        </w:tc>
        <w:tc>
          <w:tcPr>
            <w:tcW w:w="94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26-B</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27-C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28-B</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29-C</w:t>
            </w:r>
          </w:p>
        </w:tc>
        <w:tc>
          <w:tcPr>
            <w:tcW w:w="940" w:type="dxa"/>
            <w:tcBorders>
              <w:right w:val="single" w:sz="8" w:space="0" w:color="auto"/>
            </w:tcBorders>
            <w:vAlign w:val="bottom"/>
          </w:tcPr>
          <w:p w:rsidR="007F221D" w:rsidRDefault="007F221D">
            <w:pPr>
              <w:spacing w:line="263" w:lineRule="exact"/>
              <w:ind w:left="200"/>
              <w:rPr>
                <w:sz w:val="20"/>
                <w:szCs w:val="20"/>
              </w:rPr>
            </w:pPr>
            <w:r>
              <w:rPr>
                <w:rFonts w:eastAsia="Times New Roman"/>
                <w:b/>
                <w:bCs/>
                <w:color w:val="0070C0"/>
                <w:sz w:val="24"/>
                <w:szCs w:val="24"/>
              </w:rPr>
              <w:t>30-C</w:t>
            </w:r>
          </w:p>
        </w:tc>
      </w:tr>
      <w:tr w:rsidR="007F221D">
        <w:trPr>
          <w:trHeight w:val="341"/>
        </w:trPr>
        <w:tc>
          <w:tcPr>
            <w:tcW w:w="960" w:type="dxa"/>
            <w:tcBorders>
              <w:left w:val="single" w:sz="8" w:space="0" w:color="auto"/>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r>
      <w:tr w:rsidR="007F221D">
        <w:trPr>
          <w:trHeight w:val="263"/>
        </w:trPr>
        <w:tc>
          <w:tcPr>
            <w:tcW w:w="960" w:type="dxa"/>
            <w:tcBorders>
              <w:left w:val="single" w:sz="8" w:space="0" w:color="auto"/>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31-C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32-B</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33-B</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34-C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9"/>
                <w:sz w:val="24"/>
                <w:szCs w:val="24"/>
              </w:rPr>
              <w:t>35-B</w:t>
            </w:r>
          </w:p>
        </w:tc>
        <w:tc>
          <w:tcPr>
            <w:tcW w:w="94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36-C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37-D</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w w:val="97"/>
                <w:sz w:val="24"/>
                <w:szCs w:val="24"/>
              </w:rPr>
              <w:t>38-C</w:t>
            </w:r>
          </w:p>
        </w:tc>
        <w:tc>
          <w:tcPr>
            <w:tcW w:w="920" w:type="dxa"/>
            <w:tcBorders>
              <w:right w:val="single" w:sz="8" w:space="0" w:color="auto"/>
            </w:tcBorders>
            <w:vAlign w:val="bottom"/>
          </w:tcPr>
          <w:p w:rsidR="007F221D" w:rsidRDefault="007F221D">
            <w:pPr>
              <w:spacing w:line="263" w:lineRule="exact"/>
              <w:jc w:val="center"/>
              <w:rPr>
                <w:sz w:val="20"/>
                <w:szCs w:val="20"/>
              </w:rPr>
            </w:pPr>
            <w:r>
              <w:rPr>
                <w:rFonts w:eastAsia="Times New Roman"/>
                <w:b/>
                <w:bCs/>
                <w:color w:val="0070C0"/>
                <w:sz w:val="24"/>
                <w:szCs w:val="24"/>
              </w:rPr>
              <w:t>39-C</w:t>
            </w:r>
          </w:p>
        </w:tc>
        <w:tc>
          <w:tcPr>
            <w:tcW w:w="940" w:type="dxa"/>
            <w:tcBorders>
              <w:right w:val="single" w:sz="8" w:space="0" w:color="auto"/>
            </w:tcBorders>
            <w:vAlign w:val="bottom"/>
          </w:tcPr>
          <w:p w:rsidR="007F221D" w:rsidRDefault="007F221D">
            <w:pPr>
              <w:spacing w:line="263" w:lineRule="exact"/>
              <w:ind w:left="200"/>
              <w:rPr>
                <w:sz w:val="20"/>
                <w:szCs w:val="20"/>
              </w:rPr>
            </w:pPr>
            <w:r>
              <w:rPr>
                <w:rFonts w:eastAsia="Times New Roman"/>
                <w:b/>
                <w:bCs/>
                <w:color w:val="0070C0"/>
                <w:sz w:val="24"/>
                <w:szCs w:val="24"/>
              </w:rPr>
              <w:t>40-C</w:t>
            </w:r>
          </w:p>
        </w:tc>
      </w:tr>
      <w:tr w:rsidR="007F221D">
        <w:trPr>
          <w:trHeight w:val="341"/>
        </w:trPr>
        <w:tc>
          <w:tcPr>
            <w:tcW w:w="960" w:type="dxa"/>
            <w:tcBorders>
              <w:left w:val="single" w:sz="8" w:space="0" w:color="auto"/>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20" w:type="dxa"/>
            <w:tcBorders>
              <w:bottom w:val="single" w:sz="8" w:space="0" w:color="auto"/>
              <w:right w:val="single" w:sz="8" w:space="0" w:color="auto"/>
            </w:tcBorders>
            <w:vAlign w:val="bottom"/>
          </w:tcPr>
          <w:p w:rsidR="007F221D" w:rsidRDefault="007F221D">
            <w:pPr>
              <w:rPr>
                <w:sz w:val="24"/>
                <w:szCs w:val="24"/>
              </w:rPr>
            </w:pPr>
          </w:p>
        </w:tc>
        <w:tc>
          <w:tcPr>
            <w:tcW w:w="940" w:type="dxa"/>
            <w:tcBorders>
              <w:bottom w:val="single" w:sz="8" w:space="0" w:color="auto"/>
              <w:right w:val="single" w:sz="8" w:space="0" w:color="auto"/>
            </w:tcBorders>
            <w:vAlign w:val="bottom"/>
          </w:tcPr>
          <w:p w:rsidR="007F221D" w:rsidRDefault="007F221D">
            <w:pPr>
              <w:rPr>
                <w:sz w:val="24"/>
                <w:szCs w:val="24"/>
              </w:rPr>
            </w:pPr>
          </w:p>
        </w:tc>
      </w:tr>
    </w:tbl>
    <w:p w:rsidR="007F221D" w:rsidRDefault="007F221D">
      <w:pPr>
        <w:spacing w:line="200" w:lineRule="exact"/>
        <w:rPr>
          <w:sz w:val="20"/>
          <w:szCs w:val="20"/>
        </w:rPr>
      </w:pPr>
    </w:p>
    <w:p w:rsidR="007F221D" w:rsidRDefault="007F221D">
      <w:pPr>
        <w:spacing w:line="278" w:lineRule="exact"/>
        <w:rPr>
          <w:sz w:val="20"/>
          <w:szCs w:val="20"/>
        </w:rPr>
      </w:pPr>
    </w:p>
    <w:p w:rsidR="007F221D" w:rsidRDefault="007F221D">
      <w:pPr>
        <w:spacing w:line="200" w:lineRule="exact"/>
        <w:rPr>
          <w:sz w:val="20"/>
          <w:szCs w:val="20"/>
        </w:rPr>
      </w:pPr>
    </w:p>
    <w:p w:rsidR="007F221D" w:rsidRDefault="007F221D">
      <w:pPr>
        <w:spacing w:line="291" w:lineRule="exact"/>
        <w:rPr>
          <w:sz w:val="20"/>
          <w:szCs w:val="20"/>
        </w:rPr>
      </w:pPr>
    </w:p>
    <w:p w:rsidR="007F221D" w:rsidRDefault="007F221D">
      <w:pPr>
        <w:jc w:val="center"/>
        <w:rPr>
          <w:sz w:val="20"/>
          <w:szCs w:val="20"/>
        </w:rPr>
      </w:pPr>
      <w:r>
        <w:rPr>
          <w:rFonts w:eastAsia="Times New Roman"/>
          <w:b/>
          <w:bCs/>
          <w:color w:val="FF0000"/>
          <w:sz w:val="28"/>
          <w:szCs w:val="28"/>
        </w:rPr>
        <w:t>HƯỚNG DẪN GIẢI CHI TIẾT</w:t>
      </w:r>
    </w:p>
    <w:p w:rsidR="007F221D" w:rsidRDefault="007F221D">
      <w:pPr>
        <w:spacing w:line="200" w:lineRule="exact"/>
        <w:rPr>
          <w:sz w:val="20"/>
          <w:szCs w:val="20"/>
        </w:rPr>
      </w:pPr>
    </w:p>
    <w:p w:rsidR="007F221D" w:rsidRDefault="007F221D">
      <w:pPr>
        <w:spacing w:line="280" w:lineRule="exact"/>
        <w:rPr>
          <w:sz w:val="20"/>
          <w:szCs w:val="20"/>
        </w:rPr>
      </w:pPr>
    </w:p>
    <w:p w:rsidR="007F221D" w:rsidRDefault="007F221D">
      <w:pPr>
        <w:rPr>
          <w:sz w:val="20"/>
          <w:szCs w:val="20"/>
        </w:rPr>
      </w:pPr>
      <w:r>
        <w:rPr>
          <w:rFonts w:eastAsia="Times New Roman"/>
          <w:b/>
          <w:bCs/>
          <w:color w:val="FF0000"/>
          <w:sz w:val="24"/>
          <w:szCs w:val="24"/>
        </w:rPr>
        <w:t>Câu 1: C</w:t>
      </w:r>
    </w:p>
    <w:p w:rsidR="007F221D" w:rsidRDefault="007F221D">
      <w:pPr>
        <w:spacing w:line="36" w:lineRule="exact"/>
        <w:rPr>
          <w:sz w:val="20"/>
          <w:szCs w:val="20"/>
        </w:rPr>
      </w:pPr>
    </w:p>
    <w:p w:rsidR="007F221D" w:rsidRDefault="007F221D">
      <w:pPr>
        <w:rPr>
          <w:sz w:val="20"/>
          <w:szCs w:val="20"/>
        </w:rPr>
      </w:pPr>
      <w:r>
        <w:rPr>
          <w:rFonts w:eastAsia="Times New Roman"/>
          <w:sz w:val="24"/>
          <w:szCs w:val="24"/>
        </w:rPr>
        <w:t>Mùa mưa bão của nước ta tập trung nhiều nhất vào tháng IX sau đó đến tháng X và tháng VIII.</w:t>
      </w:r>
    </w:p>
    <w:p w:rsidR="007F221D" w:rsidRDefault="007F221D">
      <w:pPr>
        <w:spacing w:line="46" w:lineRule="exact"/>
        <w:rPr>
          <w:sz w:val="20"/>
          <w:szCs w:val="20"/>
        </w:rPr>
      </w:pPr>
    </w:p>
    <w:p w:rsidR="007F221D" w:rsidRDefault="007F221D">
      <w:pPr>
        <w:rPr>
          <w:sz w:val="20"/>
          <w:szCs w:val="20"/>
        </w:rPr>
      </w:pPr>
      <w:r>
        <w:rPr>
          <w:rFonts w:eastAsia="Times New Roman"/>
          <w:b/>
          <w:bCs/>
          <w:color w:val="FF0000"/>
          <w:sz w:val="24"/>
          <w:szCs w:val="24"/>
        </w:rPr>
        <w:t>Câu 2: B</w:t>
      </w:r>
    </w:p>
    <w:p w:rsidR="007F221D" w:rsidRDefault="007F221D">
      <w:pPr>
        <w:spacing w:line="36" w:lineRule="exact"/>
        <w:rPr>
          <w:sz w:val="20"/>
          <w:szCs w:val="20"/>
        </w:rPr>
      </w:pPr>
    </w:p>
    <w:p w:rsidR="007F221D" w:rsidRDefault="007F221D">
      <w:pPr>
        <w:rPr>
          <w:sz w:val="20"/>
          <w:szCs w:val="20"/>
        </w:rPr>
      </w:pPr>
      <w:r>
        <w:rPr>
          <w:rFonts w:eastAsia="Times New Roman"/>
          <w:sz w:val="24"/>
          <w:szCs w:val="24"/>
        </w:rPr>
        <w:t>Ngành thuỷ sản của nước ta hiện nay có các dịch vụ thuỷ sản và mở rộng chế biến thuỷ sản.</w:t>
      </w:r>
    </w:p>
    <w:p w:rsidR="007F221D" w:rsidRDefault="007F221D">
      <w:pPr>
        <w:spacing w:line="48" w:lineRule="exact"/>
        <w:rPr>
          <w:sz w:val="20"/>
          <w:szCs w:val="20"/>
        </w:rPr>
      </w:pPr>
    </w:p>
    <w:p w:rsidR="007F221D" w:rsidRDefault="007F221D">
      <w:pPr>
        <w:rPr>
          <w:sz w:val="20"/>
          <w:szCs w:val="20"/>
        </w:rPr>
      </w:pPr>
      <w:r>
        <w:rPr>
          <w:rFonts w:eastAsia="Times New Roman"/>
          <w:b/>
          <w:bCs/>
          <w:color w:val="FF0000"/>
          <w:sz w:val="24"/>
          <w:szCs w:val="24"/>
        </w:rPr>
        <w:t>Câu 3: C</w:t>
      </w:r>
    </w:p>
    <w:p w:rsidR="007F221D" w:rsidRDefault="007F221D">
      <w:pPr>
        <w:spacing w:line="36" w:lineRule="exact"/>
        <w:rPr>
          <w:sz w:val="20"/>
          <w:szCs w:val="20"/>
        </w:rPr>
      </w:pPr>
    </w:p>
    <w:p w:rsidR="007F221D" w:rsidRDefault="007F221D">
      <w:pPr>
        <w:rPr>
          <w:sz w:val="20"/>
          <w:szCs w:val="20"/>
        </w:rPr>
      </w:pPr>
      <w:r>
        <w:rPr>
          <w:rFonts w:eastAsia="Times New Roman"/>
          <w:sz w:val="24"/>
          <w:szCs w:val="24"/>
        </w:rPr>
        <w:t>Trên biển:</w:t>
      </w:r>
    </w:p>
    <w:p w:rsidR="007F221D" w:rsidRDefault="007F221D">
      <w:pPr>
        <w:spacing w:line="41" w:lineRule="exact"/>
        <w:rPr>
          <w:sz w:val="20"/>
          <w:szCs w:val="20"/>
        </w:rPr>
      </w:pPr>
    </w:p>
    <w:p w:rsidR="007F221D" w:rsidRDefault="007F221D">
      <w:pPr>
        <w:rPr>
          <w:sz w:val="20"/>
          <w:szCs w:val="20"/>
        </w:rPr>
      </w:pPr>
      <w:r>
        <w:rPr>
          <w:rFonts w:eastAsia="Times New Roman"/>
          <w:sz w:val="24"/>
          <w:szCs w:val="24"/>
        </w:rPr>
        <w:t>Phía bắc nước ta giáp với Trung Quốc.</w:t>
      </w:r>
    </w:p>
    <w:p w:rsidR="007F221D" w:rsidRDefault="007F221D">
      <w:pPr>
        <w:spacing w:line="41" w:lineRule="exact"/>
        <w:rPr>
          <w:sz w:val="20"/>
          <w:szCs w:val="20"/>
        </w:rPr>
      </w:pPr>
    </w:p>
    <w:p w:rsidR="007F221D" w:rsidRDefault="007F221D">
      <w:pPr>
        <w:rPr>
          <w:sz w:val="20"/>
          <w:szCs w:val="20"/>
        </w:rPr>
      </w:pPr>
      <w:r>
        <w:rPr>
          <w:rFonts w:eastAsia="Times New Roman"/>
          <w:sz w:val="24"/>
          <w:szCs w:val="24"/>
        </w:rPr>
        <w:t>Phái tây nước ta giáp với Thái Lan.</w:t>
      </w:r>
    </w:p>
    <w:p w:rsidR="007F221D" w:rsidRDefault="007F221D">
      <w:pPr>
        <w:spacing w:line="43" w:lineRule="exact"/>
        <w:rPr>
          <w:sz w:val="20"/>
          <w:szCs w:val="20"/>
        </w:rPr>
      </w:pPr>
    </w:p>
    <w:p w:rsidR="007F221D" w:rsidRDefault="007F221D">
      <w:pPr>
        <w:rPr>
          <w:sz w:val="20"/>
          <w:szCs w:val="20"/>
        </w:rPr>
      </w:pPr>
      <w:r>
        <w:rPr>
          <w:rFonts w:eastAsia="Times New Roman"/>
          <w:sz w:val="24"/>
          <w:szCs w:val="24"/>
        </w:rPr>
        <w:t>Phía nam nước ta giáp với Ma-lai-xi-a, Bru-nây, Xin-ga-po, In-đô-nê-xi-a.</w:t>
      </w:r>
    </w:p>
    <w:p w:rsidR="007F221D" w:rsidRDefault="007F221D">
      <w:pPr>
        <w:spacing w:line="41" w:lineRule="exact"/>
        <w:rPr>
          <w:sz w:val="20"/>
          <w:szCs w:val="20"/>
        </w:rPr>
      </w:pPr>
    </w:p>
    <w:p w:rsidR="007F221D" w:rsidRDefault="007F221D">
      <w:pPr>
        <w:rPr>
          <w:sz w:val="20"/>
          <w:szCs w:val="20"/>
        </w:rPr>
      </w:pPr>
      <w:r>
        <w:rPr>
          <w:rFonts w:eastAsia="Times New Roman"/>
          <w:sz w:val="24"/>
          <w:szCs w:val="24"/>
        </w:rPr>
        <w:t>Phía đông nước ta giáp với Phi-líp-pin.</w:t>
      </w:r>
    </w:p>
    <w:p w:rsidR="007F221D" w:rsidRDefault="007F221D">
      <w:pPr>
        <w:sectPr w:rsidR="007F221D">
          <w:type w:val="continuous"/>
          <w:pgSz w:w="11900" w:h="16838"/>
          <w:pgMar w:top="831" w:right="846" w:bottom="792" w:left="860" w:header="0" w:footer="0" w:gutter="0"/>
          <w:cols w:space="720" w:equalWidth="0">
            <w:col w:w="10200"/>
          </w:cols>
        </w:sectPr>
      </w:pPr>
    </w:p>
    <w:p w:rsidR="007F221D" w:rsidRDefault="007F221D">
      <w:pPr>
        <w:ind w:left="8"/>
        <w:rPr>
          <w:sz w:val="20"/>
          <w:szCs w:val="20"/>
        </w:rPr>
      </w:pPr>
      <w:r>
        <w:rPr>
          <w:rFonts w:eastAsia="Times New Roman"/>
          <w:sz w:val="24"/>
          <w:szCs w:val="24"/>
        </w:rPr>
        <w:lastRenderedPageBreak/>
        <w:t>=&gt;Không giáp Mi-an-ma.</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4: A</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Yếu tố tạo nên sự phân hóa theo mùa của thiên nhiên là yếu tố khí hậu.</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5: A</w:t>
      </w:r>
    </w:p>
    <w:p w:rsidR="007F221D" w:rsidRDefault="007F221D">
      <w:pPr>
        <w:spacing w:line="38" w:lineRule="exact"/>
        <w:rPr>
          <w:sz w:val="20"/>
          <w:szCs w:val="20"/>
        </w:rPr>
      </w:pPr>
    </w:p>
    <w:p w:rsidR="007F221D" w:rsidRDefault="007F221D">
      <w:pPr>
        <w:ind w:left="8"/>
        <w:rPr>
          <w:sz w:val="20"/>
          <w:szCs w:val="20"/>
        </w:rPr>
      </w:pPr>
      <w:r>
        <w:rPr>
          <w:rFonts w:eastAsia="Times New Roman"/>
          <w:sz w:val="24"/>
          <w:szCs w:val="24"/>
        </w:rPr>
        <w:t>Hướng địa hình của vùng núi đông bắc là hướng vòng cung.</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6: B</w:t>
      </w:r>
    </w:p>
    <w:p w:rsidR="007F221D" w:rsidRDefault="007F221D">
      <w:pPr>
        <w:spacing w:line="48" w:lineRule="exact"/>
        <w:rPr>
          <w:sz w:val="20"/>
          <w:szCs w:val="20"/>
        </w:rPr>
      </w:pPr>
    </w:p>
    <w:p w:rsidR="007F221D" w:rsidRDefault="007F221D">
      <w:pPr>
        <w:spacing w:line="264" w:lineRule="auto"/>
        <w:ind w:left="8"/>
        <w:rPr>
          <w:sz w:val="20"/>
          <w:szCs w:val="20"/>
        </w:rPr>
      </w:pPr>
      <w:r>
        <w:rPr>
          <w:rFonts w:eastAsia="Times New Roman"/>
          <w:sz w:val="24"/>
          <w:szCs w:val="24"/>
        </w:rPr>
        <w:t>Điều kiện đúng với vùng Bắc Trung Bộ trong phát triển công nghiệp: Có cửa ngõ thông ra biển để mở rộng sự giao lưu với các nước.</w:t>
      </w:r>
    </w:p>
    <w:p w:rsidR="007F221D" w:rsidRDefault="007F221D">
      <w:pPr>
        <w:spacing w:line="19" w:lineRule="exact"/>
        <w:rPr>
          <w:sz w:val="20"/>
          <w:szCs w:val="20"/>
        </w:rPr>
      </w:pPr>
    </w:p>
    <w:p w:rsidR="007F221D" w:rsidRDefault="007F221D">
      <w:pPr>
        <w:ind w:left="8"/>
        <w:rPr>
          <w:sz w:val="20"/>
          <w:szCs w:val="20"/>
        </w:rPr>
      </w:pPr>
      <w:r>
        <w:rPr>
          <w:rFonts w:eastAsia="Times New Roman"/>
          <w:b/>
          <w:bCs/>
          <w:color w:val="FF0000"/>
          <w:sz w:val="24"/>
          <w:szCs w:val="24"/>
        </w:rPr>
        <w:t>Câu 7: B</w:t>
      </w:r>
    </w:p>
    <w:p w:rsidR="007F221D" w:rsidRDefault="007F221D">
      <w:pPr>
        <w:spacing w:line="51" w:lineRule="exact"/>
        <w:rPr>
          <w:sz w:val="20"/>
          <w:szCs w:val="20"/>
        </w:rPr>
      </w:pPr>
    </w:p>
    <w:p w:rsidR="007F221D" w:rsidRDefault="007F221D">
      <w:pPr>
        <w:spacing w:line="264" w:lineRule="auto"/>
        <w:ind w:left="8"/>
        <w:rPr>
          <w:sz w:val="20"/>
          <w:szCs w:val="20"/>
        </w:rPr>
      </w:pPr>
      <w:r>
        <w:rPr>
          <w:rFonts w:eastAsia="Times New Roman"/>
          <w:sz w:val="24"/>
          <w:szCs w:val="24"/>
        </w:rPr>
        <w:t>Ảnh hưởng lớn nhất của đô thị hoá tới sự phát triển kinh tế nước ta là tác động tới quá trình chuyển dịch cơ cấu kinh tế.</w:t>
      </w:r>
    </w:p>
    <w:p w:rsidR="007F221D" w:rsidRDefault="007F221D">
      <w:pPr>
        <w:spacing w:line="19" w:lineRule="exact"/>
        <w:rPr>
          <w:sz w:val="20"/>
          <w:szCs w:val="20"/>
        </w:rPr>
      </w:pPr>
    </w:p>
    <w:p w:rsidR="007F221D" w:rsidRDefault="007F221D">
      <w:pPr>
        <w:ind w:left="8"/>
        <w:rPr>
          <w:sz w:val="20"/>
          <w:szCs w:val="20"/>
        </w:rPr>
      </w:pPr>
      <w:r>
        <w:rPr>
          <w:rFonts w:eastAsia="Times New Roman"/>
          <w:b/>
          <w:bCs/>
          <w:color w:val="FF0000"/>
          <w:sz w:val="24"/>
          <w:szCs w:val="24"/>
        </w:rPr>
        <w:t>Câu 8: C</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Rừng thưa nhiệt đới khô ở nước ta tập trung nhiều nhất ở Tây Nguyên.</w:t>
      </w:r>
    </w:p>
    <w:p w:rsidR="007F221D" w:rsidRDefault="007F221D">
      <w:pPr>
        <w:spacing w:line="48" w:lineRule="exact"/>
        <w:rPr>
          <w:sz w:val="20"/>
          <w:szCs w:val="20"/>
        </w:rPr>
      </w:pPr>
    </w:p>
    <w:p w:rsidR="007F221D" w:rsidRDefault="007F221D">
      <w:pPr>
        <w:ind w:left="8"/>
        <w:rPr>
          <w:sz w:val="20"/>
          <w:szCs w:val="20"/>
        </w:rPr>
      </w:pPr>
      <w:r>
        <w:rPr>
          <w:rFonts w:eastAsia="Times New Roman"/>
          <w:b/>
          <w:bCs/>
          <w:color w:val="FF0000"/>
          <w:sz w:val="24"/>
          <w:szCs w:val="24"/>
        </w:rPr>
        <w:t>Câu 9: B</w:t>
      </w:r>
    </w:p>
    <w:p w:rsidR="007F221D" w:rsidRDefault="007F221D">
      <w:pPr>
        <w:spacing w:line="37" w:lineRule="exact"/>
        <w:rPr>
          <w:sz w:val="20"/>
          <w:szCs w:val="20"/>
        </w:rPr>
      </w:pPr>
    </w:p>
    <w:p w:rsidR="007F221D" w:rsidRDefault="007F221D">
      <w:pPr>
        <w:ind w:left="8"/>
        <w:rPr>
          <w:sz w:val="20"/>
          <w:szCs w:val="20"/>
        </w:rPr>
      </w:pPr>
      <w:r>
        <w:rPr>
          <w:rFonts w:eastAsia="Times New Roman"/>
          <w:sz w:val="24"/>
          <w:szCs w:val="24"/>
        </w:rPr>
        <w:t>Thiên nhiên vùng biển nước ta đa dạng và giàu có, tiêu biểu cho thiên nhiên vùng biến nhiệt đới.</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10: A</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Đai cận nhiệt gió mùa trên núi ở miền Bắc có độ cao từ:</w:t>
      </w:r>
    </w:p>
    <w:p w:rsidR="007F221D" w:rsidRDefault="007F221D">
      <w:pPr>
        <w:spacing w:line="43" w:lineRule="exact"/>
        <w:rPr>
          <w:sz w:val="20"/>
          <w:szCs w:val="20"/>
        </w:rPr>
      </w:pPr>
    </w:p>
    <w:p w:rsidR="007F221D" w:rsidRDefault="007F221D">
      <w:pPr>
        <w:ind w:left="8"/>
        <w:rPr>
          <w:sz w:val="20"/>
          <w:szCs w:val="20"/>
        </w:rPr>
      </w:pPr>
      <w:r>
        <w:rPr>
          <w:rFonts w:eastAsia="Times New Roman"/>
          <w:sz w:val="24"/>
          <w:szCs w:val="24"/>
        </w:rPr>
        <w:t>600 – 700 m đến 2600 m.</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11: C</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Cây công nghiệp hằng năm có hiệu quả kinh tế cao của nước ta là: mía, lạc, đậu tương.</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12: B</w:t>
      </w:r>
    </w:p>
    <w:p w:rsidR="007F221D" w:rsidRDefault="007F221D">
      <w:pPr>
        <w:spacing w:line="51" w:lineRule="exact"/>
        <w:rPr>
          <w:sz w:val="20"/>
          <w:szCs w:val="20"/>
        </w:rPr>
      </w:pPr>
    </w:p>
    <w:p w:rsidR="007F221D" w:rsidRDefault="007F221D">
      <w:pPr>
        <w:spacing w:line="264" w:lineRule="auto"/>
        <w:ind w:left="8"/>
        <w:rPr>
          <w:sz w:val="20"/>
          <w:szCs w:val="20"/>
        </w:rPr>
      </w:pPr>
      <w:r>
        <w:rPr>
          <w:rFonts w:eastAsia="Times New Roman"/>
          <w:sz w:val="24"/>
          <w:szCs w:val="24"/>
        </w:rPr>
        <w:t>Vào giữa và cuối mùa hạ, do áp thấp Bắc Bộ nên gió mùa Tây Nam khi vào Bắc Bộ chuyển hướng thành đông nam.</w:t>
      </w:r>
    </w:p>
    <w:p w:rsidR="007F221D" w:rsidRDefault="007F221D">
      <w:pPr>
        <w:spacing w:line="19" w:lineRule="exact"/>
        <w:rPr>
          <w:sz w:val="20"/>
          <w:szCs w:val="20"/>
        </w:rPr>
      </w:pPr>
    </w:p>
    <w:p w:rsidR="007F221D" w:rsidRDefault="007F221D">
      <w:pPr>
        <w:ind w:left="8"/>
        <w:rPr>
          <w:sz w:val="20"/>
          <w:szCs w:val="20"/>
        </w:rPr>
      </w:pPr>
      <w:r>
        <w:rPr>
          <w:rFonts w:eastAsia="Times New Roman"/>
          <w:b/>
          <w:bCs/>
          <w:color w:val="FF0000"/>
          <w:sz w:val="24"/>
          <w:szCs w:val="24"/>
        </w:rPr>
        <w:t>Câu 13: C</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Qua Atlat Địa lí Việt Nam trang 8, ta thấy mỏ khí tự nhiên là mở Tiền Hải (Thái Bình).</w:t>
      </w:r>
    </w:p>
    <w:p w:rsidR="007F221D" w:rsidRDefault="007F221D">
      <w:pPr>
        <w:spacing w:line="48" w:lineRule="exact"/>
        <w:rPr>
          <w:sz w:val="20"/>
          <w:szCs w:val="20"/>
        </w:rPr>
      </w:pPr>
    </w:p>
    <w:p w:rsidR="007F221D" w:rsidRDefault="007F221D">
      <w:pPr>
        <w:ind w:left="8"/>
        <w:rPr>
          <w:sz w:val="20"/>
          <w:szCs w:val="20"/>
        </w:rPr>
      </w:pPr>
      <w:r>
        <w:rPr>
          <w:rFonts w:eastAsia="Times New Roman"/>
          <w:b/>
          <w:bCs/>
          <w:color w:val="FF0000"/>
          <w:sz w:val="24"/>
          <w:szCs w:val="24"/>
        </w:rPr>
        <w:t>Câu 14: B</w:t>
      </w:r>
    </w:p>
    <w:p w:rsidR="007F221D" w:rsidRDefault="007F221D">
      <w:pPr>
        <w:spacing w:line="48" w:lineRule="exact"/>
        <w:rPr>
          <w:sz w:val="20"/>
          <w:szCs w:val="20"/>
        </w:rPr>
      </w:pPr>
    </w:p>
    <w:p w:rsidR="007F221D" w:rsidRDefault="007F221D">
      <w:pPr>
        <w:spacing w:line="264" w:lineRule="auto"/>
        <w:ind w:left="8" w:right="20"/>
        <w:rPr>
          <w:sz w:val="20"/>
          <w:szCs w:val="20"/>
        </w:rPr>
      </w:pPr>
      <w:r>
        <w:rPr>
          <w:rFonts w:eastAsia="Times New Roman"/>
          <w:sz w:val="24"/>
          <w:szCs w:val="24"/>
        </w:rPr>
        <w:t>Quan sát Atlat Địa lí Việt Nam trang 11, xám trên phù sa cổ tập trung nhiều nhất ở khu vực Đông Nam Bộ.</w:t>
      </w:r>
    </w:p>
    <w:p w:rsidR="007F221D" w:rsidRDefault="007F221D">
      <w:pPr>
        <w:spacing w:line="19" w:lineRule="exact"/>
        <w:rPr>
          <w:sz w:val="20"/>
          <w:szCs w:val="20"/>
        </w:rPr>
      </w:pPr>
    </w:p>
    <w:p w:rsidR="007F221D" w:rsidRDefault="007F221D">
      <w:pPr>
        <w:ind w:left="8"/>
        <w:rPr>
          <w:sz w:val="20"/>
          <w:szCs w:val="20"/>
        </w:rPr>
      </w:pPr>
      <w:r>
        <w:rPr>
          <w:rFonts w:eastAsia="Times New Roman"/>
          <w:b/>
          <w:bCs/>
          <w:color w:val="FF0000"/>
          <w:sz w:val="24"/>
          <w:szCs w:val="24"/>
        </w:rPr>
        <w:t>Câu 15: C</w:t>
      </w:r>
    </w:p>
    <w:p w:rsidR="007F221D" w:rsidRDefault="007F221D">
      <w:pPr>
        <w:spacing w:line="51" w:lineRule="exact"/>
        <w:rPr>
          <w:sz w:val="20"/>
          <w:szCs w:val="20"/>
        </w:rPr>
      </w:pPr>
    </w:p>
    <w:p w:rsidR="007F221D" w:rsidRDefault="007F221D">
      <w:pPr>
        <w:spacing w:line="264" w:lineRule="auto"/>
        <w:ind w:left="8"/>
        <w:rPr>
          <w:sz w:val="20"/>
          <w:szCs w:val="20"/>
        </w:rPr>
      </w:pPr>
      <w:r>
        <w:rPr>
          <w:rFonts w:eastAsia="Times New Roman"/>
          <w:sz w:val="24"/>
          <w:szCs w:val="24"/>
        </w:rPr>
        <w:t>Atlat Địa lí Việt Nam trang 17 trung tâm kinh tế không thuộc vùng Trung du miền núi phía bắc là Vĩnh Phúc.</w:t>
      </w:r>
    </w:p>
    <w:p w:rsidR="007F221D" w:rsidRDefault="007F221D">
      <w:pPr>
        <w:spacing w:line="19" w:lineRule="exact"/>
        <w:rPr>
          <w:sz w:val="20"/>
          <w:szCs w:val="20"/>
        </w:rPr>
      </w:pPr>
    </w:p>
    <w:p w:rsidR="007F221D" w:rsidRDefault="007F221D">
      <w:pPr>
        <w:ind w:left="8"/>
        <w:rPr>
          <w:sz w:val="20"/>
          <w:szCs w:val="20"/>
        </w:rPr>
      </w:pPr>
      <w:r>
        <w:rPr>
          <w:rFonts w:eastAsia="Times New Roman"/>
          <w:b/>
          <w:bCs/>
          <w:color w:val="FF0000"/>
          <w:sz w:val="24"/>
          <w:szCs w:val="24"/>
        </w:rPr>
        <w:t>Câu 16: C</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Cận nhiệt đới gió mùa:</w:t>
      </w:r>
    </w:p>
    <w:p w:rsidR="007F221D" w:rsidRDefault="007F221D">
      <w:pPr>
        <w:spacing w:line="41" w:lineRule="exact"/>
        <w:rPr>
          <w:sz w:val="20"/>
          <w:szCs w:val="20"/>
        </w:rPr>
      </w:pPr>
    </w:p>
    <w:p w:rsidR="007F221D" w:rsidRDefault="007F221D" w:rsidP="007F221D">
      <w:pPr>
        <w:numPr>
          <w:ilvl w:val="0"/>
          <w:numId w:val="14"/>
        </w:numPr>
        <w:tabs>
          <w:tab w:val="left" w:pos="148"/>
        </w:tabs>
        <w:ind w:left="148" w:hanging="148"/>
        <w:rPr>
          <w:rFonts w:eastAsia="Times New Roman"/>
          <w:sz w:val="24"/>
          <w:szCs w:val="24"/>
        </w:rPr>
      </w:pPr>
      <w:r>
        <w:rPr>
          <w:rFonts w:eastAsia="Times New Roman"/>
          <w:sz w:val="24"/>
          <w:szCs w:val="24"/>
        </w:rPr>
        <w:t>Khí hậu mát mẻ, mưa nhiều.</w:t>
      </w:r>
    </w:p>
    <w:p w:rsidR="007F221D" w:rsidRDefault="007F221D">
      <w:pPr>
        <w:spacing w:line="43" w:lineRule="exact"/>
        <w:rPr>
          <w:rFonts w:eastAsia="Times New Roman"/>
          <w:sz w:val="24"/>
          <w:szCs w:val="24"/>
        </w:rPr>
      </w:pPr>
    </w:p>
    <w:p w:rsidR="007F221D" w:rsidRDefault="007F221D" w:rsidP="007F221D">
      <w:pPr>
        <w:numPr>
          <w:ilvl w:val="0"/>
          <w:numId w:val="14"/>
        </w:numPr>
        <w:tabs>
          <w:tab w:val="left" w:pos="148"/>
        </w:tabs>
        <w:ind w:left="148" w:hanging="148"/>
        <w:rPr>
          <w:rFonts w:eastAsia="Times New Roman"/>
          <w:sz w:val="24"/>
          <w:szCs w:val="24"/>
        </w:rPr>
      </w:pPr>
      <w:r>
        <w:rPr>
          <w:rFonts w:eastAsia="Times New Roman"/>
          <w:sz w:val="24"/>
          <w:szCs w:val="24"/>
        </w:rPr>
        <w:t>Không có tháng nào nhiệt độ trên 25°C.</w:t>
      </w:r>
    </w:p>
    <w:p w:rsidR="007F221D" w:rsidRDefault="007F221D">
      <w:pPr>
        <w:spacing w:line="45" w:lineRule="exact"/>
        <w:rPr>
          <w:rFonts w:eastAsia="Times New Roman"/>
          <w:sz w:val="24"/>
          <w:szCs w:val="24"/>
        </w:rPr>
      </w:pPr>
    </w:p>
    <w:p w:rsidR="007F221D" w:rsidRDefault="007F221D">
      <w:pPr>
        <w:ind w:left="8"/>
        <w:rPr>
          <w:rFonts w:eastAsia="Times New Roman"/>
          <w:sz w:val="24"/>
          <w:szCs w:val="24"/>
        </w:rPr>
      </w:pPr>
      <w:r>
        <w:rPr>
          <w:rFonts w:eastAsia="Times New Roman"/>
          <w:b/>
          <w:bCs/>
          <w:color w:val="FF0000"/>
          <w:sz w:val="24"/>
          <w:szCs w:val="24"/>
        </w:rPr>
        <w:t>Câu 17: D</w:t>
      </w:r>
    </w:p>
    <w:p w:rsidR="007F221D" w:rsidRDefault="007F221D">
      <w:pPr>
        <w:spacing w:line="36" w:lineRule="exact"/>
        <w:rPr>
          <w:rFonts w:eastAsia="Times New Roman"/>
          <w:sz w:val="24"/>
          <w:szCs w:val="24"/>
        </w:rPr>
      </w:pPr>
    </w:p>
    <w:p w:rsidR="007F221D" w:rsidRDefault="007F221D" w:rsidP="007F221D">
      <w:pPr>
        <w:numPr>
          <w:ilvl w:val="0"/>
          <w:numId w:val="14"/>
        </w:numPr>
        <w:tabs>
          <w:tab w:val="left" w:pos="148"/>
        </w:tabs>
        <w:ind w:left="148" w:hanging="148"/>
        <w:rPr>
          <w:rFonts w:eastAsia="Times New Roman"/>
          <w:sz w:val="24"/>
          <w:szCs w:val="24"/>
        </w:rPr>
      </w:pPr>
      <w:r>
        <w:rPr>
          <w:rFonts w:eastAsia="Times New Roman"/>
          <w:sz w:val="24"/>
          <w:szCs w:val="24"/>
        </w:rPr>
        <w:t>Qua bảng số liệu, ta thấy:</w:t>
      </w:r>
    </w:p>
    <w:p w:rsidR="007F221D" w:rsidRDefault="007F221D">
      <w:pPr>
        <w:spacing w:line="41" w:lineRule="exact"/>
        <w:rPr>
          <w:sz w:val="20"/>
          <w:szCs w:val="20"/>
        </w:rPr>
      </w:pPr>
    </w:p>
    <w:p w:rsidR="007F221D" w:rsidRDefault="007F221D">
      <w:pPr>
        <w:ind w:left="8"/>
        <w:rPr>
          <w:sz w:val="20"/>
          <w:szCs w:val="20"/>
        </w:rPr>
      </w:pPr>
      <w:r>
        <w:rPr>
          <w:rFonts w:eastAsia="Times New Roman"/>
          <w:sz w:val="24"/>
          <w:szCs w:val="24"/>
        </w:rPr>
        <w:t>Giá trị dầu thô tăng từ năm 2010 đến năm 2015 =&gt; Sai.</w:t>
      </w:r>
    </w:p>
    <w:p w:rsidR="007F221D" w:rsidRDefault="007F221D">
      <w:pPr>
        <w:spacing w:line="43" w:lineRule="exact"/>
        <w:rPr>
          <w:sz w:val="20"/>
          <w:szCs w:val="20"/>
        </w:rPr>
      </w:pPr>
    </w:p>
    <w:p w:rsidR="007F221D" w:rsidRDefault="007F221D">
      <w:pPr>
        <w:ind w:left="8"/>
        <w:rPr>
          <w:sz w:val="20"/>
          <w:szCs w:val="20"/>
        </w:rPr>
      </w:pPr>
      <w:r>
        <w:rPr>
          <w:rFonts w:eastAsia="Times New Roman"/>
          <w:sz w:val="24"/>
          <w:szCs w:val="24"/>
        </w:rPr>
        <w:t>Giá trị cao su và gạo tăng từ năm 2010 đến năm 2015=&gt; Sai.</w:t>
      </w:r>
    </w:p>
    <w:p w:rsidR="007F221D" w:rsidRDefault="007F221D">
      <w:pPr>
        <w:spacing w:line="41" w:lineRule="exact"/>
        <w:rPr>
          <w:sz w:val="20"/>
          <w:szCs w:val="20"/>
        </w:rPr>
      </w:pPr>
    </w:p>
    <w:p w:rsidR="007F221D" w:rsidRDefault="007F221D">
      <w:pPr>
        <w:ind w:left="8"/>
        <w:rPr>
          <w:sz w:val="20"/>
          <w:szCs w:val="20"/>
        </w:rPr>
      </w:pPr>
      <w:r>
        <w:rPr>
          <w:rFonts w:eastAsia="Times New Roman"/>
          <w:sz w:val="24"/>
          <w:szCs w:val="24"/>
        </w:rPr>
        <w:t>Giá trị hạt tiêu giảm từ năm 2010 đến 2015 =&gt; Sai.</w:t>
      </w:r>
    </w:p>
    <w:p w:rsidR="007F221D" w:rsidRDefault="007F221D">
      <w:pPr>
        <w:spacing w:line="41" w:lineRule="exact"/>
        <w:rPr>
          <w:sz w:val="20"/>
          <w:szCs w:val="20"/>
        </w:rPr>
      </w:pPr>
    </w:p>
    <w:p w:rsidR="007F221D" w:rsidRDefault="007F221D">
      <w:pPr>
        <w:ind w:left="8"/>
        <w:rPr>
          <w:sz w:val="20"/>
          <w:szCs w:val="20"/>
        </w:rPr>
      </w:pPr>
      <w:r>
        <w:rPr>
          <w:rFonts w:eastAsia="Times New Roman"/>
          <w:sz w:val="24"/>
          <w:szCs w:val="24"/>
        </w:rPr>
        <w:t>Giá trị cà phê tăng chậm hơn hạt tiêu=&gt; Đúng.</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18: C</w:t>
      </w:r>
    </w:p>
    <w:p w:rsidR="007F221D" w:rsidRDefault="007F221D">
      <w:pPr>
        <w:spacing w:line="51" w:lineRule="exact"/>
        <w:rPr>
          <w:sz w:val="20"/>
          <w:szCs w:val="20"/>
        </w:rPr>
      </w:pPr>
    </w:p>
    <w:p w:rsidR="007F221D" w:rsidRDefault="007F221D">
      <w:pPr>
        <w:spacing w:line="264" w:lineRule="auto"/>
        <w:ind w:left="8"/>
        <w:rPr>
          <w:sz w:val="20"/>
          <w:szCs w:val="20"/>
        </w:rPr>
      </w:pPr>
      <w:r>
        <w:rPr>
          <w:rFonts w:eastAsia="Times New Roman"/>
          <w:sz w:val="24"/>
          <w:szCs w:val="24"/>
        </w:rPr>
        <w:t>Hiện nay, tỉ lệ tăng dân số của nước ta đang giảm là do kết quả của việc thực hiện chính sách dân số và kế hoạch hoá gia đình.</w:t>
      </w:r>
    </w:p>
    <w:p w:rsidR="007F221D" w:rsidRDefault="007F221D">
      <w:pPr>
        <w:spacing w:line="19" w:lineRule="exact"/>
        <w:rPr>
          <w:sz w:val="20"/>
          <w:szCs w:val="20"/>
        </w:rPr>
      </w:pPr>
    </w:p>
    <w:p w:rsidR="007F221D" w:rsidRDefault="007F221D">
      <w:pPr>
        <w:ind w:left="8"/>
        <w:rPr>
          <w:sz w:val="20"/>
          <w:szCs w:val="20"/>
        </w:rPr>
      </w:pPr>
      <w:r>
        <w:rPr>
          <w:rFonts w:eastAsia="Times New Roman"/>
          <w:b/>
          <w:bCs/>
          <w:color w:val="FF0000"/>
          <w:sz w:val="24"/>
          <w:szCs w:val="24"/>
        </w:rPr>
        <w:t>Câu 19: C</w:t>
      </w:r>
    </w:p>
    <w:p w:rsidR="007F221D" w:rsidRDefault="007F221D">
      <w:pPr>
        <w:sectPr w:rsidR="007F221D">
          <w:pgSz w:w="11900" w:h="16838"/>
          <w:pgMar w:top="844" w:right="846" w:bottom="1440" w:left="852" w:header="0" w:footer="0" w:gutter="0"/>
          <w:cols w:space="720" w:equalWidth="0">
            <w:col w:w="10208"/>
          </w:cols>
        </w:sectPr>
      </w:pPr>
    </w:p>
    <w:p w:rsidR="007F221D" w:rsidRDefault="007F221D">
      <w:pPr>
        <w:spacing w:line="264" w:lineRule="auto"/>
        <w:ind w:left="8"/>
        <w:rPr>
          <w:sz w:val="20"/>
          <w:szCs w:val="20"/>
        </w:rPr>
      </w:pPr>
      <w:r>
        <w:rPr>
          <w:rFonts w:eastAsia="Times New Roman"/>
          <w:sz w:val="24"/>
          <w:szCs w:val="24"/>
        </w:rPr>
        <w:lastRenderedPageBreak/>
        <w:t>So với mức bình quân của thế giới, tỉ lệ dân thành thị của nước ta còn thấp. Nguyên nhân chính là do nước ta đang ở giai đoạn đầu của quá trình công nghiệp hoá.</w:t>
      </w:r>
    </w:p>
    <w:p w:rsidR="007F221D" w:rsidRDefault="007F221D">
      <w:pPr>
        <w:spacing w:line="19" w:lineRule="exact"/>
        <w:rPr>
          <w:sz w:val="20"/>
          <w:szCs w:val="20"/>
        </w:rPr>
      </w:pPr>
    </w:p>
    <w:p w:rsidR="007F221D" w:rsidRDefault="007F221D">
      <w:pPr>
        <w:ind w:left="8"/>
        <w:rPr>
          <w:sz w:val="20"/>
          <w:szCs w:val="20"/>
        </w:rPr>
      </w:pPr>
      <w:r>
        <w:rPr>
          <w:rFonts w:eastAsia="Times New Roman"/>
          <w:b/>
          <w:bCs/>
          <w:color w:val="FF0000"/>
          <w:sz w:val="24"/>
          <w:szCs w:val="24"/>
        </w:rPr>
        <w:t>Câu 20: C</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Khu vực kinh tế chiếm tuyệt đại bộ phận lao động của nước ta hiện nay là khu vực ngoài quốc doanh.</w:t>
      </w:r>
    </w:p>
    <w:p w:rsidR="007F221D" w:rsidRDefault="007F221D">
      <w:pPr>
        <w:spacing w:line="20" w:lineRule="exact"/>
        <w:rPr>
          <w:sz w:val="20"/>
          <w:szCs w:val="20"/>
        </w:rPr>
      </w:pPr>
    </w:p>
    <w:p w:rsidR="007F221D" w:rsidRDefault="007F221D">
      <w:pPr>
        <w:spacing w:line="200" w:lineRule="exact"/>
        <w:rPr>
          <w:sz w:val="20"/>
          <w:szCs w:val="20"/>
        </w:rPr>
      </w:pPr>
    </w:p>
    <w:p w:rsidR="007F221D" w:rsidRDefault="007F221D">
      <w:pPr>
        <w:ind w:left="8"/>
        <w:rPr>
          <w:sz w:val="20"/>
          <w:szCs w:val="20"/>
        </w:rPr>
      </w:pPr>
      <w:r>
        <w:rPr>
          <w:rFonts w:eastAsia="Times New Roman"/>
          <w:b/>
          <w:bCs/>
          <w:color w:val="FF0000"/>
          <w:sz w:val="24"/>
          <w:szCs w:val="24"/>
        </w:rPr>
        <w:t>Câu 27: C</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Đông Nam Bộ là vùng chuyên canh cây công nghiệp số 1 của cả nước.</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28: B</w:t>
      </w:r>
    </w:p>
    <w:p w:rsidR="007F221D" w:rsidRDefault="007F221D">
      <w:pPr>
        <w:spacing w:line="48" w:lineRule="exact"/>
        <w:rPr>
          <w:sz w:val="20"/>
          <w:szCs w:val="20"/>
        </w:rPr>
      </w:pPr>
    </w:p>
    <w:p w:rsidR="007F221D" w:rsidRDefault="007F221D">
      <w:pPr>
        <w:spacing w:line="264" w:lineRule="auto"/>
        <w:ind w:left="8"/>
        <w:rPr>
          <w:sz w:val="20"/>
          <w:szCs w:val="20"/>
        </w:rPr>
      </w:pPr>
      <w:r>
        <w:rPr>
          <w:rFonts w:eastAsia="Times New Roman"/>
          <w:sz w:val="24"/>
          <w:szCs w:val="24"/>
        </w:rPr>
        <w:t>Vấn đề nổi bật trong phát triển tổng hợp kinh tế biển ở Đông Nam Bộ là vấn đề giải quyết môi trường trong khai thác, vận chuyển, chế biến dầu mỏ.</w:t>
      </w:r>
    </w:p>
    <w:p w:rsidR="007F221D" w:rsidRDefault="007F221D">
      <w:pPr>
        <w:spacing w:line="22" w:lineRule="exact"/>
        <w:rPr>
          <w:sz w:val="20"/>
          <w:szCs w:val="20"/>
        </w:rPr>
      </w:pPr>
    </w:p>
    <w:p w:rsidR="007F221D" w:rsidRDefault="007F221D">
      <w:pPr>
        <w:ind w:left="8"/>
        <w:rPr>
          <w:sz w:val="20"/>
          <w:szCs w:val="20"/>
        </w:rPr>
      </w:pPr>
      <w:r>
        <w:rPr>
          <w:rFonts w:eastAsia="Times New Roman"/>
          <w:b/>
          <w:bCs/>
          <w:color w:val="FF0000"/>
          <w:sz w:val="24"/>
          <w:szCs w:val="24"/>
        </w:rPr>
        <w:t>Câu 29: C</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Về mùa đông, từ Đà Nẵng trở vào Nam loại gió chiếm ưu thế là gió Tín phong Bắc bán cầu.</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30: C</w:t>
      </w:r>
    </w:p>
    <w:p w:rsidR="007F221D" w:rsidRDefault="007F221D">
      <w:pPr>
        <w:spacing w:line="48" w:lineRule="exact"/>
        <w:rPr>
          <w:sz w:val="20"/>
          <w:szCs w:val="20"/>
        </w:rPr>
      </w:pPr>
    </w:p>
    <w:p w:rsidR="007F221D" w:rsidRDefault="007F221D">
      <w:pPr>
        <w:spacing w:line="266" w:lineRule="auto"/>
        <w:ind w:left="8"/>
        <w:rPr>
          <w:sz w:val="20"/>
          <w:szCs w:val="20"/>
        </w:rPr>
      </w:pPr>
      <w:r>
        <w:rPr>
          <w:rFonts w:eastAsia="Times New Roman"/>
          <w:sz w:val="24"/>
          <w:szCs w:val="24"/>
        </w:rPr>
        <w:t>Để thể hiện tốc độ tăng trưởng diện tích và sản lượng lúa nước ta giai đoạn 2005 - 2014, biểu đồ thích hợp nhất là biểu đồ đường.</w:t>
      </w:r>
    </w:p>
    <w:p w:rsidR="007F221D" w:rsidRDefault="007F221D">
      <w:pPr>
        <w:spacing w:line="17" w:lineRule="exact"/>
        <w:rPr>
          <w:sz w:val="20"/>
          <w:szCs w:val="20"/>
        </w:rPr>
      </w:pPr>
    </w:p>
    <w:p w:rsidR="007F221D" w:rsidRDefault="007F221D">
      <w:pPr>
        <w:ind w:left="8"/>
        <w:rPr>
          <w:sz w:val="20"/>
          <w:szCs w:val="20"/>
        </w:rPr>
      </w:pPr>
      <w:r>
        <w:rPr>
          <w:rFonts w:eastAsia="Times New Roman"/>
          <w:b/>
          <w:bCs/>
          <w:color w:val="FF0000"/>
          <w:sz w:val="24"/>
          <w:szCs w:val="24"/>
        </w:rPr>
        <w:t>Câu 31: C</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Qua biểu đồ ta thấy:</w:t>
      </w:r>
    </w:p>
    <w:p w:rsidR="007F221D" w:rsidRDefault="007F221D">
      <w:pPr>
        <w:spacing w:line="41" w:lineRule="exact"/>
        <w:rPr>
          <w:sz w:val="20"/>
          <w:szCs w:val="20"/>
        </w:rPr>
      </w:pPr>
    </w:p>
    <w:p w:rsidR="007F221D" w:rsidRDefault="007F221D" w:rsidP="007F221D">
      <w:pPr>
        <w:numPr>
          <w:ilvl w:val="0"/>
          <w:numId w:val="9"/>
        </w:numPr>
        <w:tabs>
          <w:tab w:val="left" w:pos="148"/>
        </w:tabs>
        <w:ind w:left="148" w:hanging="148"/>
        <w:rPr>
          <w:rFonts w:eastAsia="Times New Roman"/>
          <w:sz w:val="24"/>
          <w:szCs w:val="24"/>
        </w:rPr>
      </w:pPr>
      <w:r>
        <w:rPr>
          <w:rFonts w:eastAsia="Times New Roman"/>
          <w:sz w:val="24"/>
          <w:szCs w:val="24"/>
        </w:rPr>
        <w:t>Lúa hè thu tăng không liên tục =&gt;Sai.</w:t>
      </w:r>
    </w:p>
    <w:p w:rsidR="007F221D" w:rsidRDefault="007F221D">
      <w:pPr>
        <w:spacing w:line="43" w:lineRule="exact"/>
        <w:rPr>
          <w:rFonts w:eastAsia="Times New Roman"/>
          <w:sz w:val="24"/>
          <w:szCs w:val="24"/>
        </w:rPr>
      </w:pPr>
    </w:p>
    <w:p w:rsidR="007F221D" w:rsidRDefault="007F221D" w:rsidP="007F221D">
      <w:pPr>
        <w:numPr>
          <w:ilvl w:val="0"/>
          <w:numId w:val="9"/>
        </w:numPr>
        <w:tabs>
          <w:tab w:val="left" w:pos="148"/>
        </w:tabs>
        <w:ind w:left="148" w:hanging="148"/>
        <w:rPr>
          <w:rFonts w:eastAsia="Times New Roman"/>
          <w:sz w:val="24"/>
          <w:szCs w:val="24"/>
        </w:rPr>
      </w:pPr>
      <w:r>
        <w:rPr>
          <w:rFonts w:eastAsia="Times New Roman"/>
          <w:sz w:val="24"/>
          <w:szCs w:val="24"/>
        </w:rPr>
        <w:t>Tổng sản lượng lúa từng năm có xu hướng giảm =&gt; Sai.</w:t>
      </w:r>
    </w:p>
    <w:p w:rsidR="007F221D" w:rsidRDefault="007F221D">
      <w:pPr>
        <w:spacing w:line="40" w:lineRule="exact"/>
        <w:rPr>
          <w:rFonts w:eastAsia="Times New Roman"/>
          <w:sz w:val="24"/>
          <w:szCs w:val="24"/>
        </w:rPr>
      </w:pPr>
    </w:p>
    <w:p w:rsidR="007F221D" w:rsidRDefault="007F221D" w:rsidP="007F221D">
      <w:pPr>
        <w:numPr>
          <w:ilvl w:val="0"/>
          <w:numId w:val="9"/>
        </w:numPr>
        <w:tabs>
          <w:tab w:val="left" w:pos="148"/>
        </w:tabs>
        <w:ind w:left="148" w:hanging="148"/>
        <w:rPr>
          <w:rFonts w:eastAsia="Times New Roman"/>
          <w:sz w:val="24"/>
          <w:szCs w:val="24"/>
        </w:rPr>
      </w:pPr>
      <w:r>
        <w:rPr>
          <w:rFonts w:eastAsia="Times New Roman"/>
          <w:sz w:val="24"/>
          <w:szCs w:val="24"/>
        </w:rPr>
        <w:t>Lúa đông xuân tăng liên tục =&gt; Đúng.</w:t>
      </w:r>
    </w:p>
    <w:p w:rsidR="007F221D" w:rsidRDefault="007F221D">
      <w:pPr>
        <w:spacing w:line="40" w:lineRule="exact"/>
        <w:rPr>
          <w:rFonts w:eastAsia="Times New Roman"/>
          <w:sz w:val="24"/>
          <w:szCs w:val="24"/>
        </w:rPr>
      </w:pPr>
    </w:p>
    <w:p w:rsidR="007F221D" w:rsidRDefault="007F221D" w:rsidP="007F221D">
      <w:pPr>
        <w:numPr>
          <w:ilvl w:val="0"/>
          <w:numId w:val="9"/>
        </w:numPr>
        <w:tabs>
          <w:tab w:val="left" w:pos="148"/>
        </w:tabs>
        <w:ind w:left="148" w:hanging="148"/>
        <w:rPr>
          <w:rFonts w:eastAsia="Times New Roman"/>
          <w:sz w:val="24"/>
          <w:szCs w:val="24"/>
        </w:rPr>
      </w:pPr>
      <w:r>
        <w:rPr>
          <w:rFonts w:eastAsia="Times New Roman"/>
          <w:sz w:val="24"/>
          <w:szCs w:val="24"/>
        </w:rPr>
        <w:t>Lúa mùa luôn có sản lượng cao nhất =&gt;Sai.</w:t>
      </w:r>
    </w:p>
    <w:p w:rsidR="007F221D" w:rsidRDefault="007F221D">
      <w:pPr>
        <w:spacing w:line="46" w:lineRule="exact"/>
        <w:rPr>
          <w:sz w:val="20"/>
          <w:szCs w:val="20"/>
        </w:rPr>
      </w:pPr>
    </w:p>
    <w:p w:rsidR="007F221D" w:rsidRDefault="007F221D">
      <w:pPr>
        <w:ind w:left="8"/>
        <w:rPr>
          <w:sz w:val="20"/>
          <w:szCs w:val="20"/>
        </w:rPr>
      </w:pPr>
      <w:r>
        <w:rPr>
          <w:rFonts w:eastAsia="Times New Roman"/>
          <w:b/>
          <w:bCs/>
          <w:color w:val="FF0000"/>
          <w:sz w:val="24"/>
          <w:szCs w:val="24"/>
        </w:rPr>
        <w:t>Câu 32: B</w:t>
      </w:r>
    </w:p>
    <w:p w:rsidR="007F221D" w:rsidRDefault="007F221D">
      <w:pPr>
        <w:spacing w:line="51" w:lineRule="exact"/>
        <w:rPr>
          <w:sz w:val="20"/>
          <w:szCs w:val="20"/>
        </w:rPr>
      </w:pPr>
    </w:p>
    <w:p w:rsidR="007F221D" w:rsidRDefault="007F221D">
      <w:pPr>
        <w:spacing w:line="264" w:lineRule="auto"/>
        <w:ind w:left="8"/>
        <w:rPr>
          <w:sz w:val="20"/>
          <w:szCs w:val="20"/>
        </w:rPr>
      </w:pPr>
      <w:r>
        <w:rPr>
          <w:rFonts w:eastAsia="Times New Roman"/>
          <w:sz w:val="24"/>
          <w:szCs w:val="24"/>
        </w:rPr>
        <w:t>Đặc điểm đặc trưng nhất của nền nông nghiệp nước ta là chúng ta có thể phát triển nền nông nghiệp nhiệt đới.</w:t>
      </w:r>
    </w:p>
    <w:p w:rsidR="007F221D" w:rsidRDefault="007F221D">
      <w:pPr>
        <w:spacing w:line="19" w:lineRule="exact"/>
        <w:rPr>
          <w:sz w:val="20"/>
          <w:szCs w:val="20"/>
        </w:rPr>
      </w:pPr>
    </w:p>
    <w:p w:rsidR="007F221D" w:rsidRDefault="007F221D">
      <w:pPr>
        <w:ind w:left="8"/>
        <w:rPr>
          <w:sz w:val="20"/>
          <w:szCs w:val="20"/>
        </w:rPr>
      </w:pPr>
      <w:r>
        <w:rPr>
          <w:rFonts w:eastAsia="Times New Roman"/>
          <w:b/>
          <w:bCs/>
          <w:color w:val="FF0000"/>
          <w:sz w:val="24"/>
          <w:szCs w:val="24"/>
        </w:rPr>
        <w:t>Câu 33: B</w:t>
      </w:r>
    </w:p>
    <w:p w:rsidR="007F221D" w:rsidRDefault="007F221D">
      <w:pPr>
        <w:spacing w:line="36" w:lineRule="exact"/>
        <w:rPr>
          <w:sz w:val="20"/>
          <w:szCs w:val="20"/>
        </w:rPr>
      </w:pPr>
    </w:p>
    <w:p w:rsidR="007F221D" w:rsidRDefault="007F221D">
      <w:pPr>
        <w:ind w:left="8"/>
        <w:rPr>
          <w:sz w:val="20"/>
          <w:szCs w:val="20"/>
        </w:rPr>
      </w:pPr>
      <w:r>
        <w:rPr>
          <w:rFonts w:eastAsia="Times New Roman"/>
          <w:sz w:val="24"/>
          <w:szCs w:val="24"/>
        </w:rPr>
        <w:t>Vùng có diện tích cây đậu tương lớn nhất cả nước là Trung du và miền núi Bắc Bộ.</w:t>
      </w:r>
    </w:p>
    <w:p w:rsidR="007F221D" w:rsidRDefault="007F221D">
      <w:pPr>
        <w:spacing w:line="48" w:lineRule="exact"/>
        <w:rPr>
          <w:sz w:val="20"/>
          <w:szCs w:val="20"/>
        </w:rPr>
      </w:pPr>
    </w:p>
    <w:p w:rsidR="007F221D" w:rsidRDefault="007F221D">
      <w:pPr>
        <w:ind w:left="8"/>
        <w:rPr>
          <w:sz w:val="20"/>
          <w:szCs w:val="20"/>
        </w:rPr>
      </w:pPr>
      <w:r>
        <w:rPr>
          <w:rFonts w:eastAsia="Times New Roman"/>
          <w:b/>
          <w:bCs/>
          <w:color w:val="FF0000"/>
          <w:sz w:val="24"/>
          <w:szCs w:val="24"/>
        </w:rPr>
        <w:t>Câu 34: C</w:t>
      </w:r>
    </w:p>
    <w:p w:rsidR="007F221D" w:rsidRDefault="007F221D">
      <w:pPr>
        <w:spacing w:line="48" w:lineRule="exact"/>
        <w:rPr>
          <w:sz w:val="20"/>
          <w:szCs w:val="20"/>
        </w:rPr>
      </w:pPr>
    </w:p>
    <w:p w:rsidR="007F221D" w:rsidRDefault="007F221D">
      <w:pPr>
        <w:spacing w:line="264" w:lineRule="auto"/>
        <w:ind w:left="8"/>
        <w:rPr>
          <w:sz w:val="20"/>
          <w:szCs w:val="20"/>
        </w:rPr>
      </w:pPr>
      <w:r>
        <w:rPr>
          <w:rFonts w:eastAsia="Times New Roman"/>
          <w:sz w:val="24"/>
          <w:szCs w:val="24"/>
        </w:rPr>
        <w:t>Qua bảng số liệu ta thấy, hàng công nghiệp nặng và khoáng sản, hàng lâm sản có xu hướng tăng là đáp án đúng.</w:t>
      </w:r>
    </w:p>
    <w:p w:rsidR="007F221D" w:rsidRDefault="007F221D">
      <w:pPr>
        <w:spacing w:line="19" w:lineRule="exact"/>
        <w:rPr>
          <w:sz w:val="20"/>
          <w:szCs w:val="20"/>
        </w:rPr>
      </w:pPr>
    </w:p>
    <w:p w:rsidR="007F221D" w:rsidRDefault="007F221D">
      <w:pPr>
        <w:ind w:left="8"/>
        <w:rPr>
          <w:sz w:val="20"/>
          <w:szCs w:val="20"/>
        </w:rPr>
      </w:pPr>
      <w:r>
        <w:rPr>
          <w:rFonts w:eastAsia="Times New Roman"/>
          <w:b/>
          <w:bCs/>
          <w:color w:val="FF0000"/>
          <w:sz w:val="24"/>
          <w:szCs w:val="24"/>
        </w:rPr>
        <w:t>Câu 35: B</w:t>
      </w:r>
    </w:p>
    <w:p w:rsidR="007F221D" w:rsidRDefault="007F221D">
      <w:pPr>
        <w:spacing w:line="51" w:lineRule="exact"/>
        <w:rPr>
          <w:sz w:val="20"/>
          <w:szCs w:val="20"/>
        </w:rPr>
      </w:pPr>
    </w:p>
    <w:p w:rsidR="007F221D" w:rsidRDefault="007F221D">
      <w:pPr>
        <w:spacing w:line="264" w:lineRule="auto"/>
        <w:ind w:left="8"/>
        <w:rPr>
          <w:sz w:val="20"/>
          <w:szCs w:val="20"/>
        </w:rPr>
      </w:pPr>
      <w:r>
        <w:rPr>
          <w:rFonts w:eastAsia="Times New Roman"/>
          <w:sz w:val="24"/>
          <w:szCs w:val="24"/>
        </w:rPr>
        <w:t>Qua biểu đồ trên ta thấy, sản lượng lúa của Đồng bằng sông Cửu Long tăng nhanh hơn Đồng bằng sông Hồng.</w:t>
      </w:r>
    </w:p>
    <w:p w:rsidR="007F221D" w:rsidRDefault="007F221D">
      <w:pPr>
        <w:rPr>
          <w:sz w:val="20"/>
          <w:szCs w:val="20"/>
        </w:rPr>
      </w:pPr>
      <w:bookmarkStart w:id="10" w:name="_GoBack"/>
      <w:bookmarkEnd w:id="10"/>
      <w:r>
        <w:rPr>
          <w:rFonts w:eastAsia="Times New Roman"/>
          <w:b/>
          <w:bCs/>
          <w:color w:val="FF0000"/>
          <w:sz w:val="24"/>
          <w:szCs w:val="24"/>
        </w:rPr>
        <w:t>Câu 36: C</w:t>
      </w:r>
    </w:p>
    <w:p w:rsidR="007F221D" w:rsidRDefault="007F221D">
      <w:pPr>
        <w:spacing w:line="48" w:lineRule="exact"/>
        <w:rPr>
          <w:sz w:val="20"/>
          <w:szCs w:val="20"/>
        </w:rPr>
      </w:pPr>
    </w:p>
    <w:p w:rsidR="007F221D" w:rsidRDefault="007F221D">
      <w:pPr>
        <w:spacing w:line="265" w:lineRule="auto"/>
        <w:rPr>
          <w:sz w:val="20"/>
          <w:szCs w:val="20"/>
        </w:rPr>
      </w:pPr>
      <w:r>
        <w:rPr>
          <w:rFonts w:eastAsia="Times New Roman"/>
          <w:sz w:val="24"/>
          <w:szCs w:val="24"/>
        </w:rPr>
        <w:t>Quan sát biểu đồ Dân số Việt Nam trang 15 Atlat Địa lí Việt Nam ta thấy, dân số nông thôn có xu hướng giảm.</w:t>
      </w:r>
    </w:p>
    <w:p w:rsidR="007F221D" w:rsidRDefault="007F221D">
      <w:pPr>
        <w:spacing w:line="17" w:lineRule="exact"/>
        <w:rPr>
          <w:sz w:val="20"/>
          <w:szCs w:val="20"/>
        </w:rPr>
      </w:pPr>
    </w:p>
    <w:p w:rsidR="007F221D" w:rsidRDefault="007F221D">
      <w:pPr>
        <w:rPr>
          <w:sz w:val="20"/>
          <w:szCs w:val="20"/>
        </w:rPr>
      </w:pPr>
      <w:r>
        <w:rPr>
          <w:rFonts w:eastAsia="Times New Roman"/>
          <w:b/>
          <w:bCs/>
          <w:color w:val="FF0000"/>
          <w:sz w:val="24"/>
          <w:szCs w:val="24"/>
        </w:rPr>
        <w:t>Câu 37: D</w:t>
      </w:r>
    </w:p>
    <w:p w:rsidR="007F221D" w:rsidRDefault="007F221D">
      <w:pPr>
        <w:spacing w:line="38" w:lineRule="exact"/>
        <w:rPr>
          <w:sz w:val="20"/>
          <w:szCs w:val="20"/>
        </w:rPr>
      </w:pPr>
    </w:p>
    <w:p w:rsidR="007F221D" w:rsidRDefault="007F221D">
      <w:pPr>
        <w:rPr>
          <w:sz w:val="20"/>
          <w:szCs w:val="20"/>
        </w:rPr>
      </w:pPr>
      <w:r>
        <w:rPr>
          <w:rFonts w:eastAsia="Times New Roman"/>
          <w:sz w:val="24"/>
          <w:szCs w:val="24"/>
        </w:rPr>
        <w:t>Hiện nay, lao động trong ngành nông - lâm - ngư nghiệp vẫn chiếm tỉ trọng cao nhất.</w:t>
      </w:r>
    </w:p>
    <w:p w:rsidR="007F221D" w:rsidRDefault="007F221D">
      <w:pPr>
        <w:spacing w:line="46" w:lineRule="exact"/>
        <w:rPr>
          <w:sz w:val="20"/>
          <w:szCs w:val="20"/>
        </w:rPr>
      </w:pPr>
    </w:p>
    <w:p w:rsidR="007F221D" w:rsidRDefault="007F221D">
      <w:pPr>
        <w:rPr>
          <w:sz w:val="20"/>
          <w:szCs w:val="20"/>
        </w:rPr>
      </w:pPr>
      <w:r>
        <w:rPr>
          <w:rFonts w:eastAsia="Times New Roman"/>
          <w:b/>
          <w:bCs/>
          <w:color w:val="FF0000"/>
          <w:sz w:val="24"/>
          <w:szCs w:val="24"/>
        </w:rPr>
        <w:t>Câu 38: C</w:t>
      </w:r>
    </w:p>
    <w:p w:rsidR="007F221D" w:rsidRDefault="007F221D">
      <w:pPr>
        <w:spacing w:line="36" w:lineRule="exact"/>
        <w:rPr>
          <w:sz w:val="20"/>
          <w:szCs w:val="20"/>
        </w:rPr>
      </w:pPr>
    </w:p>
    <w:p w:rsidR="007F221D" w:rsidRDefault="007F221D">
      <w:pPr>
        <w:rPr>
          <w:sz w:val="20"/>
          <w:szCs w:val="20"/>
        </w:rPr>
      </w:pPr>
      <w:r>
        <w:rPr>
          <w:rFonts w:eastAsia="Times New Roman"/>
          <w:sz w:val="24"/>
          <w:szCs w:val="24"/>
        </w:rPr>
        <w:t>Vùng Duyên hải miền Trung có thế mạnh về nuôi trồng thuỷ sản.</w:t>
      </w:r>
    </w:p>
    <w:p w:rsidR="007F221D" w:rsidRDefault="007F221D">
      <w:pPr>
        <w:spacing w:line="46" w:lineRule="exact"/>
        <w:rPr>
          <w:sz w:val="20"/>
          <w:szCs w:val="20"/>
        </w:rPr>
      </w:pPr>
    </w:p>
    <w:p w:rsidR="007F221D" w:rsidRDefault="007F221D">
      <w:pPr>
        <w:rPr>
          <w:sz w:val="20"/>
          <w:szCs w:val="20"/>
        </w:rPr>
      </w:pPr>
      <w:r>
        <w:rPr>
          <w:rFonts w:eastAsia="Times New Roman"/>
          <w:b/>
          <w:bCs/>
          <w:color w:val="FF0000"/>
          <w:sz w:val="24"/>
          <w:szCs w:val="24"/>
        </w:rPr>
        <w:t>Câu 39: C</w:t>
      </w:r>
    </w:p>
    <w:p w:rsidR="007F221D" w:rsidRDefault="007F221D">
      <w:pPr>
        <w:spacing w:line="36" w:lineRule="exact"/>
        <w:rPr>
          <w:sz w:val="20"/>
          <w:szCs w:val="20"/>
        </w:rPr>
      </w:pPr>
    </w:p>
    <w:p w:rsidR="007F221D" w:rsidRDefault="007F221D">
      <w:pPr>
        <w:rPr>
          <w:sz w:val="20"/>
          <w:szCs w:val="20"/>
        </w:rPr>
      </w:pPr>
      <w:r>
        <w:rPr>
          <w:rFonts w:eastAsia="Times New Roman"/>
          <w:sz w:val="24"/>
          <w:szCs w:val="24"/>
        </w:rPr>
        <w:t>Tổng chiều dài đường sắt là 3143 km.</w:t>
      </w:r>
    </w:p>
    <w:p w:rsidR="007F221D" w:rsidRDefault="007F221D">
      <w:pPr>
        <w:spacing w:line="48" w:lineRule="exact"/>
        <w:rPr>
          <w:sz w:val="20"/>
          <w:szCs w:val="20"/>
        </w:rPr>
      </w:pPr>
    </w:p>
    <w:p w:rsidR="007F221D" w:rsidRDefault="007F221D">
      <w:pPr>
        <w:rPr>
          <w:sz w:val="20"/>
          <w:szCs w:val="20"/>
        </w:rPr>
      </w:pPr>
      <w:r>
        <w:rPr>
          <w:rFonts w:eastAsia="Times New Roman"/>
          <w:b/>
          <w:bCs/>
          <w:color w:val="FF0000"/>
          <w:sz w:val="24"/>
          <w:szCs w:val="24"/>
        </w:rPr>
        <w:t>Câu 40: C</w:t>
      </w:r>
    </w:p>
    <w:p w:rsidR="007F221D" w:rsidRDefault="007F221D">
      <w:pPr>
        <w:spacing w:line="48" w:lineRule="exact"/>
        <w:rPr>
          <w:sz w:val="20"/>
          <w:szCs w:val="20"/>
        </w:rPr>
      </w:pPr>
    </w:p>
    <w:p w:rsidR="007F221D" w:rsidRDefault="007F221D">
      <w:pPr>
        <w:spacing w:line="264" w:lineRule="auto"/>
        <w:ind w:right="20"/>
        <w:rPr>
          <w:sz w:val="20"/>
          <w:szCs w:val="20"/>
        </w:rPr>
      </w:pPr>
      <w:r>
        <w:rPr>
          <w:rFonts w:eastAsia="Times New Roman"/>
          <w:sz w:val="24"/>
          <w:szCs w:val="24"/>
        </w:rPr>
        <w:t>Dựa vào bảng số liệu và yêu cầu đề bài, để thể hiện được diện tích và sản lượng lúa nước ta từ năm 1990 đến năm 2015, biểu đồ kết hợp cột và đường là phù hợp nhất.</w:t>
      </w:r>
    </w:p>
    <w:p w:rsidR="007F221D" w:rsidRDefault="007F221D" w:rsidP="007F221D">
      <w:pPr>
        <w:tabs>
          <w:tab w:val="left" w:pos="147"/>
        </w:tabs>
        <w:spacing w:line="264" w:lineRule="auto"/>
        <w:ind w:left="8" w:right="5060"/>
        <w:rPr>
          <w:rFonts w:eastAsia="Times New Roman"/>
          <w:sz w:val="24"/>
          <w:szCs w:val="24"/>
        </w:rPr>
      </w:pPr>
    </w:p>
    <w:sectPr w:rsidR="007F221D">
      <w:pgSz w:w="11900" w:h="16838"/>
      <w:pgMar w:top="856" w:right="846" w:bottom="1440" w:left="852" w:header="0" w:footer="0" w:gutter="0"/>
      <w:cols w:space="720" w:equalWidth="0">
        <w:col w:w="1020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AE9" w:rsidRDefault="00142AE9" w:rsidP="007F221D">
      <w:r>
        <w:separator/>
      </w:r>
    </w:p>
  </w:endnote>
  <w:endnote w:type="continuationSeparator" w:id="0">
    <w:p w:rsidR="00142AE9" w:rsidRDefault="00142AE9" w:rsidP="007F2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21D" w:rsidRDefault="007F221D">
    <w:pPr>
      <w:pStyle w:val="Footer"/>
      <w:pBdr>
        <w:top w:val="thinThickSmallGap" w:sz="24" w:space="1" w:color="622423" w:themeColor="accent2" w:themeShade="7F"/>
      </w:pBdr>
      <w:rPr>
        <w:rFonts w:asciiTheme="majorHAnsi" w:eastAsiaTheme="majorEastAsia" w:hAnsiTheme="majorHAnsi" w:cstheme="majorBidi"/>
      </w:rPr>
    </w:pPr>
    <w:r>
      <w:rPr>
        <w:b/>
        <w:color w:val="00B0F0"/>
        <w:sz w:val="24"/>
        <w:szCs w:val="24"/>
        <w:lang w:val="nl-NL"/>
      </w:rPr>
      <w:t xml:space="preserve">                                                            </w:t>
    </w:r>
    <w:r w:rsidRPr="00F77F79">
      <w:rPr>
        <w:b/>
        <w:color w:val="00B0F0"/>
        <w:sz w:val="24"/>
        <w:szCs w:val="24"/>
        <w:lang w:val="nl-NL"/>
      </w:rPr>
      <w:t>www.thuvienhoclieu</w:t>
    </w:r>
    <w:r w:rsidRPr="00F77F79">
      <w:rPr>
        <w:b/>
        <w:color w:val="FF0000"/>
        <w:sz w:val="24"/>
        <w:szCs w:val="24"/>
        <w:lang w:val="nl-NL"/>
      </w:rPr>
      <w:t>.com</w:t>
    </w:r>
    <w:r>
      <w:rPr>
        <w:b/>
        <w:color w:val="FF0000"/>
        <w:sz w:val="24"/>
        <w:szCs w:val="24"/>
        <w:lang w:val="nl-NL"/>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Trang</w:t>
    </w:r>
    <w:r>
      <w:rPr>
        <w:rFonts w:asciiTheme="majorHAnsi" w:eastAsiaTheme="majorEastAsia" w:hAnsiTheme="majorHAnsi" w:cstheme="majorBidi"/>
      </w:rPr>
      <w:t xml:space="preserve"> </w:t>
    </w:r>
    <w:r>
      <w:rPr>
        <w:rFonts w:asciiTheme="minorHAnsi" w:hAnsiTheme="minorHAnsi" w:cstheme="minorBidi"/>
      </w:rPr>
      <w:fldChar w:fldCharType="begin"/>
    </w:r>
    <w:r>
      <w:instrText xml:space="preserve"> PAGE   \* MERGEFORMAT </w:instrText>
    </w:r>
    <w:r>
      <w:rPr>
        <w:rFonts w:asciiTheme="minorHAnsi" w:hAnsiTheme="minorHAnsi" w:cstheme="minorBidi"/>
      </w:rPr>
      <w:fldChar w:fldCharType="separate"/>
    </w:r>
    <w:r w:rsidR="00090417" w:rsidRPr="00090417">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7F221D" w:rsidRDefault="007F22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AE9" w:rsidRDefault="00142AE9" w:rsidP="007F221D">
      <w:r>
        <w:separator/>
      </w:r>
    </w:p>
  </w:footnote>
  <w:footnote w:type="continuationSeparator" w:id="0">
    <w:p w:rsidR="00142AE9" w:rsidRDefault="00142AE9" w:rsidP="007F2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21D" w:rsidRPr="00D05A19" w:rsidRDefault="007F221D" w:rsidP="007F221D">
    <w:pPr>
      <w:pStyle w:val="Header"/>
      <w:ind w:right="360"/>
      <w:jc w:val="center"/>
      <w:rPr>
        <w:b/>
      </w:rPr>
    </w:pPr>
    <w:r w:rsidRPr="00F77F79">
      <w:rPr>
        <w:b/>
        <w:color w:val="00B0F0"/>
        <w:sz w:val="24"/>
        <w:szCs w:val="24"/>
        <w:lang w:val="nl-NL"/>
      </w:rPr>
      <w:t>www.thuvienhoclieu</w:t>
    </w:r>
    <w:r w:rsidRPr="00F77F79">
      <w:rPr>
        <w:b/>
        <w:color w:val="FF0000"/>
        <w:sz w:val="24"/>
        <w:szCs w:val="24"/>
        <w:lang w:val="nl-NL"/>
      </w:rPr>
      <w:t>.com</w:t>
    </w:r>
  </w:p>
  <w:p w:rsidR="007F221D" w:rsidRDefault="007F22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6BEE0272"/>
    <w:lvl w:ilvl="0" w:tplc="35C06F3E">
      <w:start w:val="1"/>
      <w:numFmt w:val="bullet"/>
      <w:lvlText w:val="+"/>
      <w:lvlJc w:val="left"/>
    </w:lvl>
    <w:lvl w:ilvl="1" w:tplc="081C97CA">
      <w:numFmt w:val="decimal"/>
      <w:lvlText w:val=""/>
      <w:lvlJc w:val="left"/>
    </w:lvl>
    <w:lvl w:ilvl="2" w:tplc="BC86DE38">
      <w:numFmt w:val="decimal"/>
      <w:lvlText w:val=""/>
      <w:lvlJc w:val="left"/>
    </w:lvl>
    <w:lvl w:ilvl="3" w:tplc="A2B6A4EE">
      <w:numFmt w:val="decimal"/>
      <w:lvlText w:val=""/>
      <w:lvlJc w:val="left"/>
    </w:lvl>
    <w:lvl w:ilvl="4" w:tplc="E96C7074">
      <w:numFmt w:val="decimal"/>
      <w:lvlText w:val=""/>
      <w:lvlJc w:val="left"/>
    </w:lvl>
    <w:lvl w:ilvl="5" w:tplc="A85691DA">
      <w:numFmt w:val="decimal"/>
      <w:lvlText w:val=""/>
      <w:lvlJc w:val="left"/>
    </w:lvl>
    <w:lvl w:ilvl="6" w:tplc="F50C92C0">
      <w:numFmt w:val="decimal"/>
      <w:lvlText w:val=""/>
      <w:lvlJc w:val="left"/>
    </w:lvl>
    <w:lvl w:ilvl="7" w:tplc="46FCB79E">
      <w:numFmt w:val="decimal"/>
      <w:lvlText w:val=""/>
      <w:lvlJc w:val="left"/>
    </w:lvl>
    <w:lvl w:ilvl="8" w:tplc="E036233C">
      <w:numFmt w:val="decimal"/>
      <w:lvlText w:val=""/>
      <w:lvlJc w:val="left"/>
    </w:lvl>
  </w:abstractNum>
  <w:abstractNum w:abstractNumId="1">
    <w:nsid w:val="238E1F29"/>
    <w:multiLevelType w:val="hybridMultilevel"/>
    <w:tmpl w:val="AC72162E"/>
    <w:lvl w:ilvl="0" w:tplc="4AA87A6C">
      <w:start w:val="1"/>
      <w:numFmt w:val="bullet"/>
      <w:lvlText w:val="-"/>
      <w:lvlJc w:val="left"/>
    </w:lvl>
    <w:lvl w:ilvl="1" w:tplc="25B88F88">
      <w:numFmt w:val="decimal"/>
      <w:lvlText w:val=""/>
      <w:lvlJc w:val="left"/>
    </w:lvl>
    <w:lvl w:ilvl="2" w:tplc="C21AD57C">
      <w:numFmt w:val="decimal"/>
      <w:lvlText w:val=""/>
      <w:lvlJc w:val="left"/>
    </w:lvl>
    <w:lvl w:ilvl="3" w:tplc="9500B3CE">
      <w:numFmt w:val="decimal"/>
      <w:lvlText w:val=""/>
      <w:lvlJc w:val="left"/>
    </w:lvl>
    <w:lvl w:ilvl="4" w:tplc="6DF61496">
      <w:numFmt w:val="decimal"/>
      <w:lvlText w:val=""/>
      <w:lvlJc w:val="left"/>
    </w:lvl>
    <w:lvl w:ilvl="5" w:tplc="3B3CD760">
      <w:numFmt w:val="decimal"/>
      <w:lvlText w:val=""/>
      <w:lvlJc w:val="left"/>
    </w:lvl>
    <w:lvl w:ilvl="6" w:tplc="2F4E4C22">
      <w:numFmt w:val="decimal"/>
      <w:lvlText w:val=""/>
      <w:lvlJc w:val="left"/>
    </w:lvl>
    <w:lvl w:ilvl="7" w:tplc="15D60D66">
      <w:numFmt w:val="decimal"/>
      <w:lvlText w:val=""/>
      <w:lvlJc w:val="left"/>
    </w:lvl>
    <w:lvl w:ilvl="8" w:tplc="5BB6E1F8">
      <w:numFmt w:val="decimal"/>
      <w:lvlText w:val=""/>
      <w:lvlJc w:val="left"/>
    </w:lvl>
  </w:abstractNum>
  <w:abstractNum w:abstractNumId="2">
    <w:nsid w:val="2AE8944A"/>
    <w:multiLevelType w:val="hybridMultilevel"/>
    <w:tmpl w:val="5EFC5AC6"/>
    <w:lvl w:ilvl="0" w:tplc="DC74C95E">
      <w:start w:val="1"/>
      <w:numFmt w:val="bullet"/>
      <w:lvlText w:val="-"/>
      <w:lvlJc w:val="left"/>
    </w:lvl>
    <w:lvl w:ilvl="1" w:tplc="9A9AA41A">
      <w:numFmt w:val="decimal"/>
      <w:lvlText w:val=""/>
      <w:lvlJc w:val="left"/>
    </w:lvl>
    <w:lvl w:ilvl="2" w:tplc="1B1A26E6">
      <w:numFmt w:val="decimal"/>
      <w:lvlText w:val=""/>
      <w:lvlJc w:val="left"/>
    </w:lvl>
    <w:lvl w:ilvl="3" w:tplc="B37ACBDC">
      <w:numFmt w:val="decimal"/>
      <w:lvlText w:val=""/>
      <w:lvlJc w:val="left"/>
    </w:lvl>
    <w:lvl w:ilvl="4" w:tplc="767A884C">
      <w:numFmt w:val="decimal"/>
      <w:lvlText w:val=""/>
      <w:lvlJc w:val="left"/>
    </w:lvl>
    <w:lvl w:ilvl="5" w:tplc="5EDC89EE">
      <w:numFmt w:val="decimal"/>
      <w:lvlText w:val=""/>
      <w:lvlJc w:val="left"/>
    </w:lvl>
    <w:lvl w:ilvl="6" w:tplc="E76014F0">
      <w:numFmt w:val="decimal"/>
      <w:lvlText w:val=""/>
      <w:lvlJc w:val="left"/>
    </w:lvl>
    <w:lvl w:ilvl="7" w:tplc="AFFCEB56">
      <w:numFmt w:val="decimal"/>
      <w:lvlText w:val=""/>
      <w:lvlJc w:val="left"/>
    </w:lvl>
    <w:lvl w:ilvl="8" w:tplc="E1762CD0">
      <w:numFmt w:val="decimal"/>
      <w:lvlText w:val=""/>
      <w:lvlJc w:val="left"/>
    </w:lvl>
  </w:abstractNum>
  <w:abstractNum w:abstractNumId="3">
    <w:nsid w:val="2EB141F2"/>
    <w:multiLevelType w:val="hybridMultilevel"/>
    <w:tmpl w:val="F6A23C12"/>
    <w:lvl w:ilvl="0" w:tplc="EB76CCAE">
      <w:start w:val="1"/>
      <w:numFmt w:val="bullet"/>
      <w:lvlText w:val="+"/>
      <w:lvlJc w:val="left"/>
    </w:lvl>
    <w:lvl w:ilvl="1" w:tplc="B05C447E">
      <w:numFmt w:val="decimal"/>
      <w:lvlText w:val=""/>
      <w:lvlJc w:val="left"/>
    </w:lvl>
    <w:lvl w:ilvl="2" w:tplc="E2266688">
      <w:numFmt w:val="decimal"/>
      <w:lvlText w:val=""/>
      <w:lvlJc w:val="left"/>
    </w:lvl>
    <w:lvl w:ilvl="3" w:tplc="E1D8B620">
      <w:numFmt w:val="decimal"/>
      <w:lvlText w:val=""/>
      <w:lvlJc w:val="left"/>
    </w:lvl>
    <w:lvl w:ilvl="4" w:tplc="91F29116">
      <w:numFmt w:val="decimal"/>
      <w:lvlText w:val=""/>
      <w:lvlJc w:val="left"/>
    </w:lvl>
    <w:lvl w:ilvl="5" w:tplc="7612F10A">
      <w:numFmt w:val="decimal"/>
      <w:lvlText w:val=""/>
      <w:lvlJc w:val="left"/>
    </w:lvl>
    <w:lvl w:ilvl="6" w:tplc="B52850B6">
      <w:numFmt w:val="decimal"/>
      <w:lvlText w:val=""/>
      <w:lvlJc w:val="left"/>
    </w:lvl>
    <w:lvl w:ilvl="7" w:tplc="D040B7CC">
      <w:numFmt w:val="decimal"/>
      <w:lvlText w:val=""/>
      <w:lvlJc w:val="left"/>
    </w:lvl>
    <w:lvl w:ilvl="8" w:tplc="8EDAA286">
      <w:numFmt w:val="decimal"/>
      <w:lvlText w:val=""/>
      <w:lvlJc w:val="left"/>
    </w:lvl>
  </w:abstractNum>
  <w:abstractNum w:abstractNumId="4">
    <w:nsid w:val="3D1B58BA"/>
    <w:multiLevelType w:val="hybridMultilevel"/>
    <w:tmpl w:val="8A2E6D28"/>
    <w:lvl w:ilvl="0" w:tplc="271CE136">
      <w:start w:val="1"/>
      <w:numFmt w:val="bullet"/>
      <w:lvlText w:val="-"/>
      <w:lvlJc w:val="left"/>
    </w:lvl>
    <w:lvl w:ilvl="1" w:tplc="5A224730">
      <w:numFmt w:val="decimal"/>
      <w:lvlText w:val=""/>
      <w:lvlJc w:val="left"/>
    </w:lvl>
    <w:lvl w:ilvl="2" w:tplc="818421FC">
      <w:numFmt w:val="decimal"/>
      <w:lvlText w:val=""/>
      <w:lvlJc w:val="left"/>
    </w:lvl>
    <w:lvl w:ilvl="3" w:tplc="3472756A">
      <w:numFmt w:val="decimal"/>
      <w:lvlText w:val=""/>
      <w:lvlJc w:val="left"/>
    </w:lvl>
    <w:lvl w:ilvl="4" w:tplc="E9945C02">
      <w:numFmt w:val="decimal"/>
      <w:lvlText w:val=""/>
      <w:lvlJc w:val="left"/>
    </w:lvl>
    <w:lvl w:ilvl="5" w:tplc="2E76CC06">
      <w:numFmt w:val="decimal"/>
      <w:lvlText w:val=""/>
      <w:lvlJc w:val="left"/>
    </w:lvl>
    <w:lvl w:ilvl="6" w:tplc="9A461948">
      <w:numFmt w:val="decimal"/>
      <w:lvlText w:val=""/>
      <w:lvlJc w:val="left"/>
    </w:lvl>
    <w:lvl w:ilvl="7" w:tplc="4344EC4E">
      <w:numFmt w:val="decimal"/>
      <w:lvlText w:val=""/>
      <w:lvlJc w:val="left"/>
    </w:lvl>
    <w:lvl w:ilvl="8" w:tplc="235853D6">
      <w:numFmt w:val="decimal"/>
      <w:lvlText w:val=""/>
      <w:lvlJc w:val="left"/>
    </w:lvl>
  </w:abstractNum>
  <w:abstractNum w:abstractNumId="5">
    <w:nsid w:val="41B71EFB"/>
    <w:multiLevelType w:val="hybridMultilevel"/>
    <w:tmpl w:val="58DA138E"/>
    <w:lvl w:ilvl="0" w:tplc="84CAC736">
      <w:start w:val="1"/>
      <w:numFmt w:val="bullet"/>
      <w:lvlText w:val="-"/>
      <w:lvlJc w:val="left"/>
    </w:lvl>
    <w:lvl w:ilvl="1" w:tplc="F0E884B8">
      <w:numFmt w:val="decimal"/>
      <w:lvlText w:val=""/>
      <w:lvlJc w:val="left"/>
    </w:lvl>
    <w:lvl w:ilvl="2" w:tplc="039021E8">
      <w:numFmt w:val="decimal"/>
      <w:lvlText w:val=""/>
      <w:lvlJc w:val="left"/>
    </w:lvl>
    <w:lvl w:ilvl="3" w:tplc="3BB033D4">
      <w:numFmt w:val="decimal"/>
      <w:lvlText w:val=""/>
      <w:lvlJc w:val="left"/>
    </w:lvl>
    <w:lvl w:ilvl="4" w:tplc="D09A1C20">
      <w:numFmt w:val="decimal"/>
      <w:lvlText w:val=""/>
      <w:lvlJc w:val="left"/>
    </w:lvl>
    <w:lvl w:ilvl="5" w:tplc="4C98F560">
      <w:numFmt w:val="decimal"/>
      <w:lvlText w:val=""/>
      <w:lvlJc w:val="left"/>
    </w:lvl>
    <w:lvl w:ilvl="6" w:tplc="0DC8EFCE">
      <w:numFmt w:val="decimal"/>
      <w:lvlText w:val=""/>
      <w:lvlJc w:val="left"/>
    </w:lvl>
    <w:lvl w:ilvl="7" w:tplc="3E7CA8A8">
      <w:numFmt w:val="decimal"/>
      <w:lvlText w:val=""/>
      <w:lvlJc w:val="left"/>
    </w:lvl>
    <w:lvl w:ilvl="8" w:tplc="B37C276E">
      <w:numFmt w:val="decimal"/>
      <w:lvlText w:val=""/>
      <w:lvlJc w:val="left"/>
    </w:lvl>
  </w:abstractNum>
  <w:abstractNum w:abstractNumId="6">
    <w:nsid w:val="46E87CCD"/>
    <w:multiLevelType w:val="hybridMultilevel"/>
    <w:tmpl w:val="92B0147A"/>
    <w:lvl w:ilvl="0" w:tplc="DF2E8F7A">
      <w:start w:val="1"/>
      <w:numFmt w:val="bullet"/>
      <w:lvlText w:val="+"/>
      <w:lvlJc w:val="left"/>
    </w:lvl>
    <w:lvl w:ilvl="1" w:tplc="C15EA74C">
      <w:numFmt w:val="decimal"/>
      <w:lvlText w:val=""/>
      <w:lvlJc w:val="left"/>
    </w:lvl>
    <w:lvl w:ilvl="2" w:tplc="99A03636">
      <w:numFmt w:val="decimal"/>
      <w:lvlText w:val=""/>
      <w:lvlJc w:val="left"/>
    </w:lvl>
    <w:lvl w:ilvl="3" w:tplc="36C0E32A">
      <w:numFmt w:val="decimal"/>
      <w:lvlText w:val=""/>
      <w:lvlJc w:val="left"/>
    </w:lvl>
    <w:lvl w:ilvl="4" w:tplc="456CD750">
      <w:numFmt w:val="decimal"/>
      <w:lvlText w:val=""/>
      <w:lvlJc w:val="left"/>
    </w:lvl>
    <w:lvl w:ilvl="5" w:tplc="BE74EF52">
      <w:numFmt w:val="decimal"/>
      <w:lvlText w:val=""/>
      <w:lvlJc w:val="left"/>
    </w:lvl>
    <w:lvl w:ilvl="6" w:tplc="C0D66884">
      <w:numFmt w:val="decimal"/>
      <w:lvlText w:val=""/>
      <w:lvlJc w:val="left"/>
    </w:lvl>
    <w:lvl w:ilvl="7" w:tplc="F676A74C">
      <w:numFmt w:val="decimal"/>
      <w:lvlText w:val=""/>
      <w:lvlJc w:val="left"/>
    </w:lvl>
    <w:lvl w:ilvl="8" w:tplc="8EA83034">
      <w:numFmt w:val="decimal"/>
      <w:lvlText w:val=""/>
      <w:lvlJc w:val="left"/>
    </w:lvl>
  </w:abstractNum>
  <w:abstractNum w:abstractNumId="7">
    <w:nsid w:val="507ED7AB"/>
    <w:multiLevelType w:val="hybridMultilevel"/>
    <w:tmpl w:val="A5309E96"/>
    <w:lvl w:ilvl="0" w:tplc="811E00AA">
      <w:start w:val="1"/>
      <w:numFmt w:val="bullet"/>
      <w:lvlText w:val="-"/>
      <w:lvlJc w:val="left"/>
    </w:lvl>
    <w:lvl w:ilvl="1" w:tplc="C70A7CD6">
      <w:numFmt w:val="decimal"/>
      <w:lvlText w:val=""/>
      <w:lvlJc w:val="left"/>
    </w:lvl>
    <w:lvl w:ilvl="2" w:tplc="8716DFFE">
      <w:numFmt w:val="decimal"/>
      <w:lvlText w:val=""/>
      <w:lvlJc w:val="left"/>
    </w:lvl>
    <w:lvl w:ilvl="3" w:tplc="C1CAEE3A">
      <w:numFmt w:val="decimal"/>
      <w:lvlText w:val=""/>
      <w:lvlJc w:val="left"/>
    </w:lvl>
    <w:lvl w:ilvl="4" w:tplc="C060AC06">
      <w:numFmt w:val="decimal"/>
      <w:lvlText w:val=""/>
      <w:lvlJc w:val="left"/>
    </w:lvl>
    <w:lvl w:ilvl="5" w:tplc="F2E270DA">
      <w:numFmt w:val="decimal"/>
      <w:lvlText w:val=""/>
      <w:lvlJc w:val="left"/>
    </w:lvl>
    <w:lvl w:ilvl="6" w:tplc="BACCDC7C">
      <w:numFmt w:val="decimal"/>
      <w:lvlText w:val=""/>
      <w:lvlJc w:val="left"/>
    </w:lvl>
    <w:lvl w:ilvl="7" w:tplc="39305D06">
      <w:numFmt w:val="decimal"/>
      <w:lvlText w:val=""/>
      <w:lvlJc w:val="left"/>
    </w:lvl>
    <w:lvl w:ilvl="8" w:tplc="42E838C2">
      <w:numFmt w:val="decimal"/>
      <w:lvlText w:val=""/>
      <w:lvlJc w:val="left"/>
    </w:lvl>
  </w:abstractNum>
  <w:abstractNum w:abstractNumId="8">
    <w:nsid w:val="625558EC"/>
    <w:multiLevelType w:val="hybridMultilevel"/>
    <w:tmpl w:val="A84A9204"/>
    <w:lvl w:ilvl="0" w:tplc="3BF44CAC">
      <w:start w:val="1"/>
      <w:numFmt w:val="bullet"/>
      <w:lvlText w:val="-"/>
      <w:lvlJc w:val="left"/>
    </w:lvl>
    <w:lvl w:ilvl="1" w:tplc="CD3400DA">
      <w:numFmt w:val="decimal"/>
      <w:lvlText w:val=""/>
      <w:lvlJc w:val="left"/>
    </w:lvl>
    <w:lvl w:ilvl="2" w:tplc="F48435AE">
      <w:numFmt w:val="decimal"/>
      <w:lvlText w:val=""/>
      <w:lvlJc w:val="left"/>
    </w:lvl>
    <w:lvl w:ilvl="3" w:tplc="A4A8598A">
      <w:numFmt w:val="decimal"/>
      <w:lvlText w:val=""/>
      <w:lvlJc w:val="left"/>
    </w:lvl>
    <w:lvl w:ilvl="4" w:tplc="79E6D438">
      <w:numFmt w:val="decimal"/>
      <w:lvlText w:val=""/>
      <w:lvlJc w:val="left"/>
    </w:lvl>
    <w:lvl w:ilvl="5" w:tplc="1FAECEC4">
      <w:numFmt w:val="decimal"/>
      <w:lvlText w:val=""/>
      <w:lvlJc w:val="left"/>
    </w:lvl>
    <w:lvl w:ilvl="6" w:tplc="EDFA1144">
      <w:numFmt w:val="decimal"/>
      <w:lvlText w:val=""/>
      <w:lvlJc w:val="left"/>
    </w:lvl>
    <w:lvl w:ilvl="7" w:tplc="C7384BA8">
      <w:numFmt w:val="decimal"/>
      <w:lvlText w:val=""/>
      <w:lvlJc w:val="left"/>
    </w:lvl>
    <w:lvl w:ilvl="8" w:tplc="F1C841F6">
      <w:numFmt w:val="decimal"/>
      <w:lvlText w:val=""/>
      <w:lvlJc w:val="left"/>
    </w:lvl>
  </w:abstractNum>
  <w:abstractNum w:abstractNumId="9">
    <w:nsid w:val="643C9869"/>
    <w:multiLevelType w:val="hybridMultilevel"/>
    <w:tmpl w:val="E00CCA66"/>
    <w:lvl w:ilvl="0" w:tplc="303CEC32">
      <w:start w:val="1"/>
      <w:numFmt w:val="bullet"/>
      <w:lvlText w:val="-"/>
      <w:lvlJc w:val="left"/>
    </w:lvl>
    <w:lvl w:ilvl="1" w:tplc="F3965196">
      <w:numFmt w:val="decimal"/>
      <w:lvlText w:val=""/>
      <w:lvlJc w:val="left"/>
    </w:lvl>
    <w:lvl w:ilvl="2" w:tplc="372C0648">
      <w:numFmt w:val="decimal"/>
      <w:lvlText w:val=""/>
      <w:lvlJc w:val="left"/>
    </w:lvl>
    <w:lvl w:ilvl="3" w:tplc="4762F9AC">
      <w:numFmt w:val="decimal"/>
      <w:lvlText w:val=""/>
      <w:lvlJc w:val="left"/>
    </w:lvl>
    <w:lvl w:ilvl="4" w:tplc="04E8B898">
      <w:numFmt w:val="decimal"/>
      <w:lvlText w:val=""/>
      <w:lvlJc w:val="left"/>
    </w:lvl>
    <w:lvl w:ilvl="5" w:tplc="2018B7CA">
      <w:numFmt w:val="decimal"/>
      <w:lvlText w:val=""/>
      <w:lvlJc w:val="left"/>
    </w:lvl>
    <w:lvl w:ilvl="6" w:tplc="6492B52C">
      <w:numFmt w:val="decimal"/>
      <w:lvlText w:val=""/>
      <w:lvlJc w:val="left"/>
    </w:lvl>
    <w:lvl w:ilvl="7" w:tplc="114E3BDC">
      <w:numFmt w:val="decimal"/>
      <w:lvlText w:val=""/>
      <w:lvlJc w:val="left"/>
    </w:lvl>
    <w:lvl w:ilvl="8" w:tplc="B5143B2C">
      <w:numFmt w:val="decimal"/>
      <w:lvlText w:val=""/>
      <w:lvlJc w:val="left"/>
    </w:lvl>
  </w:abstractNum>
  <w:abstractNum w:abstractNumId="10">
    <w:nsid w:val="66334873"/>
    <w:multiLevelType w:val="hybridMultilevel"/>
    <w:tmpl w:val="1680AF68"/>
    <w:lvl w:ilvl="0" w:tplc="9E827ACA">
      <w:start w:val="1"/>
      <w:numFmt w:val="bullet"/>
      <w:lvlText w:val="Ý"/>
      <w:lvlJc w:val="left"/>
    </w:lvl>
    <w:lvl w:ilvl="1" w:tplc="368C06D0">
      <w:numFmt w:val="decimal"/>
      <w:lvlText w:val=""/>
      <w:lvlJc w:val="left"/>
    </w:lvl>
    <w:lvl w:ilvl="2" w:tplc="AFFC08F2">
      <w:numFmt w:val="decimal"/>
      <w:lvlText w:val=""/>
      <w:lvlJc w:val="left"/>
    </w:lvl>
    <w:lvl w:ilvl="3" w:tplc="7EB68F74">
      <w:numFmt w:val="decimal"/>
      <w:lvlText w:val=""/>
      <w:lvlJc w:val="left"/>
    </w:lvl>
    <w:lvl w:ilvl="4" w:tplc="DB607458">
      <w:numFmt w:val="decimal"/>
      <w:lvlText w:val=""/>
      <w:lvlJc w:val="left"/>
    </w:lvl>
    <w:lvl w:ilvl="5" w:tplc="CC1C02B4">
      <w:numFmt w:val="decimal"/>
      <w:lvlText w:val=""/>
      <w:lvlJc w:val="left"/>
    </w:lvl>
    <w:lvl w:ilvl="6" w:tplc="F752A5DE">
      <w:numFmt w:val="decimal"/>
      <w:lvlText w:val=""/>
      <w:lvlJc w:val="left"/>
    </w:lvl>
    <w:lvl w:ilvl="7" w:tplc="C764D6FE">
      <w:numFmt w:val="decimal"/>
      <w:lvlText w:val=""/>
      <w:lvlJc w:val="left"/>
    </w:lvl>
    <w:lvl w:ilvl="8" w:tplc="5E5C6AD0">
      <w:numFmt w:val="decimal"/>
      <w:lvlText w:val=""/>
      <w:lvlJc w:val="left"/>
    </w:lvl>
  </w:abstractNum>
  <w:abstractNum w:abstractNumId="11">
    <w:nsid w:val="74B0DC51"/>
    <w:multiLevelType w:val="hybridMultilevel"/>
    <w:tmpl w:val="46A8E6E0"/>
    <w:lvl w:ilvl="0" w:tplc="C1CC43A8">
      <w:start w:val="1"/>
      <w:numFmt w:val="bullet"/>
      <w:lvlText w:val="-"/>
      <w:lvlJc w:val="left"/>
    </w:lvl>
    <w:lvl w:ilvl="1" w:tplc="EEEC5F98">
      <w:numFmt w:val="decimal"/>
      <w:lvlText w:val=""/>
      <w:lvlJc w:val="left"/>
    </w:lvl>
    <w:lvl w:ilvl="2" w:tplc="CDAAA556">
      <w:numFmt w:val="decimal"/>
      <w:lvlText w:val=""/>
      <w:lvlJc w:val="left"/>
    </w:lvl>
    <w:lvl w:ilvl="3" w:tplc="53EAAB70">
      <w:numFmt w:val="decimal"/>
      <w:lvlText w:val=""/>
      <w:lvlJc w:val="left"/>
    </w:lvl>
    <w:lvl w:ilvl="4" w:tplc="5A086D0C">
      <w:numFmt w:val="decimal"/>
      <w:lvlText w:val=""/>
      <w:lvlJc w:val="left"/>
    </w:lvl>
    <w:lvl w:ilvl="5" w:tplc="CAD28320">
      <w:numFmt w:val="decimal"/>
      <w:lvlText w:val=""/>
      <w:lvlJc w:val="left"/>
    </w:lvl>
    <w:lvl w:ilvl="6" w:tplc="D5F4A5CE">
      <w:numFmt w:val="decimal"/>
      <w:lvlText w:val=""/>
      <w:lvlJc w:val="left"/>
    </w:lvl>
    <w:lvl w:ilvl="7" w:tplc="37EE24A8">
      <w:numFmt w:val="decimal"/>
      <w:lvlText w:val=""/>
      <w:lvlJc w:val="left"/>
    </w:lvl>
    <w:lvl w:ilvl="8" w:tplc="A3348B2A">
      <w:numFmt w:val="decimal"/>
      <w:lvlText w:val=""/>
      <w:lvlJc w:val="left"/>
    </w:lvl>
  </w:abstractNum>
  <w:abstractNum w:abstractNumId="12">
    <w:nsid w:val="7545E146"/>
    <w:multiLevelType w:val="hybridMultilevel"/>
    <w:tmpl w:val="48DA5AFE"/>
    <w:lvl w:ilvl="0" w:tplc="32764E1C">
      <w:start w:val="1"/>
      <w:numFmt w:val="bullet"/>
      <w:lvlText w:val="-"/>
      <w:lvlJc w:val="left"/>
    </w:lvl>
    <w:lvl w:ilvl="1" w:tplc="21680D0E">
      <w:numFmt w:val="decimal"/>
      <w:lvlText w:val=""/>
      <w:lvlJc w:val="left"/>
    </w:lvl>
    <w:lvl w:ilvl="2" w:tplc="325C469A">
      <w:numFmt w:val="decimal"/>
      <w:lvlText w:val=""/>
      <w:lvlJc w:val="left"/>
    </w:lvl>
    <w:lvl w:ilvl="3" w:tplc="D79291F6">
      <w:numFmt w:val="decimal"/>
      <w:lvlText w:val=""/>
      <w:lvlJc w:val="left"/>
    </w:lvl>
    <w:lvl w:ilvl="4" w:tplc="1BDAD4B8">
      <w:numFmt w:val="decimal"/>
      <w:lvlText w:val=""/>
      <w:lvlJc w:val="left"/>
    </w:lvl>
    <w:lvl w:ilvl="5" w:tplc="45DEBFB8">
      <w:numFmt w:val="decimal"/>
      <w:lvlText w:val=""/>
      <w:lvlJc w:val="left"/>
    </w:lvl>
    <w:lvl w:ilvl="6" w:tplc="77C2BA28">
      <w:numFmt w:val="decimal"/>
      <w:lvlText w:val=""/>
      <w:lvlJc w:val="left"/>
    </w:lvl>
    <w:lvl w:ilvl="7" w:tplc="3F924418">
      <w:numFmt w:val="decimal"/>
      <w:lvlText w:val=""/>
      <w:lvlJc w:val="left"/>
    </w:lvl>
    <w:lvl w:ilvl="8" w:tplc="AC606418">
      <w:numFmt w:val="decimal"/>
      <w:lvlText w:val=""/>
      <w:lvlJc w:val="left"/>
    </w:lvl>
  </w:abstractNum>
  <w:abstractNum w:abstractNumId="13">
    <w:nsid w:val="79E2A9E3"/>
    <w:multiLevelType w:val="hybridMultilevel"/>
    <w:tmpl w:val="205263C6"/>
    <w:lvl w:ilvl="0" w:tplc="41E8C3E6">
      <w:start w:val="1"/>
      <w:numFmt w:val="bullet"/>
      <w:lvlText w:val="-"/>
      <w:lvlJc w:val="left"/>
    </w:lvl>
    <w:lvl w:ilvl="1" w:tplc="CF78D496">
      <w:numFmt w:val="decimal"/>
      <w:lvlText w:val=""/>
      <w:lvlJc w:val="left"/>
    </w:lvl>
    <w:lvl w:ilvl="2" w:tplc="F500A706">
      <w:numFmt w:val="decimal"/>
      <w:lvlText w:val=""/>
      <w:lvlJc w:val="left"/>
    </w:lvl>
    <w:lvl w:ilvl="3" w:tplc="43268926">
      <w:numFmt w:val="decimal"/>
      <w:lvlText w:val=""/>
      <w:lvlJc w:val="left"/>
    </w:lvl>
    <w:lvl w:ilvl="4" w:tplc="D618FA58">
      <w:numFmt w:val="decimal"/>
      <w:lvlText w:val=""/>
      <w:lvlJc w:val="left"/>
    </w:lvl>
    <w:lvl w:ilvl="5" w:tplc="BA9CA170">
      <w:numFmt w:val="decimal"/>
      <w:lvlText w:val=""/>
      <w:lvlJc w:val="left"/>
    </w:lvl>
    <w:lvl w:ilvl="6" w:tplc="C7F6B6D0">
      <w:numFmt w:val="decimal"/>
      <w:lvlText w:val=""/>
      <w:lvlJc w:val="left"/>
    </w:lvl>
    <w:lvl w:ilvl="7" w:tplc="CFEADA30">
      <w:numFmt w:val="decimal"/>
      <w:lvlText w:val=""/>
      <w:lvlJc w:val="left"/>
    </w:lvl>
    <w:lvl w:ilvl="8" w:tplc="185248CC">
      <w:numFmt w:val="decimal"/>
      <w:lvlText w:val=""/>
      <w:lvlJc w:val="left"/>
    </w:lvl>
  </w:abstractNum>
  <w:num w:numId="1">
    <w:abstractNumId w:val="1"/>
  </w:num>
  <w:num w:numId="2">
    <w:abstractNumId w:val="6"/>
  </w:num>
  <w:num w:numId="3">
    <w:abstractNumId w:val="4"/>
  </w:num>
  <w:num w:numId="4">
    <w:abstractNumId w:val="7"/>
  </w:num>
  <w:num w:numId="5">
    <w:abstractNumId w:val="3"/>
  </w:num>
  <w:num w:numId="6">
    <w:abstractNumId w:val="5"/>
  </w:num>
  <w:num w:numId="7">
    <w:abstractNumId w:val="13"/>
  </w:num>
  <w:num w:numId="8">
    <w:abstractNumId w:val="12"/>
  </w:num>
  <w:num w:numId="9">
    <w:abstractNumId w:val="10"/>
  </w:num>
  <w:num w:numId="10">
    <w:abstractNumId w:val="11"/>
  </w:num>
  <w:num w:numId="11">
    <w:abstractNumId w:val="0"/>
  </w:num>
  <w:num w:numId="12">
    <w:abstractNumId w:val="2"/>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695"/>
    <w:rsid w:val="00090417"/>
    <w:rsid w:val="00142AE9"/>
    <w:rsid w:val="004D2695"/>
    <w:rsid w:val="007F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21D"/>
    <w:pPr>
      <w:tabs>
        <w:tab w:val="center" w:pos="4680"/>
        <w:tab w:val="right" w:pos="9360"/>
      </w:tabs>
    </w:pPr>
  </w:style>
  <w:style w:type="character" w:customStyle="1" w:styleId="HeaderChar">
    <w:name w:val="Header Char"/>
    <w:basedOn w:val="DefaultParagraphFont"/>
    <w:link w:val="Header"/>
    <w:uiPriority w:val="99"/>
    <w:rsid w:val="007F221D"/>
  </w:style>
  <w:style w:type="paragraph" w:styleId="Footer">
    <w:name w:val="footer"/>
    <w:basedOn w:val="Normal"/>
    <w:link w:val="FooterChar"/>
    <w:uiPriority w:val="99"/>
    <w:unhideWhenUsed/>
    <w:rsid w:val="007F221D"/>
    <w:pPr>
      <w:tabs>
        <w:tab w:val="center" w:pos="4680"/>
        <w:tab w:val="right" w:pos="9360"/>
      </w:tabs>
    </w:pPr>
  </w:style>
  <w:style w:type="character" w:customStyle="1" w:styleId="FooterChar">
    <w:name w:val="Footer Char"/>
    <w:basedOn w:val="DefaultParagraphFont"/>
    <w:link w:val="Footer"/>
    <w:uiPriority w:val="99"/>
    <w:rsid w:val="007F221D"/>
  </w:style>
  <w:style w:type="paragraph" w:styleId="BalloonText">
    <w:name w:val="Balloon Text"/>
    <w:basedOn w:val="Normal"/>
    <w:link w:val="BalloonTextChar"/>
    <w:uiPriority w:val="99"/>
    <w:semiHidden/>
    <w:unhideWhenUsed/>
    <w:rsid w:val="007F221D"/>
    <w:rPr>
      <w:rFonts w:ascii="Tahoma" w:hAnsi="Tahoma" w:cs="Tahoma"/>
      <w:sz w:val="16"/>
      <w:szCs w:val="16"/>
    </w:rPr>
  </w:style>
  <w:style w:type="character" w:customStyle="1" w:styleId="BalloonTextChar">
    <w:name w:val="Balloon Text Char"/>
    <w:basedOn w:val="DefaultParagraphFont"/>
    <w:link w:val="BalloonText"/>
    <w:uiPriority w:val="99"/>
    <w:semiHidden/>
    <w:rsid w:val="007F22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21D"/>
    <w:pPr>
      <w:tabs>
        <w:tab w:val="center" w:pos="4680"/>
        <w:tab w:val="right" w:pos="9360"/>
      </w:tabs>
    </w:pPr>
  </w:style>
  <w:style w:type="character" w:customStyle="1" w:styleId="HeaderChar">
    <w:name w:val="Header Char"/>
    <w:basedOn w:val="DefaultParagraphFont"/>
    <w:link w:val="Header"/>
    <w:uiPriority w:val="99"/>
    <w:rsid w:val="007F221D"/>
  </w:style>
  <w:style w:type="paragraph" w:styleId="Footer">
    <w:name w:val="footer"/>
    <w:basedOn w:val="Normal"/>
    <w:link w:val="FooterChar"/>
    <w:uiPriority w:val="99"/>
    <w:unhideWhenUsed/>
    <w:rsid w:val="007F221D"/>
    <w:pPr>
      <w:tabs>
        <w:tab w:val="center" w:pos="4680"/>
        <w:tab w:val="right" w:pos="9360"/>
      </w:tabs>
    </w:pPr>
  </w:style>
  <w:style w:type="character" w:customStyle="1" w:styleId="FooterChar">
    <w:name w:val="Footer Char"/>
    <w:basedOn w:val="DefaultParagraphFont"/>
    <w:link w:val="Footer"/>
    <w:uiPriority w:val="99"/>
    <w:rsid w:val="007F221D"/>
  </w:style>
  <w:style w:type="paragraph" w:styleId="BalloonText">
    <w:name w:val="Balloon Text"/>
    <w:basedOn w:val="Normal"/>
    <w:link w:val="BalloonTextChar"/>
    <w:uiPriority w:val="99"/>
    <w:semiHidden/>
    <w:unhideWhenUsed/>
    <w:rsid w:val="007F221D"/>
    <w:rPr>
      <w:rFonts w:ascii="Tahoma" w:hAnsi="Tahoma" w:cs="Tahoma"/>
      <w:sz w:val="16"/>
      <w:szCs w:val="16"/>
    </w:rPr>
  </w:style>
  <w:style w:type="character" w:customStyle="1" w:styleId="BalloonTextChar">
    <w:name w:val="Balloon Text Char"/>
    <w:basedOn w:val="DefaultParagraphFont"/>
    <w:link w:val="BalloonText"/>
    <w:uiPriority w:val="99"/>
    <w:semiHidden/>
    <w:rsid w:val="007F22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89</Pages>
  <Words>26332</Words>
  <Characters>150095</Characters>
  <Application>Microsoft Office Word</Application>
  <DocSecurity>0</DocSecurity>
  <Lines>1250</Lines>
  <Paragraphs>352</Paragraphs>
  <ScaleCrop>false</ScaleCrop>
  <HeadingPairs>
    <vt:vector size="2" baseType="variant">
      <vt:variant>
        <vt:lpstr>Title</vt:lpstr>
      </vt:variant>
      <vt:variant>
        <vt:i4>1</vt:i4>
      </vt:variant>
    </vt:vector>
  </HeadingPairs>
  <TitlesOfParts>
    <vt:vector size="1" baseType="lpstr">
      <vt:lpstr/>
    </vt:vector>
  </TitlesOfParts>
  <Manager>www.thuvienhoclieu.com</Manager>
  <Company>www.thuvienhoclieu.com</Company>
  <LinksUpToDate>false</LinksUpToDate>
  <CharactersWithSpaces>176075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www.thuvienhoclieu.com</dc:subject>
  <dc:creator>Windows User</dc:creator>
  <cp:lastModifiedBy>Tien Ich May Tinh</cp:lastModifiedBy>
  <cp:revision>2</cp:revision>
  <dcterms:created xsi:type="dcterms:W3CDTF">2019-03-08T10:21:00Z</dcterms:created>
  <dcterms:modified xsi:type="dcterms:W3CDTF">2019-03-08T15:39:00Z</dcterms:modified>
  <cp:category>www.thuvienhoclieu.com</cp:category>
</cp:coreProperties>
</file>