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 xml:space="preserve">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9249A">
        <w:rPr>
          <w:rFonts w:eastAsia="Times New Roman"/>
          <w:b/>
          <w:color w:val="00B0F0"/>
          <w:szCs w:val="24"/>
        </w:rPr>
        <w:t>2</w:t>
      </w:r>
      <w:r w:rsidR="00BE2077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E2077" w:rsidRDefault="00BE207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E207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TIÊU HÓA Ở RUỘT NON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Khi không có kích thích của thức ăn, cơ quan nào dưới đây không tiết ra dịch tiêu hoá?</w:t>
      </w:r>
    </w:p>
    <w:p w:rsidR="00BE2077" w:rsidRDefault="00BE2077" w:rsidP="00BE2077">
      <w:pPr>
        <w:tabs>
          <w:tab w:val="left" w:pos="5136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 non</w:t>
      </w:r>
    </w:p>
    <w:p w:rsidR="00BE2077" w:rsidRDefault="00BE2077" w:rsidP="00BE2077">
      <w:pPr>
        <w:tabs>
          <w:tab w:val="left" w:pos="5136"/>
        </w:tabs>
        <w:ind w:firstLine="283"/>
      </w:pP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Gan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Tuỵ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Lớp cơ của thành ruột non được cấu tạo từ mấy loại cơ?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loại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 loại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loại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 loại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Loại dịch tiêu hoá nào dưới đây có vai trò nhũ tương hoá lipit?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Dịch tuỵ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Dịch mật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ruột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Dịch vị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Độ axit cao của thức ăn khi xuống tá tràng chính là tín hiệu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Đóng môn vị.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Mở môn vị.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Mở tâm vị.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Đóng tâm vị.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Sau khi trải qua quá trình tiêu hoá ở ruột non, prôtêin sẽ được biến đổi thành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Axit béo.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Glucôzơ.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Glixêrol.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Axit amin.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Dịch ruột và dịch mật đổ vào bộ phận nào của ống tiêu hoá?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Hỗng tràng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Hồi tràng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Tá tràng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Manh tràng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dịch nào đóng vai trò quan trọng nhất trong quá trình tiêu hoá thức ăn ở ruột non?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Dịch tuỵ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Dịch ruột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mật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Dịch vị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Trong ống tiêu hoá ở người, dịch ruột được tiết ra khi nào?</w:t>
      </w:r>
    </w:p>
    <w:p w:rsidR="00BE2077" w:rsidRDefault="00BE2077" w:rsidP="00BE2077">
      <w:pPr>
        <w:tabs>
          <w:tab w:val="left" w:pos="5136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Khi thức ăn chạm vào lưỡi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còn lại</w:t>
      </w:r>
    </w:p>
    <w:p w:rsidR="00BE2077" w:rsidRDefault="00BE2077" w:rsidP="00BE2077">
      <w:pPr>
        <w:tabs>
          <w:tab w:val="left" w:pos="5136"/>
        </w:tabs>
        <w:ind w:firstLine="283"/>
      </w:pP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Khi thức ăn chạm lên niêm mạc dạ dày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 thức ăn chạm lên niêm mạc ruột</w:t>
      </w:r>
    </w:p>
    <w:p w:rsidR="00BE2077" w:rsidRDefault="00BE2077" w:rsidP="00BE2077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423744">
        <w:rPr>
          <w:rFonts w:eastAsia="Times New Roman"/>
          <w:b/>
          <w:color w:val="0000FF"/>
          <w:szCs w:val="26"/>
        </w:rPr>
        <w:t>Câu 9:</w:t>
      </w:r>
      <w:r>
        <w:rPr>
          <w:rFonts w:eastAsia="Times New Roman"/>
          <w:sz w:val="26"/>
          <w:szCs w:val="26"/>
        </w:rPr>
        <w:t xml:space="preserve"> Lớp cơ của thành ruột non có vai trò nào sau đây?</w:t>
      </w:r>
    </w:p>
    <w:p w:rsidR="00BE2077" w:rsidRDefault="00BE2077" w:rsidP="00BE2077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Dự trữ chất dinh dưỡng, phòng khi cơ thể thiếu hụt dinh dưỡng vì nguyên nhân nào đó</w:t>
      </w:r>
    </w:p>
    <w:p w:rsidR="00BE2077" w:rsidRDefault="00BE2077" w:rsidP="00BE2077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Co bóp tạo lực đẩy thức ăn dần xuống các phần tiếp theo của ống tiêu hoá</w:t>
      </w:r>
    </w:p>
    <w:p w:rsidR="00BE2077" w:rsidRDefault="00BE2077" w:rsidP="00BE2077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 Co bóp giúp thức ăn thấm đều dịch tuỵ, dịch mật và dịch ruột, tăng hiệu quả tiêu hoá thức ăn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1, 2, 3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1, 3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1, 2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2, 3</w:t>
      </w:r>
    </w:p>
    <w:p w:rsidR="00BE2077" w:rsidRDefault="00BE2077" w:rsidP="00BE2077">
      <w:pPr>
        <w:spacing w:before="60"/>
        <w:jc w:val="both"/>
        <w:rPr>
          <w:sz w:val="26"/>
          <w:szCs w:val="26"/>
        </w:rPr>
      </w:pPr>
      <w:r w:rsidRPr="00423744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các bộ phận dưới đây, quá trình tiêu hoá thức ăn về mặt hoá học diễn ra mạnh mẽ nhất ở bộ phận nào?</w:t>
      </w:r>
    </w:p>
    <w:p w:rsidR="00BE2077" w:rsidRDefault="00BE2077" w:rsidP="00BE2077">
      <w:pPr>
        <w:tabs>
          <w:tab w:val="left" w:pos="2708"/>
          <w:tab w:val="left" w:pos="5138"/>
          <w:tab w:val="left" w:pos="7569"/>
        </w:tabs>
        <w:ind w:firstLine="283"/>
      </w:pPr>
      <w:r w:rsidRPr="0042374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Hồi tràng</w:t>
      </w:r>
      <w:r>
        <w:tab/>
      </w:r>
      <w:r w:rsidRPr="0042374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Hỗng tràng</w:t>
      </w:r>
      <w:r>
        <w:tab/>
      </w:r>
      <w:r w:rsidRPr="0042374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Tá tràng</w:t>
      </w:r>
      <w:r>
        <w:tab/>
      </w:r>
      <w:r w:rsidRPr="0042374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Dạ dày</w:t>
      </w:r>
    </w:p>
    <w:p w:rsidR="00BE2077" w:rsidRDefault="00BE2077" w:rsidP="00BE2077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B7027" w:rsidRPr="00FB7027" w:rsidTr="00D67B0F">
        <w:tc>
          <w:tcPr>
            <w:tcW w:w="1013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B7027" w:rsidRPr="00FB7027" w:rsidTr="00D67B0F">
        <w:tc>
          <w:tcPr>
            <w:tcW w:w="1013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B7027" w:rsidRPr="00FB7027" w:rsidRDefault="00FB7027" w:rsidP="008649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B702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sectPr w:rsidR="00820DCD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5E" w:rsidRDefault="0054665E">
      <w:r>
        <w:separator/>
      </w:r>
    </w:p>
  </w:endnote>
  <w:endnote w:type="continuationSeparator" w:id="0">
    <w:p w:rsidR="0054665E" w:rsidRDefault="005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5E" w:rsidRDefault="0054665E">
      <w:r>
        <w:separator/>
      </w:r>
    </w:p>
  </w:footnote>
  <w:footnote w:type="continuationSeparator" w:id="0">
    <w:p w:rsidR="0054665E" w:rsidRDefault="0054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90989" w:rsidP="00A6282C">
    <w:pPr>
      <w:pStyle w:val="Header"/>
      <w:jc w:val="center"/>
      <w:rPr>
        <w:sz w:val="24"/>
        <w:szCs w:val="24"/>
      </w:rPr>
    </w:pPr>
    <w:r w:rsidRPr="0029098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/>
                              <w:kern w:val="0"/>
                              <w:szCs w:val="24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90989" w:rsidRDefault="00290989">
                              <w:r w:rsidRPr="00290989">
                                <w:rPr>
                                  <w:rFonts w:eastAsia="Times New Roman"/>
                                  <w:kern w:val="0"/>
                                  <w:szCs w:val="24"/>
                                  <w:lang w:eastAsia="en-US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/>
                        <w:kern w:val="0"/>
                        <w:szCs w:val="24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90989" w:rsidRDefault="00290989">
                        <w:r w:rsidRPr="00290989">
                          <w:rPr>
                            <w:rFonts w:eastAsia="Times New Roman"/>
                            <w:kern w:val="0"/>
                            <w:szCs w:val="24"/>
                            <w:lang w:eastAsia="en-US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9098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0989" w:rsidRDefault="0029098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9098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90989" w:rsidRDefault="0029098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9098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90989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4665E"/>
    <w:rsid w:val="00570E23"/>
    <w:rsid w:val="0058602E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356C"/>
    <w:rsid w:val="00A52974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644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2023-07-13T03:33:00Z</dcterms:modified>
</cp:coreProperties>
</file>