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992" w:rsidRDefault="00FD3992" w:rsidP="003B2047">
      <w:pPr>
        <w:spacing w:line="360" w:lineRule="auto"/>
        <w:jc w:val="center"/>
        <w:rPr>
          <w:rFonts w:eastAsia="Times New Roman"/>
          <w:b/>
          <w:color w:val="00B0F0"/>
          <w:szCs w:val="24"/>
          <w:lang w:val="en-GB"/>
        </w:rPr>
      </w:pPr>
      <w:bookmarkStart w:id="0" w:name="_GoBack"/>
      <w:bookmarkEnd w:id="0"/>
      <w:r w:rsidRPr="00F06591">
        <w:rPr>
          <w:rFonts w:eastAsia="Times New Roman"/>
          <w:b/>
          <w:color w:val="00B0F0"/>
          <w:szCs w:val="24"/>
        </w:rPr>
        <w:t>BÀI TẬP</w:t>
      </w:r>
      <w:r w:rsidR="00C8253E">
        <w:rPr>
          <w:rFonts w:eastAsia="Times New Roman"/>
          <w:b/>
          <w:color w:val="00B0F0"/>
          <w:szCs w:val="24"/>
        </w:rPr>
        <w:t xml:space="preserve"> TRẮC NGHIỆM LỊCH SỬ LỚP 9 BÀI 2</w:t>
      </w:r>
      <w:r w:rsidR="00F36C43">
        <w:rPr>
          <w:rFonts w:eastAsia="Times New Roman"/>
          <w:b/>
          <w:color w:val="00B0F0"/>
          <w:szCs w:val="24"/>
        </w:rPr>
        <w:t>5</w:t>
      </w:r>
      <w:r w:rsidRPr="00F06591">
        <w:rPr>
          <w:rFonts w:eastAsia="Times New Roman"/>
          <w:b/>
          <w:color w:val="00B0F0"/>
          <w:szCs w:val="24"/>
          <w:lang w:val="en-GB"/>
        </w:rPr>
        <w:t>:</w:t>
      </w:r>
    </w:p>
    <w:p w:rsidR="00F36C43" w:rsidRPr="00F36C43" w:rsidRDefault="00F36C43" w:rsidP="00F36C43">
      <w:pPr>
        <w:spacing w:before="60"/>
        <w:jc w:val="center"/>
        <w:rPr>
          <w:b/>
          <w:color w:val="FF0000"/>
        </w:rPr>
      </w:pPr>
      <w:r w:rsidRPr="00F36C43">
        <w:rPr>
          <w:b/>
          <w:color w:val="FF0000"/>
        </w:rPr>
        <w:t>NHỮNG NĂM ĐẦU CỦA CUỘC KHÁNG CHIẾN TOÀN QUỐC CHỐNG THỰC DÂN PHÁP (1946-1950)</w:t>
      </w:r>
    </w:p>
    <w:p w:rsidR="00BF1066" w:rsidRDefault="00BF1066" w:rsidP="00BF1066">
      <w:pPr>
        <w:spacing w:before="60"/>
        <w:jc w:val="both"/>
      </w:pPr>
      <w:r>
        <w:rPr>
          <w:b/>
          <w:color w:val="0000FF"/>
        </w:rPr>
        <w:t>Câu 1:</w:t>
      </w:r>
      <w:r>
        <w:t xml:space="preserve"> Tính chất nhân dân của cuộc kháng chiến của ta biểu hiện ở điểm nào?</w:t>
      </w:r>
    </w:p>
    <w:p w:rsidR="00BF1066" w:rsidRDefault="00BF1066" w:rsidP="00BF1066">
      <w:pPr>
        <w:ind w:firstLine="283"/>
      </w:pPr>
      <w:r>
        <w:rPr>
          <w:b/>
          <w:color w:val="3366FF"/>
        </w:rPr>
        <w:t xml:space="preserve">A. </w:t>
      </w:r>
      <w:r>
        <w:t>Nội dung kháng chiến toàn dân của Đảng ta.</w:t>
      </w:r>
    </w:p>
    <w:p w:rsidR="00BF1066" w:rsidRDefault="00BF1066" w:rsidP="00BF1066">
      <w:pPr>
        <w:ind w:firstLine="283"/>
      </w:pPr>
      <w:r>
        <w:rPr>
          <w:b/>
          <w:color w:val="3366FF"/>
        </w:rPr>
        <w:t xml:space="preserve">B. </w:t>
      </w:r>
      <w:r>
        <w:t>Quyết tâm kháng chiến của toàn thể dân tộc ta.</w:t>
      </w:r>
    </w:p>
    <w:p w:rsidR="00BF1066" w:rsidRDefault="00BF1066" w:rsidP="00BF1066">
      <w:pPr>
        <w:ind w:firstLine="283"/>
      </w:pPr>
      <w:r>
        <w:rPr>
          <w:b/>
          <w:color w:val="3366FF"/>
        </w:rPr>
        <w:t xml:space="preserve">C. </w:t>
      </w:r>
      <w:r>
        <w:t>Mục đích kháng chiến của Đảng ta.</w:t>
      </w:r>
    </w:p>
    <w:p w:rsidR="00BF1066" w:rsidRDefault="00BF1066" w:rsidP="00BF1066">
      <w:pPr>
        <w:ind w:firstLine="283"/>
      </w:pPr>
      <w:r>
        <w:rPr>
          <w:b/>
          <w:color w:val="3366FF"/>
        </w:rPr>
        <w:t xml:space="preserve">D. </w:t>
      </w:r>
      <w:r>
        <w:t>Đường lối kháng chiến của Đảng ta</w:t>
      </w:r>
    </w:p>
    <w:p w:rsidR="00BF1066" w:rsidRDefault="00BF1066" w:rsidP="00BF1066">
      <w:pPr>
        <w:spacing w:before="60"/>
        <w:jc w:val="both"/>
      </w:pPr>
      <w:r>
        <w:rPr>
          <w:b/>
          <w:color w:val="0000FF"/>
        </w:rPr>
        <w:t>Câu 2:</w:t>
      </w:r>
      <w:r>
        <w:t xml:space="preserve"> Sự kiện nào trực tiếp đưa đến quyết định của Đảng và Chính phủ phát động toàn quốc kháng chiến chống Pháp?</w:t>
      </w:r>
    </w:p>
    <w:p w:rsidR="00BF1066" w:rsidRDefault="00BF1066" w:rsidP="00BF1066">
      <w:pPr>
        <w:ind w:firstLine="283"/>
      </w:pPr>
      <w:r>
        <w:rPr>
          <w:b/>
          <w:color w:val="3366FF"/>
        </w:rPr>
        <w:t xml:space="preserve">A. </w:t>
      </w:r>
      <w:r>
        <w:t>Pháp đánh chiếm Lạng Sơn (11/1946).</w:t>
      </w:r>
    </w:p>
    <w:p w:rsidR="00BF1066" w:rsidRDefault="00BF1066" w:rsidP="00BF1066">
      <w:pPr>
        <w:ind w:firstLine="283"/>
      </w:pPr>
      <w:r>
        <w:rPr>
          <w:b/>
          <w:color w:val="3366FF"/>
        </w:rPr>
        <w:t xml:space="preserve">B. </w:t>
      </w:r>
      <w:r>
        <w:t>Pháp tấn công vào cơ quan Bộ Tài chính ở Hà Nội (12/1946).</w:t>
      </w:r>
    </w:p>
    <w:p w:rsidR="00BF1066" w:rsidRDefault="00BF1066" w:rsidP="00BF1066">
      <w:pPr>
        <w:ind w:firstLine="283"/>
      </w:pPr>
      <w:r>
        <w:rPr>
          <w:b/>
          <w:color w:val="3366FF"/>
        </w:rPr>
        <w:t xml:space="preserve">C. </w:t>
      </w:r>
      <w:r>
        <w:t>Pháp đánh Hải Phòng (11/1946).</w:t>
      </w:r>
    </w:p>
    <w:p w:rsidR="00BF1066" w:rsidRDefault="00BF1066" w:rsidP="00BF1066">
      <w:pPr>
        <w:ind w:firstLine="283"/>
      </w:pPr>
      <w:r>
        <w:rPr>
          <w:b/>
          <w:color w:val="3366FF"/>
        </w:rPr>
        <w:t xml:space="preserve">D. </w:t>
      </w:r>
      <w:r>
        <w:t>18/12/1946 Pháp gửi tối hậu thư buộc ta giải tán lực lượng tự vệ chiến đấu, giao quyền kiểm soát thủ đô cho chúng.</w:t>
      </w:r>
    </w:p>
    <w:p w:rsidR="00BF1066" w:rsidRDefault="00BF1066" w:rsidP="00BF1066">
      <w:pPr>
        <w:spacing w:before="60"/>
        <w:jc w:val="both"/>
      </w:pPr>
      <w:r>
        <w:rPr>
          <w:b/>
          <w:color w:val="0000FF"/>
        </w:rPr>
        <w:t>Câu 3:</w:t>
      </w:r>
      <w:r>
        <w:t xml:space="preserve"> Đường lối kháng chiến của Đảng ta là gì?</w:t>
      </w:r>
    </w:p>
    <w:p w:rsidR="00BF1066" w:rsidRDefault="00BF1066" w:rsidP="00BF1066">
      <w:pPr>
        <w:ind w:firstLine="283"/>
      </w:pPr>
      <w:r>
        <w:rPr>
          <w:b/>
          <w:color w:val="3366FF"/>
        </w:rPr>
        <w:t xml:space="preserve">A. </w:t>
      </w:r>
      <w:r>
        <w:t>Kháng chiến toàn diện.</w:t>
      </w:r>
    </w:p>
    <w:p w:rsidR="00BF1066" w:rsidRDefault="00BF1066" w:rsidP="00BF1066">
      <w:pPr>
        <w:ind w:firstLine="283"/>
      </w:pPr>
      <w:r>
        <w:rPr>
          <w:b/>
          <w:color w:val="3366FF"/>
        </w:rPr>
        <w:t xml:space="preserve">B. </w:t>
      </w:r>
      <w:r>
        <w:t>Kháng chiến dựa vào sức mình và tranh thủ sự ủng hộ từ bên ngoài.</w:t>
      </w:r>
    </w:p>
    <w:p w:rsidR="00BF1066" w:rsidRDefault="00BF1066" w:rsidP="00BF1066">
      <w:pPr>
        <w:ind w:firstLine="283"/>
      </w:pPr>
      <w:r>
        <w:rPr>
          <w:b/>
          <w:color w:val="3366FF"/>
        </w:rPr>
        <w:t xml:space="preserve">C. </w:t>
      </w:r>
      <w:r>
        <w:t>Toàn dân, toàn diện, trường kỳ và tự lực cánh sinh, tranh thủ sự ủng hộ của quốc tế.</w:t>
      </w:r>
    </w:p>
    <w:p w:rsidR="00BF1066" w:rsidRDefault="00BF1066" w:rsidP="00BF1066">
      <w:pPr>
        <w:ind w:firstLine="283"/>
      </w:pPr>
      <w:r>
        <w:rPr>
          <w:b/>
          <w:color w:val="3366FF"/>
        </w:rPr>
        <w:t xml:space="preserve">D. </w:t>
      </w:r>
      <w:r>
        <w:t>Phải liên kết với cuộc kháng chiến của Lào và Cam-pu-chia.</w:t>
      </w:r>
    </w:p>
    <w:p w:rsidR="00BF1066" w:rsidRDefault="00BF1066" w:rsidP="00BF1066">
      <w:pPr>
        <w:spacing w:before="60"/>
        <w:jc w:val="both"/>
      </w:pPr>
      <w:r>
        <w:rPr>
          <w:b/>
          <w:color w:val="0000FF"/>
        </w:rPr>
        <w:t>Câu 4:</w:t>
      </w:r>
      <w:r>
        <w:t xml:space="preserve"> Cuộc chiến đấu của dân Hà Nội (từ ngày 19/12/1946 đến ngày 17/2/1946) đã</w:t>
      </w:r>
    </w:p>
    <w:p w:rsidR="00BF1066" w:rsidRDefault="00BF1066" w:rsidP="00BF1066">
      <w:pPr>
        <w:ind w:firstLine="283"/>
      </w:pPr>
      <w:r>
        <w:rPr>
          <w:b/>
          <w:color w:val="3366FF"/>
        </w:rPr>
        <w:t xml:space="preserve">A. </w:t>
      </w:r>
      <w:r>
        <w:t>Tiêu diệt được bộ phận quan trọng sinh lực địch.</w:t>
      </w:r>
    </w:p>
    <w:p w:rsidR="00BF1066" w:rsidRDefault="00BF1066" w:rsidP="00BF1066">
      <w:pPr>
        <w:ind w:firstLine="283"/>
      </w:pPr>
      <w:r>
        <w:rPr>
          <w:b/>
          <w:color w:val="3366FF"/>
        </w:rPr>
        <w:t xml:space="preserve">B. </w:t>
      </w:r>
      <w:r>
        <w:t>Buộc thực dân Pháp phải đánh lâu dài.</w:t>
      </w:r>
    </w:p>
    <w:p w:rsidR="00BF1066" w:rsidRDefault="00BF1066" w:rsidP="00BF1066">
      <w:pPr>
        <w:ind w:firstLine="283"/>
      </w:pPr>
      <w:r>
        <w:rPr>
          <w:b/>
          <w:color w:val="3366FF"/>
        </w:rPr>
        <w:t xml:space="preserve">C. </w:t>
      </w:r>
      <w:r>
        <w:t>Làm phá sản hoàn toàn kế hoạch đánh nhanh thắng nhanh của Pháp.</w:t>
      </w:r>
    </w:p>
    <w:p w:rsidR="00BF1066" w:rsidRDefault="00BF1066" w:rsidP="00BF1066">
      <w:pPr>
        <w:ind w:firstLine="283"/>
      </w:pPr>
      <w:r>
        <w:rPr>
          <w:b/>
          <w:color w:val="3366FF"/>
        </w:rPr>
        <w:t xml:space="preserve">D. </w:t>
      </w:r>
      <w:r>
        <w:t>Giải phóng được một địa bàn chiến lược quan trọng.</w:t>
      </w:r>
    </w:p>
    <w:p w:rsidR="00BF1066" w:rsidRDefault="00BF1066" w:rsidP="00BF1066">
      <w:pPr>
        <w:spacing w:before="60"/>
        <w:jc w:val="both"/>
      </w:pPr>
      <w:r>
        <w:rPr>
          <w:b/>
          <w:color w:val="0000FF"/>
        </w:rPr>
        <w:t>Câu 5:</w:t>
      </w:r>
      <w:r>
        <w:t xml:space="preserve"> Nơi nào hưởng ứng “Lời kêu gọi toàn quốc kháng chiến” của Chủ tịch Hồ Chí Minh đầu tiên?</w:t>
      </w:r>
    </w:p>
    <w:p w:rsidR="00BF1066" w:rsidRDefault="00BF1066" w:rsidP="00BF1066">
      <w:pPr>
        <w:tabs>
          <w:tab w:val="left" w:pos="2708"/>
          <w:tab w:val="left" w:pos="5138"/>
          <w:tab w:val="left" w:pos="7569"/>
        </w:tabs>
        <w:ind w:firstLine="283"/>
      </w:pPr>
      <w:r>
        <w:rPr>
          <w:b/>
          <w:color w:val="3366FF"/>
        </w:rPr>
        <w:t xml:space="preserve">A. </w:t>
      </w:r>
      <w:r>
        <w:t>Hà Nội.</w:t>
      </w:r>
      <w:r>
        <w:tab/>
      </w:r>
      <w:r>
        <w:rPr>
          <w:b/>
          <w:color w:val="3366FF"/>
        </w:rPr>
        <w:t xml:space="preserve">B. </w:t>
      </w:r>
      <w:r>
        <w:t>Nam Định</w:t>
      </w:r>
      <w:r>
        <w:tab/>
      </w:r>
      <w:r>
        <w:rPr>
          <w:b/>
          <w:color w:val="3366FF"/>
        </w:rPr>
        <w:t xml:space="preserve">C. </w:t>
      </w:r>
      <w:r>
        <w:t>Huế.</w:t>
      </w:r>
      <w:r>
        <w:tab/>
      </w:r>
      <w:r>
        <w:rPr>
          <w:b/>
          <w:color w:val="3366FF"/>
        </w:rPr>
        <w:t xml:space="preserve">D. </w:t>
      </w:r>
      <w:r>
        <w:t>Sài Gòn.</w:t>
      </w:r>
    </w:p>
    <w:p w:rsidR="00BF1066" w:rsidRDefault="00BF1066" w:rsidP="00BF1066">
      <w:pPr>
        <w:spacing w:before="60"/>
        <w:jc w:val="both"/>
      </w:pPr>
      <w:r>
        <w:rPr>
          <w:b/>
          <w:color w:val="0000FF"/>
        </w:rPr>
        <w:t>Câu 6:</w:t>
      </w:r>
      <w:r>
        <w:t xml:space="preserve"> Ta đã làm gì để tích cực chuẩn bị cho cuộc chiến đấu lâu dài gì?</w:t>
      </w:r>
    </w:p>
    <w:p w:rsidR="00BF1066" w:rsidRDefault="00BF1066" w:rsidP="00BF1066">
      <w:pPr>
        <w:ind w:firstLine="283"/>
      </w:pPr>
      <w:r>
        <w:rPr>
          <w:b/>
          <w:color w:val="3366FF"/>
        </w:rPr>
        <w:t xml:space="preserve">A. </w:t>
      </w:r>
      <w:r>
        <w:t>Thực hiện một cuộc tổng di chuyển (cơ quan, máy móc...)</w:t>
      </w:r>
    </w:p>
    <w:p w:rsidR="00BF1066" w:rsidRDefault="00BF1066" w:rsidP="00BF1066">
      <w:pPr>
        <w:ind w:firstLine="283"/>
      </w:pPr>
      <w:r>
        <w:rPr>
          <w:b/>
          <w:color w:val="3366FF"/>
        </w:rPr>
        <w:t xml:space="preserve">B. </w:t>
      </w:r>
      <w:r>
        <w:t>Tiến hành “tiêu thổ để kháng chiến”</w:t>
      </w:r>
    </w:p>
    <w:p w:rsidR="00BF1066" w:rsidRDefault="00BF1066" w:rsidP="00BF1066">
      <w:pPr>
        <w:ind w:firstLine="283"/>
      </w:pPr>
      <w:r>
        <w:rPr>
          <w:b/>
          <w:color w:val="3366FF"/>
        </w:rPr>
        <w:t xml:space="preserve">C. </w:t>
      </w:r>
      <w:r>
        <w:t>Xây dựng lực lượng về mọi mặt (chính trị, quân sự, kinh tế, văn hoá)</w:t>
      </w:r>
    </w:p>
    <w:p w:rsidR="00BF1066" w:rsidRDefault="00BF1066" w:rsidP="00BF1066">
      <w:pPr>
        <w:ind w:firstLine="283"/>
      </w:pPr>
      <w:r>
        <w:rPr>
          <w:b/>
          <w:color w:val="3366FF"/>
        </w:rPr>
        <w:t xml:space="preserve">D. </w:t>
      </w:r>
      <w:r>
        <w:t>A, B và C đúng</w:t>
      </w:r>
    </w:p>
    <w:p w:rsidR="00BF1066" w:rsidRDefault="00BF1066" w:rsidP="00BF1066">
      <w:pPr>
        <w:spacing w:before="60"/>
        <w:jc w:val="both"/>
      </w:pPr>
      <w:r>
        <w:rPr>
          <w:b/>
          <w:color w:val="0000FF"/>
        </w:rPr>
        <w:t>Câu 7:</w:t>
      </w:r>
      <w:r>
        <w:t xml:space="preserve"> Nước đầu tiên công nhận và đặt quan hệ ngoại giao với Chính phủ Việt Nam Dân chủ Cộng hoà là</w:t>
      </w:r>
    </w:p>
    <w:p w:rsidR="00BF1066" w:rsidRDefault="00BF1066" w:rsidP="00BF1066">
      <w:pPr>
        <w:tabs>
          <w:tab w:val="left" w:pos="2708"/>
          <w:tab w:val="left" w:pos="5138"/>
          <w:tab w:val="left" w:pos="7569"/>
        </w:tabs>
        <w:ind w:firstLine="283"/>
      </w:pPr>
      <w:r>
        <w:rPr>
          <w:b/>
          <w:color w:val="3366FF"/>
        </w:rPr>
        <w:t xml:space="preserve">A. </w:t>
      </w:r>
      <w:r>
        <w:t>Liên Xô.</w:t>
      </w:r>
      <w:r>
        <w:tab/>
      </w:r>
      <w:r>
        <w:rPr>
          <w:b/>
          <w:color w:val="3366FF"/>
        </w:rPr>
        <w:t xml:space="preserve">B. </w:t>
      </w:r>
      <w:r>
        <w:t>Trung Quốc</w:t>
      </w:r>
      <w:r>
        <w:tab/>
      </w:r>
      <w:r>
        <w:rPr>
          <w:b/>
          <w:color w:val="3366FF"/>
        </w:rPr>
        <w:t xml:space="preserve">C. </w:t>
      </w:r>
      <w:r>
        <w:t>Lào.</w:t>
      </w:r>
      <w:r>
        <w:tab/>
      </w:r>
      <w:r>
        <w:rPr>
          <w:b/>
          <w:color w:val="3366FF"/>
        </w:rPr>
        <w:t xml:space="preserve">D. </w:t>
      </w:r>
      <w:r>
        <w:t>Cam-pu-chia</w:t>
      </w:r>
    </w:p>
    <w:p w:rsidR="00BF1066" w:rsidRDefault="00BF1066" w:rsidP="00BF1066">
      <w:pPr>
        <w:spacing w:before="60"/>
        <w:jc w:val="both"/>
      </w:pPr>
      <w:r>
        <w:rPr>
          <w:b/>
          <w:color w:val="0000FF"/>
        </w:rPr>
        <w:t>Câu 8:</w:t>
      </w:r>
      <w:r>
        <w:t xml:space="preserve"> Âm mưu của Pháp tại cuộc tiến công Căn cứ địa kháng chiến Việt Bắc (1947) là gì?</w:t>
      </w:r>
    </w:p>
    <w:p w:rsidR="00BF1066" w:rsidRDefault="00BF1066" w:rsidP="00BF1066">
      <w:pPr>
        <w:ind w:firstLine="283"/>
      </w:pPr>
      <w:r>
        <w:rPr>
          <w:b/>
          <w:color w:val="3366FF"/>
        </w:rPr>
        <w:t xml:space="preserve">A. </w:t>
      </w:r>
      <w:r>
        <w:t>Đánh nhanh thắng nhanh.</w:t>
      </w:r>
    </w:p>
    <w:p w:rsidR="00BF1066" w:rsidRDefault="00BF1066" w:rsidP="00BF1066">
      <w:pPr>
        <w:ind w:firstLine="283"/>
      </w:pPr>
      <w:r>
        <w:rPr>
          <w:b/>
          <w:color w:val="3366FF"/>
        </w:rPr>
        <w:t xml:space="preserve">B. </w:t>
      </w:r>
      <w:r>
        <w:t>Đánh lâu dài.</w:t>
      </w:r>
    </w:p>
    <w:p w:rsidR="00BF1066" w:rsidRDefault="00BF1066" w:rsidP="00BF1066">
      <w:pPr>
        <w:ind w:firstLine="283"/>
      </w:pPr>
      <w:r>
        <w:rPr>
          <w:b/>
          <w:color w:val="3366FF"/>
        </w:rPr>
        <w:t xml:space="preserve">C. </w:t>
      </w:r>
      <w:r>
        <w:t>Dùng người Việt đánh người Việt, lấy chiến tranh nuôi chiến tranh.</w:t>
      </w:r>
    </w:p>
    <w:p w:rsidR="00BF1066" w:rsidRDefault="00BF1066" w:rsidP="00BF1066">
      <w:pPr>
        <w:ind w:firstLine="283"/>
      </w:pPr>
      <w:r>
        <w:rPr>
          <w:b/>
          <w:color w:val="3366FF"/>
        </w:rPr>
        <w:t xml:space="preserve">D. </w:t>
      </w:r>
      <w:r>
        <w:t>Bình định và tìm diệt.</w:t>
      </w:r>
    </w:p>
    <w:p w:rsidR="00BF1066" w:rsidRDefault="00BF1066" w:rsidP="00BF1066">
      <w:pPr>
        <w:spacing w:before="60"/>
        <w:jc w:val="both"/>
      </w:pPr>
      <w:r>
        <w:rPr>
          <w:b/>
          <w:color w:val="0000FF"/>
        </w:rPr>
        <w:t>Câu 9:</w:t>
      </w:r>
      <w:r>
        <w:t xml:space="preserve"> Trong thời kỳ 1945-1954, thắng lợi nào của quân dân Việt Nam đã làm phá sản âm mưu “đánh nhanh thắng nhanh” của thực dân Pháp?</w:t>
      </w:r>
    </w:p>
    <w:p w:rsidR="00BF1066" w:rsidRDefault="00BF1066" w:rsidP="00BF1066">
      <w:pPr>
        <w:tabs>
          <w:tab w:val="left" w:pos="5136"/>
        </w:tabs>
        <w:ind w:firstLine="283"/>
      </w:pPr>
      <w:r>
        <w:rPr>
          <w:b/>
          <w:color w:val="3366FF"/>
        </w:rPr>
        <w:t xml:space="preserve">A. </w:t>
      </w:r>
      <w:r>
        <w:t>Chiến dịch Thượng Lào xuân- hè năm 1953.</w:t>
      </w:r>
      <w:r>
        <w:tab/>
      </w:r>
      <w:r>
        <w:rPr>
          <w:b/>
          <w:color w:val="3366FF"/>
        </w:rPr>
        <w:t xml:space="preserve">B. </w:t>
      </w:r>
      <w:r>
        <w:t>Chiến dịch Việt Bắc- Thu Đông năm 1947.</w:t>
      </w:r>
    </w:p>
    <w:p w:rsidR="00BF1066" w:rsidRDefault="00BF1066" w:rsidP="00BF1066">
      <w:pPr>
        <w:tabs>
          <w:tab w:val="left" w:pos="5136"/>
        </w:tabs>
        <w:ind w:firstLine="283"/>
      </w:pPr>
      <w:r>
        <w:rPr>
          <w:b/>
          <w:color w:val="3366FF"/>
        </w:rPr>
        <w:t xml:space="preserve">C. </w:t>
      </w:r>
      <w:r>
        <w:t>Cuộc chiến đấu của các đô thị năm 1946.</w:t>
      </w:r>
      <w:r>
        <w:tab/>
      </w:r>
      <w:r>
        <w:rPr>
          <w:b/>
          <w:color w:val="3366FF"/>
        </w:rPr>
        <w:t xml:space="preserve">D. </w:t>
      </w:r>
      <w:r>
        <w:t>Chiến dịch Biên giới- Thu Đông năm 950.</w:t>
      </w:r>
    </w:p>
    <w:p w:rsidR="00BF1066" w:rsidRDefault="00BF1066" w:rsidP="00BF1066">
      <w:pPr>
        <w:spacing w:before="60"/>
        <w:jc w:val="both"/>
      </w:pPr>
      <w:r>
        <w:rPr>
          <w:b/>
          <w:color w:val="0000FF"/>
        </w:rPr>
        <w:t>Câu 10:</w:t>
      </w:r>
      <w:r>
        <w:t xml:space="preserve"> Hành động nghiêm trọng trắng trợn nhất thể hiện thực dân Pháp đã bội ước tiến công ta?</w:t>
      </w:r>
    </w:p>
    <w:p w:rsidR="00BF1066" w:rsidRDefault="00BF1066" w:rsidP="00BF1066">
      <w:pPr>
        <w:ind w:firstLine="283"/>
      </w:pPr>
      <w:r>
        <w:rPr>
          <w:b/>
          <w:color w:val="3366FF"/>
        </w:rPr>
        <w:t xml:space="preserve">A. </w:t>
      </w:r>
      <w:r>
        <w:t>ở Nam Bộ và Trung Bộ, Pháp tập trung quân tiến công các cơ sở cách mạng của ta.</w:t>
      </w:r>
    </w:p>
    <w:p w:rsidR="00BF1066" w:rsidRDefault="00BF1066" w:rsidP="00BF1066">
      <w:pPr>
        <w:ind w:firstLine="283"/>
      </w:pPr>
      <w:r>
        <w:rPr>
          <w:b/>
          <w:color w:val="3366FF"/>
        </w:rPr>
        <w:t xml:space="preserve">B. </w:t>
      </w:r>
      <w:r>
        <w:t>18/12/1946 Pháp gửi tối hậu thư đòi Chính phủ hạ vũ khí đầu hàng</w:t>
      </w:r>
    </w:p>
    <w:p w:rsidR="00BF1066" w:rsidRDefault="00BF1066" w:rsidP="00BF1066">
      <w:pPr>
        <w:ind w:firstLine="283"/>
      </w:pPr>
      <w:r>
        <w:rPr>
          <w:b/>
          <w:color w:val="3366FF"/>
        </w:rPr>
        <w:t xml:space="preserve">C. </w:t>
      </w:r>
      <w:r>
        <w:t>ở Hà Nội, thực dân Pháp liên tiếp gây những cuộc xung đột vũ trang.</w:t>
      </w:r>
    </w:p>
    <w:p w:rsidR="00BF1066" w:rsidRDefault="00BF1066" w:rsidP="00BF1066">
      <w:pPr>
        <w:ind w:firstLine="283"/>
      </w:pPr>
      <w:r>
        <w:rPr>
          <w:b/>
          <w:color w:val="3366FF"/>
        </w:rPr>
        <w:t xml:space="preserve">D. </w:t>
      </w:r>
      <w:r>
        <w:t>ở Bắc Bộ thực dân Pháp đánh chiếm Hải Phòng, Lạng Sơn.</w:t>
      </w:r>
    </w:p>
    <w:p w:rsidR="00BF1066" w:rsidRDefault="00BF1066" w:rsidP="00BF1066">
      <w:pPr>
        <w:spacing w:before="60"/>
        <w:jc w:val="both"/>
      </w:pPr>
      <w:r>
        <w:rPr>
          <w:b/>
          <w:color w:val="0000FF"/>
        </w:rPr>
        <w:lastRenderedPageBreak/>
        <w:t>Câu 11:</w:t>
      </w:r>
      <w:r>
        <w:t xml:space="preserve"> Nội dung cơ bản của đường lối kháng chiến chiến chống thực dân Pháp của ta là gì?</w:t>
      </w:r>
    </w:p>
    <w:p w:rsidR="00BF1066" w:rsidRDefault="00BF1066" w:rsidP="00BF1066">
      <w:pPr>
        <w:ind w:firstLine="283"/>
      </w:pPr>
      <w:r>
        <w:rPr>
          <w:b/>
          <w:color w:val="3366FF"/>
        </w:rPr>
        <w:t xml:space="preserve">A. </w:t>
      </w:r>
      <w:r>
        <w:t>Táo bạo, chớp thời cơ nhanh chóng, tự lực cánh sinh.</w:t>
      </w:r>
    </w:p>
    <w:p w:rsidR="00BF1066" w:rsidRDefault="00BF1066" w:rsidP="00BF1066">
      <w:pPr>
        <w:ind w:firstLine="283"/>
      </w:pPr>
      <w:r>
        <w:rPr>
          <w:b/>
          <w:color w:val="3366FF"/>
        </w:rPr>
        <w:t xml:space="preserve">B. </w:t>
      </w:r>
      <w:r>
        <w:t>Toàn dân, toàn diện, trường kỳ, tự cánh sinh và tranh thủ sự ủng hộ của quốc tế.</w:t>
      </w:r>
    </w:p>
    <w:p w:rsidR="00BF1066" w:rsidRDefault="00BF1066" w:rsidP="00BF1066">
      <w:pPr>
        <w:ind w:firstLine="283"/>
      </w:pPr>
      <w:r>
        <w:rPr>
          <w:b/>
          <w:color w:val="3366FF"/>
        </w:rPr>
        <w:t xml:space="preserve">C. </w:t>
      </w:r>
      <w:r>
        <w:t>Thần tốc, táo bạo,táo bạo hơn nữa.</w:t>
      </w:r>
    </w:p>
    <w:p w:rsidR="00BF1066" w:rsidRDefault="00BF1066" w:rsidP="00BF1066">
      <w:pPr>
        <w:ind w:firstLine="283"/>
      </w:pPr>
      <w:r>
        <w:rPr>
          <w:b/>
          <w:color w:val="3366FF"/>
        </w:rPr>
        <w:t xml:space="preserve">D. </w:t>
      </w:r>
      <w:r>
        <w:t>Toàn dân, toàn diện, tranh thủ sự ủng hộ của quốc tế.</w:t>
      </w:r>
    </w:p>
    <w:p w:rsidR="00BF1066" w:rsidRDefault="00BF1066" w:rsidP="00BF1066">
      <w:pPr>
        <w:spacing w:before="60"/>
        <w:jc w:val="both"/>
      </w:pPr>
      <w:r>
        <w:rPr>
          <w:b/>
          <w:color w:val="0000FF"/>
        </w:rPr>
        <w:t>Câu 12:</w:t>
      </w:r>
      <w:r>
        <w:t xml:space="preserve"> Đâu không phải là mục đích của thực dân Pháp khi tấn công vào căn cứ địa Việt Bắc (1947)?</w:t>
      </w:r>
    </w:p>
    <w:p w:rsidR="00BF1066" w:rsidRDefault="00BF1066" w:rsidP="00BF1066">
      <w:pPr>
        <w:ind w:firstLine="283"/>
      </w:pPr>
      <w:r>
        <w:rPr>
          <w:b/>
          <w:color w:val="3366FF"/>
        </w:rPr>
        <w:t xml:space="preserve">A. </w:t>
      </w:r>
      <w:r>
        <w:t>Tiêu diệt cơ quan đầu não của cách mạng Việt Nam.</w:t>
      </w:r>
    </w:p>
    <w:p w:rsidR="00BF1066" w:rsidRDefault="00BF1066" w:rsidP="00BF1066">
      <w:pPr>
        <w:ind w:firstLine="283"/>
      </w:pPr>
      <w:r>
        <w:rPr>
          <w:b/>
          <w:color w:val="3366FF"/>
        </w:rPr>
        <w:t xml:space="preserve">B. </w:t>
      </w:r>
      <w:r>
        <w:t>Tiêu diệt căn cứ địa Việt Bắc.</w:t>
      </w:r>
    </w:p>
    <w:p w:rsidR="00BF1066" w:rsidRDefault="00BF1066" w:rsidP="00BF1066">
      <w:pPr>
        <w:ind w:firstLine="283"/>
      </w:pPr>
      <w:r>
        <w:rPr>
          <w:b/>
          <w:color w:val="3366FF"/>
        </w:rPr>
        <w:t xml:space="preserve">C. </w:t>
      </w:r>
      <w:r>
        <w:t>Giải quyết khó khăn khi phạm vi chiếm đóng mở rộng.</w:t>
      </w:r>
    </w:p>
    <w:p w:rsidR="00BF1066" w:rsidRDefault="00BF1066" w:rsidP="00BF1066">
      <w:pPr>
        <w:ind w:firstLine="283"/>
      </w:pPr>
      <w:r>
        <w:rPr>
          <w:b/>
          <w:color w:val="3366FF"/>
        </w:rPr>
        <w:t xml:space="preserve">D. </w:t>
      </w:r>
      <w:r>
        <w:t>Mở đường làm bàn đạp tấn công sang Trung Quốc.</w:t>
      </w:r>
    </w:p>
    <w:p w:rsidR="00BF1066" w:rsidRDefault="00BF1066" w:rsidP="00BF1066">
      <w:pPr>
        <w:spacing w:before="60"/>
        <w:jc w:val="both"/>
      </w:pPr>
      <w:r>
        <w:rPr>
          <w:b/>
          <w:color w:val="0000FF"/>
        </w:rPr>
        <w:t>Câu 13:</w:t>
      </w:r>
      <w:r>
        <w:t xml:space="preserve"> Văn kiện nào trình bày đầy đủ nhất đường lối kháng chiến chống thực dân Pháp của Đảng ta?</w:t>
      </w:r>
    </w:p>
    <w:p w:rsidR="00BF1066" w:rsidRDefault="00BF1066" w:rsidP="00BF1066">
      <w:pPr>
        <w:ind w:firstLine="283"/>
      </w:pPr>
      <w:r>
        <w:rPr>
          <w:b/>
          <w:color w:val="3366FF"/>
        </w:rPr>
        <w:t xml:space="preserve">A. </w:t>
      </w:r>
      <w:r>
        <w:t>Tác phẩm “Kháng chiến nhất định thắng lợi” của Trường Chinh.</w:t>
      </w:r>
    </w:p>
    <w:p w:rsidR="00BF1066" w:rsidRDefault="00BF1066" w:rsidP="00BF1066">
      <w:pPr>
        <w:ind w:firstLine="283"/>
      </w:pPr>
      <w:r>
        <w:rPr>
          <w:b/>
          <w:color w:val="3366FF"/>
        </w:rPr>
        <w:t xml:space="preserve">B. </w:t>
      </w:r>
      <w:r>
        <w:t>Lời kêu gọi toàn quốc kháng chiến của Chủ tịch Hồ Chí Minh.</w:t>
      </w:r>
    </w:p>
    <w:p w:rsidR="00BF1066" w:rsidRDefault="00BF1066" w:rsidP="00BF1066">
      <w:pPr>
        <w:ind w:firstLine="283"/>
      </w:pPr>
      <w:r>
        <w:rPr>
          <w:b/>
          <w:color w:val="3366FF"/>
        </w:rPr>
        <w:t xml:space="preserve">C. </w:t>
      </w:r>
      <w:r>
        <w:t>Bản chỉ thị toàn quốc kháng chiến của Ban Thường vụ Trung ương Đảng.</w:t>
      </w:r>
    </w:p>
    <w:p w:rsidR="00BF1066" w:rsidRDefault="00BF1066" w:rsidP="00BF1066">
      <w:pPr>
        <w:ind w:firstLine="283"/>
      </w:pPr>
      <w:r>
        <w:rPr>
          <w:b/>
          <w:color w:val="3366FF"/>
        </w:rPr>
        <w:t xml:space="preserve">D. </w:t>
      </w:r>
      <w:r>
        <w:t>A và B đúng.</w:t>
      </w:r>
    </w:p>
    <w:p w:rsidR="00BF1066" w:rsidRDefault="00BF1066" w:rsidP="00BF1066">
      <w:pPr>
        <w:spacing w:before="60"/>
        <w:jc w:val="both"/>
      </w:pPr>
      <w:r>
        <w:rPr>
          <w:b/>
          <w:color w:val="0000FF"/>
        </w:rPr>
        <w:t>Câu 14:</w:t>
      </w:r>
      <w:r>
        <w:t xml:space="preserve"> Cuộc tiến công Việt Bắc của địch 1947 diễn ra trong mấy ngày?</w:t>
      </w:r>
    </w:p>
    <w:p w:rsidR="00BF1066" w:rsidRDefault="00BF1066" w:rsidP="00BF1066">
      <w:pPr>
        <w:tabs>
          <w:tab w:val="left" w:pos="2708"/>
          <w:tab w:val="left" w:pos="5138"/>
          <w:tab w:val="left" w:pos="7569"/>
        </w:tabs>
        <w:ind w:firstLine="283"/>
      </w:pPr>
      <w:r>
        <w:rPr>
          <w:b/>
          <w:color w:val="3366FF"/>
        </w:rPr>
        <w:t xml:space="preserve">A. </w:t>
      </w:r>
      <w:r>
        <w:t>85 ngày đêm.</w:t>
      </w:r>
      <w:r>
        <w:tab/>
      </w:r>
      <w:r>
        <w:rPr>
          <w:b/>
          <w:color w:val="3366FF"/>
        </w:rPr>
        <w:t xml:space="preserve">B. </w:t>
      </w:r>
      <w:r>
        <w:t>55 ngày đêm.</w:t>
      </w:r>
      <w:r>
        <w:tab/>
      </w:r>
      <w:r>
        <w:rPr>
          <w:b/>
          <w:color w:val="3366FF"/>
        </w:rPr>
        <w:t xml:space="preserve">C. </w:t>
      </w:r>
      <w:r>
        <w:t>65 ngày đêm.</w:t>
      </w:r>
      <w:r>
        <w:tab/>
      </w:r>
      <w:r>
        <w:rPr>
          <w:b/>
          <w:color w:val="3366FF"/>
        </w:rPr>
        <w:t xml:space="preserve">D. </w:t>
      </w:r>
      <w:r>
        <w:t>75 ngày đêm.</w:t>
      </w:r>
    </w:p>
    <w:p w:rsidR="00BF1066" w:rsidRDefault="00BF1066" w:rsidP="00BF1066">
      <w:pPr>
        <w:spacing w:before="60"/>
        <w:jc w:val="both"/>
      </w:pPr>
      <w:r>
        <w:rPr>
          <w:b/>
          <w:color w:val="0000FF"/>
        </w:rPr>
        <w:t>Câu 15:</w:t>
      </w:r>
      <w:r>
        <w:t xml:space="preserve"> Kết quả lớn nhất của quân và dân ta đạt được trong chiến dịch Việt Bắc là gì?</w:t>
      </w:r>
    </w:p>
    <w:p w:rsidR="00BF1066" w:rsidRDefault="00BF1066" w:rsidP="00BF1066">
      <w:pPr>
        <w:ind w:firstLine="283"/>
      </w:pPr>
      <w:r>
        <w:rPr>
          <w:b/>
          <w:color w:val="3366FF"/>
        </w:rPr>
        <w:t xml:space="preserve">A. </w:t>
      </w:r>
      <w:r>
        <w:t>Là mốc khởi đầu sự thay đổi trong so sánh lực lượng cỏ lợi cho cuộc kháng chiến của ta.</w:t>
      </w:r>
    </w:p>
    <w:p w:rsidR="00BF1066" w:rsidRDefault="00BF1066" w:rsidP="00BF1066">
      <w:pPr>
        <w:ind w:firstLine="283"/>
      </w:pPr>
      <w:r>
        <w:rPr>
          <w:b/>
          <w:color w:val="3366FF"/>
        </w:rPr>
        <w:t xml:space="preserve">B. </w:t>
      </w:r>
      <w:r>
        <w:t>Bộ đội của ta được trường thành lên trong chiến đấu.</w:t>
      </w:r>
    </w:p>
    <w:p w:rsidR="00BF1066" w:rsidRDefault="00BF1066" w:rsidP="00BF1066">
      <w:pPr>
        <w:ind w:firstLine="283"/>
      </w:pPr>
      <w:r>
        <w:rPr>
          <w:b/>
          <w:color w:val="3366FF"/>
        </w:rPr>
        <w:t xml:space="preserve">C. </w:t>
      </w:r>
      <w:r>
        <w:t>Loại khỏi vòng chiến đấu 6000 tên địch.</w:t>
      </w:r>
    </w:p>
    <w:p w:rsidR="00BF1066" w:rsidRDefault="00BF1066" w:rsidP="00BF1066">
      <w:pPr>
        <w:ind w:firstLine="283"/>
      </w:pPr>
      <w:r>
        <w:rPr>
          <w:b/>
          <w:color w:val="3366FF"/>
        </w:rPr>
        <w:t xml:space="preserve">D. </w:t>
      </w:r>
      <w:r>
        <w:t>Bảo vệ được căn cứ địa Việt Bắc làm thất bại âm mưu “đánh nhanh thắng nhanh” buộc địch phải chuyển sang đánh lâu dài với ta.</w:t>
      </w:r>
    </w:p>
    <w:p w:rsidR="00BF1066" w:rsidRDefault="00BF1066" w:rsidP="00BF1066">
      <w:pPr>
        <w:spacing w:before="60"/>
        <w:jc w:val="both"/>
      </w:pPr>
      <w:r>
        <w:rPr>
          <w:b/>
          <w:color w:val="0000FF"/>
        </w:rPr>
        <w:t>Câu 16:</w:t>
      </w:r>
      <w:r>
        <w:t xml:space="preserve"> Tài liệu nào sau đây lần đầu tiên khẳng định sự nhân nhượng của nhân dân Việt Nam đối với thực dân Pháp xâm lược đã đến giới hạn cuối cùng?</w:t>
      </w:r>
    </w:p>
    <w:p w:rsidR="00BF1066" w:rsidRDefault="00BF1066" w:rsidP="00BF1066">
      <w:pPr>
        <w:ind w:firstLine="283"/>
      </w:pPr>
      <w:r>
        <w:rPr>
          <w:b/>
          <w:color w:val="3366FF"/>
        </w:rPr>
        <w:t xml:space="preserve">A. </w:t>
      </w:r>
      <w:r>
        <w:t>“Toàn dân kháng chiến” của Ban Thường vụ Trung ương Đảng Cộng sản Đông Dương.</w:t>
      </w:r>
    </w:p>
    <w:p w:rsidR="00BF1066" w:rsidRDefault="00BF1066" w:rsidP="00BF1066">
      <w:pPr>
        <w:ind w:firstLine="283"/>
      </w:pPr>
      <w:r>
        <w:rPr>
          <w:b/>
          <w:color w:val="3366FF"/>
        </w:rPr>
        <w:t xml:space="preserve">B. </w:t>
      </w:r>
      <w:r>
        <w:t>“Kháng chiến nhất định thắng lợi” của Tổng Bí thư Trường Chinh.</w:t>
      </w:r>
    </w:p>
    <w:p w:rsidR="00BF1066" w:rsidRDefault="00BF1066" w:rsidP="00BF1066">
      <w:pPr>
        <w:ind w:firstLine="283"/>
      </w:pPr>
      <w:r>
        <w:rPr>
          <w:b/>
          <w:color w:val="3366FF"/>
        </w:rPr>
        <w:t xml:space="preserve">C. </w:t>
      </w:r>
      <w:r>
        <w:t>“Lời kêu gọi toàn quốc kháng chiến” của Chủ tịch Hồ chí Minh.</w:t>
      </w:r>
    </w:p>
    <w:p w:rsidR="00BF1066" w:rsidRDefault="00BF1066" w:rsidP="00BF1066">
      <w:pPr>
        <w:ind w:firstLine="283"/>
      </w:pPr>
      <w:r>
        <w:rPr>
          <w:b/>
          <w:color w:val="3366FF"/>
        </w:rPr>
        <w:t xml:space="preserve">D. </w:t>
      </w:r>
      <w:r>
        <w:t>“Tuyên ngôn Độc lập” của Chủ tịch Hồ Chí Minh.</w:t>
      </w:r>
    </w:p>
    <w:p w:rsidR="00BF1066" w:rsidRDefault="00BF1066" w:rsidP="00BF1066">
      <w:pPr>
        <w:spacing w:before="60"/>
        <w:jc w:val="both"/>
      </w:pPr>
      <w:r>
        <w:rPr>
          <w:b/>
          <w:color w:val="0000FF"/>
        </w:rPr>
        <w:t>Câu 17:</w:t>
      </w:r>
      <w:r>
        <w:t xml:space="preserve"> Cuộc kháng chiến chống thực dân Pháp chính thức bắt đầu từ lúc nào?</w:t>
      </w:r>
    </w:p>
    <w:p w:rsidR="00BF1066" w:rsidRDefault="00BF1066" w:rsidP="00BF1066">
      <w:pPr>
        <w:tabs>
          <w:tab w:val="left" w:pos="2708"/>
          <w:tab w:val="left" w:pos="5138"/>
          <w:tab w:val="left" w:pos="7569"/>
        </w:tabs>
        <w:ind w:firstLine="283"/>
      </w:pPr>
      <w:r>
        <w:rPr>
          <w:b/>
          <w:color w:val="3366FF"/>
        </w:rPr>
        <w:t xml:space="preserve">A. </w:t>
      </w:r>
      <w:r>
        <w:t>19/12/1946.</w:t>
      </w:r>
      <w:r>
        <w:tab/>
      </w:r>
      <w:r>
        <w:rPr>
          <w:b/>
          <w:color w:val="3366FF"/>
        </w:rPr>
        <w:t xml:space="preserve">B. </w:t>
      </w:r>
      <w:r>
        <w:t>18/12/1946.</w:t>
      </w:r>
      <w:r>
        <w:tab/>
      </w:r>
      <w:r>
        <w:rPr>
          <w:b/>
          <w:color w:val="3366FF"/>
        </w:rPr>
        <w:t xml:space="preserve">C. </w:t>
      </w:r>
      <w:r>
        <w:t>12/12/1946.</w:t>
      </w:r>
      <w:r>
        <w:tab/>
      </w:r>
      <w:r>
        <w:rPr>
          <w:b/>
          <w:color w:val="3366FF"/>
        </w:rPr>
        <w:t xml:space="preserve">D. </w:t>
      </w:r>
      <w:r>
        <w:t>Cuối tháng 11/1946.</w:t>
      </w:r>
    </w:p>
    <w:p w:rsidR="00BF1066" w:rsidRDefault="00BF1066" w:rsidP="00BF1066">
      <w:pPr>
        <w:spacing w:before="60"/>
        <w:jc w:val="both"/>
      </w:pPr>
      <w:r>
        <w:rPr>
          <w:b/>
          <w:color w:val="0000FF"/>
        </w:rPr>
        <w:t>Câu 18:</w:t>
      </w:r>
      <w:r>
        <w:t xml:space="preserve"> Sự kiện nào mở đầu cuộc xâm lược Việt Nam lần thứ hai của thực dân Pháp?</w:t>
      </w:r>
    </w:p>
    <w:p w:rsidR="00BF1066" w:rsidRDefault="00BF1066" w:rsidP="00BF1066">
      <w:pPr>
        <w:ind w:firstLine="283"/>
      </w:pPr>
      <w:r>
        <w:rPr>
          <w:b/>
          <w:color w:val="3366FF"/>
        </w:rPr>
        <w:t xml:space="preserve">A. </w:t>
      </w:r>
      <w:r>
        <w:t>Khiêu khích, tấn công quân Việt Nam ở Hải Phòng và Lạng Sơn.</w:t>
      </w:r>
    </w:p>
    <w:p w:rsidR="00BF1066" w:rsidRDefault="00BF1066" w:rsidP="00BF1066">
      <w:pPr>
        <w:ind w:firstLine="283"/>
      </w:pPr>
      <w:r>
        <w:rPr>
          <w:b/>
          <w:color w:val="3366FF"/>
        </w:rPr>
        <w:t xml:space="preserve">B. </w:t>
      </w:r>
      <w:r>
        <w:t>Đánh úp sọt trụ sở Ủy Ban nhân dân Nam Bộ và cơ quan tự vệ thành phố Sài Gòn.</w:t>
      </w:r>
    </w:p>
    <w:p w:rsidR="00BF1066" w:rsidRDefault="00BF1066" w:rsidP="00BF1066">
      <w:pPr>
        <w:ind w:firstLine="283"/>
      </w:pPr>
      <w:r>
        <w:rPr>
          <w:b/>
          <w:color w:val="3366FF"/>
        </w:rPr>
        <w:t xml:space="preserve">C. </w:t>
      </w:r>
      <w:r>
        <w:t>Gửi tối hậu thư cho chính phủ VNDCCH yêu cầu giải tán lực lượng tự vệ ở Hà Nội.</w:t>
      </w:r>
    </w:p>
    <w:p w:rsidR="00BF1066" w:rsidRDefault="00BF1066" w:rsidP="00BF1066">
      <w:pPr>
        <w:ind w:firstLine="283"/>
      </w:pPr>
      <w:r>
        <w:rPr>
          <w:b/>
          <w:color w:val="3366FF"/>
        </w:rPr>
        <w:t xml:space="preserve">D. </w:t>
      </w:r>
      <w:r>
        <w:t>Xả súng vào đoàn người mít tinh chào mừng “Ngày Độc lập ở Sài Gòn- Chợ Lớn”.</w:t>
      </w:r>
    </w:p>
    <w:p w:rsidR="00BF1066" w:rsidRDefault="00BF1066" w:rsidP="00BF1066">
      <w:pPr>
        <w:spacing w:before="60"/>
        <w:jc w:val="both"/>
      </w:pPr>
      <w:r>
        <w:rPr>
          <w:b/>
          <w:color w:val="0000FF"/>
        </w:rPr>
        <w:t>Câu 19:</w:t>
      </w:r>
      <w:r>
        <w:t xml:space="preserve"> Chủ tịch Hồ Chí Minh ra lời kêu gọi toàn quốc kháng chiến vào thời điểm nào?</w:t>
      </w:r>
    </w:p>
    <w:p w:rsidR="00BF1066" w:rsidRDefault="00BF1066" w:rsidP="00BF1066">
      <w:pPr>
        <w:tabs>
          <w:tab w:val="left" w:pos="2708"/>
          <w:tab w:val="left" w:pos="5138"/>
          <w:tab w:val="left" w:pos="7569"/>
        </w:tabs>
        <w:ind w:firstLine="283"/>
      </w:pPr>
      <w:r>
        <w:rPr>
          <w:b/>
          <w:color w:val="3366FF"/>
        </w:rPr>
        <w:t xml:space="preserve">A. </w:t>
      </w:r>
      <w:r>
        <w:t>Sáng 19/12/1946.</w:t>
      </w:r>
      <w:r>
        <w:tab/>
      </w:r>
      <w:r>
        <w:rPr>
          <w:b/>
          <w:color w:val="3366FF"/>
        </w:rPr>
        <w:t xml:space="preserve">B. </w:t>
      </w:r>
      <w:r>
        <w:t>Chiều 19/12/1946.</w:t>
      </w:r>
      <w:r>
        <w:tab/>
      </w:r>
      <w:r>
        <w:rPr>
          <w:b/>
          <w:color w:val="3366FF"/>
        </w:rPr>
        <w:t xml:space="preserve">C. </w:t>
      </w:r>
      <w:r>
        <w:t>Tối 19/12/1946.</w:t>
      </w:r>
      <w:r>
        <w:tab/>
      </w:r>
      <w:r>
        <w:rPr>
          <w:b/>
          <w:color w:val="3366FF"/>
        </w:rPr>
        <w:t xml:space="preserve">D. </w:t>
      </w:r>
      <w:r>
        <w:t>Trưa 19/12/1946.</w:t>
      </w:r>
    </w:p>
    <w:p w:rsidR="00BF1066" w:rsidRDefault="00BF1066" w:rsidP="00BF1066">
      <w:pPr>
        <w:spacing w:before="60"/>
        <w:jc w:val="both"/>
      </w:pPr>
      <w:r>
        <w:rPr>
          <w:b/>
          <w:color w:val="0000FF"/>
        </w:rPr>
        <w:t>Câu 20:</w:t>
      </w:r>
      <w:r>
        <w:t xml:space="preserve"> Chiến dịch Việt Bắc- Thu Đông diễn ra năm bao nhiêu?</w:t>
      </w:r>
    </w:p>
    <w:p w:rsidR="00BF1066" w:rsidRDefault="00BF1066" w:rsidP="00BF1066">
      <w:pPr>
        <w:tabs>
          <w:tab w:val="left" w:pos="2708"/>
          <w:tab w:val="left" w:pos="5138"/>
          <w:tab w:val="left" w:pos="7569"/>
        </w:tabs>
        <w:ind w:firstLine="283"/>
      </w:pPr>
      <w:r>
        <w:rPr>
          <w:b/>
          <w:color w:val="3366FF"/>
        </w:rPr>
        <w:t xml:space="preserve">A. </w:t>
      </w:r>
      <w:r>
        <w:t>1948.</w:t>
      </w:r>
      <w:r>
        <w:tab/>
      </w:r>
      <w:r>
        <w:rPr>
          <w:b/>
          <w:color w:val="3366FF"/>
        </w:rPr>
        <w:t xml:space="preserve">B. </w:t>
      </w:r>
      <w:r>
        <w:t>1946</w:t>
      </w:r>
      <w:r>
        <w:tab/>
      </w:r>
      <w:r>
        <w:rPr>
          <w:b/>
          <w:color w:val="3366FF"/>
        </w:rPr>
        <w:t xml:space="preserve">C. </w:t>
      </w:r>
      <w:r>
        <w:t>1947.</w:t>
      </w:r>
      <w:r>
        <w:tab/>
      </w:r>
      <w:r>
        <w:rPr>
          <w:b/>
          <w:color w:val="3366FF"/>
        </w:rPr>
        <w:t xml:space="preserve">D. </w:t>
      </w:r>
      <w:r>
        <w:t>1945.</w:t>
      </w:r>
    </w:p>
    <w:p w:rsidR="00BF1066" w:rsidRDefault="00BF1066" w:rsidP="00BF1066">
      <w:pPr>
        <w:spacing w:before="60"/>
        <w:jc w:val="both"/>
      </w:pPr>
      <w:r>
        <w:rPr>
          <w:b/>
          <w:color w:val="0000FF"/>
        </w:rPr>
        <w:t>Câu 21:</w:t>
      </w:r>
      <w:r>
        <w:t xml:space="preserve"> Sau thắng lợi quân sự ở Việt Bắc (1947) thắng lợi tiếp theo có ý nghĩa to lớn đó là</w:t>
      </w:r>
    </w:p>
    <w:p w:rsidR="00BF1066" w:rsidRDefault="00BF1066" w:rsidP="00BF1066">
      <w:pPr>
        <w:tabs>
          <w:tab w:val="left" w:pos="5136"/>
        </w:tabs>
        <w:ind w:firstLine="283"/>
      </w:pPr>
      <w:r>
        <w:rPr>
          <w:b/>
          <w:color w:val="3366FF"/>
        </w:rPr>
        <w:t xml:space="preserve">A. </w:t>
      </w:r>
      <w:r>
        <w:t>Thắng lợi về chính trị - ngoại giao.</w:t>
      </w:r>
      <w:r>
        <w:tab/>
      </w:r>
      <w:r>
        <w:rPr>
          <w:b/>
          <w:color w:val="3366FF"/>
        </w:rPr>
        <w:t xml:space="preserve">B. </w:t>
      </w:r>
      <w:r>
        <w:t>Thắng lợi về kinh tế - chính trị.</w:t>
      </w:r>
    </w:p>
    <w:p w:rsidR="00BF1066" w:rsidRDefault="00BF1066" w:rsidP="00BF1066">
      <w:pPr>
        <w:tabs>
          <w:tab w:val="left" w:pos="5136"/>
        </w:tabs>
        <w:ind w:firstLine="283"/>
      </w:pPr>
      <w:r>
        <w:rPr>
          <w:b/>
          <w:color w:val="3366FF"/>
        </w:rPr>
        <w:t xml:space="preserve">C. </w:t>
      </w:r>
      <w:r>
        <w:t>Thắng lợi về ngoại giao - văn hoá giáo dục.</w:t>
      </w:r>
      <w:r>
        <w:tab/>
      </w:r>
      <w:r>
        <w:rPr>
          <w:b/>
          <w:color w:val="3366FF"/>
        </w:rPr>
        <w:t xml:space="preserve">D. </w:t>
      </w:r>
      <w:r>
        <w:t>Thắng lợi về kinh tế - ngoại giao.</w:t>
      </w:r>
    </w:p>
    <w:p w:rsidR="00BF1066" w:rsidRDefault="00BF1066" w:rsidP="00BF1066">
      <w:pPr>
        <w:spacing w:before="60"/>
        <w:jc w:val="both"/>
      </w:pPr>
      <w:r>
        <w:rPr>
          <w:b/>
          <w:color w:val="0000FF"/>
        </w:rPr>
        <w:t>Câu 22:</w:t>
      </w:r>
      <w:r>
        <w:t xml:space="preserve"> Tác phẩm “Kháng chiến nhất định thắng lợi” là của ai?</w:t>
      </w:r>
    </w:p>
    <w:p w:rsidR="00BF1066" w:rsidRDefault="00BF1066" w:rsidP="00BF1066">
      <w:pPr>
        <w:tabs>
          <w:tab w:val="left" w:pos="5136"/>
        </w:tabs>
        <w:ind w:firstLine="283"/>
      </w:pPr>
      <w:r>
        <w:rPr>
          <w:b/>
          <w:color w:val="3366FF"/>
        </w:rPr>
        <w:t xml:space="preserve">A. </w:t>
      </w:r>
      <w:r>
        <w:t>Trường Chinh</w:t>
      </w:r>
      <w:r>
        <w:tab/>
      </w:r>
      <w:r>
        <w:rPr>
          <w:b/>
          <w:color w:val="3366FF"/>
        </w:rPr>
        <w:t xml:space="preserve">B. </w:t>
      </w:r>
      <w:r>
        <w:t>Chủ tịch Hồ Chí Minh.</w:t>
      </w:r>
    </w:p>
    <w:p w:rsidR="00BF1066" w:rsidRDefault="00BF1066" w:rsidP="00BF1066">
      <w:pPr>
        <w:tabs>
          <w:tab w:val="left" w:pos="5136"/>
        </w:tabs>
        <w:ind w:firstLine="283"/>
      </w:pPr>
      <w:r>
        <w:rPr>
          <w:b/>
          <w:color w:val="3366FF"/>
        </w:rPr>
        <w:t xml:space="preserve">C. </w:t>
      </w:r>
      <w:r>
        <w:t>Võ Nguyên Giáp.</w:t>
      </w:r>
      <w:r>
        <w:tab/>
      </w:r>
      <w:r>
        <w:rPr>
          <w:b/>
          <w:color w:val="3366FF"/>
        </w:rPr>
        <w:t xml:space="preserve">D. </w:t>
      </w:r>
      <w:r>
        <w:t>Phạm Văn Đồng.</w:t>
      </w:r>
    </w:p>
    <w:p w:rsidR="00BF1066" w:rsidRDefault="00BF1066" w:rsidP="00BF1066">
      <w:pPr>
        <w:spacing w:before="60"/>
        <w:jc w:val="both"/>
      </w:pPr>
      <w:r>
        <w:rPr>
          <w:b/>
          <w:color w:val="0000FF"/>
        </w:rPr>
        <w:t>Câu 23:</w:t>
      </w:r>
      <w:r>
        <w:t xml:space="preserve"> Chủ trương cải cách giáo dục phổ thông đầu tiên được Chính phủ ban hành vào thời gian nào?</w:t>
      </w:r>
    </w:p>
    <w:p w:rsidR="00BF1066" w:rsidRDefault="00BF1066" w:rsidP="00BF1066">
      <w:pPr>
        <w:tabs>
          <w:tab w:val="left" w:pos="2708"/>
          <w:tab w:val="left" w:pos="5138"/>
          <w:tab w:val="left" w:pos="7569"/>
        </w:tabs>
        <w:ind w:firstLine="283"/>
      </w:pPr>
      <w:r>
        <w:rPr>
          <w:b/>
          <w:color w:val="3366FF"/>
        </w:rPr>
        <w:t xml:space="preserve">A. </w:t>
      </w:r>
      <w:r>
        <w:t>5/1950.</w:t>
      </w:r>
      <w:r>
        <w:tab/>
      </w:r>
      <w:r>
        <w:rPr>
          <w:b/>
          <w:color w:val="3366FF"/>
        </w:rPr>
        <w:t xml:space="preserve">B. </w:t>
      </w:r>
      <w:r>
        <w:t>6/1950.</w:t>
      </w:r>
      <w:r>
        <w:tab/>
      </w:r>
      <w:r>
        <w:rPr>
          <w:b/>
          <w:color w:val="3366FF"/>
        </w:rPr>
        <w:t xml:space="preserve">C. </w:t>
      </w:r>
      <w:r>
        <w:t>7/1950</w:t>
      </w:r>
      <w:r>
        <w:tab/>
      </w:r>
      <w:r>
        <w:rPr>
          <w:b/>
          <w:color w:val="3366FF"/>
        </w:rPr>
        <w:t xml:space="preserve">D. </w:t>
      </w:r>
      <w:r>
        <w:t>8/1950</w:t>
      </w:r>
    </w:p>
    <w:p w:rsidR="00BF1066" w:rsidRDefault="00BF1066" w:rsidP="00BF1066">
      <w:pPr>
        <w:spacing w:before="60"/>
        <w:jc w:val="both"/>
      </w:pPr>
      <w:r>
        <w:rPr>
          <w:b/>
          <w:color w:val="0000FF"/>
        </w:rPr>
        <w:t>Câu 24:</w:t>
      </w:r>
      <w:r>
        <w:t xml:space="preserve"> Thực dân Pháp cho nhảy dù vào vị trí nào trong cuộc tiến công Căn cứ địa Việt Bắc (1947)?</w:t>
      </w:r>
    </w:p>
    <w:p w:rsidR="00BF1066" w:rsidRDefault="00BF1066" w:rsidP="00BF1066">
      <w:pPr>
        <w:tabs>
          <w:tab w:val="left" w:pos="2708"/>
          <w:tab w:val="left" w:pos="5138"/>
          <w:tab w:val="left" w:pos="7569"/>
        </w:tabs>
        <w:ind w:firstLine="283"/>
      </w:pPr>
      <w:r>
        <w:rPr>
          <w:b/>
          <w:color w:val="3366FF"/>
        </w:rPr>
        <w:t xml:space="preserve">A. </w:t>
      </w:r>
      <w:r>
        <w:t>Tuyên Quang.</w:t>
      </w:r>
      <w:r>
        <w:tab/>
      </w:r>
      <w:r>
        <w:rPr>
          <w:b/>
          <w:color w:val="3366FF"/>
        </w:rPr>
        <w:t xml:space="preserve">B. </w:t>
      </w:r>
      <w:r>
        <w:t>Bắc Kạn.</w:t>
      </w:r>
      <w:r>
        <w:tab/>
      </w:r>
      <w:r>
        <w:rPr>
          <w:b/>
          <w:color w:val="3366FF"/>
        </w:rPr>
        <w:t xml:space="preserve">C. </w:t>
      </w:r>
      <w:r>
        <w:t>Thái Nguyên.</w:t>
      </w:r>
      <w:r>
        <w:tab/>
      </w:r>
      <w:r>
        <w:rPr>
          <w:b/>
          <w:color w:val="3366FF"/>
        </w:rPr>
        <w:t xml:space="preserve">D. </w:t>
      </w:r>
      <w:r>
        <w:t>Cao Bằng.</w:t>
      </w:r>
    </w:p>
    <w:p w:rsidR="00BF1066" w:rsidRDefault="00BF1066" w:rsidP="00BF1066">
      <w:pPr>
        <w:spacing w:before="60"/>
        <w:jc w:val="both"/>
      </w:pPr>
      <w:r>
        <w:rPr>
          <w:b/>
          <w:color w:val="0000FF"/>
        </w:rPr>
        <w:t>Câu 25:</w:t>
      </w:r>
      <w:r>
        <w:t xml:space="preserve"> Sau thất bại ở Việt Bắc và buộc phải chuyển sang đánh lâu dài, thực dân Pháp tăng cường thực hiện chính sách gì?</w:t>
      </w:r>
    </w:p>
    <w:p w:rsidR="00BF1066" w:rsidRDefault="00BF1066" w:rsidP="00BF1066">
      <w:pPr>
        <w:ind w:firstLine="283"/>
      </w:pPr>
      <w:r>
        <w:rPr>
          <w:b/>
          <w:color w:val="3366FF"/>
        </w:rPr>
        <w:t xml:space="preserve">A. </w:t>
      </w:r>
      <w:r>
        <w:t>Dựa vào bọn Việt gian phản động để chống lại ta.</w:t>
      </w:r>
    </w:p>
    <w:p w:rsidR="00BF1066" w:rsidRDefault="00BF1066" w:rsidP="00BF1066">
      <w:pPr>
        <w:ind w:firstLine="283"/>
      </w:pPr>
      <w:r>
        <w:rPr>
          <w:b/>
          <w:color w:val="3366FF"/>
        </w:rPr>
        <w:t xml:space="preserve">B. </w:t>
      </w:r>
      <w:r>
        <w:t>Tăng viện binh từ bên Pháp sang để giành thế chủ động.</w:t>
      </w:r>
    </w:p>
    <w:p w:rsidR="00BF1066" w:rsidRDefault="00BF1066" w:rsidP="00BF1066">
      <w:pPr>
        <w:ind w:firstLine="283"/>
      </w:pPr>
      <w:r>
        <w:rPr>
          <w:b/>
          <w:color w:val="3366FF"/>
        </w:rPr>
        <w:t xml:space="preserve">C. </w:t>
      </w:r>
      <w:r>
        <w:t>“Dùng người Việt đánh người Việt”, “Lấy chiến tranh nuôi chiến tranh”.</w:t>
      </w:r>
    </w:p>
    <w:p w:rsidR="00BF1066" w:rsidRDefault="00BF1066" w:rsidP="00BF1066">
      <w:pPr>
        <w:ind w:firstLine="283"/>
      </w:pPr>
      <w:r>
        <w:rPr>
          <w:b/>
          <w:color w:val="3366FF"/>
        </w:rPr>
        <w:t xml:space="preserve">D. </w:t>
      </w:r>
      <w:r>
        <w:t>Bình định mở rộng địa bàn chiếm đóng.</w:t>
      </w:r>
    </w:p>
    <w:p w:rsidR="00BF1066" w:rsidRDefault="00BF1066" w:rsidP="00BF1066">
      <w:pPr>
        <w:ind w:firstLine="283"/>
        <w:jc w:val="both"/>
      </w:pPr>
    </w:p>
    <w:p w:rsidR="00877D89" w:rsidRDefault="00BF1066" w:rsidP="003B2047">
      <w:pPr>
        <w:spacing w:before="60"/>
        <w:jc w:val="center"/>
        <w:rPr>
          <w:b/>
          <w:color w:val="FF0000"/>
        </w:rPr>
      </w:pPr>
      <w:r>
        <w:rPr>
          <w:b/>
          <w:color w:val="FF0000"/>
        </w:rPr>
        <w:t>ĐÁP ÁN</w:t>
      </w:r>
    </w:p>
    <w:p w:rsidR="00BF1066" w:rsidRDefault="00BF1066" w:rsidP="003B2047">
      <w:pPr>
        <w:spacing w:before="60"/>
        <w:jc w:val="center"/>
        <w:rPr>
          <w:b/>
          <w:color w:val="FF000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56"/>
        <w:gridCol w:w="1056"/>
        <w:gridCol w:w="1056"/>
        <w:gridCol w:w="1056"/>
        <w:gridCol w:w="1056"/>
        <w:gridCol w:w="1056"/>
        <w:gridCol w:w="1057"/>
        <w:gridCol w:w="1057"/>
        <w:gridCol w:w="1057"/>
        <w:gridCol w:w="1057"/>
      </w:tblGrid>
      <w:tr w:rsidR="00BF1066" w:rsidRPr="00BF1066" w:rsidTr="00BF1066">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6</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D</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11</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B</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16</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C</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21</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r>
      <w:tr w:rsidR="00BF1066" w:rsidRPr="00BF1066" w:rsidTr="00BF1066">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D</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7</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B</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12</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D</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17</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22</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r>
      <w:tr w:rsidR="00BF1066" w:rsidRPr="00BF1066" w:rsidTr="00BF1066">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3</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C</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8</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13</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D</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18</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B</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23</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C</w:t>
            </w:r>
          </w:p>
        </w:tc>
      </w:tr>
      <w:tr w:rsidR="00BF1066" w:rsidRPr="00BF1066" w:rsidTr="00BF1066">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4</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9</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B</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14</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D</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19</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C</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24</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B</w:t>
            </w:r>
          </w:p>
        </w:tc>
      </w:tr>
      <w:tr w:rsidR="00BF1066" w:rsidRPr="00BF1066" w:rsidTr="00BF1066">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5</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A</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10</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B</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15</w:t>
            </w:r>
          </w:p>
        </w:tc>
        <w:tc>
          <w:tcPr>
            <w:tcW w:w="1056"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D</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20</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C</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25</w:t>
            </w:r>
          </w:p>
        </w:tc>
        <w:tc>
          <w:tcPr>
            <w:tcW w:w="1057" w:type="dxa"/>
          </w:tcPr>
          <w:p w:rsidR="00BF1066" w:rsidRPr="00BF1066" w:rsidRDefault="00BF1066" w:rsidP="00CB3A75">
            <w:pPr>
              <w:widowControl/>
              <w:autoSpaceDE w:val="0"/>
              <w:autoSpaceDN w:val="0"/>
              <w:adjustRightInd w:val="0"/>
              <w:rPr>
                <w:color w:val="0070C0"/>
                <w:kern w:val="0"/>
                <w:szCs w:val="24"/>
                <w:lang w:eastAsia="en-US"/>
              </w:rPr>
            </w:pPr>
            <w:r w:rsidRPr="00BF1066">
              <w:rPr>
                <w:color w:val="0070C0"/>
                <w:kern w:val="0"/>
                <w:szCs w:val="24"/>
                <w:lang w:eastAsia="en-US"/>
              </w:rPr>
              <w:t>C</w:t>
            </w:r>
          </w:p>
        </w:tc>
      </w:tr>
    </w:tbl>
    <w:p w:rsidR="00BF1066" w:rsidRDefault="00BF1066" w:rsidP="003B2047">
      <w:pPr>
        <w:spacing w:before="60"/>
        <w:jc w:val="center"/>
        <w:rPr>
          <w:b/>
          <w:color w:val="FF0000"/>
        </w:rPr>
      </w:pPr>
    </w:p>
    <w:p w:rsidR="00BF1066" w:rsidRPr="003B2047" w:rsidRDefault="00BF1066" w:rsidP="003B2047">
      <w:pPr>
        <w:spacing w:before="60"/>
        <w:jc w:val="center"/>
        <w:rPr>
          <w:b/>
          <w:color w:val="FF0000"/>
        </w:rPr>
      </w:pPr>
    </w:p>
    <w:sectPr w:rsidR="00BF1066" w:rsidRPr="003B2047" w:rsidSect="00384A08">
      <w:headerReference w:type="default" r:id="rId7"/>
      <w:footerReference w:type="default" r:id="rId8"/>
      <w:pgSz w:w="12240" w:h="15840"/>
      <w:pgMar w:top="851" w:right="758" w:bottom="851" w:left="1134" w:header="426" w:footer="2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7A" w:rsidRDefault="00041B7A">
      <w:r>
        <w:separator/>
      </w:r>
    </w:p>
  </w:endnote>
  <w:endnote w:type="continuationSeparator" w:id="0">
    <w:p w:rsidR="00041B7A" w:rsidRDefault="0004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6D" w:rsidRDefault="000D7D6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41B7A">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7A" w:rsidRDefault="00041B7A">
      <w:r>
        <w:separator/>
      </w:r>
    </w:p>
  </w:footnote>
  <w:footnote w:type="continuationSeparator" w:id="0">
    <w:p w:rsidR="00041B7A" w:rsidRDefault="00041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0D7D6D" w:rsidP="00A6282C">
    <w:pPr>
      <w:pStyle w:val="Header"/>
      <w:jc w:val="center"/>
      <w:rPr>
        <w:sz w:val="24"/>
        <w:szCs w:val="24"/>
      </w:rPr>
    </w:pPr>
    <w:r w:rsidRPr="000D7D6D">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D6D" w:rsidRDefault="000D7D6D">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D7D6D" w:rsidRDefault="000D7D6D">
                    <w:r>
                      <w:t>Trangtailieu.com – Thư viện online dành cho mọi lứa tuổi</w:t>
                    </w:r>
                  </w:p>
                </w:txbxContent>
              </v:textbox>
              <w10:wrap anchorx="margin" anchory="margin"/>
            </v:shape>
          </w:pict>
        </mc:Fallback>
      </mc:AlternateContent>
    </w:r>
    <w:r w:rsidRPr="000D7D6D">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D7D6D" w:rsidRDefault="000D7D6D">
                          <w:pPr>
                            <w:jc w:val="right"/>
                            <w:rPr>
                              <w:color w:val="FFFFFF" w:themeColor="background1"/>
                            </w:rPr>
                          </w:pPr>
                          <w:r>
                            <w:fldChar w:fldCharType="begin"/>
                          </w:r>
                          <w:r>
                            <w:instrText xml:space="preserve"> PAGE   \* MERGEFORMAT </w:instrText>
                          </w:r>
                          <w:r>
                            <w:fldChar w:fldCharType="separate"/>
                          </w:r>
                          <w:r w:rsidR="00041B7A" w:rsidRPr="00041B7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D7D6D" w:rsidRDefault="000D7D6D">
                    <w:pPr>
                      <w:jc w:val="right"/>
                      <w:rPr>
                        <w:color w:val="FFFFFF" w:themeColor="background1"/>
                      </w:rPr>
                    </w:pPr>
                    <w:r>
                      <w:fldChar w:fldCharType="begin"/>
                    </w:r>
                    <w:r>
                      <w:instrText xml:space="preserve"> PAGE   \* MERGEFORMAT </w:instrText>
                    </w:r>
                    <w:r>
                      <w:fldChar w:fldCharType="separate"/>
                    </w:r>
                    <w:r w:rsidR="00041B7A" w:rsidRPr="00041B7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DA"/>
    <w:multiLevelType w:val="multilevel"/>
    <w:tmpl w:val="DC4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49F2"/>
    <w:multiLevelType w:val="multilevel"/>
    <w:tmpl w:val="372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C5682"/>
    <w:multiLevelType w:val="multilevel"/>
    <w:tmpl w:val="E63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5D31"/>
    <w:multiLevelType w:val="multilevel"/>
    <w:tmpl w:val="CC6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5A"/>
    <w:multiLevelType w:val="multilevel"/>
    <w:tmpl w:val="8ED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3323"/>
    <w:multiLevelType w:val="multilevel"/>
    <w:tmpl w:val="EBD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1DAF"/>
    <w:multiLevelType w:val="multilevel"/>
    <w:tmpl w:val="0CD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7139"/>
    <w:multiLevelType w:val="multilevel"/>
    <w:tmpl w:val="C36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7791"/>
    <w:multiLevelType w:val="multilevel"/>
    <w:tmpl w:val="95D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B05EE"/>
    <w:multiLevelType w:val="multilevel"/>
    <w:tmpl w:val="64D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71CB8"/>
    <w:multiLevelType w:val="multilevel"/>
    <w:tmpl w:val="083E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63DD2"/>
    <w:multiLevelType w:val="multilevel"/>
    <w:tmpl w:val="A9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C2DDF"/>
    <w:multiLevelType w:val="multilevel"/>
    <w:tmpl w:val="FC1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A7E0E"/>
    <w:multiLevelType w:val="multilevel"/>
    <w:tmpl w:val="538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81195"/>
    <w:multiLevelType w:val="multilevel"/>
    <w:tmpl w:val="471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F7C27"/>
    <w:multiLevelType w:val="multilevel"/>
    <w:tmpl w:val="679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D5A12"/>
    <w:multiLevelType w:val="multilevel"/>
    <w:tmpl w:val="7AC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14E15"/>
    <w:multiLevelType w:val="multilevel"/>
    <w:tmpl w:val="62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02F0"/>
    <w:multiLevelType w:val="multilevel"/>
    <w:tmpl w:val="C80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031A3"/>
    <w:multiLevelType w:val="multilevel"/>
    <w:tmpl w:val="E86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93D5D"/>
    <w:multiLevelType w:val="multilevel"/>
    <w:tmpl w:val="BF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B17"/>
    <w:multiLevelType w:val="multilevel"/>
    <w:tmpl w:val="394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96745"/>
    <w:multiLevelType w:val="multilevel"/>
    <w:tmpl w:val="F87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522D2"/>
    <w:multiLevelType w:val="multilevel"/>
    <w:tmpl w:val="F6A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5709B"/>
    <w:multiLevelType w:val="multilevel"/>
    <w:tmpl w:val="77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D72EE"/>
    <w:multiLevelType w:val="multilevel"/>
    <w:tmpl w:val="BB3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03232"/>
    <w:multiLevelType w:val="multilevel"/>
    <w:tmpl w:val="E91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50206"/>
    <w:multiLevelType w:val="multilevel"/>
    <w:tmpl w:val="83EA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5FB7"/>
    <w:multiLevelType w:val="multilevel"/>
    <w:tmpl w:val="6B3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A25D0"/>
    <w:multiLevelType w:val="multilevel"/>
    <w:tmpl w:val="A84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C0714"/>
    <w:multiLevelType w:val="multilevel"/>
    <w:tmpl w:val="579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D62DE"/>
    <w:multiLevelType w:val="multilevel"/>
    <w:tmpl w:val="69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D7289"/>
    <w:multiLevelType w:val="multilevel"/>
    <w:tmpl w:val="5FB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0"/>
  </w:num>
  <w:num w:numId="4">
    <w:abstractNumId w:val="14"/>
  </w:num>
  <w:num w:numId="5">
    <w:abstractNumId w:val="4"/>
  </w:num>
  <w:num w:numId="6">
    <w:abstractNumId w:val="10"/>
  </w:num>
  <w:num w:numId="7">
    <w:abstractNumId w:val="23"/>
  </w:num>
  <w:num w:numId="8">
    <w:abstractNumId w:val="15"/>
  </w:num>
  <w:num w:numId="9">
    <w:abstractNumId w:val="8"/>
  </w:num>
  <w:num w:numId="10">
    <w:abstractNumId w:val="25"/>
  </w:num>
  <w:num w:numId="11">
    <w:abstractNumId w:val="19"/>
  </w:num>
  <w:num w:numId="12">
    <w:abstractNumId w:val="0"/>
  </w:num>
  <w:num w:numId="13">
    <w:abstractNumId w:val="11"/>
  </w:num>
  <w:num w:numId="14">
    <w:abstractNumId w:val="29"/>
  </w:num>
  <w:num w:numId="15">
    <w:abstractNumId w:val="27"/>
  </w:num>
  <w:num w:numId="16">
    <w:abstractNumId w:val="28"/>
  </w:num>
  <w:num w:numId="17">
    <w:abstractNumId w:val="31"/>
  </w:num>
  <w:num w:numId="18">
    <w:abstractNumId w:val="9"/>
  </w:num>
  <w:num w:numId="19">
    <w:abstractNumId w:val="13"/>
  </w:num>
  <w:num w:numId="20">
    <w:abstractNumId w:val="16"/>
  </w:num>
  <w:num w:numId="21">
    <w:abstractNumId w:val="26"/>
  </w:num>
  <w:num w:numId="22">
    <w:abstractNumId w:val="3"/>
  </w:num>
  <w:num w:numId="23">
    <w:abstractNumId w:val="24"/>
  </w:num>
  <w:num w:numId="24">
    <w:abstractNumId w:val="6"/>
  </w:num>
  <w:num w:numId="25">
    <w:abstractNumId w:val="30"/>
  </w:num>
  <w:num w:numId="26">
    <w:abstractNumId w:val="1"/>
  </w:num>
  <w:num w:numId="27">
    <w:abstractNumId w:val="7"/>
  </w:num>
  <w:num w:numId="28">
    <w:abstractNumId w:val="18"/>
  </w:num>
  <w:num w:numId="29">
    <w:abstractNumId w:val="12"/>
  </w:num>
  <w:num w:numId="30">
    <w:abstractNumId w:val="22"/>
  </w:num>
  <w:num w:numId="31">
    <w:abstractNumId w:val="5"/>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407AF"/>
    <w:rsid w:val="00041B7A"/>
    <w:rsid w:val="00056368"/>
    <w:rsid w:val="000630A0"/>
    <w:rsid w:val="00066766"/>
    <w:rsid w:val="00072952"/>
    <w:rsid w:val="00084086"/>
    <w:rsid w:val="000A0A18"/>
    <w:rsid w:val="000D64F0"/>
    <w:rsid w:val="000D7D6D"/>
    <w:rsid w:val="000F551E"/>
    <w:rsid w:val="0010363B"/>
    <w:rsid w:val="00113921"/>
    <w:rsid w:val="00114740"/>
    <w:rsid w:val="00172A27"/>
    <w:rsid w:val="00185366"/>
    <w:rsid w:val="001B396A"/>
    <w:rsid w:val="001B5A95"/>
    <w:rsid w:val="001D6421"/>
    <w:rsid w:val="001F57C1"/>
    <w:rsid w:val="002252C4"/>
    <w:rsid w:val="00226E0C"/>
    <w:rsid w:val="00227562"/>
    <w:rsid w:val="0023175C"/>
    <w:rsid w:val="0024032C"/>
    <w:rsid w:val="002530BA"/>
    <w:rsid w:val="002614EF"/>
    <w:rsid w:val="00267B2A"/>
    <w:rsid w:val="002B4E4D"/>
    <w:rsid w:val="002D31CB"/>
    <w:rsid w:val="002D536E"/>
    <w:rsid w:val="002D549B"/>
    <w:rsid w:val="002D6383"/>
    <w:rsid w:val="002E1D7F"/>
    <w:rsid w:val="002F781D"/>
    <w:rsid w:val="0030265A"/>
    <w:rsid w:val="00306222"/>
    <w:rsid w:val="00313C6E"/>
    <w:rsid w:val="003529B9"/>
    <w:rsid w:val="0035572C"/>
    <w:rsid w:val="00355823"/>
    <w:rsid w:val="00364405"/>
    <w:rsid w:val="00384A08"/>
    <w:rsid w:val="00384AFD"/>
    <w:rsid w:val="0038786B"/>
    <w:rsid w:val="00387D30"/>
    <w:rsid w:val="003A7474"/>
    <w:rsid w:val="003B2047"/>
    <w:rsid w:val="003C30A9"/>
    <w:rsid w:val="003D364E"/>
    <w:rsid w:val="003F1D93"/>
    <w:rsid w:val="003F4ECE"/>
    <w:rsid w:val="003F6A76"/>
    <w:rsid w:val="0040468B"/>
    <w:rsid w:val="00410121"/>
    <w:rsid w:val="00410425"/>
    <w:rsid w:val="0041797B"/>
    <w:rsid w:val="0043135F"/>
    <w:rsid w:val="0043333D"/>
    <w:rsid w:val="00434812"/>
    <w:rsid w:val="00443100"/>
    <w:rsid w:val="00452345"/>
    <w:rsid w:val="0046414C"/>
    <w:rsid w:val="0048718A"/>
    <w:rsid w:val="0049069A"/>
    <w:rsid w:val="004A246E"/>
    <w:rsid w:val="004A3676"/>
    <w:rsid w:val="004C175A"/>
    <w:rsid w:val="004C3169"/>
    <w:rsid w:val="004E6C83"/>
    <w:rsid w:val="004F61DC"/>
    <w:rsid w:val="00530A99"/>
    <w:rsid w:val="0053101E"/>
    <w:rsid w:val="005427CA"/>
    <w:rsid w:val="005455B6"/>
    <w:rsid w:val="005633E5"/>
    <w:rsid w:val="005943B4"/>
    <w:rsid w:val="00646C3C"/>
    <w:rsid w:val="006666E5"/>
    <w:rsid w:val="00681EB1"/>
    <w:rsid w:val="00682C2D"/>
    <w:rsid w:val="006A03F6"/>
    <w:rsid w:val="006A2BC9"/>
    <w:rsid w:val="006B64C7"/>
    <w:rsid w:val="006C429E"/>
    <w:rsid w:val="006C53EF"/>
    <w:rsid w:val="006D420A"/>
    <w:rsid w:val="00713DEF"/>
    <w:rsid w:val="00722369"/>
    <w:rsid w:val="00754754"/>
    <w:rsid w:val="00760510"/>
    <w:rsid w:val="007616B0"/>
    <w:rsid w:val="007638BB"/>
    <w:rsid w:val="007A1F6F"/>
    <w:rsid w:val="007D24D5"/>
    <w:rsid w:val="007F64CC"/>
    <w:rsid w:val="0080178F"/>
    <w:rsid w:val="0080506C"/>
    <w:rsid w:val="00812653"/>
    <w:rsid w:val="00812E09"/>
    <w:rsid w:val="008351D3"/>
    <w:rsid w:val="00855F2D"/>
    <w:rsid w:val="0085662C"/>
    <w:rsid w:val="00877D89"/>
    <w:rsid w:val="00884A81"/>
    <w:rsid w:val="008A0A2A"/>
    <w:rsid w:val="008B2C4A"/>
    <w:rsid w:val="008B4556"/>
    <w:rsid w:val="008B6F33"/>
    <w:rsid w:val="008C35B7"/>
    <w:rsid w:val="008C4ABA"/>
    <w:rsid w:val="008C6DB9"/>
    <w:rsid w:val="008F29CD"/>
    <w:rsid w:val="008F638E"/>
    <w:rsid w:val="008F741B"/>
    <w:rsid w:val="009059D3"/>
    <w:rsid w:val="00941C4E"/>
    <w:rsid w:val="009677EB"/>
    <w:rsid w:val="009A56A8"/>
    <w:rsid w:val="009B1AE7"/>
    <w:rsid w:val="009B342E"/>
    <w:rsid w:val="009C0716"/>
    <w:rsid w:val="009C3695"/>
    <w:rsid w:val="009D535A"/>
    <w:rsid w:val="00A05FC1"/>
    <w:rsid w:val="00A104DA"/>
    <w:rsid w:val="00A3356C"/>
    <w:rsid w:val="00A6282C"/>
    <w:rsid w:val="00A8278D"/>
    <w:rsid w:val="00AB7221"/>
    <w:rsid w:val="00AD205E"/>
    <w:rsid w:val="00B30593"/>
    <w:rsid w:val="00B3093C"/>
    <w:rsid w:val="00B50273"/>
    <w:rsid w:val="00B56D43"/>
    <w:rsid w:val="00BF1066"/>
    <w:rsid w:val="00C150CE"/>
    <w:rsid w:val="00C211EA"/>
    <w:rsid w:val="00C233BB"/>
    <w:rsid w:val="00C27D95"/>
    <w:rsid w:val="00C35B23"/>
    <w:rsid w:val="00C373B7"/>
    <w:rsid w:val="00C56E8A"/>
    <w:rsid w:val="00C6244C"/>
    <w:rsid w:val="00C8253E"/>
    <w:rsid w:val="00C9695D"/>
    <w:rsid w:val="00CC5804"/>
    <w:rsid w:val="00CE5EA8"/>
    <w:rsid w:val="00CF447B"/>
    <w:rsid w:val="00D11DC4"/>
    <w:rsid w:val="00D45CD4"/>
    <w:rsid w:val="00D47D19"/>
    <w:rsid w:val="00D51D26"/>
    <w:rsid w:val="00D86C31"/>
    <w:rsid w:val="00D92CD4"/>
    <w:rsid w:val="00DA30D4"/>
    <w:rsid w:val="00DC2646"/>
    <w:rsid w:val="00DD08BE"/>
    <w:rsid w:val="00DD615C"/>
    <w:rsid w:val="00DE0BC6"/>
    <w:rsid w:val="00DE414C"/>
    <w:rsid w:val="00DF1BA0"/>
    <w:rsid w:val="00DF7894"/>
    <w:rsid w:val="00E0279C"/>
    <w:rsid w:val="00E11A74"/>
    <w:rsid w:val="00E35EC1"/>
    <w:rsid w:val="00E4031B"/>
    <w:rsid w:val="00E62571"/>
    <w:rsid w:val="00E73530"/>
    <w:rsid w:val="00E808AB"/>
    <w:rsid w:val="00E80C8E"/>
    <w:rsid w:val="00E96B3A"/>
    <w:rsid w:val="00E97906"/>
    <w:rsid w:val="00EA3280"/>
    <w:rsid w:val="00EC6E56"/>
    <w:rsid w:val="00ED0450"/>
    <w:rsid w:val="00ED6413"/>
    <w:rsid w:val="00EF2E6D"/>
    <w:rsid w:val="00F02CC6"/>
    <w:rsid w:val="00F06591"/>
    <w:rsid w:val="00F0767B"/>
    <w:rsid w:val="00F35F88"/>
    <w:rsid w:val="00F36C43"/>
    <w:rsid w:val="00F441C2"/>
    <w:rsid w:val="00F54198"/>
    <w:rsid w:val="00F61FA0"/>
    <w:rsid w:val="00F71A53"/>
    <w:rsid w:val="00F87C74"/>
    <w:rsid w:val="00FA2555"/>
    <w:rsid w:val="00FD3992"/>
    <w:rsid w:val="00FE09F0"/>
    <w:rsid w:val="00FF2C1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30">
      <w:bodyDiv w:val="1"/>
      <w:marLeft w:val="0"/>
      <w:marRight w:val="0"/>
      <w:marTop w:val="0"/>
      <w:marBottom w:val="0"/>
      <w:divBdr>
        <w:top w:val="none" w:sz="0" w:space="0" w:color="auto"/>
        <w:left w:val="none" w:sz="0" w:space="0" w:color="auto"/>
        <w:bottom w:val="none" w:sz="0" w:space="0" w:color="auto"/>
        <w:right w:val="none" w:sz="0" w:space="0" w:color="auto"/>
      </w:divBdr>
    </w:div>
    <w:div w:id="39016661">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82401444">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28352967">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91671268">
      <w:bodyDiv w:val="1"/>
      <w:marLeft w:val="0"/>
      <w:marRight w:val="0"/>
      <w:marTop w:val="0"/>
      <w:marBottom w:val="0"/>
      <w:divBdr>
        <w:top w:val="none" w:sz="0" w:space="0" w:color="auto"/>
        <w:left w:val="none" w:sz="0" w:space="0" w:color="auto"/>
        <w:bottom w:val="none" w:sz="0" w:space="0" w:color="auto"/>
        <w:right w:val="none" w:sz="0" w:space="0" w:color="auto"/>
      </w:divBdr>
    </w:div>
    <w:div w:id="677731006">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28922414">
      <w:bodyDiv w:val="1"/>
      <w:marLeft w:val="0"/>
      <w:marRight w:val="0"/>
      <w:marTop w:val="0"/>
      <w:marBottom w:val="0"/>
      <w:divBdr>
        <w:top w:val="none" w:sz="0" w:space="0" w:color="auto"/>
        <w:left w:val="none" w:sz="0" w:space="0" w:color="auto"/>
        <w:bottom w:val="none" w:sz="0" w:space="0" w:color="auto"/>
        <w:right w:val="none" w:sz="0" w:space="0" w:color="auto"/>
      </w:divBdr>
    </w:div>
    <w:div w:id="735739170">
      <w:bodyDiv w:val="1"/>
      <w:marLeft w:val="0"/>
      <w:marRight w:val="0"/>
      <w:marTop w:val="0"/>
      <w:marBottom w:val="0"/>
      <w:divBdr>
        <w:top w:val="none" w:sz="0" w:space="0" w:color="auto"/>
        <w:left w:val="none" w:sz="0" w:space="0" w:color="auto"/>
        <w:bottom w:val="none" w:sz="0" w:space="0" w:color="auto"/>
        <w:right w:val="none" w:sz="0" w:space="0" w:color="auto"/>
      </w:divBdr>
    </w:div>
    <w:div w:id="824399095">
      <w:bodyDiv w:val="1"/>
      <w:marLeft w:val="0"/>
      <w:marRight w:val="0"/>
      <w:marTop w:val="0"/>
      <w:marBottom w:val="0"/>
      <w:divBdr>
        <w:top w:val="none" w:sz="0" w:space="0" w:color="auto"/>
        <w:left w:val="none" w:sz="0" w:space="0" w:color="auto"/>
        <w:bottom w:val="none" w:sz="0" w:space="0" w:color="auto"/>
        <w:right w:val="none" w:sz="0" w:space="0" w:color="auto"/>
      </w:divBdr>
    </w:div>
    <w:div w:id="1089157597">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47880411">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4007238">
      <w:bodyDiv w:val="1"/>
      <w:marLeft w:val="0"/>
      <w:marRight w:val="0"/>
      <w:marTop w:val="0"/>
      <w:marBottom w:val="0"/>
      <w:divBdr>
        <w:top w:val="none" w:sz="0" w:space="0" w:color="auto"/>
        <w:left w:val="none" w:sz="0" w:space="0" w:color="auto"/>
        <w:bottom w:val="none" w:sz="0" w:space="0" w:color="auto"/>
        <w:right w:val="none" w:sz="0" w:space="0" w:color="auto"/>
      </w:divBdr>
    </w:div>
    <w:div w:id="1517188315">
      <w:bodyDiv w:val="1"/>
      <w:marLeft w:val="0"/>
      <w:marRight w:val="0"/>
      <w:marTop w:val="0"/>
      <w:marBottom w:val="0"/>
      <w:divBdr>
        <w:top w:val="none" w:sz="0" w:space="0" w:color="auto"/>
        <w:left w:val="none" w:sz="0" w:space="0" w:color="auto"/>
        <w:bottom w:val="none" w:sz="0" w:space="0" w:color="auto"/>
        <w:right w:val="none" w:sz="0" w:space="0" w:color="auto"/>
      </w:divBdr>
    </w:div>
    <w:div w:id="1520391805">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89601037">
      <w:bodyDiv w:val="1"/>
      <w:marLeft w:val="0"/>
      <w:marRight w:val="0"/>
      <w:marTop w:val="0"/>
      <w:marBottom w:val="0"/>
      <w:divBdr>
        <w:top w:val="none" w:sz="0" w:space="0" w:color="auto"/>
        <w:left w:val="none" w:sz="0" w:space="0" w:color="auto"/>
        <w:bottom w:val="none" w:sz="0" w:space="0" w:color="auto"/>
        <w:right w:val="none" w:sz="0" w:space="0" w:color="auto"/>
      </w:divBdr>
    </w:div>
    <w:div w:id="1753354338">
      <w:bodyDiv w:val="1"/>
      <w:marLeft w:val="0"/>
      <w:marRight w:val="0"/>
      <w:marTop w:val="0"/>
      <w:marBottom w:val="0"/>
      <w:divBdr>
        <w:top w:val="none" w:sz="0" w:space="0" w:color="auto"/>
        <w:left w:val="none" w:sz="0" w:space="0" w:color="auto"/>
        <w:bottom w:val="none" w:sz="0" w:space="0" w:color="auto"/>
        <w:right w:val="none" w:sz="0" w:space="0" w:color="auto"/>
      </w:divBdr>
    </w:div>
    <w:div w:id="1902129303">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48930876">
      <w:bodyDiv w:val="1"/>
      <w:marLeft w:val="0"/>
      <w:marRight w:val="0"/>
      <w:marTop w:val="0"/>
      <w:marBottom w:val="0"/>
      <w:divBdr>
        <w:top w:val="none" w:sz="0" w:space="0" w:color="auto"/>
        <w:left w:val="none" w:sz="0" w:space="0" w:color="auto"/>
        <w:bottom w:val="none" w:sz="0" w:space="0" w:color="auto"/>
        <w:right w:val="none" w:sz="0" w:space="0" w:color="auto"/>
      </w:divBdr>
    </w:div>
    <w:div w:id="1981763349">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247487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5629</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2020-08-05T03:18:00Z</dcterms:created>
  <dcterms:modified xsi:type="dcterms:W3CDTF">2023-07-12T06:47:00Z</dcterms:modified>
</cp:coreProperties>
</file>