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7367" w:rsidRDefault="00E37367" w:rsidP="00E37367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  <w:lang w:val="vi-VN"/>
        </w:rPr>
        <w:t>7</w:t>
      </w:r>
      <w:r>
        <w:rPr>
          <w:b/>
          <w:bCs/>
          <w:color w:val="00B0F0"/>
          <w:sz w:val="28"/>
          <w:szCs w:val="28"/>
        </w:rPr>
        <w:t xml:space="preserve">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E37367" w:rsidRPr="002928B5" w:rsidRDefault="00E37367" w:rsidP="00E37367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2928B5">
        <w:rPr>
          <w:b/>
          <w:bCs/>
          <w:color w:val="FF0000"/>
          <w:sz w:val="28"/>
          <w:szCs w:val="28"/>
        </w:rPr>
        <w:t>ÔN TẬP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Nhà nước cổ đại ở Phương Tây là: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Cộng hòa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Quân chủ chuyên chế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Chiếm hữu nô lệ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chủ lập hiến</w:t>
      </w:r>
    </w:p>
    <w:p w:rsidR="00E37367" w:rsidRPr="002928B5" w:rsidRDefault="00E37367" w:rsidP="00E37367">
      <w:pPr>
        <w:spacing w:before="60"/>
        <w:jc w:val="both"/>
        <w:rPr>
          <w:lang w:val="vi-VN"/>
        </w:rPr>
      </w:pPr>
      <w:r w:rsidRPr="0046004F">
        <w:rPr>
          <w:b/>
          <w:color w:val="0000FF"/>
        </w:rPr>
        <w:t>Câu 2:</w:t>
      </w:r>
      <w:r>
        <w:rPr>
          <w:lang w:val="vi-VN"/>
        </w:rPr>
        <w:t xml:space="preserve"> </w:t>
      </w:r>
      <w:r>
        <w:rPr>
          <w:sz w:val="28"/>
          <w:szCs w:val="28"/>
        </w:rPr>
        <w:t>Dấu vết của Người tối cổ ở đâu?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Châu Âu, Đông Á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Châu Phi, Đông Á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Châu Á, Đông Phi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Châu Á, Tây Phi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Nhà nước Phương Đông cổ đại được tổ chức theo thể chế gì?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Quân chủ lập hiến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Dân chủ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Cộng hòa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chủ chuyên chế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Người tinh khôn cách đây bao nhiêu năm?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2 vạn năm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4 vạn năm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3, 5 vạn năm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5 vạn năm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Giỏi về số học là người dân: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Lưỡng Hà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Rô ma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Ai Cập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Hi Lạp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Tổ chức xã hội sống thành thị tộc là đặc điểm của Người: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Tất cả đều sai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Vượn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Người tinh khôn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Tối cổ</w:t>
      </w:r>
    </w:p>
    <w:p w:rsidR="00E37367" w:rsidRPr="002928B5" w:rsidRDefault="00E37367" w:rsidP="00E37367">
      <w:pPr>
        <w:pStyle w:val="NormalWeb"/>
        <w:spacing w:beforeLines="50" w:before="120" w:beforeAutospacing="0" w:afterLines="50" w:after="120" w:afterAutospacing="0"/>
        <w:jc w:val="both"/>
        <w:rPr>
          <w:sz w:val="28"/>
          <w:szCs w:val="28"/>
        </w:rPr>
      </w:pPr>
      <w:r w:rsidRPr="0046004F">
        <w:rPr>
          <w:b/>
          <w:color w:val="0000FF"/>
        </w:rPr>
        <w:t>Câu 7:</w:t>
      </w:r>
      <w:r>
        <w:t xml:space="preserve"> </w:t>
      </w:r>
      <w:r>
        <w:rPr>
          <w:sz w:val="28"/>
          <w:szCs w:val="28"/>
        </w:rPr>
        <w:t xml:space="preserve">Giỏi về hình học là người dân: 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Hi Lạp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Rô ma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Lưỡng Hà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Ai Cập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Các tầng lớp chính thời cổ đại ở phương Đông: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Quý tộc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Nô lệ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A, B, C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Nông dân công xã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Các quốc gia cổ đại phương Đông được ra đời thời gian nào?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Cuối thiên niên kỷ thứ IV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Cuối thiên niên kỷ thứ V</w:t>
      </w:r>
    </w:p>
    <w:p w:rsidR="00E37367" w:rsidRDefault="00E37367" w:rsidP="00E37367">
      <w:pPr>
        <w:tabs>
          <w:tab w:val="left" w:pos="5136"/>
        </w:tabs>
        <w:ind w:firstLine="283"/>
      </w:pP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Cuối thiên niên kỷ thứ III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Cuối thiên niên kỷ thứ I</w:t>
      </w:r>
    </w:p>
    <w:p w:rsidR="00E37367" w:rsidRDefault="00E37367" w:rsidP="00E37367">
      <w:pPr>
        <w:spacing w:before="60"/>
        <w:jc w:val="both"/>
        <w:rPr>
          <w:sz w:val="28"/>
          <w:szCs w:val="28"/>
        </w:rPr>
      </w:pPr>
      <w:r w:rsidRPr="0046004F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Trên người còn có 1 lớp lông mỏng đó là đặc điểm của:</w:t>
      </w:r>
    </w:p>
    <w:p w:rsidR="00E37367" w:rsidRDefault="00E37367" w:rsidP="00E37367">
      <w:pPr>
        <w:tabs>
          <w:tab w:val="left" w:pos="2708"/>
          <w:tab w:val="left" w:pos="5138"/>
          <w:tab w:val="left" w:pos="7569"/>
        </w:tabs>
        <w:ind w:firstLine="283"/>
      </w:pPr>
      <w:r w:rsidRPr="0046004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Người tối cổ</w:t>
      </w:r>
      <w:r>
        <w:tab/>
      </w:r>
      <w:r w:rsidRPr="0046004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Người tinh khôn</w:t>
      </w:r>
      <w:r>
        <w:tab/>
      </w:r>
      <w:r w:rsidRPr="0046004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Người hiện đại</w:t>
      </w:r>
      <w:r>
        <w:tab/>
      </w:r>
      <w:r w:rsidRPr="0046004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Vượn cổ</w:t>
      </w:r>
    </w:p>
    <w:p w:rsidR="00E37367" w:rsidRDefault="00E37367" w:rsidP="00E37367">
      <w:pPr>
        <w:ind w:firstLine="283"/>
        <w:jc w:val="both"/>
      </w:pPr>
    </w:p>
    <w:p w:rsidR="00E37367" w:rsidRPr="004C4D1F" w:rsidRDefault="00E37367" w:rsidP="00E37367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E37367" w:rsidRDefault="00E37367" w:rsidP="00E37367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E37367" w:rsidRDefault="00E37367" w:rsidP="00E37367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E37367" w:rsidRPr="00E37367" w:rsidTr="00E37367"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C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D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5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7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9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A</w:t>
            </w:r>
          </w:p>
        </w:tc>
      </w:tr>
      <w:tr w:rsidR="00E37367" w:rsidRPr="00E37367" w:rsidTr="00E37367"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6</w:t>
            </w:r>
          </w:p>
        </w:tc>
        <w:tc>
          <w:tcPr>
            <w:tcW w:w="1056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8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C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10</w:t>
            </w:r>
          </w:p>
        </w:tc>
        <w:tc>
          <w:tcPr>
            <w:tcW w:w="1057" w:type="dxa"/>
            <w:vAlign w:val="bottom"/>
          </w:tcPr>
          <w:p w:rsidR="00E37367" w:rsidRPr="00E37367" w:rsidRDefault="00E37367" w:rsidP="00F16B16">
            <w:pPr>
              <w:rPr>
                <w:color w:val="0070C0"/>
                <w:szCs w:val="24"/>
              </w:rPr>
            </w:pPr>
            <w:r w:rsidRPr="00E37367">
              <w:rPr>
                <w:color w:val="0070C0"/>
                <w:szCs w:val="24"/>
              </w:rPr>
              <w:t>D</w:t>
            </w:r>
          </w:p>
        </w:tc>
      </w:tr>
    </w:tbl>
    <w:p w:rsidR="00E37367" w:rsidRDefault="00E37367" w:rsidP="00E37367">
      <w:pPr>
        <w:jc w:val="center"/>
        <w:rPr>
          <w:b/>
          <w:color w:val="FF0000"/>
        </w:rPr>
      </w:pPr>
    </w:p>
    <w:p w:rsidR="00E37367" w:rsidRDefault="00E37367" w:rsidP="00E37367">
      <w:pPr>
        <w:rPr>
          <w:b/>
          <w:color w:val="FF0000"/>
        </w:rPr>
      </w:pPr>
    </w:p>
    <w:p w:rsidR="00E37367" w:rsidRPr="00F95368" w:rsidRDefault="00E37367" w:rsidP="00E37367"/>
    <w:p w:rsidR="00E37367" w:rsidRPr="0046004F" w:rsidRDefault="00E37367" w:rsidP="00E37367">
      <w:pPr>
        <w:ind w:firstLine="283"/>
        <w:jc w:val="both"/>
      </w:pPr>
    </w:p>
    <w:p w:rsidR="00C02916" w:rsidRPr="00E37367" w:rsidRDefault="00C02916" w:rsidP="00E37367"/>
    <w:sectPr w:rsidR="00C02916" w:rsidRPr="00E37367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67" w:rsidRDefault="004E7F67">
      <w:r>
        <w:separator/>
      </w:r>
    </w:p>
  </w:endnote>
  <w:endnote w:type="continuationSeparator" w:id="0">
    <w:p w:rsidR="004E7F67" w:rsidRDefault="004E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88" w:rsidRDefault="00B2168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E7F6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67" w:rsidRDefault="004E7F67">
      <w:r>
        <w:separator/>
      </w:r>
    </w:p>
  </w:footnote>
  <w:footnote w:type="continuationSeparator" w:id="0">
    <w:p w:rsidR="004E7F67" w:rsidRDefault="004E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B21688" w:rsidP="00A6282C">
    <w:pPr>
      <w:pStyle w:val="Header"/>
      <w:jc w:val="center"/>
      <w:rPr>
        <w:sz w:val="24"/>
        <w:szCs w:val="24"/>
      </w:rPr>
    </w:pPr>
    <w:r w:rsidRPr="00B2168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688" w:rsidRDefault="00B2168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21688" w:rsidRDefault="00B2168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2168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21688" w:rsidRDefault="00B2168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E7F67" w:rsidRPr="004E7F6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21688" w:rsidRDefault="00B2168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E7F67" w:rsidRPr="004E7F6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7B2A"/>
    <w:rsid w:val="002B4E4D"/>
    <w:rsid w:val="002C0552"/>
    <w:rsid w:val="002C2A1E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E7F67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1688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2023-07-05T08:14:00Z</dcterms:modified>
</cp:coreProperties>
</file>