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C76F9A">
        <w:rPr>
          <w:rFonts w:eastAsia="Times New Roman"/>
          <w:b/>
          <w:color w:val="00B0F0"/>
          <w:szCs w:val="24"/>
        </w:rPr>
        <w:t>6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76F9A" w:rsidRDefault="00C76F9A" w:rsidP="00C76F9A">
      <w:pPr>
        <w:spacing w:before="60"/>
        <w:jc w:val="center"/>
        <w:rPr>
          <w:b/>
          <w:color w:val="FF0000"/>
          <w:szCs w:val="26"/>
        </w:rPr>
      </w:pPr>
      <w:r w:rsidRPr="00C76F9A">
        <w:rPr>
          <w:b/>
          <w:color w:val="FF0000"/>
          <w:szCs w:val="26"/>
        </w:rPr>
        <w:t>MÔI TRƯỜNG NHIỆT ĐỚI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bookmarkStart w:id="0" w:name="_GoBack"/>
      <w:r w:rsidRPr="00CE626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Rừng thưa và xa van là cảnh quan đặc trưng của môi trường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Môi trường xích đạo ẩm.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Môi trường nhiệt đới gió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Môi trường nhiệt đới.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Môi trường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Thiên nhiên môi trường nhiệt đới chủ yếu thay đổi theo: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vĩ độ và độ cao địa hình.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đông – tây và theo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bắc – nam và đông – tây.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vĩ độ và theo mùa.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Hạn chế của tài nguyên đất ở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nghèo mùn, ít chất dinh dưỡng.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đất ngập úng, glây hóa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đất bị nhiễm phèn nặng.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dễ bị xói mòn, rửa trôi hoặc thoái hóa.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Đặc trưng của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nhiệt độ trung bình năm không quá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C, khí hậu mát mẻ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nhiệt độ cao, khô hạn quanh năm.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 nhiệt độ cao quanh năm, trong năm có một thời kì khô hạn (tháng 3 – 9).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nóng ẩm quanh năm, lượng mưa và độ ẩm lớn.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Môi trường nhiệt đới rất thích hợp cho loại cây trồng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Rau quả ôn đới.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Cây lương thực và cây công nghiệp nhiệt đới.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Cây dược liệu.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Cây công nghiệp có nguồn gốc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Hạn chế của tài nguyên đất ở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nghèo mùn, ít chất dinh dưỡng.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đất ngập úng, glây hóa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đất bị nhiễm phèn nặng.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dễ bị xói mòn, rửa trôi hoặc thoái hóa.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Đi từ 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 xml:space="preserve"> về phía hai chí tuyến, các thảm thực vật của môi trường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rừng rậm xanh quanh năm, rừng thưa, xavan.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rừng thưa, xa van, nửa hoang mạc.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xa van, rừng thưa, nửa hoang mạc.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rừng lá rộng, rừng thưa, xavan.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Đặc điểm nào sau đây không đúng với khí hậu của môi trường nhiệt đới?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Nhiệt độ cao quanh năm (trên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Trong năm có một thời kì khô hạn từ 3-9 tháng.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Có 2 lần Mặt Trời lên thiên đỉnh.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Lượng mưa trung bình năm rất lớn (từ 1500 – 2000mm).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Thiên nhiên môi trường nhiệt đới chủ yếu thay đổi theo: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vĩ độ và độ cao địa hình.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đông – tây và theo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bắc – nam và đông – tây.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vĩ độ và theo mùa.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Môi trường nhiệt đới nằm trong khoảng: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giữa 2 chí tuyến Bắc và Nam.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vĩ tuyến 5</w:t>
      </w:r>
      <w:r w:rsidRPr="00CE626A">
        <w:rPr>
          <w:bCs/>
          <w:color w:val="000000"/>
          <w:sz w:val="26"/>
          <w:szCs w:val="26"/>
          <w:vertAlign w:val="superscript"/>
        </w:rPr>
        <w:t>0</w:t>
      </w:r>
      <w:r w:rsidRPr="00CE626A">
        <w:rPr>
          <w:bCs/>
          <w:color w:val="000000"/>
          <w:sz w:val="26"/>
          <w:szCs w:val="26"/>
        </w:rPr>
        <w:t> đến chí tuyến Bắc (Nam).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B đến vòng cực Bắc.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chí tuyến Nam đến vĩ tuyến 40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Đặc trưng của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nhiệt độ trung bình năm không quá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C, khí hậu mát mẻ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nhiệt độ cao, khô hạn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nhiệt độ cao quanh năm, trong năm có một thời kì khô hạn (tháng 3 – 9).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nóng ẩm quanh năm, lượng mưa và độ ẩm lớn.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lastRenderedPageBreak/>
        <w:t>Câu 12: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Biện pháp bảo vệ đất ở môi trường nhiệt đới khỏi bị xói mòn, rửa trôi: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Canh tác hợp lí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Trồng cây che phủ đất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Cả A, B đều đúng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Cả A, B đều sai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Nguyên nhân hình thành đất feralit có màu đỏ vàng ở môi trường nhiệt đới là do: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Sự rửa trôi của các bazơ dễ tan như Ca+, K, M+.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Sự tích tụ ôxit sắt.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Sự tích tụ ôxit nhôm.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Sự tích tụ ôxit sắt và ôxit nhôm.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Rừng thưa và xa van là cảnh quan đặc trưng của môi trường nào?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Môi trường xích đạo ẩm.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Môi trường nhiệt đới gió mùa.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C. </w:t>
      </w:r>
      <w:r w:rsidRPr="00CE626A">
        <w:rPr>
          <w:bCs/>
          <w:color w:val="000000"/>
          <w:sz w:val="26"/>
          <w:szCs w:val="26"/>
        </w:rPr>
        <w:t> Môi trường nhiệt đới.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Môi trường ôn đới.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Môi trường nhiệt đới nằm trong khoảng: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giữa 2 chí tuyến Bắc và Nam.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 xml:space="preserve"> đến chí tuyến Bắc (Nam).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B đến vòng cực Bắc.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chí tuyến Nam đến vĩ tuyến 40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Hai đặc điểm tiêu biểu của sinh vật môi trường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Thưa thớt và giảm dần về hai chí tuyến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Thay đổi theo mùa và giảm dần về hai chí tuyến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Thay đổi theo mùa và tăng dần về hai chí tuyến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Sinh trưởng nhanh và tăng dần về hai chí tuyến.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Chế độ nước của sông ngòi khí hậu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bCs/>
          <w:color w:val="3366FF"/>
          <w:szCs w:val="26"/>
        </w:rPr>
        <w:t xml:space="preserve">A. </w:t>
      </w:r>
      <w:r w:rsidRPr="00CE626A">
        <w:rPr>
          <w:bCs/>
          <w:color w:val="000000"/>
          <w:sz w:val="26"/>
          <w:szCs w:val="26"/>
        </w:rPr>
        <w:t> phân hóa theo mùa, mùa lũ trùng mùa mưa, mùa cạn trùng mùa khô.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sông ngòi nhiều nước quanh năm.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sông ngòi ít nước quanh năm, do lượng mưa rất thấp.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chế độ nước sông thất thường.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Chế độ nước của sông ngòi khí hậu nhiệt đới là: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phân hóa theo mùa, mùa lũ trùng mùa mưa, mùa cạn trùng mùa khô.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sông ngòi nhiều nước quanh năm.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sông ngòi ít nước quanh năm, do lượng mưa rất thấp.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chế độ nước sông thất thường.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Môi trường nhiệt đới rất thích hợp cho loại cây trồng nào?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Rau quả ôn đới.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Cây lương thực và cây công nghiệp nhiệt đới.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Cây dược liệu.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Cây công nghiệp có nguồn gốc ôn đới.</w:t>
      </w:r>
    </w:p>
    <w:p w:rsidR="00C76F9A" w:rsidRDefault="00C76F9A" w:rsidP="00C76F9A">
      <w:pPr>
        <w:pStyle w:val="NormalWeb"/>
        <w:rPr>
          <w:sz w:val="28"/>
          <w:szCs w:val="28"/>
        </w:rPr>
      </w:pPr>
      <w:r w:rsidRPr="00CE626A">
        <w:rPr>
          <w:b/>
          <w:color w:val="0000FF"/>
        </w:rPr>
        <w:t>Câu 20:</w:t>
      </w:r>
      <w:r>
        <w:t xml:space="preserve"> </w:t>
      </w:r>
      <w:r>
        <w:rPr>
          <w:sz w:val="28"/>
          <w:szCs w:val="28"/>
        </w:rPr>
        <w:t>Đặc điểm nào sau đây không đúng với khí hậu của môi trường nhiệt đới?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Nhiệt độ cao quanh năm (trên 20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C).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Trong năm có một thời kì khô hạn từ 3-9 tháng.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Có 2 lần Mặt Trời lên thiên đỉnh.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Lượng mưa trung bình năm rất lớn (từ 1500 – 2000mm).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Nguyên nhân hình thành đất feralit có màu đỏ vàng ở môi trường nhiệt đới là do: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Sự rửa trôi của các bazơ dễ tan như Ca+, K, M+.</w:t>
      </w:r>
      <w:r>
        <w:tab/>
      </w: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 Sự tích tụ ôxit sắt.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 Sự tích tụ ôxit nhôm.</w:t>
      </w:r>
      <w:r>
        <w:tab/>
      </w: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 Sự tích tụ ôxit sắt và ôxit nhôm.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Đi từ vĩ tuyến 5</w:t>
      </w:r>
      <w:r w:rsidRPr="00CE626A">
        <w:rPr>
          <w:color w:val="000000"/>
          <w:sz w:val="26"/>
          <w:szCs w:val="26"/>
          <w:vertAlign w:val="superscript"/>
        </w:rPr>
        <w:t>0</w:t>
      </w:r>
      <w:r w:rsidRPr="00CE626A">
        <w:rPr>
          <w:color w:val="000000"/>
          <w:sz w:val="26"/>
          <w:szCs w:val="26"/>
        </w:rPr>
        <w:t> về phía hai chí tuyến, các thảm thực vật của môi trường nhiệt đới là: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 rừng rậm xanh quanh năm, rừng thưa, xavan.</w:t>
      </w:r>
      <w:r>
        <w:tab/>
      </w:r>
      <w:r w:rsidRPr="00CE626A">
        <w:rPr>
          <w:b/>
          <w:bCs/>
          <w:color w:val="3366FF"/>
          <w:szCs w:val="26"/>
        </w:rPr>
        <w:t xml:space="preserve">B. </w:t>
      </w:r>
      <w:r w:rsidRPr="00CE626A">
        <w:rPr>
          <w:bCs/>
          <w:color w:val="000000"/>
          <w:sz w:val="26"/>
          <w:szCs w:val="26"/>
        </w:rPr>
        <w:t> rừng thưa, xa van, nửa hoang mạc.</w:t>
      </w:r>
    </w:p>
    <w:p w:rsidR="00C76F9A" w:rsidRDefault="00C76F9A" w:rsidP="00C76F9A">
      <w:pPr>
        <w:tabs>
          <w:tab w:val="left" w:pos="5136"/>
        </w:tabs>
        <w:ind w:firstLine="283"/>
      </w:pPr>
      <w:r w:rsidRPr="00CE626A">
        <w:rPr>
          <w:b/>
          <w:color w:val="3366FF"/>
          <w:szCs w:val="26"/>
        </w:rPr>
        <w:lastRenderedPageBreak/>
        <w:t xml:space="preserve">C. </w:t>
      </w:r>
      <w:r w:rsidRPr="00CE626A">
        <w:rPr>
          <w:color w:val="000000"/>
          <w:sz w:val="26"/>
          <w:szCs w:val="26"/>
        </w:rPr>
        <w:t> xa van, rừng thưa, nửa hoang mạc.</w:t>
      </w:r>
      <w:r>
        <w:tab/>
      </w:r>
      <w:r w:rsidRPr="00CE626A">
        <w:rPr>
          <w:b/>
          <w:color w:val="3366FF"/>
          <w:szCs w:val="26"/>
        </w:rPr>
        <w:t xml:space="preserve">D. </w:t>
      </w:r>
      <w:r w:rsidRPr="00CE626A">
        <w:rPr>
          <w:color w:val="000000"/>
          <w:sz w:val="26"/>
          <w:szCs w:val="26"/>
        </w:rPr>
        <w:t> rừng lá rộng, rừng thưa, xavan.</w:t>
      </w:r>
    </w:p>
    <w:p w:rsidR="00C76F9A" w:rsidRDefault="00C76F9A" w:rsidP="00C76F9A">
      <w:pPr>
        <w:spacing w:before="60"/>
        <w:jc w:val="both"/>
        <w:rPr>
          <w:color w:val="000000"/>
          <w:sz w:val="26"/>
          <w:szCs w:val="26"/>
        </w:rPr>
      </w:pPr>
      <w:r w:rsidRPr="00CE626A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CE626A">
        <w:rPr>
          <w:color w:val="000000"/>
          <w:sz w:val="26"/>
          <w:szCs w:val="26"/>
        </w:rPr>
        <w:t> Đặc điểm nào sau đây không đúng với thiên nhiên của môi trường nhiệt đới: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A. </w:t>
      </w:r>
      <w:r w:rsidRPr="00CE626A">
        <w:rPr>
          <w:color w:val="000000"/>
          <w:sz w:val="26"/>
          <w:szCs w:val="26"/>
        </w:rPr>
        <w:t>Thay đổi theo mùa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B. </w:t>
      </w:r>
      <w:r w:rsidRPr="00CE626A">
        <w:rPr>
          <w:color w:val="000000"/>
          <w:sz w:val="26"/>
          <w:szCs w:val="26"/>
        </w:rPr>
        <w:t>Mùa mưa cây cỏ xanh tốt, mùa khô hạn cây cỏ úa vàng</w:t>
      </w:r>
    </w:p>
    <w:p w:rsidR="00C76F9A" w:rsidRDefault="00C76F9A" w:rsidP="00C76F9A">
      <w:pPr>
        <w:ind w:firstLine="283"/>
      </w:pPr>
      <w:r w:rsidRPr="00CE626A">
        <w:rPr>
          <w:b/>
          <w:color w:val="3366FF"/>
          <w:szCs w:val="26"/>
        </w:rPr>
        <w:t xml:space="preserve">C. </w:t>
      </w:r>
      <w:r w:rsidRPr="00CE626A">
        <w:rPr>
          <w:color w:val="000000"/>
          <w:sz w:val="26"/>
          <w:szCs w:val="26"/>
        </w:rPr>
        <w:t>Nhóm đất chủ yếu là đất feralit có màu đỏ vàng</w:t>
      </w:r>
    </w:p>
    <w:p w:rsidR="00C76F9A" w:rsidRDefault="00C76F9A" w:rsidP="00C76F9A">
      <w:pPr>
        <w:ind w:firstLine="283"/>
      </w:pPr>
      <w:r w:rsidRPr="00CE626A">
        <w:rPr>
          <w:b/>
          <w:bCs/>
          <w:color w:val="3366FF"/>
          <w:szCs w:val="26"/>
        </w:rPr>
        <w:t xml:space="preserve">D. </w:t>
      </w:r>
      <w:r w:rsidRPr="00CE626A">
        <w:rPr>
          <w:bCs/>
          <w:color w:val="000000"/>
          <w:sz w:val="26"/>
          <w:szCs w:val="26"/>
        </w:rPr>
        <w:t>Thực vật quanh năm xanh tốt, rậm rạp</w:t>
      </w:r>
    </w:p>
    <w:p w:rsidR="00C76F9A" w:rsidRPr="00C76F9A" w:rsidRDefault="00C76F9A" w:rsidP="00C76F9A">
      <w:pPr>
        <w:spacing w:before="60"/>
        <w:jc w:val="center"/>
        <w:rPr>
          <w:b/>
          <w:color w:val="FF0000"/>
          <w:szCs w:val="26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2E0445" w:rsidRDefault="002E0445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C76F9A" w:rsidRPr="00C76F9A" w:rsidTr="00C76F9A">
        <w:tc>
          <w:tcPr>
            <w:tcW w:w="1013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76F9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C76F9A" w:rsidRPr="00C76F9A" w:rsidRDefault="00C76F9A" w:rsidP="0007210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bookmarkEnd w:id="0"/>
    </w:tbl>
    <w:p w:rsidR="00D862C4" w:rsidRDefault="00D862C4" w:rsidP="00D862C4">
      <w:pPr>
        <w:jc w:val="center"/>
        <w:rPr>
          <w:b/>
          <w:color w:val="FF0000"/>
          <w:szCs w:val="24"/>
        </w:rPr>
      </w:pPr>
    </w:p>
    <w:p w:rsidR="00C76F9A" w:rsidRDefault="00C76F9A" w:rsidP="00D862C4">
      <w:pPr>
        <w:jc w:val="center"/>
        <w:rPr>
          <w:b/>
          <w:color w:val="FF0000"/>
          <w:szCs w:val="24"/>
        </w:rPr>
      </w:pPr>
    </w:p>
    <w:sectPr w:rsidR="00C76F9A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28" w:rsidRDefault="00881428">
      <w:r>
        <w:separator/>
      </w:r>
    </w:p>
  </w:endnote>
  <w:endnote w:type="continuationSeparator" w:id="0">
    <w:p w:rsidR="00881428" w:rsidRDefault="008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2E0445" w:rsidRPr="002E0445">
      <w:rPr>
        <w:rFonts w:eastAsia="Times New Roman"/>
        <w:noProof/>
        <w:sz w:val="24"/>
        <w:szCs w:val="24"/>
      </w:rPr>
      <w:t>3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28" w:rsidRDefault="00881428">
      <w:r>
        <w:separator/>
      </w:r>
    </w:p>
  </w:footnote>
  <w:footnote w:type="continuationSeparator" w:id="0">
    <w:p w:rsidR="00881428" w:rsidRDefault="0088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E0445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5995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3FF5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6F9A"/>
    <w:rsid w:val="00C9695D"/>
    <w:rsid w:val="00CB5094"/>
    <w:rsid w:val="00CC5804"/>
    <w:rsid w:val="00CE5EA8"/>
    <w:rsid w:val="00CF447B"/>
    <w:rsid w:val="00D11DC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2020-08-14T06:58:00Z</dcterms:modified>
</cp:coreProperties>
</file>