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DA" w:rsidRPr="00325CDA" w:rsidRDefault="006B5D01" w:rsidP="00325CDA">
      <w:pPr>
        <w:tabs>
          <w:tab w:val="right" w:pos="10204"/>
        </w:tabs>
        <w:spacing w:after="0" w:line="259" w:lineRule="auto"/>
        <w:ind w:firstLine="0"/>
        <w:rPr>
          <w:rFonts w:eastAsia="Times New Roman" w:cs="Times New Roman"/>
          <w:color w:val="0000FF"/>
          <w:sz w:val="24"/>
        </w:rPr>
      </w:pPr>
      <w:bookmarkStart w:id="0" w:name="_GoBack"/>
      <w:bookmarkEnd w:id="0"/>
      <w:r w:rsidRPr="00ED2394">
        <w:rPr>
          <w:rFonts w:cs="Times New Roman"/>
          <w:b/>
          <w:bCs/>
          <w:i/>
          <w:iCs/>
          <w:color w:val="000000"/>
          <w:sz w:val="26"/>
          <w:szCs w:val="26"/>
        </w:rPr>
        <w:t xml:space="preserve">  </w:t>
      </w:r>
      <w:r w:rsidRPr="00ED2394">
        <w:rPr>
          <w:rFonts w:cs="Times New Roman"/>
          <w:b/>
          <w:bCs/>
          <w:color w:val="000080"/>
          <w:sz w:val="26"/>
          <w:szCs w:val="26"/>
        </w:rPr>
        <w:t xml:space="preserve"> </w:t>
      </w:r>
      <w:r w:rsidR="00325CDA" w:rsidRPr="00325CDA">
        <w:rPr>
          <w:rFonts w:eastAsia="Times New Roman" w:cs="Times New Roman"/>
          <w:color w:val="FF0000"/>
          <w:sz w:val="24"/>
        </w:rPr>
        <w:t>SỞ GIÁO DỤC &amp; ĐÀO TẠO VĨNH PHÚC</w:t>
      </w:r>
      <w:r w:rsidR="00325CDA" w:rsidRPr="00325CDA">
        <w:rPr>
          <w:rFonts w:eastAsia="Times New Roman" w:cs="Times New Roman"/>
          <w:color w:val="FF0000"/>
          <w:sz w:val="37"/>
          <w:vertAlign w:val="superscript"/>
        </w:rPr>
        <w:t xml:space="preserve"> </w:t>
      </w:r>
      <w:r w:rsidR="00325CDA" w:rsidRPr="00325CDA">
        <w:rPr>
          <w:rFonts w:eastAsia="Times New Roman" w:cs="Times New Roman"/>
          <w:color w:val="000000"/>
          <w:sz w:val="37"/>
          <w:vertAlign w:val="superscript"/>
        </w:rPr>
        <w:tab/>
      </w:r>
      <w:r w:rsidR="00325CDA" w:rsidRPr="00325CDA">
        <w:rPr>
          <w:rFonts w:eastAsia="Times New Roman" w:cs="Times New Roman"/>
          <w:b/>
          <w:color w:val="FF0000"/>
        </w:rPr>
        <w:t>ĐỀ THI KSCL LẦN 1 NĂM HỌC 2021 - 2022</w:t>
      </w:r>
      <w:r w:rsidR="00325CDA" w:rsidRPr="00325CDA">
        <w:rPr>
          <w:rFonts w:eastAsia="Times New Roman" w:cs="Times New Roman"/>
          <w:b/>
          <w:color w:val="FF0000"/>
          <w:sz w:val="24"/>
        </w:rPr>
        <w:t xml:space="preserve"> </w:t>
      </w:r>
    </w:p>
    <w:p w:rsidR="00325CDA" w:rsidRPr="00325CDA" w:rsidRDefault="00325CDA" w:rsidP="00325CDA">
      <w:pPr>
        <w:tabs>
          <w:tab w:val="center" w:pos="2141"/>
          <w:tab w:val="center" w:pos="7372"/>
        </w:tabs>
        <w:spacing w:before="0" w:after="0" w:line="259" w:lineRule="auto"/>
        <w:ind w:firstLine="0"/>
        <w:rPr>
          <w:rFonts w:eastAsia="Times New Roman" w:cs="Times New Roman"/>
          <w:color w:val="000000"/>
          <w:sz w:val="24"/>
        </w:rPr>
      </w:pPr>
      <w:r w:rsidRPr="00325CDA">
        <w:rPr>
          <w:rFonts w:ascii="Calibri" w:eastAsia="Calibri" w:hAnsi="Calibri" w:cs="Calibri"/>
          <w:color w:val="0000FF"/>
          <w:sz w:val="22"/>
        </w:rPr>
        <w:tab/>
      </w:r>
      <w:r w:rsidRPr="00325CDA">
        <w:rPr>
          <w:rFonts w:eastAsia="Times New Roman" w:cs="Times New Roman"/>
          <w:b/>
          <w:color w:val="0000FF"/>
          <w:sz w:val="24"/>
          <w:u w:val="single" w:color="000000"/>
        </w:rPr>
        <w:t>TRƯỜNG THPT TRẦN PHÚ</w:t>
      </w:r>
      <w:r w:rsidRPr="00325CDA">
        <w:rPr>
          <w:rFonts w:eastAsia="Times New Roman" w:cs="Times New Roman"/>
          <w:b/>
          <w:color w:val="0000FF"/>
          <w:sz w:val="37"/>
          <w:vertAlign w:val="superscript"/>
        </w:rPr>
        <w:t xml:space="preserve"> </w:t>
      </w:r>
      <w:r w:rsidRPr="00325CDA">
        <w:rPr>
          <w:rFonts w:eastAsia="Times New Roman" w:cs="Times New Roman"/>
          <w:b/>
          <w:color w:val="0000FF"/>
          <w:sz w:val="37"/>
          <w:vertAlign w:val="superscript"/>
        </w:rPr>
        <w:tab/>
      </w:r>
      <w:r w:rsidRPr="00325CDA">
        <w:rPr>
          <w:rFonts w:eastAsia="Times New Roman" w:cs="Times New Roman"/>
          <w:b/>
          <w:color w:val="0000FF"/>
          <w:sz w:val="26"/>
        </w:rPr>
        <w:t xml:space="preserve">MÔN: </w:t>
      </w:r>
      <w:r>
        <w:rPr>
          <w:rFonts w:eastAsia="Times New Roman" w:cs="Times New Roman"/>
          <w:b/>
          <w:color w:val="0000FF"/>
          <w:sz w:val="26"/>
        </w:rPr>
        <w:t xml:space="preserve">GDCD </w:t>
      </w:r>
      <w:r w:rsidRPr="00325CDA">
        <w:rPr>
          <w:rFonts w:eastAsia="Times New Roman" w:cs="Times New Roman"/>
          <w:b/>
          <w:color w:val="0000FF"/>
          <w:sz w:val="26"/>
        </w:rPr>
        <w:t xml:space="preserve">12 </w:t>
      </w:r>
    </w:p>
    <w:p w:rsidR="00325CDA" w:rsidRPr="00325CDA" w:rsidRDefault="00325CDA" w:rsidP="00325CDA">
      <w:pPr>
        <w:tabs>
          <w:tab w:val="center" w:pos="2143"/>
          <w:tab w:val="center" w:pos="7373"/>
        </w:tabs>
        <w:spacing w:before="0" w:after="0" w:line="259" w:lineRule="auto"/>
        <w:ind w:firstLine="0"/>
        <w:rPr>
          <w:rFonts w:eastAsia="Times New Roman" w:cs="Times New Roman"/>
          <w:color w:val="000000"/>
          <w:sz w:val="24"/>
        </w:rPr>
      </w:pPr>
      <w:r w:rsidRPr="00325CDA">
        <w:rPr>
          <w:rFonts w:ascii="Calibri" w:eastAsia="Calibri" w:hAnsi="Calibri" w:cs="Calibri"/>
          <w:color w:val="000000"/>
          <w:sz w:val="22"/>
        </w:rPr>
        <w:tab/>
      </w:r>
      <w:r w:rsidRPr="00325CDA">
        <w:rPr>
          <w:rFonts w:eastAsia="Times New Roman" w:cs="Times New Roman"/>
          <w:color w:val="000000"/>
          <w:sz w:val="37"/>
          <w:vertAlign w:val="superscript"/>
        </w:rPr>
        <w:t xml:space="preserve"> </w:t>
      </w:r>
      <w:r w:rsidRPr="00325CDA">
        <w:rPr>
          <w:rFonts w:eastAsia="Times New Roman" w:cs="Times New Roman"/>
          <w:color w:val="000000"/>
          <w:sz w:val="37"/>
          <w:vertAlign w:val="superscript"/>
        </w:rPr>
        <w:tab/>
      </w:r>
      <w:r w:rsidRPr="00325CDA">
        <w:rPr>
          <w:rFonts w:eastAsia="Times New Roman" w:cs="Times New Roman"/>
          <w:i/>
          <w:color w:val="000000"/>
          <w:sz w:val="26"/>
        </w:rPr>
        <w:t xml:space="preserve">Thời gian làm bài: 50 phút;  </w:t>
      </w:r>
    </w:p>
    <w:p w:rsidR="00325CDA" w:rsidRPr="00325CDA" w:rsidRDefault="00325CDA" w:rsidP="00325CDA">
      <w:pPr>
        <w:tabs>
          <w:tab w:val="center" w:pos="2145"/>
          <w:tab w:val="center" w:pos="7373"/>
        </w:tabs>
        <w:spacing w:before="0" w:after="0" w:line="259" w:lineRule="auto"/>
        <w:ind w:firstLine="0"/>
        <w:rPr>
          <w:rFonts w:eastAsia="Times New Roman" w:cs="Times New Roman"/>
          <w:color w:val="000000"/>
          <w:sz w:val="24"/>
        </w:rPr>
      </w:pPr>
      <w:r w:rsidRPr="00325CDA">
        <w:rPr>
          <w:rFonts w:ascii="Calibri" w:eastAsia="Calibri" w:hAnsi="Calibri" w:cs="Calibri"/>
          <w:color w:val="000000"/>
          <w:sz w:val="22"/>
        </w:rPr>
        <w:tab/>
      </w:r>
      <w:r w:rsidRPr="00325CDA">
        <w:rPr>
          <w:rFonts w:eastAsia="Times New Roman" w:cs="Times New Roman"/>
          <w:b/>
          <w:color w:val="000000"/>
          <w:sz w:val="24"/>
          <w:bdr w:val="single" w:sz="8" w:space="0" w:color="000000"/>
        </w:rPr>
        <w:t>ĐỀ CHÍNH THỨC</w:t>
      </w:r>
      <w:r w:rsidRPr="00325CDA">
        <w:rPr>
          <w:rFonts w:eastAsia="Times New Roman" w:cs="Times New Roman"/>
          <w:b/>
          <w:color w:val="000000"/>
          <w:sz w:val="24"/>
        </w:rPr>
        <w:t xml:space="preserve"> </w:t>
      </w:r>
      <w:r w:rsidRPr="00325CDA">
        <w:rPr>
          <w:rFonts w:eastAsia="Times New Roman" w:cs="Times New Roman"/>
          <w:b/>
          <w:color w:val="000000"/>
          <w:sz w:val="24"/>
        </w:rPr>
        <w:tab/>
      </w:r>
      <w:r w:rsidRPr="00325CDA">
        <w:rPr>
          <w:rFonts w:eastAsia="Times New Roman" w:cs="Times New Roman"/>
          <w:i/>
          <w:color w:val="000000"/>
          <w:sz w:val="26"/>
        </w:rPr>
        <w:t>(40 câu trắc nghiệm)</w:t>
      </w:r>
      <w:r w:rsidRPr="00325CDA">
        <w:rPr>
          <w:rFonts w:eastAsia="Times New Roman" w:cs="Times New Roman"/>
          <w:b/>
          <w:color w:val="000000"/>
          <w:sz w:val="6"/>
        </w:rPr>
        <w:t xml:space="preserve"> </w:t>
      </w:r>
    </w:p>
    <w:p w:rsidR="00325CDA" w:rsidRPr="00325CDA" w:rsidRDefault="00325CDA" w:rsidP="00325CDA">
      <w:pPr>
        <w:spacing w:before="0" w:after="0" w:line="259" w:lineRule="auto"/>
        <w:ind w:left="1399" w:firstLine="0"/>
        <w:rPr>
          <w:rFonts w:eastAsia="Times New Roman" w:cs="Times New Roman"/>
          <w:color w:val="000000"/>
          <w:sz w:val="24"/>
        </w:rPr>
      </w:pPr>
      <w:r w:rsidRPr="00325CDA">
        <w:rPr>
          <w:rFonts w:eastAsia="Times New Roman" w:cs="Times New Roman"/>
          <w:b/>
          <w:color w:val="000000"/>
          <w:sz w:val="24"/>
        </w:rPr>
        <w:t xml:space="preserve">Mã đề thi: 412 </w:t>
      </w:r>
    </w:p>
    <w:p w:rsidR="00325CDA" w:rsidRPr="00325CDA" w:rsidRDefault="00325CDA" w:rsidP="00325CDA">
      <w:pPr>
        <w:spacing w:before="0" w:after="0" w:line="259" w:lineRule="auto"/>
        <w:ind w:left="2143" w:firstLine="0"/>
        <w:rPr>
          <w:rFonts w:eastAsia="Times New Roman" w:cs="Times New Roman"/>
          <w:color w:val="000000"/>
          <w:sz w:val="24"/>
        </w:rPr>
      </w:pPr>
      <w:r w:rsidRPr="00325CDA">
        <w:rPr>
          <w:rFonts w:eastAsia="Times New Roman" w:cs="Times New Roman"/>
          <w:color w:val="000000"/>
          <w:sz w:val="24"/>
        </w:rPr>
        <w:t xml:space="preserve">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81.</w:t>
      </w:r>
      <w:r w:rsidRPr="00ED2394">
        <w:rPr>
          <w:rFonts w:cs="Times New Roman"/>
          <w:sz w:val="26"/>
          <w:szCs w:val="26"/>
        </w:rPr>
        <w:t xml:space="preserve"> Cả ba doanh nghiệp M, N và Q cùng sản xuất một loại hàng hóa có chất lượng như nhau nhưng thời gian lao động cá biệt khác nhau: Doanh nghiệp M là 6 giờ, doanh nghiệp N là 5,5 giờ, doanh nghiệp Q là 6,5 giờ. Thời gian lao động xã hội cần thiết để làm ra mặt hàng này là 6 giờ. Doanh nghiệp nào dưới đây đã thực hiện tốt yêu cầu của quy luật giá trị?</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Doanh nghiệp N, M.</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Doanh nghiệp M.</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Cả 3 doanh nghiệp M, N, Q.</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Doanh nghiệp 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82.</w:t>
      </w:r>
      <w:r w:rsidRPr="00ED2394">
        <w:rPr>
          <w:rFonts w:cs="Times New Roman"/>
          <w:sz w:val="26"/>
          <w:szCs w:val="26"/>
        </w:rPr>
        <w:t xml:space="preserve"> Đâu là hành vi vi phạm dân sự?</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Giao hàng không đúng theo hợp đồng.</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Buôn vũ khí trái phép.</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Cán bộ đi làm muộn.</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Buôn hàng giả.</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83.</w:t>
      </w:r>
      <w:r w:rsidRPr="00ED2394">
        <w:rPr>
          <w:rFonts w:cs="Times New Roman"/>
          <w:sz w:val="26"/>
          <w:szCs w:val="26"/>
        </w:rPr>
        <w:t xml:space="preserve"> Tất cả các loại đối tượng lao động dù trực tiếp hay gián tiếp đều</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lang w:val="vi-VN"/>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đều do con người sáng tạo ra.</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w:t>
      </w:r>
      <w:r w:rsidRPr="00ED2394">
        <w:rPr>
          <w:rFonts w:cs="Times New Roman"/>
          <w:sz w:val="26"/>
          <w:szCs w:val="26"/>
          <w:lang w:val="vi-VN"/>
        </w:rPr>
        <w:t>có nguồn gốc từ tự nhiên.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lang w:val="vi-VN"/>
        </w:rPr>
        <w:tab/>
      </w:r>
      <w:r w:rsidRPr="00ED2394">
        <w:rPr>
          <w:rFonts w:cs="Times New Roman"/>
          <w:b/>
          <w:bCs/>
          <w:color w:val="0000FF"/>
          <w:sz w:val="26"/>
          <w:szCs w:val="26"/>
          <w:lang w:val="vi-VN"/>
        </w:rPr>
        <w:t>C.</w:t>
      </w:r>
      <w:r w:rsidRPr="00ED2394">
        <w:rPr>
          <w:rFonts w:cs="Times New Roman"/>
          <w:sz w:val="26"/>
          <w:szCs w:val="26"/>
        </w:rPr>
        <w:t xml:space="preserve"> có những công dụng nhất định.</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có sự tác động của con người.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84.</w:t>
      </w:r>
      <w:r w:rsidRPr="00ED2394">
        <w:rPr>
          <w:rFonts w:cs="Times New Roman"/>
          <w:sz w:val="26"/>
          <w:szCs w:val="26"/>
        </w:rPr>
        <w:t xml:space="preserve"> Vợ chồng ông B bán một lô đất được 500 triệu đồng và quyết định gửi  số tiền đó vào ngân hàng phòng khi tuổi già cần đến. Trong trường hợp này, chức năng nào của tiền tệ đã được thực hiên?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Phương tiện cất trữ.</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Phương tiện lưu thông.</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Thước đo giá trị.</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Phương tiện thanh toán.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85.</w:t>
      </w:r>
      <w:r w:rsidRPr="00ED2394">
        <w:rPr>
          <w:rFonts w:cs="Times New Roman"/>
          <w:sz w:val="26"/>
          <w:szCs w:val="26"/>
        </w:rPr>
        <w:t xml:space="preserve"> Anh A đốt rừng gây cháy diện rộng, làm 2 người chết và một số người bị thương. Anh A phải chịu trách nhiệm</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hình sự.</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kỉ luật.</w:t>
      </w: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hành chính.</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dân sự.</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86.</w:t>
      </w:r>
      <w:r w:rsidRPr="00ED2394">
        <w:rPr>
          <w:rFonts w:cs="Times New Roman"/>
          <w:sz w:val="26"/>
          <w:szCs w:val="26"/>
        </w:rPr>
        <w:t xml:space="preserve"> Chị A gửi tiền tiết kiệm vào ngân hàng. Vậy chị A đã</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sử dụng pháp luật.</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áp dụng pháp luật.</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tuân thủ pháp luật.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thi hành pháp luật.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87.</w:t>
      </w:r>
      <w:r w:rsidRPr="00ED2394">
        <w:rPr>
          <w:rFonts w:cs="Times New Roman"/>
          <w:b/>
          <w:bCs/>
          <w:color w:val="000080"/>
          <w:sz w:val="26"/>
          <w:szCs w:val="26"/>
        </w:rPr>
        <w:t xml:space="preserve"> </w:t>
      </w:r>
      <w:r w:rsidRPr="00ED2394">
        <w:rPr>
          <w:rFonts w:cs="Times New Roman"/>
          <w:sz w:val="26"/>
          <w:szCs w:val="26"/>
        </w:rPr>
        <w:t>Bạn Nam là sinh viên năm thứ nhất do không muốn ở kí túc xá nên đã thuê bà Mai một phòng trọ để ở. Hai bên đã kí kết hợp đồng, trong đó có quy định mọi việc sửa chữa, nâng cấp phòng đều phải được sự đồng ý của chủ nhà. Được nửa tháng Nam đã tự ý sửa chữa phòng trọ cho phù hợp với sở thích của mình mà chưa được sự đồng ý của bà Mai. Trong trường hợp này bạn Nam đã vi phạm pháp luật?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Kỉ luật.</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Dân sự.</w:t>
      </w: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Hình sự.</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Hành chính.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88.</w:t>
      </w:r>
      <w:r w:rsidRPr="00ED2394">
        <w:rPr>
          <w:rFonts w:cs="Times New Roman"/>
          <w:sz w:val="26"/>
          <w:szCs w:val="26"/>
        </w:rPr>
        <w:t xml:space="preserve"> Độ tuổi kết hôn theo quy định của Luật hôn nhân và gia đình (sửa đổi bổ sung) năm 2014?</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Nam từ đủ 18 tuổi trở lên, nữ từ đủ 20 tuổi trở lên</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Nam từ 17 tuổi, nữ từ 20 tuổi.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Nam từ đủ 20 tuổi trở lên, nữ từ đủ 18 tuổi trở lên.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Nam từ 18 tuổi, nữ từ 20 tuổi.</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89.</w:t>
      </w:r>
      <w:r w:rsidRPr="00ED2394">
        <w:rPr>
          <w:rFonts w:cs="Times New Roman"/>
          <w:sz w:val="26"/>
          <w:szCs w:val="26"/>
        </w:rPr>
        <w:t xml:space="preserve"> Sản xuất của cải vật chất giữ vai trò là</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động lực thúc đẩy xã hội phát triển.</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cơ sở cho sự tồn tại và phát triển của xã hội.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cơ sở cho sự tồn tại của Nhà nước.</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nền tảng của xã hội loài người.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90.</w:t>
      </w:r>
      <w:r w:rsidRPr="00ED2394">
        <w:rPr>
          <w:rFonts w:cs="Times New Roman"/>
          <w:sz w:val="26"/>
          <w:szCs w:val="26"/>
        </w:rPr>
        <w:t xml:space="preserve"> Vi phạm hành chính là hành vi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Xâm phạm các quy định về trật tự, an toàn xã hội.</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B.</w:t>
      </w:r>
      <w:r w:rsidRPr="00ED2394">
        <w:rPr>
          <w:rFonts w:cs="Times New Roman"/>
          <w:sz w:val="26"/>
          <w:szCs w:val="26"/>
        </w:rPr>
        <w:t xml:space="preserve"> Xâm phạm các quy tắc quản lí nhà nước.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Xâm phạm quan hệ tài sản và nhân thân.</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D.</w:t>
      </w:r>
      <w:r w:rsidRPr="00ED2394">
        <w:rPr>
          <w:rFonts w:cs="Times New Roman"/>
          <w:sz w:val="26"/>
          <w:szCs w:val="26"/>
        </w:rPr>
        <w:t xml:space="preserve"> Xâm phạm tới quan hệ giữa Nhà nước với công dân.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91.</w:t>
      </w:r>
      <w:r w:rsidRPr="00ED2394">
        <w:rPr>
          <w:rFonts w:cs="Times New Roman"/>
          <w:sz w:val="26"/>
          <w:szCs w:val="26"/>
        </w:rPr>
        <w:t xml:space="preserve"> Hành vi nào sau đây là hành vi tham nhũng?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lastRenderedPageBreak/>
        <w:tab/>
      </w:r>
      <w:r w:rsidRPr="00ED2394">
        <w:rPr>
          <w:rFonts w:cs="Times New Roman"/>
          <w:b/>
          <w:bCs/>
          <w:color w:val="0000FF"/>
          <w:sz w:val="26"/>
          <w:szCs w:val="26"/>
        </w:rPr>
        <w:t>A.</w:t>
      </w:r>
      <w:r w:rsidRPr="00ED2394">
        <w:rPr>
          <w:rFonts w:cs="Times New Roman"/>
          <w:sz w:val="26"/>
          <w:szCs w:val="26"/>
        </w:rPr>
        <w:t xml:space="preserve"> Nhận tiền để tuyển công chức.</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Đánh nhau gây thương tích.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Sử dụng tài liệu trong kì thi.</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Trộm cắp tài sản công dân.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92.</w:t>
      </w:r>
      <w:r w:rsidRPr="00ED2394">
        <w:rPr>
          <w:rFonts w:cs="Times New Roman"/>
          <w:sz w:val="26"/>
          <w:szCs w:val="26"/>
        </w:rPr>
        <w:t xml:space="preserve"> Để may xong một cái áo, hao phí lao động của anh B được tính theo thời gian mất 4 giờ. Vậy 4 giờ lao động của anh B được gọi là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thời gian lao động tối thiểu.</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thời gian lao động thực tế.</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thời gian lao động cá biệt.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thời gian lao động xã hội cần thiết.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93.</w:t>
      </w:r>
      <w:r w:rsidRPr="00ED2394">
        <w:rPr>
          <w:rFonts w:cs="Times New Roman"/>
          <w:sz w:val="26"/>
          <w:szCs w:val="26"/>
        </w:rPr>
        <w:t xml:space="preserve"> Ông X cùng con trai 12 tuổi, mắc nguồn điện 220V vào hàng rào dây thép gai để bảo vệ đàn gà khỏi bị mất trộm. Bà C là hàng xóm biết chuyện này nhưng không nói gì. Tối hôm đó, anh B ăn trộm gà nhà ông X đã bị điện giật chết. Những ai dưới đây sẽ bị phải chịu trách nhiệm pháp lý?</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Ông X, bà C, anh B.</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Ông X và con trai, anh B.</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Ông X và con trai.</w:t>
      </w:r>
      <w:r w:rsidRPr="00ED2394">
        <w:rPr>
          <w:rFonts w:cs="Times New Roman"/>
          <w:sz w:val="26"/>
          <w:szCs w:val="26"/>
        </w:rPr>
        <w:tab/>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Ông X, bà 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94.</w:t>
      </w:r>
      <w:r w:rsidRPr="00ED2394">
        <w:rPr>
          <w:rFonts w:cs="Times New Roman"/>
          <w:sz w:val="26"/>
          <w:szCs w:val="26"/>
        </w:rPr>
        <w:t xml:space="preserve"> Do nghi ngờ chồng mình là anh T có quan hệ bất chính với cô L cùng cơ quan, chị Q muốn anh T phải nghỉ việc cơ quan. Con gái anh T biết chuyện đã khuyên bố dừng mối quan hệ đó để gia đình khỏi bị tan vỡ. Anh T nghe xong vừa đánh vừa lăng mạ con gái. Trong trường hợp trên ai đã vi phạm pháp luật?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Anh T và chị Q.</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Chị Q và con gái.</w:t>
      </w:r>
      <w:r w:rsidRPr="00ED2394">
        <w:rPr>
          <w:rFonts w:cs="Times New Roman"/>
          <w:sz w:val="26"/>
          <w:szCs w:val="26"/>
        </w:rPr>
        <w:tab/>
      </w:r>
      <w:r w:rsidRPr="00ED2394">
        <w:rPr>
          <w:rFonts w:cs="Times New Roman"/>
          <w:sz w:val="26"/>
          <w:szCs w:val="26"/>
        </w:rPr>
        <w:tab/>
        <w:t xml:space="preserve"> </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Chị Q và cô L.</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Anh T và cô L.</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95.</w:t>
      </w:r>
      <w:r w:rsidRPr="00ED2394">
        <w:rPr>
          <w:rFonts w:cs="Times New Roman"/>
          <w:sz w:val="26"/>
          <w:szCs w:val="26"/>
        </w:rPr>
        <w:t xml:space="preserve"> Đâu là hành vi thi hành pháp luật?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Không chặt phá rừng bừa bãi.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Buôn bán lấn chiếm lòng đường, vỉa hè.</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Đội mũ bảo hiểm khi điều khiển xe gắn máy.</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Xử phạt người gây ô nhiễm môi trường.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96.</w:t>
      </w:r>
      <w:r w:rsidRPr="00ED2394">
        <w:rPr>
          <w:rFonts w:cs="Times New Roman"/>
          <w:sz w:val="26"/>
          <w:szCs w:val="26"/>
        </w:rPr>
        <w:t xml:space="preserve"> Thông qua hoạt động sản xuất vật chất, con người ngày càng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được nâng cao trình độ.</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được hoàn thiện và phát triển toàn diện.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có nhiều của cải. </w:t>
      </w:r>
      <w:r w:rsidRPr="00ED2394">
        <w:rPr>
          <w:rFonts w:cs="Times New Roman"/>
          <w:sz w:val="26"/>
          <w:szCs w:val="26"/>
        </w:rPr>
        <w:tab/>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sống sung sướng, văn minh hơn.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97.</w:t>
      </w:r>
      <w:r w:rsidRPr="00ED2394">
        <w:rPr>
          <w:rFonts w:cs="Times New Roman"/>
          <w:sz w:val="26"/>
          <w:szCs w:val="26"/>
        </w:rPr>
        <w:t xml:space="preserve"> Trong các yếu tố của quá trình sản xuất, yếu tố nào giữ vai trò quan trọng và quyết định nhất?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Đối tượng lao động.</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Tư liệu lao động.  </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 xml:space="preserve">C. </w:t>
      </w:r>
      <w:r w:rsidRPr="00ED2394">
        <w:rPr>
          <w:rFonts w:cs="Times New Roman"/>
          <w:sz w:val="26"/>
          <w:szCs w:val="26"/>
        </w:rPr>
        <w:t>Công cụ lao động.</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Sức lao động.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98.</w:t>
      </w:r>
      <w:r w:rsidRPr="00ED2394">
        <w:rPr>
          <w:rFonts w:cs="Times New Roman"/>
          <w:sz w:val="26"/>
          <w:szCs w:val="26"/>
        </w:rPr>
        <w:t xml:space="preserve"> Trong các hành vi sau, hành vi nào vi phạm pháp luật hành chính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Thuê xe rồi làm hư hỏng không bồi thường.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Xây nhà không có giấy phép.</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Đánh người gây thương tích.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Cướp giật tài sản của người khác trị giá trên 2 triệu đồng.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99.</w:t>
      </w:r>
      <w:r w:rsidRPr="00ED2394">
        <w:rPr>
          <w:rFonts w:cs="Times New Roman"/>
          <w:sz w:val="26"/>
          <w:szCs w:val="26"/>
        </w:rPr>
        <w:t xml:space="preserve"> Bác nông dân A bán hai con bò được 16 triệu đồng, ông dùng số tiền đó để mua 10 con dê. Trong trường hợp này, chức năng nào của tiền tệ đã được thực hiện?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t xml:space="preserve">     </w:t>
      </w:r>
      <w:r w:rsidRPr="00ED2394">
        <w:rPr>
          <w:rFonts w:cs="Times New Roman"/>
          <w:b/>
          <w:bCs/>
          <w:color w:val="0000FF"/>
          <w:sz w:val="26"/>
          <w:szCs w:val="26"/>
        </w:rPr>
        <w:t xml:space="preserve">A. </w:t>
      </w:r>
      <w:r w:rsidRPr="00ED2394">
        <w:rPr>
          <w:rFonts w:cs="Times New Roman"/>
          <w:sz w:val="26"/>
          <w:szCs w:val="26"/>
        </w:rPr>
        <w:t>Thước đo giá trị.</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Phương tiện cất trữ.</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Phương tiện lưu thông.</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Phương tiện thanh toán.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100.</w:t>
      </w:r>
      <w:r w:rsidRPr="00ED2394">
        <w:rPr>
          <w:rFonts w:cs="Times New Roman"/>
          <w:sz w:val="26"/>
          <w:szCs w:val="26"/>
        </w:rPr>
        <w:t xml:space="preserve"> Pháp luật có đặc trưng là</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có tính quy phạm phổ biến ; mang tính quyền lực, bắt buộc chung ; có tính xác định chặt chẽ về mặt hình thức.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mang bản chất giai cấp và bản chất xã hội.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vì sự phát triển của xã hội.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bắt nguồn từ thực tiễn đời sống xã hội.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101.</w:t>
      </w:r>
      <w:r w:rsidRPr="00ED2394">
        <w:rPr>
          <w:rFonts w:cs="Times New Roman"/>
          <w:sz w:val="26"/>
          <w:szCs w:val="26"/>
        </w:rPr>
        <w:t xml:space="preserve"> Đâu là hành vi áp dụng pháp luật?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Vay tiền người khác trả không đúng hẹn.    </w:t>
      </w:r>
      <w:r w:rsidRPr="00ED2394">
        <w:rPr>
          <w:rFonts w:cs="Times New Roman"/>
          <w:b/>
          <w:bCs/>
          <w:color w:val="0000FF"/>
          <w:sz w:val="26"/>
          <w:szCs w:val="26"/>
        </w:rPr>
        <w:t>B.</w:t>
      </w:r>
      <w:r w:rsidRPr="00ED2394">
        <w:rPr>
          <w:rFonts w:cs="Times New Roman"/>
          <w:sz w:val="26"/>
          <w:szCs w:val="26"/>
        </w:rPr>
        <w:t xml:space="preserve"> Nộp phạt khi vi phạm luật giao thông.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Xử lý người vi phạm hành chính.</w:t>
      </w:r>
      <w:r w:rsidRPr="00ED2394">
        <w:rPr>
          <w:rFonts w:cs="Times New Roman"/>
          <w:sz w:val="26"/>
          <w:szCs w:val="26"/>
        </w:rPr>
        <w:tab/>
        <w:t xml:space="preserve">     </w:t>
      </w:r>
      <w:r w:rsidRPr="00ED2394">
        <w:rPr>
          <w:rFonts w:cs="Times New Roman"/>
          <w:b/>
          <w:bCs/>
          <w:color w:val="0000FF"/>
          <w:sz w:val="26"/>
          <w:szCs w:val="26"/>
        </w:rPr>
        <w:t>D.</w:t>
      </w:r>
      <w:r w:rsidRPr="00ED2394">
        <w:rPr>
          <w:rFonts w:cs="Times New Roman"/>
          <w:sz w:val="26"/>
          <w:szCs w:val="26"/>
        </w:rPr>
        <w:t xml:space="preserve"> Tự do đăng ký kết hôn.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102.</w:t>
      </w:r>
      <w:r w:rsidRPr="00ED2394">
        <w:rPr>
          <w:rFonts w:cs="Times New Roman"/>
          <w:sz w:val="26"/>
          <w:szCs w:val="26"/>
        </w:rPr>
        <w:t xml:space="preserve"> Anh T lái xe máy phóng nhanh vượt ẩu nên đã gây tai nạn làm chị M bị thương, tổn hại sức khỏe là 15% và xe máy bị hỏng nặng. Anh T sẽ phải chịu trách nhiệm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t xml:space="preserve">    </w:t>
      </w:r>
      <w:r w:rsidRPr="00ED2394">
        <w:rPr>
          <w:rFonts w:cs="Times New Roman"/>
          <w:b/>
          <w:bCs/>
          <w:color w:val="0000FF"/>
          <w:sz w:val="26"/>
          <w:szCs w:val="26"/>
        </w:rPr>
        <w:t>A.</w:t>
      </w:r>
      <w:r w:rsidRPr="00ED2394">
        <w:rPr>
          <w:rFonts w:cs="Times New Roman"/>
          <w:sz w:val="26"/>
          <w:szCs w:val="26"/>
        </w:rPr>
        <w:t xml:space="preserve"> dân sự và hình sự.</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kỉ luật và hành chính.</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hành chính và hình sự.</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hành chính và dân sự.</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103.</w:t>
      </w:r>
      <w:r w:rsidRPr="00ED2394">
        <w:rPr>
          <w:rFonts w:cs="Times New Roman"/>
          <w:sz w:val="26"/>
          <w:szCs w:val="26"/>
        </w:rPr>
        <w:t xml:space="preserve"> Trong các yếu tố cấu thành tư liệu lao động, yếu tố giữ vai trò quan trọng nhất là</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hệ thống bình chứa.</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máy móc, kỹ thuật công nghệ.</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kết cấu hạ tầng sảng xuất.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công cụ sản xuất.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104.</w:t>
      </w:r>
      <w:r w:rsidRPr="00ED2394">
        <w:rPr>
          <w:rFonts w:cs="Times New Roman"/>
          <w:sz w:val="26"/>
          <w:szCs w:val="26"/>
        </w:rPr>
        <w:t xml:space="preserve"> Bạn H và N là sinh viên trường đại học X, hai bạn thường xuyên đi học muộn và bị viết kiểm điểm. Bạn H và N đã vi phạm</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hành chính.</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dân sự.</w:t>
      </w: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kỉ luật.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hình sự.</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105.</w:t>
      </w:r>
      <w:r w:rsidRPr="00ED2394">
        <w:rPr>
          <w:rFonts w:cs="Times New Roman"/>
          <w:sz w:val="26"/>
          <w:szCs w:val="26"/>
        </w:rPr>
        <w:t xml:space="preserve"> Đâu là hành vi </w:t>
      </w:r>
      <w:r w:rsidRPr="00ED2394">
        <w:rPr>
          <w:rFonts w:cs="Times New Roman"/>
          <w:b/>
          <w:bCs/>
          <w:sz w:val="26"/>
          <w:szCs w:val="26"/>
        </w:rPr>
        <w:t>không</w:t>
      </w:r>
      <w:r w:rsidRPr="00ED2394">
        <w:rPr>
          <w:rFonts w:cs="Times New Roman"/>
          <w:sz w:val="26"/>
          <w:szCs w:val="26"/>
        </w:rPr>
        <w:t xml:space="preserve"> tuân thủ pháp luật?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Trốn thuế khi kinh doanh.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Không đi học.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Buôn lậu.</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Tham gia giao thông tự giác dừng lại khi gặp đèn đỏ.</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106.</w:t>
      </w:r>
      <w:r w:rsidRPr="00ED2394">
        <w:rPr>
          <w:rFonts w:cs="Times New Roman"/>
          <w:sz w:val="26"/>
          <w:szCs w:val="26"/>
        </w:rPr>
        <w:t xml:space="preserve"> Hành vi nào sau đây bị coi là hành vi vi phạm pháp luật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lang w:val="vi-VN"/>
        </w:rPr>
        <w:t xml:space="preserve"> K năm nay 19 tuổi có hành vi cướp giật túi sách của người đi đường.</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Năm nay B 10 tuổi, tuần trước cậu đã ăn trộm 500.000 đồng của người hàng xóm và bị phát hiện.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Anh H 20 tuổi là bệnh nhân tâm thần, tháng trước anh H đã đánh ông A khiến ông A bị thương nặng phải đi cấp cứu tại bệnh viện.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H đang có ý định ăn trộm xe máy trong bãi gửi xe của công ty B.</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107.</w:t>
      </w:r>
      <w:r w:rsidRPr="00ED2394">
        <w:rPr>
          <w:rFonts w:cs="Times New Roman"/>
          <w:sz w:val="26"/>
          <w:szCs w:val="26"/>
        </w:rPr>
        <w:t xml:space="preserve"> Đâu là trách nhiệm hình sự?</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Anh C nộp phạt 200.000 đồng vì vượt đèn đỏ.</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Anh D bị khiển trách vì đi làm muộn.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Anh B bị phạt 20 năm tù.</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Anh H phải bồi thường 1 triệu đồng vì vi phạm hợp đồng.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108.</w:t>
      </w:r>
      <w:r w:rsidRPr="00ED2394">
        <w:rPr>
          <w:rFonts w:cs="Times New Roman"/>
          <w:sz w:val="26"/>
          <w:szCs w:val="26"/>
        </w:rPr>
        <w:t xml:space="preserve"> Ông T là giám đốc một công ty của nhà nước, ông đã ký hợp đồng tuyển dụng anh C vào công ty mình làm việc. Ông T đã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tuân thủ pháp luật.</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sử dụng pháp luật.</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thi hành pháp luật.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áp dụng pháp luật.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109.</w:t>
      </w:r>
      <w:r w:rsidRPr="00ED2394">
        <w:rPr>
          <w:rFonts w:cs="Times New Roman"/>
          <w:sz w:val="26"/>
          <w:szCs w:val="26"/>
        </w:rPr>
        <w:t xml:space="preserve"> Pháp luật bắt buộc đối với ai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Đối với mọi tổ chức xã hội.</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Đối với mọi cá nhân, tổ chức.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Đối với mọi công dân.</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Đối với mọi cơ quan nhà nước.</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110.</w:t>
      </w:r>
      <w:r w:rsidRPr="00ED2394">
        <w:rPr>
          <w:rFonts w:cs="Times New Roman"/>
          <w:sz w:val="26"/>
          <w:szCs w:val="26"/>
        </w:rPr>
        <w:t xml:space="preserve"> Ông B vay ông A 100 triệu đồng để kinh doanh và viết giấy giao hẹn sau 2 năm sẽ trả. Vì kinh doanh thua lỗ nên ông B chưa trả hết nợ. Ông A đã thuê anh C và anh D đến đập phá đồ đạc và lấy xe máy của ông B để trừ nợ. Ông H là hàng xóm sang can ngăn thì bị anh C đánh trọng thương vùng đầu. Những ai dưới đây phải chịu trách nhiệm hình sự?</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Ông A, ông B, anh C, anh D.</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Ông A, ông B, anh D.</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Ông A, anh C, anh D.</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Ông B, anh D, ông 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111.</w:t>
      </w:r>
      <w:r w:rsidRPr="00ED2394">
        <w:rPr>
          <w:rFonts w:cs="Times New Roman"/>
          <w:sz w:val="26"/>
          <w:szCs w:val="26"/>
        </w:rPr>
        <w:t xml:space="preserve"> Do nghi ngờ chị A bịa đặt nói xấu mình nên chị B cùng em gái là chị C đưa tin đồn thất thiệt về vợ chồng chị A lên mạng xã hội khiến uy tín của họ bị ảnh hưởng nghiêm trọng. Chồng chị A tức giận đã xông vào nhà chị B gây gổ và bị em trai chị B là G đánh gãy chân. Những ai dưới đây phải chịu trách nhiệm pháp lí?</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Chị B, chị C, chồng chị A, G.</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Chị C, chị A, 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Vợ chồng chị A, chị C, chị G.</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Chị B, G, vợ chồng chị A.</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112.</w:t>
      </w:r>
      <w:r w:rsidRPr="00ED2394">
        <w:rPr>
          <w:rFonts w:cs="Times New Roman"/>
          <w:sz w:val="26"/>
          <w:szCs w:val="26"/>
        </w:rPr>
        <w:t xml:space="preserve"> Thấy cửa hàng bán quần áo của mình ít khách nên chị F đã nhờ chị M đăng lên Facebook để quảng cáo. Chị P giúp chị F chia sẻ bài viết cho nhiều người. Anh K cũng buôn bán quần áo thấy vậy nên đã nhờ bạn hàng là chị R và chị Y viết bài tung tin chị F bán sản phẩm kém chất lượng. Những ai dưới đây cạnh tranh không lành mạnh?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Chị R, chị Y, chị P, chị M.</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Anh K, chị R, chị Y.</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Anh K, chị R, chị Y, chị M.</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Anh K, chị F, chị P.</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113.</w:t>
      </w:r>
      <w:r w:rsidRPr="00ED2394">
        <w:rPr>
          <w:rFonts w:cs="Times New Roman"/>
          <w:sz w:val="26"/>
          <w:szCs w:val="26"/>
        </w:rPr>
        <w:t xml:space="preserve"> Một vật hay hệ thống những vật làm nhiệm vụ truyền dẫn sự tác động của con người lên đối tượng lao động, nhắm biến đổi đối tượng lao động thành sản phẩm thỏa mãn nhu cầu của con người được gọi là</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công cụ lao động.</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tư liệu lao động.</w:t>
      </w: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đối tượng lao đông.</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phương tiện lao động.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114.</w:t>
      </w:r>
      <w:r w:rsidRPr="00ED2394">
        <w:rPr>
          <w:rFonts w:cs="Times New Roman"/>
          <w:sz w:val="26"/>
          <w:szCs w:val="26"/>
        </w:rPr>
        <w:t xml:space="preserve"> Vì mâu thuẫn trên Facebook nên A và M hẹn gặp C và H để hòa giải. Biết chuyện này, anh trai của A đã rủ N chặn đường gây gổ với H và C. Do bị đuổi đánh nên C đã dùng dao đâm N bị thương nặng. Những ai dưới đây không phải chịu trách nhiệm hình sự?</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Anh trai A, N, M, C, H.</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Anh trai A, C, M, A.</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Anh trai A, M, N, H, A.</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Anh trai A, C, H, 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115.</w:t>
      </w:r>
      <w:r w:rsidRPr="00ED2394">
        <w:rPr>
          <w:rFonts w:cs="Times New Roman"/>
          <w:sz w:val="26"/>
          <w:szCs w:val="26"/>
        </w:rPr>
        <w:t xml:space="preserve"> Anh M và anh K hướng dẫn cho anh N và anh V sử dụng thiết bị đọc trộm thông tin ở thẻ ATM và làm thẻ giả để lấy trộm tiền của nhiều người. Một hôm, khi anh N và anh V đang rút tiền thì bị công an bắt quả tang. Anh N chạy thoát còn anh V bị đưa về trụ sở công an. Những ai dưới đây phải chịu trách nhiệm hình sự?</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Anh M, anh K, anh V.</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Anh M, anh K, anh V, anh 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Anh N, anh V.</w:t>
      </w:r>
      <w:r w:rsidRPr="00ED2394">
        <w:rPr>
          <w:rFonts w:cs="Times New Roman"/>
          <w:sz w:val="26"/>
          <w:szCs w:val="26"/>
        </w:rPr>
        <w:tab/>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Anh K, anh 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116.</w:t>
      </w:r>
      <w:r w:rsidRPr="00ED2394">
        <w:rPr>
          <w:rFonts w:cs="Times New Roman"/>
          <w:sz w:val="26"/>
          <w:szCs w:val="26"/>
        </w:rPr>
        <w:t xml:space="preserve"> Bạn B không đi xe đạp dàn hàng ngang trên đường phố. Trong trường hợp này bạn B đang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tuân thủ pháp luật.</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áp dụng pháp luật.</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thi hành pháp luật.</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sử dụng pháp luật.</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117.</w:t>
      </w:r>
      <w:r w:rsidRPr="00ED2394">
        <w:rPr>
          <w:rFonts w:cs="Times New Roman"/>
          <w:sz w:val="26"/>
          <w:szCs w:val="26"/>
        </w:rPr>
        <w:t xml:space="preserve"> Thời gian cần thiết cho bất kỳ một lao động nào tiến hành với một trình độ thành thạo trung bình và một cường độ trung bình, trong những điều kiện trung bình trong những hoàn cảnh xã hội nhất định được gọi là</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thời gian lao động xã hội cá biệt cần thiết.</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B.</w:t>
      </w:r>
      <w:r w:rsidRPr="00ED2394">
        <w:rPr>
          <w:rFonts w:cs="Times New Roman"/>
          <w:sz w:val="26"/>
          <w:szCs w:val="26"/>
        </w:rPr>
        <w:t xml:space="preserve"> thời gian lao động tối đa.</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thời gian lao động xã hội cần thiết.</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D.</w:t>
      </w:r>
      <w:r w:rsidRPr="00ED2394">
        <w:rPr>
          <w:rFonts w:cs="Times New Roman"/>
          <w:sz w:val="26"/>
          <w:szCs w:val="26"/>
        </w:rPr>
        <w:t xml:space="preserve"> thời gian lao động tối thiểu.</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118.</w:t>
      </w:r>
      <w:r w:rsidRPr="00ED2394">
        <w:rPr>
          <w:rFonts w:cs="Times New Roman"/>
          <w:sz w:val="26"/>
          <w:szCs w:val="26"/>
        </w:rPr>
        <w:t xml:space="preserve"> Hàng hóa là sản phẩm của lao động có thể thỏa mãn nhu cầu nào đó của con người thông qua</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t xml:space="preserve"> </w:t>
      </w:r>
      <w:r w:rsidRPr="00ED2394">
        <w:rPr>
          <w:rFonts w:cs="Times New Roman"/>
          <w:b/>
          <w:bCs/>
          <w:color w:val="0000FF"/>
          <w:sz w:val="26"/>
          <w:szCs w:val="26"/>
        </w:rPr>
        <w:t>A.</w:t>
      </w:r>
      <w:r w:rsidRPr="00ED2394">
        <w:rPr>
          <w:rFonts w:cs="Times New Roman"/>
          <w:sz w:val="26"/>
          <w:szCs w:val="26"/>
        </w:rPr>
        <w:t xml:space="preserve"> sản xuất, tiêu dùng.</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trao đổi, mua bán.</w:t>
      </w:r>
      <w:r w:rsidRPr="00ED2394">
        <w:rPr>
          <w:rFonts w:cs="Times New Roman"/>
          <w:sz w:val="26"/>
          <w:szCs w:val="26"/>
        </w:rPr>
        <w:tab/>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 xml:space="preserve">       </w:t>
      </w:r>
      <w:r w:rsidRPr="00ED2394">
        <w:rPr>
          <w:rFonts w:cs="Times New Roman"/>
          <w:b/>
          <w:bCs/>
          <w:color w:val="0000FF"/>
          <w:sz w:val="26"/>
          <w:szCs w:val="26"/>
        </w:rPr>
        <w:t>C.</w:t>
      </w:r>
      <w:r w:rsidRPr="00ED2394">
        <w:rPr>
          <w:rFonts w:cs="Times New Roman"/>
          <w:sz w:val="26"/>
          <w:szCs w:val="26"/>
        </w:rPr>
        <w:t xml:space="preserve"> phân phối, sử dụng.</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quá trình lưu thông.</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119.</w:t>
      </w:r>
      <w:r w:rsidRPr="00ED2394">
        <w:rPr>
          <w:rFonts w:cs="Times New Roman"/>
          <w:sz w:val="26"/>
          <w:szCs w:val="26"/>
        </w:rPr>
        <w:t xml:space="preserve"> Vi phạm kỉ luật là hành vi?</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Xâm phạm các quan hệ trong nội bộ một cơ quan được quy định trong nội quy cơ quan.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Xâm phạm tới các quan hệ hành chính.</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Xâm phạm các quan hệ lao động, công vụ nhà nước do pháp luật lao động và pháp luật hành chính bảo vệ.</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Xâm phạm các quan hệ được quy định trong nội quy của từng trường học.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b/>
          <w:bCs/>
          <w:color w:val="000080"/>
          <w:sz w:val="26"/>
          <w:szCs w:val="26"/>
        </w:rPr>
        <w:t xml:space="preserve"> </w:t>
      </w:r>
      <w:r w:rsidRPr="00325CDA">
        <w:rPr>
          <w:rFonts w:cs="Times New Roman"/>
          <w:b/>
          <w:bCs/>
          <w:color w:val="CC00FF"/>
          <w:sz w:val="26"/>
          <w:szCs w:val="26"/>
        </w:rPr>
        <w:t>Câu 120.</w:t>
      </w:r>
      <w:r w:rsidRPr="00ED2394">
        <w:rPr>
          <w:rFonts w:cs="Times New Roman"/>
          <w:sz w:val="26"/>
          <w:szCs w:val="26"/>
        </w:rPr>
        <w:t xml:space="preserve"> Người phải chịu trách nhiệm hình sự về tội phạm rất nghiêm trọng do cố ý hoặc tội phạm đặc biệt nghiêm trọng có độ tuổi theo quy định của pháp luật là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A.</w:t>
      </w:r>
      <w:r w:rsidRPr="00ED2394">
        <w:rPr>
          <w:rFonts w:cs="Times New Roman"/>
          <w:sz w:val="26"/>
          <w:szCs w:val="26"/>
        </w:rPr>
        <w:t xml:space="preserve"> Từ đủ 14 tuổi đến dưới 18 tuổi.</w:t>
      </w:r>
      <w:r w:rsidRPr="00ED2394">
        <w:rPr>
          <w:rFonts w:cs="Times New Roman"/>
          <w:sz w:val="26"/>
          <w:szCs w:val="26"/>
        </w:rPr>
        <w:tab/>
      </w:r>
      <w:r w:rsidRPr="00ED2394">
        <w:rPr>
          <w:rFonts w:cs="Times New Roman"/>
          <w:b/>
          <w:bCs/>
          <w:color w:val="0000FF"/>
          <w:sz w:val="26"/>
          <w:szCs w:val="26"/>
        </w:rPr>
        <w:t>B.</w:t>
      </w:r>
      <w:r w:rsidRPr="00ED2394">
        <w:rPr>
          <w:rFonts w:cs="Times New Roman"/>
          <w:sz w:val="26"/>
          <w:szCs w:val="26"/>
        </w:rPr>
        <w:t xml:space="preserve"> Từ đủ 18 tuổi trở lên.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r w:rsidRPr="00ED2394">
        <w:rPr>
          <w:rFonts w:cs="Times New Roman"/>
          <w:b/>
          <w:bCs/>
          <w:color w:val="0000FF"/>
          <w:sz w:val="26"/>
          <w:szCs w:val="26"/>
        </w:rPr>
        <w:t>C.</w:t>
      </w:r>
      <w:r w:rsidRPr="00ED2394">
        <w:rPr>
          <w:rFonts w:cs="Times New Roman"/>
          <w:sz w:val="26"/>
          <w:szCs w:val="26"/>
        </w:rPr>
        <w:t xml:space="preserve"> Từ đủ 14 tuổi đến dưới 16 tuổi.</w:t>
      </w:r>
      <w:r w:rsidRPr="00ED2394">
        <w:rPr>
          <w:rFonts w:cs="Times New Roman"/>
          <w:sz w:val="26"/>
          <w:szCs w:val="26"/>
        </w:rPr>
        <w:tab/>
      </w:r>
      <w:r w:rsidRPr="00ED2394">
        <w:rPr>
          <w:rFonts w:cs="Times New Roman"/>
          <w:b/>
          <w:bCs/>
          <w:color w:val="0000FF"/>
          <w:sz w:val="26"/>
          <w:szCs w:val="26"/>
        </w:rPr>
        <w:t>D.</w:t>
      </w:r>
      <w:r w:rsidRPr="00ED2394">
        <w:rPr>
          <w:rFonts w:cs="Times New Roman"/>
          <w:sz w:val="26"/>
          <w:szCs w:val="26"/>
        </w:rPr>
        <w:t xml:space="preserve"> Từ đủ 16 tuổi trở lên. </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p>
    <w:p w:rsidR="00325CDA" w:rsidRPr="00325CDA" w:rsidRDefault="00325CDA" w:rsidP="00325CDA">
      <w:pPr>
        <w:tabs>
          <w:tab w:val="left" w:pos="435"/>
          <w:tab w:val="left" w:pos="2985"/>
          <w:tab w:val="left" w:pos="5325"/>
          <w:tab w:val="left" w:pos="7710"/>
        </w:tabs>
        <w:autoSpaceDE w:val="0"/>
        <w:autoSpaceDN w:val="0"/>
        <w:adjustRightInd w:val="0"/>
        <w:spacing w:before="0" w:after="0" w:line="240" w:lineRule="auto"/>
        <w:ind w:firstLine="0"/>
        <w:jc w:val="center"/>
        <w:textAlignment w:val="center"/>
        <w:rPr>
          <w:rFonts w:cs="Times New Roman"/>
          <w:b/>
          <w:color w:val="FF0000"/>
          <w:sz w:val="26"/>
          <w:szCs w:val="26"/>
        </w:rPr>
      </w:pPr>
      <w:r w:rsidRPr="00325CDA">
        <w:rPr>
          <w:rFonts w:cs="Times New Roman"/>
          <w:b/>
          <w:color w:val="FF0000"/>
          <w:sz w:val="26"/>
          <w:szCs w:val="26"/>
        </w:rPr>
        <w:t>ĐÁP ÁN</w:t>
      </w:r>
    </w:p>
    <w:p w:rsidR="006B5D01" w:rsidRPr="00ED2394" w:rsidRDefault="006B5D01" w:rsidP="006B5D01">
      <w:pPr>
        <w:tabs>
          <w:tab w:val="left" w:pos="435"/>
          <w:tab w:val="left" w:pos="2985"/>
          <w:tab w:val="left" w:pos="5325"/>
          <w:tab w:val="left" w:pos="7710"/>
        </w:tabs>
        <w:autoSpaceDE w:val="0"/>
        <w:autoSpaceDN w:val="0"/>
        <w:adjustRightInd w:val="0"/>
        <w:spacing w:before="0" w:after="0" w:line="240" w:lineRule="auto"/>
        <w:ind w:firstLine="0"/>
        <w:textAlignment w:val="center"/>
        <w:rPr>
          <w:rFonts w:cs="Times New Roman"/>
          <w:sz w:val="26"/>
          <w:szCs w:val="26"/>
        </w:rPr>
      </w:pPr>
      <w:r w:rsidRPr="00ED2394">
        <w:rPr>
          <w:rFonts w:cs="Times New Roman"/>
          <w:sz w:val="26"/>
          <w:szCs w:val="26"/>
        </w:rPr>
        <w:tab/>
      </w:r>
    </w:p>
    <w:tbl>
      <w:tblPr>
        <w:tblStyle w:val="TableGrid"/>
        <w:tblW w:w="0" w:type="auto"/>
        <w:tblLook w:val="04A0" w:firstRow="1" w:lastRow="0" w:firstColumn="1" w:lastColumn="0" w:noHBand="0" w:noVBand="1"/>
      </w:tblPr>
      <w:tblGrid>
        <w:gridCol w:w="1116"/>
        <w:gridCol w:w="1116"/>
        <w:gridCol w:w="1116"/>
        <w:gridCol w:w="1116"/>
        <w:gridCol w:w="1116"/>
        <w:gridCol w:w="1116"/>
        <w:gridCol w:w="1116"/>
        <w:gridCol w:w="1116"/>
        <w:gridCol w:w="1116"/>
        <w:gridCol w:w="1116"/>
      </w:tblGrid>
      <w:tr w:rsidR="00C2465D" w:rsidRPr="00C2465D" w:rsidTr="00325CDA">
        <w:tc>
          <w:tcPr>
            <w:tcW w:w="1116" w:type="dxa"/>
          </w:tcPr>
          <w:p w:rsidR="00325CDA" w:rsidRPr="00C2465D" w:rsidRDefault="00325CDA" w:rsidP="006B5D01">
            <w:pPr>
              <w:ind w:firstLine="0"/>
              <w:rPr>
                <w:b/>
                <w:color w:val="0000FF"/>
              </w:rPr>
            </w:pPr>
            <w:r w:rsidRPr="00C2465D">
              <w:rPr>
                <w:rFonts w:cs="Times New Roman"/>
                <w:b/>
                <w:color w:val="0000FF"/>
                <w:sz w:val="26"/>
                <w:szCs w:val="26"/>
              </w:rPr>
              <w:t>81. D</w:t>
            </w:r>
          </w:p>
        </w:tc>
        <w:tc>
          <w:tcPr>
            <w:tcW w:w="1116" w:type="dxa"/>
          </w:tcPr>
          <w:p w:rsidR="00325CDA" w:rsidRPr="00C2465D" w:rsidRDefault="00325CDA" w:rsidP="006B5D01">
            <w:pPr>
              <w:ind w:firstLine="0"/>
              <w:rPr>
                <w:b/>
                <w:color w:val="0000FF"/>
              </w:rPr>
            </w:pPr>
            <w:r w:rsidRPr="00C2465D">
              <w:rPr>
                <w:rFonts w:cs="Times New Roman"/>
                <w:b/>
                <w:color w:val="0000FF"/>
                <w:sz w:val="26"/>
                <w:szCs w:val="26"/>
              </w:rPr>
              <w:t>82. A</w:t>
            </w:r>
          </w:p>
        </w:tc>
        <w:tc>
          <w:tcPr>
            <w:tcW w:w="1116" w:type="dxa"/>
          </w:tcPr>
          <w:p w:rsidR="00325CDA" w:rsidRPr="00C2465D" w:rsidRDefault="00325CDA" w:rsidP="006B5D01">
            <w:pPr>
              <w:ind w:firstLine="0"/>
              <w:rPr>
                <w:b/>
                <w:color w:val="0000FF"/>
              </w:rPr>
            </w:pPr>
            <w:r w:rsidRPr="00C2465D">
              <w:rPr>
                <w:rFonts w:cs="Times New Roman"/>
                <w:b/>
                <w:color w:val="0000FF"/>
                <w:sz w:val="26"/>
                <w:szCs w:val="26"/>
              </w:rPr>
              <w:t>83. B</w:t>
            </w:r>
          </w:p>
        </w:tc>
        <w:tc>
          <w:tcPr>
            <w:tcW w:w="1116" w:type="dxa"/>
          </w:tcPr>
          <w:p w:rsidR="00325CDA" w:rsidRPr="00C2465D" w:rsidRDefault="00325CDA" w:rsidP="006B5D01">
            <w:pPr>
              <w:ind w:firstLine="0"/>
              <w:rPr>
                <w:b/>
                <w:color w:val="0000FF"/>
              </w:rPr>
            </w:pPr>
            <w:r w:rsidRPr="00C2465D">
              <w:rPr>
                <w:rFonts w:cs="Times New Roman"/>
                <w:b/>
                <w:color w:val="0000FF"/>
                <w:sz w:val="26"/>
                <w:szCs w:val="26"/>
              </w:rPr>
              <w:t>84. A</w:t>
            </w:r>
          </w:p>
        </w:tc>
        <w:tc>
          <w:tcPr>
            <w:tcW w:w="1116" w:type="dxa"/>
          </w:tcPr>
          <w:p w:rsidR="00325CDA" w:rsidRPr="00C2465D" w:rsidRDefault="00325CDA" w:rsidP="006B5D01">
            <w:pPr>
              <w:ind w:firstLine="0"/>
              <w:rPr>
                <w:b/>
                <w:color w:val="0000FF"/>
              </w:rPr>
            </w:pPr>
            <w:r w:rsidRPr="00C2465D">
              <w:rPr>
                <w:rFonts w:cs="Times New Roman"/>
                <w:b/>
                <w:color w:val="0000FF"/>
                <w:sz w:val="26"/>
                <w:szCs w:val="26"/>
              </w:rPr>
              <w:t>85.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86.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87.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88.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89.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90. B</w:t>
            </w:r>
          </w:p>
        </w:tc>
      </w:tr>
      <w:tr w:rsidR="00C2465D" w:rsidRPr="00C2465D" w:rsidTr="00325CDA">
        <w:tc>
          <w:tcPr>
            <w:tcW w:w="1116" w:type="dxa"/>
          </w:tcPr>
          <w:p w:rsidR="00325CDA" w:rsidRPr="00C2465D" w:rsidRDefault="00C2465D" w:rsidP="006B5D01">
            <w:pPr>
              <w:ind w:firstLine="0"/>
              <w:rPr>
                <w:b/>
                <w:color w:val="0000FF"/>
              </w:rPr>
            </w:pPr>
            <w:r w:rsidRPr="00C2465D">
              <w:rPr>
                <w:rFonts w:cs="Times New Roman"/>
                <w:b/>
                <w:color w:val="0000FF"/>
                <w:sz w:val="26"/>
                <w:szCs w:val="26"/>
              </w:rPr>
              <w:t>91.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92.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93. D</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94.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95.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96.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97. D</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98.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99.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100. A</w:t>
            </w:r>
          </w:p>
        </w:tc>
      </w:tr>
      <w:tr w:rsidR="00C2465D" w:rsidRPr="00C2465D" w:rsidTr="00325CDA">
        <w:tc>
          <w:tcPr>
            <w:tcW w:w="1116" w:type="dxa"/>
          </w:tcPr>
          <w:p w:rsidR="00325CDA" w:rsidRPr="00C2465D" w:rsidRDefault="00C2465D" w:rsidP="006B5D01">
            <w:pPr>
              <w:ind w:firstLine="0"/>
              <w:rPr>
                <w:b/>
                <w:color w:val="0000FF"/>
              </w:rPr>
            </w:pPr>
            <w:r w:rsidRPr="00C2465D">
              <w:rPr>
                <w:rFonts w:cs="Times New Roman"/>
                <w:b/>
                <w:color w:val="0000FF"/>
                <w:sz w:val="26"/>
                <w:szCs w:val="26"/>
              </w:rPr>
              <w:t>101.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102. D</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103. D</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104.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105.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106.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107.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108. D</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109.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110. C</w:t>
            </w:r>
          </w:p>
        </w:tc>
      </w:tr>
      <w:tr w:rsidR="00C2465D" w:rsidRPr="00C2465D" w:rsidTr="00325CDA">
        <w:tc>
          <w:tcPr>
            <w:tcW w:w="1116" w:type="dxa"/>
          </w:tcPr>
          <w:p w:rsidR="00325CDA" w:rsidRPr="00C2465D" w:rsidRDefault="00C2465D" w:rsidP="006B5D01">
            <w:pPr>
              <w:ind w:firstLine="0"/>
              <w:rPr>
                <w:b/>
                <w:color w:val="0000FF"/>
              </w:rPr>
            </w:pPr>
            <w:r w:rsidRPr="00C2465D">
              <w:rPr>
                <w:rFonts w:cs="Times New Roman"/>
                <w:b/>
                <w:color w:val="0000FF"/>
                <w:sz w:val="26"/>
                <w:szCs w:val="26"/>
              </w:rPr>
              <w:t>111.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112.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113.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114.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115.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116. A</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117.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118. B</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119. C</w:t>
            </w:r>
          </w:p>
        </w:tc>
        <w:tc>
          <w:tcPr>
            <w:tcW w:w="1116" w:type="dxa"/>
          </w:tcPr>
          <w:p w:rsidR="00325CDA" w:rsidRPr="00C2465D" w:rsidRDefault="00C2465D" w:rsidP="006B5D01">
            <w:pPr>
              <w:ind w:firstLine="0"/>
              <w:rPr>
                <w:b/>
                <w:color w:val="0000FF"/>
              </w:rPr>
            </w:pPr>
            <w:r w:rsidRPr="00C2465D">
              <w:rPr>
                <w:rFonts w:cs="Times New Roman"/>
                <w:b/>
                <w:color w:val="0000FF"/>
                <w:sz w:val="26"/>
                <w:szCs w:val="26"/>
              </w:rPr>
              <w:t>120. C</w:t>
            </w:r>
          </w:p>
        </w:tc>
      </w:tr>
    </w:tbl>
    <w:p w:rsidR="00BE18BA" w:rsidRPr="006B5D01" w:rsidRDefault="00BE18BA" w:rsidP="006B5D01"/>
    <w:sectPr w:rsidR="00BE18BA" w:rsidRPr="006B5D01" w:rsidSect="000177FC">
      <w:headerReference w:type="default" r:id="rId6"/>
      <w:footerReference w:type="default" r:id="rId7"/>
      <w:pgSz w:w="12240" w:h="15840"/>
      <w:pgMar w:top="576" w:right="432" w:bottom="288" w:left="864"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44" w:rsidRDefault="00743044" w:rsidP="000177FC">
      <w:pPr>
        <w:spacing w:before="0" w:after="0" w:line="240" w:lineRule="auto"/>
      </w:pPr>
      <w:r>
        <w:separator/>
      </w:r>
    </w:p>
  </w:endnote>
  <w:endnote w:type="continuationSeparator" w:id="0">
    <w:p w:rsidR="00743044" w:rsidRDefault="00743044" w:rsidP="000177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43" w:rsidRDefault="00BB6C4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43044">
      <w:rPr>
        <w:caps/>
        <w:noProof/>
        <w:color w:val="4F81BD" w:themeColor="accent1"/>
      </w:rPr>
      <w:t>1</w:t>
    </w:r>
    <w:r>
      <w:rPr>
        <w:caps/>
        <w:noProof/>
        <w:color w:val="4F81BD" w:themeColor="accent1"/>
      </w:rPr>
      <w:fldChar w:fldCharType="end"/>
    </w:r>
  </w:p>
  <w:p w:rsidR="006E2D8E" w:rsidRPr="006E2D8E" w:rsidRDefault="006E2D8E" w:rsidP="006E2D8E">
    <w:pPr>
      <w:tabs>
        <w:tab w:val="center" w:pos="4680"/>
        <w:tab w:val="right" w:pos="9360"/>
      </w:tabs>
      <w:spacing w:before="0" w:after="0" w:line="240" w:lineRule="auto"/>
      <w:ind w:left="10" w:hanging="10"/>
      <w:rPr>
        <w:rFonts w:eastAsia="Times New Roman" w:cs="Times New Roman"/>
        <w:color w:val="00000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44" w:rsidRDefault="00743044" w:rsidP="000177FC">
      <w:pPr>
        <w:spacing w:before="0" w:after="0" w:line="240" w:lineRule="auto"/>
      </w:pPr>
      <w:r>
        <w:separator/>
      </w:r>
    </w:p>
  </w:footnote>
  <w:footnote w:type="continuationSeparator" w:id="0">
    <w:p w:rsidR="00743044" w:rsidRDefault="00743044" w:rsidP="000177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8E" w:rsidRDefault="00BB6C43" w:rsidP="006E2D8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C43" w:rsidRDefault="00BB6C43">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B6C43" w:rsidRDefault="00BB6C43">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B6C43" w:rsidRDefault="00BB6C43">
                          <w:pPr>
                            <w:spacing w:after="0" w:line="240" w:lineRule="auto"/>
                            <w:jc w:val="right"/>
                            <w:rPr>
                              <w:color w:val="FFFFFF" w:themeColor="background1"/>
                            </w:rPr>
                          </w:pPr>
                          <w:r>
                            <w:fldChar w:fldCharType="begin"/>
                          </w:r>
                          <w:r>
                            <w:instrText xml:space="preserve"> PAGE   \* MERGEFORMAT </w:instrText>
                          </w:r>
                          <w:r>
                            <w:fldChar w:fldCharType="separate"/>
                          </w:r>
                          <w:r w:rsidR="00743044" w:rsidRPr="0074304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B6C43" w:rsidRDefault="00BB6C43">
                    <w:pPr>
                      <w:spacing w:after="0" w:line="240" w:lineRule="auto"/>
                      <w:jc w:val="right"/>
                      <w:rPr>
                        <w:color w:val="FFFFFF" w:themeColor="background1"/>
                      </w:rPr>
                    </w:pPr>
                    <w:r>
                      <w:fldChar w:fldCharType="begin"/>
                    </w:r>
                    <w:r>
                      <w:instrText xml:space="preserve"> PAGE   \* MERGEFORMAT </w:instrText>
                    </w:r>
                    <w:r>
                      <w:fldChar w:fldCharType="separate"/>
                    </w:r>
                    <w:r w:rsidR="00743044" w:rsidRPr="0074304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FC"/>
    <w:rsid w:val="000177FC"/>
    <w:rsid w:val="000258CE"/>
    <w:rsid w:val="0007651D"/>
    <w:rsid w:val="00081D64"/>
    <w:rsid w:val="001D6871"/>
    <w:rsid w:val="001E6CCC"/>
    <w:rsid w:val="00325CDA"/>
    <w:rsid w:val="006B5D01"/>
    <w:rsid w:val="006E2D8E"/>
    <w:rsid w:val="00743044"/>
    <w:rsid w:val="007659A2"/>
    <w:rsid w:val="007A42D6"/>
    <w:rsid w:val="00802A8B"/>
    <w:rsid w:val="00973220"/>
    <w:rsid w:val="00BB6C43"/>
    <w:rsid w:val="00BE18BA"/>
    <w:rsid w:val="00C2465D"/>
    <w:rsid w:val="00C92F6D"/>
    <w:rsid w:val="00C93252"/>
    <w:rsid w:val="00D07E8C"/>
    <w:rsid w:val="00ED2394"/>
    <w:rsid w:val="00F32B67"/>
    <w:rsid w:val="00F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7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77FC"/>
  </w:style>
  <w:style w:type="paragraph" w:styleId="Footer">
    <w:name w:val="footer"/>
    <w:basedOn w:val="Normal"/>
    <w:link w:val="FooterChar"/>
    <w:uiPriority w:val="99"/>
    <w:unhideWhenUsed/>
    <w:rsid w:val="000177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77FC"/>
  </w:style>
  <w:style w:type="table" w:styleId="TableGrid">
    <w:name w:val="Table Grid"/>
    <w:basedOn w:val="TableNormal"/>
    <w:uiPriority w:val="59"/>
    <w:rsid w:val="000177FC"/>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A42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2022-03-13T01:35:00Z</dcterms:created>
  <dcterms:modified xsi:type="dcterms:W3CDTF">2023-05-31T08:22:00Z</dcterms:modified>
</cp:coreProperties>
</file>