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03"/>
        <w:gridCol w:w="7886"/>
      </w:tblGrid>
      <w:tr w:rsidR="00491FD4" w:rsidRPr="00060617">
        <w:trPr>
          <w:jc w:val="center"/>
        </w:trPr>
        <w:tc>
          <w:tcPr>
            <w:tcW w:w="1412" w:type="pc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FD4" w:rsidRPr="00ED76DE" w:rsidRDefault="00ED76DE">
            <w:pPr>
              <w:jc w:val="center"/>
              <w:rPr>
                <w:b/>
                <w:bCs/>
                <w:color w:val="FF0000"/>
              </w:rPr>
            </w:pPr>
            <w:bookmarkStart w:id="0" w:name="_GoBack" w:colFirst="1" w:colLast="1"/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174625</wp:posOffset>
                      </wp:positionV>
                      <wp:extent cx="1314450" cy="0"/>
                      <wp:effectExtent l="9525" t="12700" r="9525" b="63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EC5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6.5pt;margin-top:13.75pt;width:10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axjMYV0BUpbY2NEiP6tU8a/rdIaWrjqiWx+C3k4HcLGQk71LCxRkoshu+aAYxBPDj&#10;rI6N7QMkTAEdoySnmyT86BGFj9k0y/MZ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"/>
                  </w:pict>
                </mc:Fallback>
              </mc:AlternateContent>
            </w:r>
            <w:r w:rsidR="00491FD4" w:rsidRPr="00ED76DE">
              <w:rPr>
                <w:b/>
                <w:bCs/>
                <w:color w:val="FF0000"/>
              </w:rPr>
              <w:t>SỞ GD&amp;ĐT VĨNH PHÚC</w:t>
            </w:r>
          </w:p>
          <w:p w:rsidR="00491FD4" w:rsidRPr="00060617" w:rsidRDefault="00491FD4">
            <w:pPr>
              <w:rPr>
                <w:b/>
                <w:bCs/>
                <w:color w:val="000000"/>
              </w:rPr>
            </w:pPr>
          </w:p>
          <w:p w:rsidR="00491FD4" w:rsidRPr="00060617" w:rsidRDefault="00ED76DE" w:rsidP="00240DE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1628775" cy="254635"/>
                      <wp:effectExtent l="9525" t="9525" r="9525" b="12065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91FD4" w:rsidRPr="00ED76DE" w:rsidRDefault="00491F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FF"/>
                                    </w:rPr>
                                  </w:pPr>
                                  <w:r w:rsidRPr="00ED76DE">
                                    <w:rPr>
                                      <w:b/>
                                      <w:bCs/>
                                      <w:color w:val="0000FF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8.2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" filled="f">
                      <v:textbox>
                        <w:txbxContent>
                          <w:p w:rsidR="00491FD4" w:rsidRPr="00ED76DE" w:rsidRDefault="00491FD4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ED76DE">
                              <w:rPr>
                                <w:b/>
                                <w:bCs/>
                                <w:color w:val="0000FF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40DEC" w:rsidRPr="00060617">
              <w:rPr>
                <w:i/>
                <w:iCs/>
                <w:color w:val="000000"/>
              </w:rPr>
              <w:t>(Đề thi có 0</w:t>
            </w:r>
            <w:r w:rsidR="00240DEC" w:rsidRPr="00060617">
              <w:rPr>
                <w:i/>
                <w:iCs/>
                <w:color w:val="000000"/>
              </w:rPr>
              <w:fldChar w:fldCharType="begin"/>
            </w:r>
            <w:r w:rsidR="00240DEC" w:rsidRPr="00060617">
              <w:rPr>
                <w:i/>
                <w:iCs/>
                <w:color w:val="000000"/>
              </w:rPr>
              <w:instrText xml:space="preserve"> NUMPAGES   \* MERGEFORMAT </w:instrText>
            </w:r>
            <w:r w:rsidR="00240DEC" w:rsidRPr="00060617">
              <w:rPr>
                <w:i/>
                <w:iCs/>
                <w:color w:val="000000"/>
              </w:rPr>
              <w:fldChar w:fldCharType="separate"/>
            </w:r>
            <w:r w:rsidR="00240DEC" w:rsidRPr="00060617">
              <w:rPr>
                <w:i/>
                <w:iCs/>
                <w:noProof/>
                <w:color w:val="000000"/>
              </w:rPr>
              <w:t>4</w:t>
            </w:r>
            <w:r w:rsidR="00240DEC" w:rsidRPr="00060617">
              <w:rPr>
                <w:i/>
                <w:iCs/>
                <w:color w:val="000000"/>
              </w:rPr>
              <w:fldChar w:fldCharType="end"/>
            </w:r>
            <w:r w:rsidR="00240DEC" w:rsidRPr="00060617">
              <w:rPr>
                <w:i/>
                <w:iCs/>
                <w:color w:val="000000"/>
              </w:rPr>
              <w:t xml:space="preserve"> trang)</w:t>
            </w:r>
          </w:p>
        </w:tc>
        <w:tc>
          <w:tcPr>
            <w:tcW w:w="3588" w:type="pc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FD4" w:rsidRPr="00ED76DE" w:rsidRDefault="00491FD4" w:rsidP="00240DEC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ED76DE">
              <w:rPr>
                <w:b/>
                <w:bCs/>
                <w:color w:val="FF0000"/>
                <w:sz w:val="26"/>
                <w:szCs w:val="26"/>
              </w:rPr>
              <w:t>KỲ KHẢO SÁT THI TỐT NGHIỆP THPT NĂM 2022 – LẦN 1</w:t>
            </w:r>
          </w:p>
          <w:p w:rsidR="00491FD4" w:rsidRPr="00ED76DE" w:rsidRDefault="00491FD4">
            <w:pPr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 w:rsidRPr="00ED76DE">
              <w:rPr>
                <w:b/>
                <w:bCs/>
                <w:color w:val="0000FF"/>
                <w:sz w:val="26"/>
                <w:szCs w:val="26"/>
              </w:rPr>
              <w:t>MÔN: ĐỊA LÍ</w:t>
            </w:r>
          </w:p>
          <w:p w:rsidR="00491FD4" w:rsidRPr="00060617" w:rsidRDefault="00ED76DE">
            <w:pPr>
              <w:spacing w:after="24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213995</wp:posOffset>
                      </wp:positionV>
                      <wp:extent cx="3048000" cy="0"/>
                      <wp:effectExtent l="7620" t="13970" r="11430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4A35E" id="AutoShape 4" o:spid="_x0000_s1026" type="#_x0000_t32" style="position:absolute;margin-left:69.6pt;margin-top:16.85pt;width:2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ya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qT5PE1BOX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"/>
                  </w:pict>
                </mc:Fallback>
              </mc:AlternateContent>
            </w:r>
            <w:r w:rsidR="00491FD4" w:rsidRPr="00060617">
              <w:rPr>
                <w:i/>
                <w:iCs/>
                <w:color w:val="000000"/>
                <w:sz w:val="26"/>
                <w:szCs w:val="26"/>
              </w:rPr>
              <w:t>Thời gian làm bài: 50 phút, không kể thời gian giao đề</w:t>
            </w:r>
          </w:p>
          <w:p w:rsidR="00491FD4" w:rsidRPr="00060617" w:rsidRDefault="00491FD4">
            <w:pPr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</w:tc>
      </w:tr>
      <w:bookmarkEnd w:id="0"/>
    </w:tbl>
    <w:p w:rsidR="00491FD4" w:rsidRPr="00060617" w:rsidRDefault="00491FD4">
      <w:pPr>
        <w:rPr>
          <w:color w:val="000000"/>
        </w:rPr>
      </w:pPr>
    </w:p>
    <w:p w:rsidR="00491FD4" w:rsidRPr="00060617" w:rsidRDefault="00491FD4">
      <w:pPr>
        <w:spacing w:before="60" w:afterLines="40" w:after="96"/>
        <w:jc w:val="both"/>
        <w:rPr>
          <w:color w:val="000000"/>
        </w:rPr>
      </w:pPr>
      <w:r w:rsidRPr="00ED76DE">
        <w:rPr>
          <w:b/>
          <w:color w:val="0000FF"/>
        </w:rPr>
        <w:t>Câu 41: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Cho bảng số liệu:</w:t>
      </w:r>
    </w:p>
    <w:p w:rsidR="00491FD4" w:rsidRPr="00060617" w:rsidRDefault="00491FD4">
      <w:pPr>
        <w:spacing w:afterLines="40" w:after="96"/>
        <w:jc w:val="center"/>
        <w:rPr>
          <w:color w:val="000000"/>
          <w:sz w:val="20"/>
        </w:rPr>
      </w:pPr>
      <w:r w:rsidRPr="00060617">
        <w:rPr>
          <w:color w:val="000000"/>
          <w:sz w:val="20"/>
        </w:rPr>
        <w:t>SỐ DÂN VÀ SẢN LƯỢNG ĐIỆN CỦA MỘT SỐ NƯỚC NĂM 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44"/>
        <w:gridCol w:w="1844"/>
        <w:gridCol w:w="1844"/>
        <w:gridCol w:w="1846"/>
      </w:tblGrid>
      <w:tr w:rsidR="00491FD4" w:rsidRPr="00060617">
        <w:trPr>
          <w:trHeight w:val="322"/>
        </w:trPr>
        <w:tc>
          <w:tcPr>
            <w:tcW w:w="1643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Quốc gia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Thái Lan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Phi-lip-pin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In-đô-nê-xi-a</w:t>
            </w:r>
          </w:p>
        </w:tc>
        <w:tc>
          <w:tcPr>
            <w:tcW w:w="84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Ma-lai-xi-a</w:t>
            </w:r>
          </w:p>
        </w:tc>
      </w:tr>
      <w:tr w:rsidR="00491FD4" w:rsidRPr="00060617">
        <w:trPr>
          <w:trHeight w:val="322"/>
        </w:trPr>
        <w:tc>
          <w:tcPr>
            <w:tcW w:w="1643" w:type="pct"/>
            <w:shd w:val="clear" w:color="auto" w:fill="auto"/>
          </w:tcPr>
          <w:p w:rsidR="00491FD4" w:rsidRPr="00060617" w:rsidRDefault="00491FD4">
            <w:pPr>
              <w:spacing w:afterLines="40" w:after="96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 xml:space="preserve">Số dân </w:t>
            </w:r>
            <w:r w:rsidRPr="00060617">
              <w:rPr>
                <w:rFonts w:eastAsia="Calibri"/>
                <w:i/>
                <w:color w:val="000000"/>
                <w:szCs w:val="22"/>
              </w:rPr>
              <w:t>(triệu người)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69,1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106,6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265,0</w:t>
            </w:r>
          </w:p>
        </w:tc>
        <w:tc>
          <w:tcPr>
            <w:tcW w:w="84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32,4</w:t>
            </w:r>
          </w:p>
        </w:tc>
      </w:tr>
      <w:tr w:rsidR="00491FD4" w:rsidRPr="00060617">
        <w:trPr>
          <w:trHeight w:val="322"/>
        </w:trPr>
        <w:tc>
          <w:tcPr>
            <w:tcW w:w="1643" w:type="pct"/>
            <w:shd w:val="clear" w:color="auto" w:fill="auto"/>
          </w:tcPr>
          <w:p w:rsidR="00491FD4" w:rsidRPr="00060617" w:rsidRDefault="00491FD4">
            <w:pPr>
              <w:spacing w:afterLines="40" w:after="96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 xml:space="preserve">Sản lượng điện </w:t>
            </w:r>
            <w:r w:rsidRPr="00060617">
              <w:rPr>
                <w:rFonts w:eastAsia="Calibri"/>
                <w:i/>
                <w:color w:val="000000"/>
                <w:szCs w:val="22"/>
              </w:rPr>
              <w:t>(tỉ kWh)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204,4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99,8</w:t>
            </w:r>
          </w:p>
        </w:tc>
        <w:tc>
          <w:tcPr>
            <w:tcW w:w="839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276,9</w:t>
            </w:r>
          </w:p>
        </w:tc>
        <w:tc>
          <w:tcPr>
            <w:tcW w:w="84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170,5</w:t>
            </w:r>
          </w:p>
        </w:tc>
      </w:tr>
    </w:tbl>
    <w:p w:rsidR="00491FD4" w:rsidRPr="00060617" w:rsidRDefault="00491FD4">
      <w:pPr>
        <w:spacing w:afterLines="40" w:after="96"/>
        <w:jc w:val="right"/>
        <w:rPr>
          <w:i/>
          <w:color w:val="000000"/>
          <w:sz w:val="20"/>
        </w:rPr>
      </w:pPr>
      <w:r w:rsidRPr="00060617">
        <w:rPr>
          <w:i/>
          <w:color w:val="000000"/>
          <w:sz w:val="20"/>
        </w:rPr>
        <w:t>(Nguồn: Niên giám thống kê Việt Nam 2020, NXB Thống kê, 2021)</w:t>
      </w:r>
    </w:p>
    <w:p w:rsidR="00491FD4" w:rsidRPr="00060617" w:rsidRDefault="00491FD4">
      <w:pPr>
        <w:spacing w:after="60"/>
        <w:rPr>
          <w:color w:val="000000"/>
        </w:rPr>
      </w:pPr>
      <w:r w:rsidRPr="00060617">
        <w:rPr>
          <w:color w:val="000000"/>
        </w:rPr>
        <w:t>Theo bảng số liệu, cho biết quốc gia nào sau đây có sản lượng điện bình quân đầu người năm 2018 cao nhất?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Thái Lan.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Phi-lip-pin.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In-đô-nê-xi-a.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Ma-lai-xi-a.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42: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4 - 5, cho biết đảo Phú Quốc thuộc tỉnh nào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Cà Mau.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Bạc Liêu.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Kiên Giang.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Sóc Trăng.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43: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vào Atlat Địa lí Việt Nam trang 15, cho biết tỉnh nào có mật độ dân số cao nhất trong các tỉnh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Sơn La.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Lai Châu.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Nam Định.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Điện Biên.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44: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10, cho biết sông Cả đổ ra biển ở cửa nào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Cửa Gianh.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Cửa Hội.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Cửa Lạch Trường.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Cửa Nhật Lệ.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45: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Lũ quét ở nước ta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tập trung trong mùa mưa.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xảy ra ở đồng bằng rộng.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chỉ gây thiệt hại về người.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luôn được dự báo chính xác.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46: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Nguồn lao động của nước ta hiện nay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chỉ tập trung ở thành thị.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phân bố đều giữa các vùng.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có trình độ tay nghề rất cao.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có số lượng tăng hàng năm.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47: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Ven biển nước ta có dạng địa hình nào sau đây?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Cồn cát, vịnh nước sâu.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Bãi cát phẳng, khe suối.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Cao nguyên, bãi triều.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Đầm phá, đồi trung du.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48: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27, cho biết tỉnh Nghệ An có cảng biển nào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Vũng Áng.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Cửa Lò.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Nhật Lệ.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Thuận An.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49: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21, cho biết tỉnh nào sau đây có nhà máy thủy điện A Vương?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Quảng Nam.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Quảng Ngãi.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Kon Tum.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Bình Định.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50: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25, cho biết trung tâm du lịch nào sau đây có di sản thiên nhiên thế giới?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Hà Nội.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Lạng Sơn.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Hạ Long.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Hải Phòng.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51: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17, cho biết trung tâm kinh tế nào sau đây có quy mô lớn nhất?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Cần Thơ.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Mỹ Tho.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TP. Hồ Chí Minh.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Long Xuyên.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52: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22, cho biết ngành chế biến chè, cà phê, thuốc lá, hạt điều có ở trung tâm công nghiệp chế biến lương thực, thực phẩm nào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Rạch Giá.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Cà Mau.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Long Xuyên.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Tây Ninh.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53: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28, cho biết sân bay Phù Cát thuộc tỉnh nào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Quảng Nam.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Quảng Ngãi.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Bình Định.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Phú Yên.</w:t>
      </w:r>
    </w:p>
    <w:p w:rsidR="00491FD4" w:rsidRPr="00060617" w:rsidRDefault="00491FD4">
      <w:pPr>
        <w:spacing w:before="60" w:after="60"/>
        <w:rPr>
          <w:color w:val="000000"/>
          <w:spacing w:val="-6"/>
        </w:rPr>
      </w:pPr>
      <w:r w:rsidRPr="00ED76DE">
        <w:rPr>
          <w:b/>
          <w:color w:val="0000FF"/>
          <w:spacing w:val="-6"/>
        </w:rPr>
        <w:t>Câu 54:</w:t>
      </w:r>
      <w:r w:rsidRPr="00060617">
        <w:rPr>
          <w:b/>
          <w:color w:val="000000"/>
          <w:spacing w:val="-6"/>
        </w:rPr>
        <w:t xml:space="preserve"> </w:t>
      </w:r>
      <w:r w:rsidRPr="00060617">
        <w:rPr>
          <w:color w:val="000000"/>
          <w:spacing w:val="-6"/>
        </w:rPr>
        <w:t>Căn cứ vào Atlat Địa lí Việt Nam trang 26, cho biết nhà máy điện nào sau đây thuộc Đồng bằng sông Hồng?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Hòa Bình.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Thác Bà.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Phả Lại.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Na Dương.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lastRenderedPageBreak/>
        <w:t>Câu 55: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9, cho biết địa điểm nào có tổng lượng mưa từ tháng XI - IV lớn nhất trong các địa điểm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TP. Hồ Chí Minh.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Móng Cái.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Hà Tiên.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Huế.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56: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14, cho biết núi nào sau đây cao trên 2000m?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Nam Decbri.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Bà Rá.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Braian.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Chư Yang Sin.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57: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Căn cứ vào Atlat Địa lí Việt Nam trang 19, cho biết tỉnh nào có diện tích trồng lúa cao nhất trong các tỉnh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Quảng Bình.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Quảng Trị.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Nghệ An.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Hà Tĩnh.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58: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Dân cư ở miền núi nước ta hiện nay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có mật độ dân số rất cao.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có nhiều dân tộc khác nhau.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chiếm phần lớn dân số cả nước.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chỉ sản xuất nông nghiệp.</w:t>
      </w:r>
    </w:p>
    <w:p w:rsidR="00491FD4" w:rsidRPr="00060617" w:rsidRDefault="00491FD4">
      <w:pPr>
        <w:spacing w:before="60" w:afterLines="40" w:after="96"/>
        <w:rPr>
          <w:color w:val="000000"/>
        </w:rPr>
      </w:pPr>
      <w:r w:rsidRPr="00ED76DE">
        <w:rPr>
          <w:b/>
          <w:color w:val="0000FF"/>
        </w:rPr>
        <w:t>Câu 59: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Cho biểu đồ:</w:t>
      </w:r>
    </w:p>
    <w:p w:rsidR="00491FD4" w:rsidRPr="00060617" w:rsidRDefault="00ED76DE">
      <w:pPr>
        <w:spacing w:afterLines="40" w:after="96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71825" cy="19050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D4" w:rsidRPr="00060617" w:rsidRDefault="00491FD4">
      <w:pPr>
        <w:spacing w:afterLines="40" w:after="96"/>
        <w:jc w:val="center"/>
        <w:rPr>
          <w:color w:val="000000"/>
          <w:sz w:val="20"/>
        </w:rPr>
      </w:pPr>
      <w:r w:rsidRPr="00060617">
        <w:rPr>
          <w:color w:val="000000"/>
          <w:sz w:val="20"/>
        </w:rPr>
        <w:t>SẢN LƯỢNG LÚA</w:t>
      </w:r>
      <w:r w:rsidR="009E4F7E" w:rsidRPr="00060617">
        <w:rPr>
          <w:color w:val="000000"/>
          <w:sz w:val="20"/>
        </w:rPr>
        <w:t>,</w:t>
      </w:r>
      <w:r w:rsidRPr="00060617">
        <w:rPr>
          <w:color w:val="000000"/>
          <w:sz w:val="20"/>
        </w:rPr>
        <w:t xml:space="preserve"> NGÔ CỦA THÁI LAN NĂM 2015 VÀ NĂM 2018</w:t>
      </w:r>
    </w:p>
    <w:p w:rsidR="00491FD4" w:rsidRPr="00060617" w:rsidRDefault="00491FD4">
      <w:pPr>
        <w:spacing w:afterLines="40" w:after="96"/>
        <w:jc w:val="center"/>
        <w:rPr>
          <w:i/>
          <w:color w:val="000000"/>
          <w:sz w:val="20"/>
        </w:rPr>
      </w:pPr>
      <w:r w:rsidRPr="00060617">
        <w:rPr>
          <w:i/>
          <w:color w:val="000000"/>
          <w:sz w:val="20"/>
        </w:rPr>
        <w:t>(Số liệu theo Niên giám Thống kê Việt Nam 2020, NXB Thống kê, 2021)</w:t>
      </w:r>
    </w:p>
    <w:p w:rsidR="00491FD4" w:rsidRPr="00060617" w:rsidRDefault="00491FD4">
      <w:pPr>
        <w:spacing w:after="60"/>
        <w:rPr>
          <w:color w:val="000000"/>
          <w:spacing w:val="-6"/>
        </w:rPr>
      </w:pPr>
      <w:r w:rsidRPr="00060617">
        <w:rPr>
          <w:color w:val="000000"/>
          <w:spacing w:val="-6"/>
        </w:rPr>
        <w:t>Theo biểu đồ, nhận xét nào sau đây đúng về sự thay đổi sản lượng lúa, ngô năm 2018 so với năm 2015 của Thái Lan?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Lúa tăng chậm hơn ngô.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Ngô tăng ít hơn lúa.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Lúa tăng và ngô giảm.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Ngô tăng gấp hai lần lúa.</w:t>
      </w:r>
    </w:p>
    <w:p w:rsidR="00491FD4" w:rsidRPr="00060617" w:rsidRDefault="00491FD4">
      <w:pPr>
        <w:spacing w:before="60" w:after="60"/>
        <w:rPr>
          <w:color w:val="000000"/>
          <w:spacing w:val="-6"/>
        </w:rPr>
      </w:pPr>
      <w:r w:rsidRPr="00ED76DE">
        <w:rPr>
          <w:b/>
          <w:color w:val="0000FF"/>
          <w:spacing w:val="-6"/>
        </w:rPr>
        <w:t>Câu 60:</w:t>
      </w:r>
      <w:r w:rsidRPr="00060617">
        <w:rPr>
          <w:b/>
          <w:color w:val="000000"/>
          <w:spacing w:val="-6"/>
        </w:rPr>
        <w:t xml:space="preserve"> </w:t>
      </w:r>
      <w:r w:rsidRPr="00060617">
        <w:rPr>
          <w:color w:val="000000"/>
          <w:spacing w:val="-6"/>
        </w:rPr>
        <w:t>Căn cứ vào Atlat Địa lí Việt Nam trang 23, cho biết đường số 25 gặp đường số 1 ở địa điểm nào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Quảng Ngãi.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Nha Trang.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Tuy Hòa.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Quy Nhơn.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61: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Biện pháp để bảo vệ tài nguyên đất ở đồng bằng nước ta là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trồng rừng, làm ruộng bậc thang.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đào hố vảy cá, trồng cây theo băng.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thâm canh, chống nhiễm mặn.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làm ruộng bậc thang, thâm canh.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62: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Các đô thị ở nước ta hiện nay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chỉ có chức năng kinh tế.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phân bố đều khắp cả nước.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hoàn toàn là trung tâm du lịch.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được chia thành nhiều loại.</w:t>
      </w:r>
    </w:p>
    <w:p w:rsidR="00491FD4" w:rsidRPr="00060617" w:rsidRDefault="00491FD4">
      <w:pPr>
        <w:spacing w:before="60" w:after="60"/>
        <w:rPr>
          <w:color w:val="000000"/>
          <w:spacing w:val="-6"/>
        </w:rPr>
      </w:pPr>
      <w:r w:rsidRPr="00ED76DE">
        <w:rPr>
          <w:b/>
          <w:color w:val="0000FF"/>
          <w:spacing w:val="-6"/>
        </w:rPr>
        <w:t>Câu 63:</w:t>
      </w:r>
      <w:r w:rsidRPr="00060617">
        <w:rPr>
          <w:b/>
          <w:color w:val="000000"/>
          <w:spacing w:val="-6"/>
        </w:rPr>
        <w:t xml:space="preserve"> </w:t>
      </w:r>
      <w:r w:rsidRPr="00060617">
        <w:rPr>
          <w:color w:val="000000"/>
          <w:spacing w:val="-6"/>
        </w:rPr>
        <w:t>Căn cứ vào Atlat Địa lí Việt Nam trang 29, cho biết khu kinh tế cửa khẩu Hoa Lư thuộc tỉnh nào sau đây?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Bình Phước.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Đồng Nai.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Bình Dương.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Tây Ninh.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64: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Lãnh thổ nước ta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tiếp giáp với nhiều đại dương.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nằm trong khu vực Đông Nam Á.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chỉ chịu ảnh hưởng của gió mùa.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có vùng đất rộng hơn vùng biển.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65: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Nhân tố chủ yếu gây ra thời tiết lạnh, ít mưa ở miền Bắc nước ta trong thời gian từ tháng XI đến tháng IV năm sau là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hoạt động của frông lạnh.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Đông Bắc.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Tín phong bán cầu Bắc.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dải hội tụ nhiệt đới.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66: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Sự mở rộng các đồng bằng châu thổ của nước ta chủ yếu do nhân tố nào sau đây tác động?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Con người tiến hành đắp đê biển.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Ảnh hưởng của các dòng hải lưu.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Hiện tượng bồi lắng do sóng biển.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Quá trình bồi tụ của phù sa sông.</w:t>
      </w:r>
    </w:p>
    <w:p w:rsidR="00491FD4" w:rsidRPr="00060617" w:rsidRDefault="00E43546">
      <w:pPr>
        <w:spacing w:before="60" w:after="60"/>
        <w:rPr>
          <w:color w:val="000000"/>
        </w:rPr>
      </w:pPr>
      <w:r w:rsidRPr="00060617">
        <w:rPr>
          <w:b/>
          <w:color w:val="000000"/>
        </w:rPr>
        <w:br w:type="page"/>
      </w:r>
      <w:r w:rsidR="00491FD4" w:rsidRPr="00ED76DE">
        <w:rPr>
          <w:b/>
          <w:color w:val="0000FF"/>
        </w:rPr>
        <w:lastRenderedPageBreak/>
        <w:t>Câu 67:</w:t>
      </w:r>
      <w:r w:rsidR="00491FD4" w:rsidRPr="00060617">
        <w:rPr>
          <w:b/>
          <w:color w:val="000000"/>
        </w:rPr>
        <w:t xml:space="preserve"> </w:t>
      </w:r>
      <w:r w:rsidR="00491FD4" w:rsidRPr="00060617">
        <w:rPr>
          <w:color w:val="000000"/>
        </w:rPr>
        <w:t>Thiên nhiên ở vùng đồi núi nước ta phân hóa phức tạp chủ yếu do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tác động của gió Tây với hướng núi.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tác động của gió mùa với địa hình.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ảnh hưởng của gió tây nam và bão.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ảnh hưởng của dải hội tụ và độ cao.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68: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Khí hậu phần lãnh thổ phía Bắc nước ta khác so với phần lãnh thổ phía Nam chủ yếu do tác động của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Đông Nam, vị trí gần chí tuyến Bắc, dải hội tụ.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vị trí gần chí tuyến Bắc, gió mùa Đông Bắc, frông lạnh.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Tây Nam, áp thấp nhiệt đới, vị trí gần xích đạo.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vị trí nằm gần với xích đạo, gió Tây, dải hội tụ nhiệt đới.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69: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Các loài sinh vật nhiệt đới chiếm ưu thế ở nước ta chủ yếu do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nằm trong vùng nội chí tuyến, đồng bằng và đồi núi thấp chủ yếu.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có nhiều cao nguyên rộng lớn, nhiệt độ tăng dần từ bắc vào nam.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vị trí nằm trên đường di lưu, di cư của sinh vật, địa hình đa dạng.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số giờ nắng nhiều, lượng mưa phân hóa theo các miền tự nhiên.</w:t>
      </w:r>
    </w:p>
    <w:p w:rsidR="00491FD4" w:rsidRPr="00060617" w:rsidRDefault="00491FD4">
      <w:pPr>
        <w:spacing w:before="60" w:afterLines="40" w:after="96"/>
        <w:rPr>
          <w:color w:val="000000"/>
        </w:rPr>
      </w:pPr>
      <w:r w:rsidRPr="00ED76DE">
        <w:rPr>
          <w:b/>
          <w:color w:val="0000FF"/>
        </w:rPr>
        <w:t>Câu 70: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Cho biểu đồ về than và điện của Phi-lip-pin giai đoạn 2015 - 2019:</w:t>
      </w:r>
    </w:p>
    <w:p w:rsidR="00491FD4" w:rsidRPr="00060617" w:rsidRDefault="00ED76DE">
      <w:pPr>
        <w:spacing w:afterLines="40" w:after="96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952875" cy="2286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D4" w:rsidRPr="00060617" w:rsidRDefault="00491FD4">
      <w:pPr>
        <w:pStyle w:val="NormalWeb"/>
        <w:spacing w:before="0" w:beforeAutospacing="0" w:afterLines="40" w:after="96" w:afterAutospacing="0"/>
        <w:jc w:val="center"/>
        <w:rPr>
          <w:color w:val="000000"/>
          <w:sz w:val="20"/>
          <w:szCs w:val="20"/>
        </w:rPr>
      </w:pPr>
      <w:r w:rsidRPr="00060617">
        <w:rPr>
          <w:i/>
          <w:iCs/>
          <w:color w:val="000000"/>
          <w:sz w:val="20"/>
          <w:szCs w:val="20"/>
        </w:rPr>
        <w:t>(Số liệu theo Niên giám thống kê Việt Nam 2020, NXB Thống kê, 2021)</w:t>
      </w:r>
    </w:p>
    <w:p w:rsidR="00491FD4" w:rsidRPr="00060617" w:rsidRDefault="00491FD4">
      <w:pPr>
        <w:spacing w:afterLines="40" w:after="96"/>
        <w:rPr>
          <w:color w:val="000000"/>
        </w:rPr>
      </w:pPr>
    </w:p>
    <w:p w:rsidR="00491FD4" w:rsidRPr="00060617" w:rsidRDefault="00491FD4">
      <w:pPr>
        <w:spacing w:after="60"/>
        <w:rPr>
          <w:color w:val="000000"/>
        </w:rPr>
      </w:pPr>
      <w:r w:rsidRPr="00060617">
        <w:rPr>
          <w:color w:val="000000"/>
        </w:rPr>
        <w:t>Biểu đồ thể hiện nội dung nào sau đây?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Tốc độ tăng trưởng sản lượng than và điện.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Sự chuyển dịch cơ cấu sản lượng than và điện.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Quy mô sản lượng than và điện.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Cơ cấu sản lượng than và điện.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71: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Ven biển Trung Bộ mưa nhiều vào cuối mùa hạ chủ yếu do tác động của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Tây Nam, dải hội tụ, áp thấp nhiệt đới và bão.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dải hội tụ nhiệt đới, gió từ Bắc Ấn Độ Dương đến, bão.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Tín phong bán cầu Bắc, frông lạnh, gió phơn Tây Nam.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Đông Bắc, gió Tây, dải hội tụ nhiệt đới, frông.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72: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Cấu trúc địa hình nước ta khá đa dạng chủ yếu do tác động của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các vận động kiến tạo và quá trình ngoại lực.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xâm thực và vận động nâng lên, hạ xuống.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vận động uốn nếp, đứt gãy và phong hóa.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quá trình bóc mòn, vận chuyển và bồi tụ.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73: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Đầu mùa hạ, Tây Nguyên có mưa chủ yếu do tác động của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Đông Nam.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tây nam.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Tín phong bán cầu Bắc.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Đông Bắc.</w:t>
      </w:r>
    </w:p>
    <w:p w:rsidR="00491FD4" w:rsidRPr="00060617" w:rsidRDefault="00491FD4">
      <w:pPr>
        <w:spacing w:before="60" w:after="60"/>
        <w:rPr>
          <w:color w:val="000000"/>
          <w:spacing w:val="-6"/>
        </w:rPr>
      </w:pPr>
      <w:r w:rsidRPr="00ED76DE">
        <w:rPr>
          <w:b/>
          <w:color w:val="0000FF"/>
          <w:spacing w:val="-6"/>
        </w:rPr>
        <w:t>Câu 74:</w:t>
      </w:r>
      <w:r w:rsidRPr="00060617">
        <w:rPr>
          <w:b/>
          <w:color w:val="000000"/>
          <w:spacing w:val="-6"/>
        </w:rPr>
        <w:t xml:space="preserve"> </w:t>
      </w:r>
      <w:r w:rsidRPr="00060617">
        <w:rPr>
          <w:color w:val="000000"/>
          <w:spacing w:val="-6"/>
        </w:rPr>
        <w:t>Sự khác biệt về nền nhiệt trong mùa hạ giữa ven biển Trung Bộ và Tây Nguyên chủ yếu do tác động của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Tín phong bán cầu Nam và vị trí giáp Biển Đông.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Tây Nam và hướng dãy Trường Sơn.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Tín phong bán cầu Bắc và dải hội tụ nhiệt đới.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tây nam từ Bắc Ấn Độ Dương và địa hình.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75: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Đất feralit chiếm tỉ lệ diện tích lớn ở nước ta chủ yếu do</w:t>
      </w:r>
    </w:p>
    <w:p w:rsidR="00491FD4" w:rsidRPr="00060617" w:rsidRDefault="00491FD4" w:rsidP="00797C10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khí hậu nóng ẩm, địa hình nhiều đồi núi thấp.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nền nhiệt cao, có nhiều đồng bằng châu thổ sông.</w:t>
      </w:r>
    </w:p>
    <w:p w:rsidR="00491FD4" w:rsidRPr="00060617" w:rsidRDefault="00491FD4" w:rsidP="00797C10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lastRenderedPageBreak/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lượng mưa phân mùa, cấu trúc địa hình đa dạng.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độ ẩm không khí cao, nhiều cao nguyên rộng lớn.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76: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Vùng núi Đông Bắc có mùa đông kéo dài hơn vùng núi Tây Bắc chủ yếu do tác động của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lãnh thổ, Tín phong bán cầu Bắc, hướng núi.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vị trí địa lí, gió mùa Đông Bắc và địa hình.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nằm gần chí tuyến, gió tây nam, độ cao núi.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giáp biển Đông, gió mùa Tây Nam, dải hội tụ.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77: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Từ Đà Nẵng trở vào Nam của nước ta có một mùa khô sâu sắc chủ yếu do tác động của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Tín phong bán cầu Bắc.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phơn Tây Nam.</w:t>
      </w:r>
    </w:p>
    <w:p w:rsidR="00491FD4" w:rsidRPr="00060617" w:rsidRDefault="00491FD4">
      <w:pPr>
        <w:tabs>
          <w:tab w:val="left" w:pos="200"/>
          <w:tab w:val="left" w:pos="548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Đông Nam.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thổi từ Xibia về.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78: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Giới hạn của đai nhiệt đới gió mùa ở miền Nam nước ta khác so với miền Bắc chủ yếu do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mùa Đông Bắc, vị trí gần với chí tuyến Bắc, hoạt động của frông.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nằm ở vĩ độ cao hơn, Tín phong bán cầu Bắc, Tín phong bán cầu Nam.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Tín phong bán cầu Nam, nằm xa chí tuyến Bắc, có nhiều cao nguyên.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nằm ở vĩ độ thấp hơn, các gió hướng tây nam, Tín phong bán cầu Bắc.</w:t>
      </w:r>
    </w:p>
    <w:p w:rsidR="00491FD4" w:rsidRPr="00060617" w:rsidRDefault="00491FD4">
      <w:pPr>
        <w:spacing w:before="60" w:afterLines="40" w:after="96"/>
        <w:rPr>
          <w:color w:val="000000"/>
        </w:rPr>
      </w:pPr>
      <w:r w:rsidRPr="00ED76DE">
        <w:rPr>
          <w:b/>
          <w:color w:val="0000FF"/>
        </w:rPr>
        <w:t>Câu 79: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Cho bảng số liệu:</w:t>
      </w:r>
    </w:p>
    <w:p w:rsidR="00491FD4" w:rsidRPr="00060617" w:rsidRDefault="00491FD4">
      <w:pPr>
        <w:spacing w:afterLines="40" w:after="96"/>
        <w:jc w:val="center"/>
        <w:rPr>
          <w:color w:val="000000"/>
          <w:sz w:val="20"/>
        </w:rPr>
      </w:pPr>
      <w:r w:rsidRPr="00060617">
        <w:rPr>
          <w:color w:val="000000"/>
          <w:sz w:val="20"/>
        </w:rPr>
        <w:t>GIÁ TRỊ XUẤT KHẨU VÀ NHẬP KHẨU CỦA MA-LAI-XI-A GIAI ĐOẠN 2015 - 2019</w:t>
      </w:r>
    </w:p>
    <w:p w:rsidR="00491FD4" w:rsidRPr="00060617" w:rsidRDefault="00491FD4">
      <w:pPr>
        <w:spacing w:afterLines="40" w:after="96"/>
        <w:jc w:val="right"/>
        <w:rPr>
          <w:color w:val="000000"/>
        </w:rPr>
      </w:pPr>
      <w:r w:rsidRPr="00060617">
        <w:rPr>
          <w:color w:val="000000"/>
        </w:rPr>
        <w:t>(Đơn vị: Tỷ đô la Mỹ)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491FD4" w:rsidRPr="00060617">
        <w:trPr>
          <w:trHeight w:val="261"/>
        </w:trPr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Năm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2015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2016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2018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b/>
                <w:color w:val="000000"/>
              </w:rPr>
            </w:pPr>
            <w:r w:rsidRPr="00060617">
              <w:rPr>
                <w:rFonts w:eastAsia="Calibri"/>
                <w:b/>
                <w:color w:val="000000"/>
                <w:szCs w:val="22"/>
              </w:rPr>
              <w:t>2019</w:t>
            </w:r>
          </w:p>
        </w:tc>
      </w:tr>
      <w:tr w:rsidR="00491FD4" w:rsidRPr="00060617">
        <w:trPr>
          <w:trHeight w:val="266"/>
        </w:trPr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Xuất khẩu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209,3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201,2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246,0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237,8</w:t>
            </w:r>
          </w:p>
        </w:tc>
      </w:tr>
      <w:tr w:rsidR="00491FD4" w:rsidRPr="00060617">
        <w:trPr>
          <w:trHeight w:val="148"/>
        </w:trPr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Nhập khẩu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186,6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181,1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221,9</w:t>
            </w:r>
          </w:p>
        </w:tc>
        <w:tc>
          <w:tcPr>
            <w:tcW w:w="1000" w:type="pct"/>
            <w:shd w:val="clear" w:color="auto" w:fill="auto"/>
          </w:tcPr>
          <w:p w:rsidR="00491FD4" w:rsidRPr="00060617" w:rsidRDefault="00491FD4">
            <w:pPr>
              <w:spacing w:afterLines="40" w:after="96"/>
              <w:jc w:val="center"/>
              <w:rPr>
                <w:rFonts w:eastAsia="Calibri"/>
                <w:color w:val="000000"/>
              </w:rPr>
            </w:pPr>
            <w:r w:rsidRPr="00060617">
              <w:rPr>
                <w:rFonts w:eastAsia="Calibri"/>
                <w:color w:val="000000"/>
                <w:szCs w:val="22"/>
              </w:rPr>
              <w:t>210,7</w:t>
            </w:r>
          </w:p>
        </w:tc>
      </w:tr>
    </w:tbl>
    <w:p w:rsidR="00491FD4" w:rsidRPr="00060617" w:rsidRDefault="00491FD4">
      <w:pPr>
        <w:spacing w:afterLines="40" w:after="96"/>
        <w:jc w:val="right"/>
        <w:rPr>
          <w:i/>
          <w:color w:val="000000"/>
          <w:sz w:val="20"/>
        </w:rPr>
      </w:pPr>
      <w:r w:rsidRPr="00060617">
        <w:rPr>
          <w:i/>
          <w:color w:val="000000"/>
          <w:sz w:val="20"/>
        </w:rPr>
        <w:t>(Nguồn: Niên giám thống kê Việt Nam 2020, NXB Thống kê, 2021)</w:t>
      </w:r>
    </w:p>
    <w:p w:rsidR="00491FD4" w:rsidRPr="00060617" w:rsidRDefault="00491FD4">
      <w:pPr>
        <w:spacing w:after="60"/>
        <w:rPr>
          <w:color w:val="000000"/>
        </w:rPr>
      </w:pPr>
      <w:r w:rsidRPr="00060617">
        <w:rPr>
          <w:color w:val="000000"/>
        </w:rPr>
        <w:t>Theo bảng số liệu, để thể hiện sự thay đổi cơ cấu giá trị xuất khẩu, nhập khẩu của Ma-lai-xi-a trong giai đoạn 2015 - 2019, dạng biểu đồ nào sau đây thích hợp nhất?</w:t>
      </w:r>
    </w:p>
    <w:p w:rsidR="00491FD4" w:rsidRPr="00060617" w:rsidRDefault="00491FD4">
      <w:pPr>
        <w:tabs>
          <w:tab w:val="left" w:pos="200"/>
          <w:tab w:val="left" w:pos="2840"/>
          <w:tab w:val="left" w:pos="5480"/>
          <w:tab w:val="left" w:pos="812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Tròn.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Đường.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Cột.</w:t>
      </w: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Miền.</w:t>
      </w:r>
    </w:p>
    <w:p w:rsidR="00491FD4" w:rsidRPr="00060617" w:rsidRDefault="00491FD4">
      <w:pPr>
        <w:spacing w:before="60" w:after="60"/>
        <w:rPr>
          <w:color w:val="000000"/>
        </w:rPr>
      </w:pPr>
      <w:r w:rsidRPr="00ED76DE">
        <w:rPr>
          <w:b/>
          <w:color w:val="0000FF"/>
        </w:rPr>
        <w:t>Câu 80: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Phần lãnh thổ phía Nam nước ta nóng quanh năm chủ yếu do tác động của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A.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vị trí gần xích đạo, Tín phong bán cầu Bắc, gió hướng tây nam.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B.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thời gian mặt trời lên thiên đỉnh, gió mùa Đông Bắc, dải hội tụ.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C.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gió thổi từ cao áp Xibia, vị trí xa chí tuyến, áp thấp nhiệt đới.</w:t>
      </w:r>
    </w:p>
    <w:p w:rsidR="00491FD4" w:rsidRPr="00060617" w:rsidRDefault="00491FD4">
      <w:pPr>
        <w:tabs>
          <w:tab w:val="left" w:pos="200"/>
        </w:tabs>
        <w:rPr>
          <w:color w:val="000000"/>
        </w:rPr>
      </w:pPr>
      <w:r w:rsidRPr="00060617">
        <w:rPr>
          <w:color w:val="000000"/>
        </w:rPr>
        <w:tab/>
      </w:r>
      <w:r w:rsidRPr="00ED76DE">
        <w:rPr>
          <w:b/>
          <w:color w:val="0000FF"/>
        </w:rPr>
        <w:t>D.</w:t>
      </w:r>
      <w:r w:rsidRPr="00060617">
        <w:rPr>
          <w:b/>
          <w:color w:val="000000"/>
        </w:rPr>
        <w:t xml:space="preserve"> </w:t>
      </w:r>
      <w:r w:rsidRPr="00060617">
        <w:rPr>
          <w:color w:val="000000"/>
        </w:rPr>
        <w:t>vị trí nằm trong vùng nội chí tuyến, frông, gió mùa Tây Nam.</w:t>
      </w:r>
    </w:p>
    <w:p w:rsidR="00491FD4" w:rsidRPr="00060617" w:rsidRDefault="00491FD4">
      <w:pPr>
        <w:jc w:val="center"/>
        <w:rPr>
          <w:color w:val="000000"/>
          <w:lang w:val="vi-VN"/>
        </w:rPr>
      </w:pPr>
      <w:r w:rsidRPr="00060617">
        <w:rPr>
          <w:color w:val="000000"/>
          <w:lang w:val="vi-VN"/>
        </w:rPr>
        <w:t>----------- HẾT ----------</w:t>
      </w:r>
    </w:p>
    <w:p w:rsidR="00491FD4" w:rsidRPr="00060617" w:rsidRDefault="00491FD4">
      <w:pPr>
        <w:jc w:val="center"/>
        <w:rPr>
          <w:i/>
          <w:iCs/>
          <w:color w:val="000000"/>
          <w:lang w:val="vi-VN"/>
        </w:rPr>
      </w:pPr>
      <w:r w:rsidRPr="00060617">
        <w:rPr>
          <w:i/>
          <w:iCs/>
          <w:color w:val="000000"/>
          <w:lang w:val="vi-VN"/>
        </w:rPr>
        <w:t>Thí sinh không được sử dụng tài liệu. Cán bộ coi thi không giải thích gì thêm</w:t>
      </w:r>
    </w:p>
    <w:p w:rsidR="00491FD4" w:rsidRPr="00060617" w:rsidRDefault="00491FD4">
      <w:pPr>
        <w:jc w:val="center"/>
        <w:rPr>
          <w:i/>
          <w:iCs/>
          <w:color w:val="000000"/>
        </w:rPr>
      </w:pPr>
      <w:r w:rsidRPr="00060617">
        <w:rPr>
          <w:i/>
          <w:iCs/>
          <w:color w:val="000000"/>
          <w:lang w:val="vi-VN"/>
        </w:rPr>
        <w:t>Thí sinh được sử dụng Atlat Địa lí Việt Nam do NXB Giáo dục phát hành;</w:t>
      </w:r>
    </w:p>
    <w:p w:rsidR="009426D8" w:rsidRPr="00060617" w:rsidRDefault="009426D8">
      <w:pPr>
        <w:jc w:val="center"/>
        <w:rPr>
          <w:i/>
          <w:iCs/>
          <w:color w:val="000000"/>
        </w:rPr>
      </w:pPr>
    </w:p>
    <w:p w:rsidR="009426D8" w:rsidRDefault="009426D8">
      <w:pPr>
        <w:jc w:val="center"/>
        <w:rPr>
          <w:b/>
          <w:iCs/>
          <w:color w:val="0000FF"/>
        </w:rPr>
      </w:pPr>
      <w:r w:rsidRPr="00ED76DE">
        <w:rPr>
          <w:b/>
          <w:iCs/>
          <w:color w:val="0000FF"/>
        </w:rPr>
        <w:t>ĐÁP ÁN</w:t>
      </w:r>
    </w:p>
    <w:p w:rsidR="00ED76DE" w:rsidRDefault="00ED76DE">
      <w:pPr>
        <w:jc w:val="center"/>
        <w:rPr>
          <w:b/>
          <w:iCs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ED76DE" w:rsidRPr="00ED76DE" w:rsidTr="00ED76DE"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41</w:t>
            </w:r>
          </w:p>
        </w:tc>
        <w:tc>
          <w:tcPr>
            <w:tcW w:w="686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46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51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56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61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66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71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76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</w:tr>
      <w:tr w:rsidR="00ED76DE" w:rsidRPr="00ED76DE" w:rsidTr="00ED76DE"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42</w:t>
            </w:r>
          </w:p>
        </w:tc>
        <w:tc>
          <w:tcPr>
            <w:tcW w:w="686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47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52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57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62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67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72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77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</w:tr>
      <w:tr w:rsidR="00ED76DE" w:rsidRPr="00ED76DE" w:rsidTr="00ED76DE"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43</w:t>
            </w:r>
          </w:p>
        </w:tc>
        <w:tc>
          <w:tcPr>
            <w:tcW w:w="686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48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53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58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63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68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73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78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</w:tr>
      <w:tr w:rsidR="00ED76DE" w:rsidRPr="00ED76DE" w:rsidTr="00ED76DE"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44</w:t>
            </w:r>
          </w:p>
        </w:tc>
        <w:tc>
          <w:tcPr>
            <w:tcW w:w="686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49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54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59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64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69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74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79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</w:tr>
      <w:tr w:rsidR="00ED76DE" w:rsidRPr="00ED76DE" w:rsidTr="00ED76DE"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45</w:t>
            </w:r>
          </w:p>
        </w:tc>
        <w:tc>
          <w:tcPr>
            <w:tcW w:w="686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6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50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55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60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65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70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75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687" w:type="dxa"/>
            <w:shd w:val="clear" w:color="auto" w:fill="00B050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80</w:t>
            </w:r>
          </w:p>
        </w:tc>
        <w:tc>
          <w:tcPr>
            <w:tcW w:w="687" w:type="dxa"/>
            <w:vAlign w:val="center"/>
          </w:tcPr>
          <w:p w:rsidR="00ED76DE" w:rsidRPr="00ED76DE" w:rsidRDefault="00ED76DE" w:rsidP="0018792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D76DE">
              <w:rPr>
                <w:b/>
                <w:color w:val="0000FF"/>
                <w:sz w:val="22"/>
                <w:szCs w:val="22"/>
              </w:rPr>
              <w:t>A</w:t>
            </w:r>
          </w:p>
        </w:tc>
      </w:tr>
    </w:tbl>
    <w:p w:rsidR="00ED76DE" w:rsidRDefault="00ED76DE">
      <w:pPr>
        <w:jc w:val="center"/>
        <w:rPr>
          <w:b/>
          <w:iCs/>
          <w:color w:val="0000FF"/>
        </w:rPr>
      </w:pPr>
    </w:p>
    <w:p w:rsidR="00ED76DE" w:rsidRPr="00ED76DE" w:rsidRDefault="00ED76DE">
      <w:pPr>
        <w:jc w:val="center"/>
        <w:rPr>
          <w:b/>
          <w:iCs/>
          <w:color w:val="0000FF"/>
        </w:rPr>
      </w:pPr>
    </w:p>
    <w:p w:rsidR="00491FD4" w:rsidRPr="00060617" w:rsidRDefault="00491FD4">
      <w:pPr>
        <w:tabs>
          <w:tab w:val="left" w:pos="200"/>
          <w:tab w:val="left" w:pos="2780"/>
          <w:tab w:val="left" w:pos="5360"/>
          <w:tab w:val="left" w:pos="7940"/>
        </w:tabs>
        <w:rPr>
          <w:color w:val="000000"/>
          <w:lang w:val="vi-VN"/>
        </w:rPr>
      </w:pPr>
    </w:p>
    <w:sectPr w:rsidR="00491FD4" w:rsidRPr="00060617" w:rsidSect="00537D05">
      <w:headerReference w:type="default" r:id="rId8"/>
      <w:footerReference w:type="default" r:id="rId9"/>
      <w:pgSz w:w="11907" w:h="16840" w:code="9"/>
      <w:pgMar w:top="567" w:right="567" w:bottom="567" w:left="567" w:header="284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0A" w:rsidRDefault="0023010A">
      <w:r>
        <w:separator/>
      </w:r>
    </w:p>
  </w:endnote>
  <w:endnote w:type="continuationSeparator" w:id="0">
    <w:p w:rsidR="0023010A" w:rsidRDefault="0023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DE" w:rsidRPr="00ED76DE" w:rsidRDefault="00ED76DE" w:rsidP="00ED76DE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0A" w:rsidRDefault="0023010A">
      <w:r>
        <w:separator/>
      </w:r>
    </w:p>
  </w:footnote>
  <w:footnote w:type="continuationSeparator" w:id="0">
    <w:p w:rsidR="0023010A" w:rsidRDefault="0023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DE" w:rsidRPr="00ED76DE" w:rsidRDefault="00F569E4" w:rsidP="00ED76DE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/>
      <w:jc w:val="center"/>
      <w:rPr>
        <w:szCs w:val="28"/>
        <w:lang w:val="vi" w:eastAsia="zh-CN"/>
      </w:rPr>
    </w:pPr>
    <w:r w:rsidRPr="00F569E4">
      <w:rPr>
        <w:cap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9E4" w:rsidRDefault="00F569E4">
                          <w:r w:rsidRPr="00F569E4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569E4" w:rsidRDefault="00F569E4">
                    <w:r w:rsidRPr="00F569E4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569E4">
      <w:rPr>
        <w:cap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569E4" w:rsidRDefault="00F569E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569E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569E4" w:rsidRDefault="00F569E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569E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35ECE"/>
    <w:rsid w:val="00060617"/>
    <w:rsid w:val="00072295"/>
    <w:rsid w:val="00072822"/>
    <w:rsid w:val="000B7369"/>
    <w:rsid w:val="000E3CAF"/>
    <w:rsid w:val="000F3D4C"/>
    <w:rsid w:val="0010067C"/>
    <w:rsid w:val="00103598"/>
    <w:rsid w:val="00123BAE"/>
    <w:rsid w:val="001946F9"/>
    <w:rsid w:val="001A033C"/>
    <w:rsid w:val="0023010A"/>
    <w:rsid w:val="00240DEC"/>
    <w:rsid w:val="00257818"/>
    <w:rsid w:val="00282940"/>
    <w:rsid w:val="002929D8"/>
    <w:rsid w:val="00337152"/>
    <w:rsid w:val="003E20DC"/>
    <w:rsid w:val="00402C2B"/>
    <w:rsid w:val="00456A78"/>
    <w:rsid w:val="00491FD4"/>
    <w:rsid w:val="00537D05"/>
    <w:rsid w:val="0056152C"/>
    <w:rsid w:val="00597BFC"/>
    <w:rsid w:val="005F3BBA"/>
    <w:rsid w:val="006014FB"/>
    <w:rsid w:val="006150AA"/>
    <w:rsid w:val="0063720A"/>
    <w:rsid w:val="006603FF"/>
    <w:rsid w:val="006B0761"/>
    <w:rsid w:val="006F3F6A"/>
    <w:rsid w:val="00716B8A"/>
    <w:rsid w:val="007419DC"/>
    <w:rsid w:val="00790B73"/>
    <w:rsid w:val="00797C10"/>
    <w:rsid w:val="007E2739"/>
    <w:rsid w:val="008179E2"/>
    <w:rsid w:val="008710D1"/>
    <w:rsid w:val="00892DE4"/>
    <w:rsid w:val="00895643"/>
    <w:rsid w:val="008F24EF"/>
    <w:rsid w:val="008F4704"/>
    <w:rsid w:val="00914D5E"/>
    <w:rsid w:val="009426D8"/>
    <w:rsid w:val="00951906"/>
    <w:rsid w:val="0097123E"/>
    <w:rsid w:val="00976BD8"/>
    <w:rsid w:val="009A04AB"/>
    <w:rsid w:val="009E4F7E"/>
    <w:rsid w:val="00A20158"/>
    <w:rsid w:val="00A43D29"/>
    <w:rsid w:val="00AD67D7"/>
    <w:rsid w:val="00B32C89"/>
    <w:rsid w:val="00B50F8C"/>
    <w:rsid w:val="00B71D63"/>
    <w:rsid w:val="00B81DD2"/>
    <w:rsid w:val="00B85182"/>
    <w:rsid w:val="00BC577C"/>
    <w:rsid w:val="00BD6B27"/>
    <w:rsid w:val="00C25C4B"/>
    <w:rsid w:val="00C30BE4"/>
    <w:rsid w:val="00C94899"/>
    <w:rsid w:val="00CD4EA2"/>
    <w:rsid w:val="00D74806"/>
    <w:rsid w:val="00DB0DE6"/>
    <w:rsid w:val="00DD125D"/>
    <w:rsid w:val="00E43546"/>
    <w:rsid w:val="00E61019"/>
    <w:rsid w:val="00ED76DE"/>
    <w:rsid w:val="00F41261"/>
    <w:rsid w:val="00F569E4"/>
    <w:rsid w:val="00FC4C8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3D4C"/>
    <w:pPr>
      <w:keepNext/>
      <w:tabs>
        <w:tab w:val="left" w:pos="540"/>
        <w:tab w:val="left" w:pos="2520"/>
        <w:tab w:val="left" w:pos="5040"/>
        <w:tab w:val="left" w:pos="7560"/>
      </w:tabs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F3D4C"/>
    <w:pPr>
      <w:keepNext/>
      <w:widowControl w:val="0"/>
      <w:shd w:val="clear" w:color="auto" w:fill="FFFFFF"/>
      <w:autoSpaceDE w:val="0"/>
      <w:autoSpaceDN w:val="0"/>
      <w:adjustRightInd w:val="0"/>
      <w:spacing w:before="742"/>
      <w:ind w:right="7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F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91FD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F569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2022-03-26T23:58:00Z</dcterms:created>
  <dcterms:modified xsi:type="dcterms:W3CDTF">2023-06-07T10:12:00Z</dcterms:modified>
</cp:coreProperties>
</file>