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DAD" w:rsidRDefault="00932DAD" w:rsidP="00932DAD">
      <w:pPr>
        <w:pStyle w:val="NormalWeb"/>
        <w:shd w:val="clear" w:color="auto" w:fill="FFFFFF"/>
        <w:spacing w:before="160" w:beforeAutospacing="0" w:after="0" w:afterAutospacing="0" w:line="480" w:lineRule="auto"/>
        <w:jc w:val="center"/>
      </w:pPr>
      <w:r>
        <w:rPr>
          <w:b/>
          <w:bCs/>
          <w:color w:val="333333"/>
          <w:sz w:val="26"/>
          <w:szCs w:val="26"/>
        </w:rPr>
        <w:t>Phân tích chuyện chức phán sự đền Tản Viên - Mẫu 5</w:t>
      </w:r>
    </w:p>
    <w:p w:rsidR="00932DAD" w:rsidRDefault="00932DAD" w:rsidP="00932DAD">
      <w:pPr>
        <w:pStyle w:val="NormalWeb"/>
        <w:shd w:val="clear" w:color="auto" w:fill="FFFFFF"/>
        <w:spacing w:before="0" w:beforeAutospacing="0" w:after="0" w:afterAutospacing="0" w:line="480" w:lineRule="auto"/>
        <w:jc w:val="both"/>
      </w:pPr>
      <w:r>
        <w:rPr>
          <w:color w:val="3A3A3A"/>
          <w:sz w:val="26"/>
          <w:szCs w:val="26"/>
        </w:rPr>
        <w:t>Người xưa từng răn dạy rằng “cây ngay không sợ chết đứng”, “ở hiền thì gặp lành”. Những người chính trực, ngay thẳng thì sẽ nhận được những điều tốt đẹp. Tiếp thu tinh thần ấy, với nghệ thuật kể chuyện hấp dẫn, trí tưởng tượng vô cùng phong phú, Nguyễn Dữ đã viết Chuyện chức phán sự đền Tản Viên.</w:t>
      </w:r>
    </w:p>
    <w:p w:rsidR="00932DAD" w:rsidRDefault="00932DAD" w:rsidP="00932DAD">
      <w:pPr>
        <w:pStyle w:val="NormalWeb"/>
        <w:shd w:val="clear" w:color="auto" w:fill="FFFFFF"/>
        <w:spacing w:before="0" w:beforeAutospacing="0" w:after="0" w:afterAutospacing="0" w:line="480" w:lineRule="auto"/>
        <w:jc w:val="both"/>
      </w:pPr>
      <w:r>
        <w:rPr>
          <w:color w:val="3A3A3A"/>
          <w:sz w:val="26"/>
          <w:szCs w:val="26"/>
        </w:rPr>
        <w:t>Sự xuất hiện của Truyền kì mạn lục cùng với các tập truyện truyền kì khác như Thánh Tông di thảo (Lê Thánh Tông), Truyền kì tân phả (Đoàn Thị Điểm), Lan Trì kiến văn lục (Vũ Trinh)… đã mang đến cho văn xuôi tự sự trung đại Việt Nam một bước phát triển mới, rất đáng tự hào. Chuyện chức phán sự đền Tản Viên kể chuyện Ngô Tử Văn đốt đền, qua đó thể hiện những nội dung tư tưởng sâu sắc.</w:t>
      </w:r>
    </w:p>
    <w:p w:rsidR="00932DAD" w:rsidRDefault="00932DAD" w:rsidP="00932DAD">
      <w:pPr>
        <w:pStyle w:val="NormalWeb"/>
        <w:shd w:val="clear" w:color="auto" w:fill="FFFFFF"/>
        <w:spacing w:before="0" w:beforeAutospacing="0" w:after="0" w:afterAutospacing="0" w:line="480" w:lineRule="auto"/>
        <w:jc w:val="both"/>
      </w:pPr>
      <w:r>
        <w:rPr>
          <w:color w:val="3A3A3A"/>
          <w:sz w:val="26"/>
          <w:szCs w:val="26"/>
        </w:rPr>
        <w:t>Sự xen lẫn các yếu tố hiện thực và yếu tố kì ảo đã mang đến cho truyện một sức hấp dẫn riêng. Ngô Tử Văn là nhân vật chính của tác phẩm, được tác giả giới thiệu theo cách kể chuyện quen thuộc của văn học trung đại, bao gồm tên tuổi, quê quán và tính cách.</w:t>
      </w:r>
    </w:p>
    <w:p w:rsidR="00932DAD" w:rsidRDefault="00932DAD" w:rsidP="00932DAD">
      <w:pPr>
        <w:pStyle w:val="NormalWeb"/>
        <w:shd w:val="clear" w:color="auto" w:fill="FFFFFF"/>
        <w:spacing w:before="0" w:beforeAutospacing="0" w:after="0" w:afterAutospacing="0" w:line="480" w:lineRule="auto"/>
        <w:jc w:val="both"/>
      </w:pPr>
      <w:r>
        <w:rPr>
          <w:color w:val="3A3A3A"/>
          <w:sz w:val="26"/>
          <w:szCs w:val="26"/>
        </w:rPr>
        <w:t>Tử Văn là người khảng khái, nóng nảy, thấy sự tà gian thì không thể chịu được, vùng Bắc vẫn khen là một người cương phương. Tính tình cương trực của Tử Văn đã nổi tiếng cả vùng Bắc, và chính tính cách là mấu chốt của câu chuyện. Tử Văn đã dám làm việc mà mọi người đều kính sợ, không ai dám làm, đó là đốt đền.</w:t>
      </w:r>
    </w:p>
    <w:p w:rsidR="00932DAD" w:rsidRDefault="00932DAD" w:rsidP="00932DAD">
      <w:pPr>
        <w:pStyle w:val="NormalWeb"/>
        <w:shd w:val="clear" w:color="auto" w:fill="FFFFFF"/>
        <w:spacing w:before="0" w:beforeAutospacing="0" w:after="0" w:afterAutospacing="0" w:line="480" w:lineRule="auto"/>
        <w:jc w:val="both"/>
      </w:pPr>
      <w:r>
        <w:rPr>
          <w:color w:val="3A3A3A"/>
          <w:sz w:val="26"/>
          <w:szCs w:val="26"/>
        </w:rPr>
        <w:t>Theo quan niệm của dân gian, đốt đền là một chuyện động trời, là động đến thần thánh. Tử Văn cũng biết đều đó nhưng chàng không sợ. Hành động của Tử Văn xuất phát từ tính cách “vốn ghét sự gian tà”. Chàng đốt đền bởi hồn ma tên tướng giặc trong đền đã “hưng yêu tác quái”, đã làm hại dân lành. Hành động này của Tử Văn khẳng định tính tình ngay thẳng và quyết tâm trừ gian tà của chàng.</w:t>
      </w:r>
    </w:p>
    <w:p w:rsidR="00932DAD" w:rsidRDefault="00932DAD" w:rsidP="00932DAD">
      <w:pPr>
        <w:pStyle w:val="NormalWeb"/>
        <w:shd w:val="clear" w:color="auto" w:fill="FFFFFF"/>
        <w:spacing w:before="0" w:beforeAutospacing="0" w:after="0" w:afterAutospacing="0" w:line="480" w:lineRule="auto"/>
        <w:jc w:val="both"/>
      </w:pPr>
      <w:r>
        <w:rPr>
          <w:color w:val="3A3A3A"/>
          <w:sz w:val="26"/>
          <w:szCs w:val="26"/>
        </w:rPr>
        <w:t>Để trừ gian tà, chàng đã dám làm việc động trời như vậy. Hành động của chàng không phải là hành động ngang ngược của một kẻ vô đạo. Tử Văn là người đọc sách thánh hiền nên chàng hiểu rõ việc mình làm, Tử Văn “tắm gội sạch sẽ, khấn trời, rồi châm lửa đốt đền”. Những hành động tiếp theo của Tử Văn đều chứng tỏ chàng là một người ngay thẳng, không chịu khuất phục tà gian.</w:t>
      </w:r>
    </w:p>
    <w:p w:rsidR="00932DAD" w:rsidRDefault="00932DAD" w:rsidP="00932DAD">
      <w:pPr>
        <w:pStyle w:val="NormalWeb"/>
        <w:shd w:val="clear" w:color="auto" w:fill="FFFFFF"/>
        <w:spacing w:before="0" w:beforeAutospacing="0" w:after="0" w:afterAutospacing="0" w:line="480" w:lineRule="auto"/>
        <w:jc w:val="both"/>
      </w:pPr>
      <w:r>
        <w:rPr>
          <w:color w:val="3A3A3A"/>
          <w:sz w:val="26"/>
          <w:szCs w:val="26"/>
        </w:rPr>
        <w:lastRenderedPageBreak/>
        <w:t>Trước những lời đe dọa của hồn ma tên tướng giặc, Tử Văn “vẫn cứ ngồi ngất ngưởng tự nhiên”, trước không khí đáng sợ ở âm phủ, trước lời mắng chửi và đe dọa của Diêm vương, Tử Văn vẫn bình tĩnh khẳng định “Ngô Soạn này là một kẻ sĩ ngay thẳng ở trần gian”.</w:t>
      </w:r>
    </w:p>
    <w:p w:rsidR="00932DAD" w:rsidRDefault="00932DAD" w:rsidP="00932DAD">
      <w:pPr>
        <w:pStyle w:val="NormalWeb"/>
        <w:shd w:val="clear" w:color="auto" w:fill="FFFFFF"/>
        <w:spacing w:before="0" w:beforeAutospacing="0" w:after="0" w:afterAutospacing="0" w:line="480" w:lineRule="auto"/>
        <w:jc w:val="both"/>
      </w:pPr>
      <w:r>
        <w:rPr>
          <w:color w:val="3A3A3A"/>
          <w:sz w:val="26"/>
          <w:szCs w:val="26"/>
        </w:rPr>
        <w:t>Tính tình cương trực đã giúp Tử Văn chiến thắng kẻ ác, chàng đã vạch trần được tội ác của hồn ma lưu vong, đã lấy lại được ngôi đền cho Thổ thần, và trở thành một viên quan phán sự ở Minh ti. Đối lập với sự ngay thẳng của Tử Văn là sự gian trá, xảo quyệt của viên Bách hộ họ Thôi, một tên tướng giặc bại trận phải bỏ thân nơi đất khách.</w:t>
      </w:r>
    </w:p>
    <w:p w:rsidR="00932DAD" w:rsidRDefault="00932DAD" w:rsidP="00932DAD">
      <w:pPr>
        <w:pStyle w:val="NormalWeb"/>
        <w:shd w:val="clear" w:color="auto" w:fill="FFFFFF"/>
        <w:spacing w:before="0" w:beforeAutospacing="0" w:after="0" w:afterAutospacing="0" w:line="480" w:lineRule="auto"/>
        <w:jc w:val="both"/>
      </w:pPr>
      <w:r>
        <w:rPr>
          <w:color w:val="3A3A3A"/>
          <w:sz w:val="26"/>
          <w:szCs w:val="26"/>
        </w:rPr>
        <w:t>Không nơi nương tựa, không người cúng tế, hồn ma lưu vong của tên tướng giặc đã cướp ngôi đền của Thổ thần lại còn tác oai tác quái, gây hoạ cho dân lành. Hắn còn xảo trá tới mức đút lót, dọa nạt những thần xung quanh. Khi Tử Văn đốt đền, hắn dùng lí lẽ đạo Nho để buộc tội, lấy oai linh quỷ thần để dọa nạt. Tử Văn không sợ thì hắn xuống tận Diêm Vương để cầu cứu.</w:t>
      </w:r>
    </w:p>
    <w:p w:rsidR="00932DAD" w:rsidRDefault="00932DAD" w:rsidP="00932DAD">
      <w:pPr>
        <w:pStyle w:val="NormalWeb"/>
        <w:shd w:val="clear" w:color="auto" w:fill="FFFFFF"/>
        <w:spacing w:before="0" w:beforeAutospacing="0" w:after="0" w:afterAutospacing="0" w:line="480" w:lineRule="auto"/>
        <w:jc w:val="both"/>
      </w:pPr>
      <w:r>
        <w:rPr>
          <w:color w:val="3A3A3A"/>
          <w:sz w:val="26"/>
          <w:szCs w:val="26"/>
        </w:rPr>
        <w:t>Sự nham hiểm của kẻ xâm lược, bản chất của kẻ cướp nước còn được thể hiện rõ hơn ở hành động và lời buộc tội Tử Văn trước Diêm Vương. Khi có nguy cơ bị vạch mặt thì hắn giở trò lấp liếm. Nếu như Tử Văn là đại diện của chính nghĩa, của lẽ phải, của tinh thần quật cường không chịu khuất phục trước uy quyền dù chàng chỉ là một hàn sĩ áo vải thì viên tướng giặc họ Thôi là điểm hội tụ bản chất xấu xa của kẻ xâm lược.</w:t>
      </w:r>
    </w:p>
    <w:p w:rsidR="00932DAD" w:rsidRDefault="00932DAD" w:rsidP="00932DAD">
      <w:pPr>
        <w:pStyle w:val="NormalWeb"/>
        <w:shd w:val="clear" w:color="auto" w:fill="FFFFFF"/>
        <w:spacing w:before="0" w:beforeAutospacing="0" w:after="0" w:afterAutospacing="0" w:line="480" w:lineRule="auto"/>
        <w:jc w:val="both"/>
      </w:pPr>
      <w:r>
        <w:rPr>
          <w:color w:val="3A3A3A"/>
          <w:sz w:val="26"/>
          <w:szCs w:val="26"/>
        </w:rPr>
        <w:t>Mặc dù truyện được viết từ thế kỉ XVI, khi văn xuôi tự sự Việt Nam chưa có nhiều thành tựu đáng kể, những nhân vật của truyện đã được xây dựng với những nét tính cách nhất quán và trở thành những hình tượng nghệ thuật tiêu biểu cho những loại người khác nhau. Qua hai nhân vật này tác giả đã thể hiện tư tưởng yêu nước sâu sắc: ca ngợi tinh thần yêu chính nghĩa của con người Việt Nam, vạch trần và phê phán bản chất xấu xa của bọn cướp nước. Người chính trực dù chết vẫn chính trực, kẻ tiểu nhân khi về cõi âm vẫn xảo trá đê tiện.</w:t>
      </w:r>
    </w:p>
    <w:p w:rsidR="00932DAD" w:rsidRDefault="00932DAD" w:rsidP="00932DAD">
      <w:pPr>
        <w:pStyle w:val="NormalWeb"/>
        <w:shd w:val="clear" w:color="auto" w:fill="FFFFFF"/>
        <w:spacing w:before="0" w:beforeAutospacing="0" w:after="0" w:afterAutospacing="0" w:line="480" w:lineRule="auto"/>
        <w:jc w:val="both"/>
      </w:pPr>
      <w:r>
        <w:rPr>
          <w:color w:val="3A3A3A"/>
          <w:sz w:val="26"/>
          <w:szCs w:val="26"/>
        </w:rPr>
        <w:lastRenderedPageBreak/>
        <w:t>Đặc điểm nổi bật của truyện truyền kì là ẩn đằng sau những yếu tố kì ảo hoang đường, những yếu tố phi hiện thực là cái nhìn, quan điểm, thái độ của nhà văn về hiện thực. Chuyện chức phán sự đền Tản Viên tuy chủ yếu nói về chuyện thần thánh ma quỷ đầy vẻ hoang đường nhưng lại thể hiện những nội dung hiện thực rất rõ ràng.</w:t>
      </w:r>
    </w:p>
    <w:p w:rsidR="00932DAD" w:rsidRDefault="00932DAD" w:rsidP="00932DAD">
      <w:pPr>
        <w:pStyle w:val="NormalWeb"/>
        <w:shd w:val="clear" w:color="auto" w:fill="FFFFFF"/>
        <w:spacing w:before="0" w:beforeAutospacing="0" w:after="0" w:afterAutospacing="0" w:line="480" w:lineRule="auto"/>
        <w:jc w:val="both"/>
      </w:pPr>
      <w:r>
        <w:rPr>
          <w:color w:val="3A3A3A"/>
          <w:sz w:val="26"/>
          <w:szCs w:val="26"/>
        </w:rPr>
        <w:t>Nội dung hiện thực được thể hiện ở lai lịch của nhân vật, bối cảnh thời gian và không gian của câu chuyện. Chính những yếu tố này làm tăng sức thuyết phục cho câu chuyện, khiến cho câu chuyện đáng tin hơn. Ngô Tử Văn có tên tuổi, quê quán rõ ràng. Thời gian, tình tiết câu chuyện cũng rất cụ thể, “Năm Giáp Ngọ, có người ở thành Đông Quan…” đã trông thấy Tử Văn ngồi trên xe quan phán sự và “đến nay con cháu Tử Văn hãy còn, người ta truyền rằng đó là “nhà quan phán sự””.</w:t>
      </w:r>
    </w:p>
    <w:p w:rsidR="00932DAD" w:rsidRDefault="00932DAD" w:rsidP="00932DAD">
      <w:pPr>
        <w:pStyle w:val="NormalWeb"/>
        <w:shd w:val="clear" w:color="auto" w:fill="FFFFFF"/>
        <w:spacing w:before="0" w:beforeAutospacing="0" w:after="0" w:afterAutospacing="0" w:line="480" w:lineRule="auto"/>
        <w:jc w:val="both"/>
      </w:pPr>
      <w:r>
        <w:rPr>
          <w:color w:val="3A3A3A"/>
          <w:sz w:val="26"/>
          <w:szCs w:val="26"/>
        </w:rPr>
        <w:t>Lai lịch của viên Thổ quan và tên tướng giặc họ Thôi cũng gắn với những yếu tố thực của lịch sử. Thổ công là người “làm chức Ngự sử đại phu từ đời vua Lí Nam Đế, vì chết về việc cần vương mà được phong ở đây…”, còn tên tướng giặc họ Thôi là “viên tướng bại trận của Bắc triều, cái hồn bơ vơ ở Nam quốc”, là viên bộ tướng của Mộc Thạnh…</w:t>
      </w:r>
    </w:p>
    <w:p w:rsidR="00932DAD" w:rsidRDefault="00932DAD" w:rsidP="00932DAD">
      <w:pPr>
        <w:pStyle w:val="NormalWeb"/>
        <w:shd w:val="clear" w:color="auto" w:fill="FFFFFF"/>
        <w:spacing w:before="0" w:beforeAutospacing="0" w:after="0" w:afterAutospacing="0" w:line="480" w:lineRule="auto"/>
        <w:jc w:val="both"/>
      </w:pPr>
      <w:r>
        <w:rPr>
          <w:color w:val="3A3A3A"/>
          <w:sz w:val="26"/>
          <w:szCs w:val="26"/>
        </w:rPr>
        <w:t>Sử dụng xen kẽ các yếu tố hiện thực và các yếu tố hư cấu một cách tự nhiên với giọng kể khách quan đã tạo nên sức hấp dẫn rất riêng của truyện truyền kì, đồng thời làm toát lên giá trị hiện thực của tác phẩm. Nguyễn Dữ viết Truyền kì mạn lục vào khoảng thế kỉ XVI, thời điểm không mấy sáng sủa của hiện thực Việt Nam. Nhà Lê suy tàn, chính quyền rơi vào tay nhà Mạc nhưng cũng chẳng được bao lâu, nội chiến liên miên, xã hội xảy ra rất nhiều vấn đề. Và bóng dáng của xã hội ấy đã được thể hiện trong một số lời đối thoại của nhân vật.</w:t>
      </w:r>
    </w:p>
    <w:p w:rsidR="00932DAD" w:rsidRDefault="00932DAD" w:rsidP="00932DAD">
      <w:pPr>
        <w:pStyle w:val="NormalWeb"/>
        <w:shd w:val="clear" w:color="auto" w:fill="FFFFFF"/>
        <w:spacing w:before="0" w:beforeAutospacing="0" w:after="0" w:afterAutospacing="0" w:line="480" w:lineRule="auto"/>
        <w:jc w:val="both"/>
      </w:pPr>
      <w:r>
        <w:rPr>
          <w:color w:val="3A3A3A"/>
          <w:sz w:val="26"/>
          <w:szCs w:val="26"/>
        </w:rPr>
        <w:t>Đoạn đối thoại giữa viên Thổ công với Tử Văn: “sao ngài không kiện… lại đi khinh bỏ chức vị, làm một người áo vải nhà quê?”. Thế kỉ XVI, đã có rất nhiều người có tài, có nhân cách, bất lực trước hiện thực mà chọn cuộc sống ẩn dật nơi thôn dã, trong đó có Nguyễn Dữ.</w:t>
      </w:r>
    </w:p>
    <w:p w:rsidR="00932DAD" w:rsidRDefault="00932DAD" w:rsidP="00932DAD">
      <w:pPr>
        <w:pStyle w:val="NormalWeb"/>
        <w:shd w:val="clear" w:color="auto" w:fill="FFFFFF"/>
        <w:spacing w:before="0" w:beforeAutospacing="0" w:after="0" w:afterAutospacing="0" w:line="480" w:lineRule="auto"/>
        <w:jc w:val="both"/>
      </w:pPr>
      <w:r>
        <w:rPr>
          <w:color w:val="3A3A3A"/>
          <w:sz w:val="26"/>
          <w:szCs w:val="26"/>
        </w:rPr>
        <w:lastRenderedPageBreak/>
        <w:t>Câu trả lời của viên Thổ quan không phải không có yếu tố hiện thực. “Trần sao âm vậy”, cõi âm trong tác phẩm là cõi dương thời ấy: “Rễ ác mọc lan, khó lòng lay động. Tôi đã định thưa kiện, nhưng mà có nhiều nỗi ngăn trở: Những đền miếu gần quanh, vì tham của đút, đều bênh vực cho nó cả…”. Chỉ một chi tiết nhỏ, tác giả đã phê phán được thói đời, những kẻ có chức, có quyền cấu kết với nhau để hại dân lành, người hiền.</w:t>
      </w:r>
    </w:p>
    <w:p w:rsidR="00932DAD" w:rsidRDefault="00932DAD" w:rsidP="00932DAD">
      <w:pPr>
        <w:pStyle w:val="NormalWeb"/>
        <w:shd w:val="clear" w:color="auto" w:fill="FFFFFF"/>
        <w:spacing w:before="0" w:beforeAutospacing="0" w:after="0" w:afterAutospacing="0" w:line="480" w:lineRule="auto"/>
        <w:jc w:val="both"/>
      </w:pPr>
      <w:r>
        <w:rPr>
          <w:color w:val="3A3A3A"/>
          <w:sz w:val="26"/>
          <w:szCs w:val="26"/>
        </w:rPr>
        <w:t>Lời nói của Diêm Vương cũng ẩn chứa nhiều ý nghĩa sâu sắc, vừa vạch trần sự dối trá của những kẻ cầm cân nảy mực, vừa thể hiện thái độ đối với giặc xâm lược: “Lũ các ngươi chia toà sở, giữ chức sự, cầm lệnh chí công, làm phép chí công, thưởng thì xứng đáng mà không thiên vị, phạt thì đích xác mà không nghiệt ngã, vậy mà còn có sự dối trá càn bậy như thế; huống chi về đời nhà Hán, nhà Đường buôn quan bán ngục, thì những mối tệ còn nói sao xiết được!”.</w:t>
      </w:r>
    </w:p>
    <w:p w:rsidR="00932DAD" w:rsidRDefault="00932DAD" w:rsidP="00932DAD">
      <w:pPr>
        <w:pStyle w:val="NormalWeb"/>
        <w:shd w:val="clear" w:color="auto" w:fill="FFFFFF"/>
        <w:spacing w:before="0" w:beforeAutospacing="0" w:after="0" w:afterAutospacing="0" w:line="480" w:lineRule="auto"/>
        <w:jc w:val="both"/>
      </w:pPr>
      <w:r>
        <w:rPr>
          <w:color w:val="3A3A3A"/>
          <w:sz w:val="26"/>
          <w:szCs w:val="26"/>
        </w:rPr>
        <w:t>Những chi tiết nhỏ tưởng như vô tình đan cài vào câu chuyện nhưng lại chứa đựng giá trị hiện thực rất quan trọng. Đó chính là sự khéo léo và công phu của người kể chuyện. Sức hấp dẫn của câu chuyện còn được thể hiện ở nghệ thuật xây dựng cốt truyện đầy kịch tính. Những tình tiết của truyện được dẫn dắt khéo léo và tạo nên nhiều bất ngờ thú vị. Nghệ thuật xây dựng nhân vật, ngôn ngữ đối thoại, phát triển tình tiết… đều thể hiện một trình độ kể chuyện rất hiện đại, khéo léo, vượt xa trình độ văn xuôi trung đại.</w:t>
      </w:r>
    </w:p>
    <w:p w:rsidR="00932DAD" w:rsidRDefault="00932DAD" w:rsidP="00932DAD">
      <w:pPr>
        <w:pStyle w:val="NormalWeb"/>
        <w:shd w:val="clear" w:color="auto" w:fill="FFFFFF"/>
        <w:spacing w:before="0" w:beforeAutospacing="0" w:after="0" w:afterAutospacing="0" w:line="480" w:lineRule="auto"/>
        <w:jc w:val="both"/>
      </w:pPr>
      <w:r>
        <w:rPr>
          <w:color w:val="3A3A3A"/>
          <w:sz w:val="26"/>
          <w:szCs w:val="26"/>
        </w:rPr>
        <w:t>Chủ đề nổi bật của truyện vẫn là ca ngợi sự chính trực ngay thẳng. Ngô Tử Văn là tấm gương tiêu biểu cho những người trí thức nước Việt khảng khái, cương trực, dũng cảm chống lại cái ác để trừ hại cho dân. Sự chiến thắng của Tử Văn là sự chiến thắng của lẽ phải, của công lí, thể hiện niềm tin của nhân dân lao động vào lẽ phải. Ngô Tử Văn tuy không được sống lâu nhưng đã bất tử cùng với câu chuyện, đã để lại tiếng thơm muôn đời và trở thành quan phán sự ngự ở đền Tản Viên.</w:t>
      </w:r>
    </w:p>
    <w:p w:rsidR="00932DAD" w:rsidRDefault="00932DAD" w:rsidP="00932DAD">
      <w:pPr>
        <w:pStyle w:val="NormalWeb"/>
        <w:shd w:val="clear" w:color="auto" w:fill="FFFFFF"/>
        <w:spacing w:before="0" w:beforeAutospacing="0" w:after="0" w:afterAutospacing="0" w:line="480" w:lineRule="auto"/>
        <w:jc w:val="both"/>
      </w:pPr>
      <w:r>
        <w:rPr>
          <w:color w:val="3A3A3A"/>
          <w:sz w:val="26"/>
          <w:szCs w:val="26"/>
        </w:rPr>
        <w:t xml:space="preserve">Chủ đề ấy còn được thể hiện rõ ở lời bình cuối truyện. Người kể chuyện muốn khẳng định rằng, người chính trực như Ngô Tử Văn mới xứng đáng là người cầm cân nảy mực. Đó cũng là ước muốn chung của </w:t>
      </w:r>
      <w:r>
        <w:rPr>
          <w:color w:val="3A3A3A"/>
          <w:sz w:val="26"/>
          <w:szCs w:val="26"/>
        </w:rPr>
        <w:lastRenderedPageBreak/>
        <w:t>nhân dân trong thời buổi xã hội đầy những chuyện ngang tai trái mắt. Bên cạnh đó, tác phẩm còn chĩa mũi nhọn phê phán vào bọn xâm lược và vạch trần mặt trái của xã hội.</w:t>
      </w:r>
    </w:p>
    <w:p w:rsidR="00932DAD" w:rsidRDefault="00932DAD" w:rsidP="00932DAD">
      <w:pPr>
        <w:pStyle w:val="NormalWeb"/>
        <w:shd w:val="clear" w:color="auto" w:fill="FFFFFF"/>
        <w:spacing w:before="0" w:beforeAutospacing="0" w:after="380" w:afterAutospacing="0" w:line="480" w:lineRule="auto"/>
        <w:jc w:val="both"/>
      </w:pPr>
      <w:r>
        <w:rPr>
          <w:color w:val="3A3A3A"/>
          <w:sz w:val="26"/>
          <w:szCs w:val="26"/>
        </w:rPr>
        <w:t>Giá trị của Truyền kì mạn lục là ở nội dung hiện thực sâu sắc và cảm hứng ca ngợi những giá trị đạo đức truyền thống. Những con người có bản tính tốt đẹp như Vũ Thị Thiết, như Ngô Tử Văn đều được trở về sống ở thế giới thần thánh, họ đã được thưởng xứng đáng cho phẩm cách tốt đẹp của mình. Tập truyện đã thể hiện một niềm tin mãnh liệt của nhân dân lao động xưa, niềm tin vào chân lý bất diệt của sự sống “ở hiền gặp lành”.</w:t>
      </w:r>
    </w:p>
    <w:p w:rsidR="00DF4DE3" w:rsidRDefault="00DF4DE3"/>
    <w:sectPr w:rsidR="00DF4DE3" w:rsidSect="00251461">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02C" w:rsidRDefault="006B602C" w:rsidP="00932DAD">
      <w:pPr>
        <w:spacing w:after="0" w:line="240" w:lineRule="auto"/>
      </w:pPr>
      <w:r>
        <w:separator/>
      </w:r>
    </w:p>
  </w:endnote>
  <w:endnote w:type="continuationSeparator" w:id="0">
    <w:p w:rsidR="006B602C" w:rsidRDefault="006B602C" w:rsidP="00932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AD" w:rsidRDefault="00932DA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AD" w:rsidRDefault="00932DA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AD" w:rsidRDefault="00932D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02C" w:rsidRDefault="006B602C" w:rsidP="00932DAD">
      <w:pPr>
        <w:spacing w:after="0" w:line="240" w:lineRule="auto"/>
      </w:pPr>
      <w:r>
        <w:separator/>
      </w:r>
    </w:p>
  </w:footnote>
  <w:footnote w:type="continuationSeparator" w:id="0">
    <w:p w:rsidR="006B602C" w:rsidRDefault="006B602C" w:rsidP="00932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AD" w:rsidRDefault="00932D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AD" w:rsidRDefault="00932DAD">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DAD" w:rsidRDefault="00932DAD">
                          <w:pPr>
                            <w:spacing w:after="0" w:line="240" w:lineRule="auto"/>
                          </w:pPr>
                          <w:r w:rsidRPr="00932DAD">
                            <w:t>Trangtailieu.com – Thư viện online dành cho mọi lứa tuổi</w:t>
                          </w:r>
                          <w:bookmarkStart w:id="0" w:name="_GoBack"/>
                          <w:bookmarkEnd w:id="0"/>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932DAD" w:rsidRDefault="00932DAD">
                    <w:pPr>
                      <w:spacing w:after="0" w:line="240" w:lineRule="auto"/>
                    </w:pPr>
                    <w:r w:rsidRPr="00932DAD">
                      <w:t>Trangtailieu.com – Thư viện online dành cho mọi lứa tuổi</w:t>
                    </w:r>
                    <w:bookmarkStart w:id="1" w:name="_GoBack"/>
                    <w:bookmarkEnd w:id="1"/>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32DAD" w:rsidRDefault="00932DAD">
                          <w:pPr>
                            <w:spacing w:after="0" w:line="240" w:lineRule="auto"/>
                            <w:jc w:val="right"/>
                            <w:rPr>
                              <w:color w:val="FFFFFF" w:themeColor="background1"/>
                            </w:rPr>
                          </w:pPr>
                          <w:r>
                            <w:fldChar w:fldCharType="begin"/>
                          </w:r>
                          <w:r>
                            <w:instrText xml:space="preserve"> PAGE   \* MERGEFORMAT </w:instrText>
                          </w:r>
                          <w:r>
                            <w:fldChar w:fldCharType="separate"/>
                          </w:r>
                          <w:r w:rsidRPr="00932DAD">
                            <w:rPr>
                              <w:noProof/>
                              <w:color w:val="FFFFFF" w:themeColor="background1"/>
                            </w:rPr>
                            <w:t>5</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932DAD" w:rsidRDefault="00932DAD">
                    <w:pPr>
                      <w:spacing w:after="0" w:line="240" w:lineRule="auto"/>
                      <w:jc w:val="right"/>
                      <w:rPr>
                        <w:color w:val="FFFFFF" w:themeColor="background1"/>
                      </w:rPr>
                    </w:pPr>
                    <w:r>
                      <w:fldChar w:fldCharType="begin"/>
                    </w:r>
                    <w:r>
                      <w:instrText xml:space="preserve"> PAGE   \* MERGEFORMAT </w:instrText>
                    </w:r>
                    <w:r>
                      <w:fldChar w:fldCharType="separate"/>
                    </w:r>
                    <w:r w:rsidRPr="00932DAD">
                      <w:rPr>
                        <w:noProof/>
                        <w:color w:val="FFFFFF" w:themeColor="background1"/>
                      </w:rPr>
                      <w:t>5</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AD" w:rsidRDefault="00932D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AD"/>
    <w:rsid w:val="00251461"/>
    <w:rsid w:val="006622D3"/>
    <w:rsid w:val="006B602C"/>
    <w:rsid w:val="00932DAD"/>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83D380-30AA-4B12-B751-46A43D22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2DA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32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DAD"/>
  </w:style>
  <w:style w:type="paragraph" w:styleId="Footer">
    <w:name w:val="footer"/>
    <w:basedOn w:val="Normal"/>
    <w:link w:val="FooterChar"/>
    <w:uiPriority w:val="99"/>
    <w:unhideWhenUsed/>
    <w:rsid w:val="00932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47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1277</Words>
  <Characters>7282</Characters>
  <Application>Microsoft Office Word</Application>
  <DocSecurity>0</DocSecurity>
  <Lines>60</Lines>
  <Paragraphs>17</Paragraphs>
  <ScaleCrop>false</ScaleCrop>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2023-04-01T10:27:00Z</dcterms:created>
  <dcterms:modified xsi:type="dcterms:W3CDTF">2023-04-01T10:27:00Z</dcterms:modified>
</cp:coreProperties>
</file>