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33" w:rsidRDefault="001B5033" w:rsidP="001B5033">
      <w:pPr>
        <w:pStyle w:val="NormalWeb"/>
        <w:spacing w:before="0" w:beforeAutospacing="0" w:after="160" w:afterAutospacing="0"/>
        <w:ind w:left="-540" w:right="-810"/>
        <w:jc w:val="both"/>
      </w:pPr>
      <w:r>
        <w:rPr>
          <w:b/>
          <w:bCs/>
          <w:color w:val="000000"/>
          <w:sz w:val="30"/>
          <w:szCs w:val="30"/>
          <w:shd w:val="clear" w:color="auto" w:fill="FFFFFF"/>
        </w:rPr>
        <w:t>Phân tích Ngô Tử Văn mẫu 5</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Nguyễn Dữ là một nhà văn được biết đến với thành công ở thể loại truyền kỳ khi biên tập lại những chuyện kì ảo được lưu truyền trong dân gian. Đặc biệt, tác phẩm “Truyền kì mạn lục” ra đời trong nửa đầu thế kỉ XVI của ông đã được ca ngợi là “một thiên cổ tùy bút”. Trong đó, nổi bật là “Chuyện chức phán sự đền Tản Viên” với vẻ đẹp trong phẩm chất và tính cách của nhân vật Ngô Tử Văn.</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Mở đầu câu chuyện, tác giả đã đưa người đọc đến với nhân vật qua cách miêu tả một cách trực tiếp. Ngô Tử Văn tên gọi là Soạn, người huyện Yên Dũng đất Lạng Giang. Chàng vốn có tính khảng khái, nóng nảy, thấy sự tà gian thì không thể chịu được. Khắp vùng Bắc thường khen Tử Văn là người cương trực. Qua lời giới thiệu trực tiếp ngắn gọn, người đọc phần nào cũng đã có những hiểu biết và nhận định cơ bản về tính cách nhân vật.</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Theo mạch truyện kể, tác giả đã cho thấy ngay biểu hiện thể tính cách của con người Tử Văn khi có hành động đốt đền để giúp dân trừ bạo. Trong làng của chàng có một ngôi đền linh thiêng, rất được dân làng tôn kính. Tuy nhiên cuối đời nhà Hồ, quân Ngô tràn sang xâm lược, lấn cướp nên vùng ấy trở thành chiến trường. Bộ tướng của Mộc Thanh có một viên Bách hộ họ Thôi, tử trận ở gần đền, cướp ngôi đền từ tay Thổ công và từ đấy tác oai tác quái trong dân gian khiến người dân trong vùng sợ hãi. Ngô Tử Văn thấy vậy tức quá. Một hôm tắm gội sạch sẽ, khấn trời rồi quyết định châm lửa đốt đền mặc cho mọi người khuyên can. Theo quan niệm tín ngưỡng dân gian, đốt đền là hành động bất kính, báng bổ thần linh.</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Tuy nhiên, xét theo lý lẽ, ngôi đền vống chẳng những không mang lại an lành mà còn gây hại cho nhân dân. Do vậy hành động đốt đền của Tử Văn không hề sai trái mà đó là hành động thể hiện rõ một tinh thần khẳng khái, cương trực, vì dân trừ bạo với tinh thần dân tộc diệt trừ hồn ma tên giặc xâm lược. Thêm vào đó, trước khi đốt đền chàng đã tắm gội sạch sẽ, khấn trời, cho thấy thái độ trang nghiêm, tôn trọng thần linh. Sau khi đốt đền, Ngô Tử Văn “vung tay không cần gì cả” cho nên đây không phải là suy nghĩ bồng bột, liều lĩnh nhất thời, cũng không phải vì danh lợi mà vì nghĩa vong thân.</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Là một người quyết đoán nên sau khi đốt đền xong Ngô Tử Văn không suy nghĩ quá nhiều mà vẫn ung dung. Lúc bị hồn ma Bách hộ họ Thôi xưng là cư sĩ đến chửi mắng, dọa nạt đòi chàng dựng trả đền nhưng Tử Văn vẫn mặc kệ, ngồi ngất ngưởng điềm nhiên. Đó là thái độ tin tưởng vào chính nghĩa, tin tưởng vào những việc mình đã làm là hoàn toàn đúng đắn. Sau đó thổ công là một ông già áo vải mũ đen phong độ nhàn nhã tính khiêm tốn xuất hiện khiến Ngô Tử Văn ngạc nhiên “sao nhiều thần quá vậy”. Khi nghe thổ công kể rõ sự tình thì chàng lại muốn kiện Diêm Vương vì chàng vẫn tin tưởng vào công lý và chính nghĩa.</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 xml:space="preserve">Khi bị bắt xuống Minh ti vì hồn ma tướng giặc kiện Diêm Vương việc Ngô Tử Văn đốt đền nhưng với tính cách cương trực nên Tử Văn không hề sợ hãi. Tướng giặc đã giả mạo thổ thần, làm hại dân còn các thần ở những đền miếu lân cận ăn của đút nên bao che cho kẻ ác, các phán quan Diêm Vương chưa làm hết trách nhiệm, không theo sát thực tế nên hắn có thể qua mắt được Diêm Vương. Diêm Vương thấy đó mà quát nạt Tử Văn và bênh vực tên tướng giặc. Dù vậy nhưng Tử Văn không hề run sợ mà vẫn cứng cỏi, bình tĩnh minh oan cho mình. Khi tên tướng giặc đổi giọng nhân nghĩa nhờ Diêm vương cử người đến đền Tản Viên lấy chứng cứ thì Tử Văn đã nhanh trí yêu cầu đính thân Diêm </w:t>
      </w:r>
      <w:r>
        <w:rPr>
          <w:color w:val="000000"/>
          <w:sz w:val="30"/>
          <w:szCs w:val="30"/>
        </w:rPr>
        <w:lastRenderedPageBreak/>
        <w:t>Vương đến đền để xác minh. Sau khi đã làm rõ mọi việc thì hồn ma tên tướng họ Thôi bị giam nhốt vào ngục Cửu U, Diêm Vương đã mắng trừng phạt các quan đã bao che, thiếu trách nhiệm và ban thưởng cho Tử Văn. Cuối cùng công lý đã chiến thắng cái gian ác.</w:t>
      </w:r>
    </w:p>
    <w:p w:rsidR="001B5033" w:rsidRDefault="001B5033" w:rsidP="001B5033">
      <w:pPr>
        <w:pStyle w:val="NormalWeb"/>
        <w:shd w:val="clear" w:color="auto" w:fill="FFFFFF"/>
        <w:spacing w:before="0" w:beforeAutospacing="0" w:after="0" w:afterAutospacing="0"/>
        <w:ind w:left="-540" w:right="-810"/>
        <w:jc w:val="both"/>
      </w:pPr>
      <w:r>
        <w:rPr>
          <w:color w:val="000000"/>
          <w:sz w:val="30"/>
          <w:szCs w:val="30"/>
        </w:rPr>
        <w:t>Chính hành động trượng nghĩa ấy không chỉ giúp Tử Văn minh oan mà còn được sống trở lại, ban thưởng xôi lợn và ban cho chức phán sự đền Tản Viên. Phán sự là chức quan xét xử các vụ kiện tụng, giúp tìm ra và thực thi công lý. Đây là chức quan mà Ngô Tử Văn xứng đáng được nhận vì chàng là người dám đứng ra bảo vệ công lí, chính nghĩa đến cùng. Sự chiến thắng và được ban chức quan của Tử Văn là phần thưởng hoàn toàn xứng đáng, khẳng định chân lý, lẽ phải sẽ luôn chiến thắng tà ác và thể hiện tinh thần dân tộc mạnh mẽ. Công bằng, hạnh phúc chỉ đến khi con người cương trực biết đứng lên đấu tranh với cái xấu, cái ác và sự tà gian.</w:t>
      </w:r>
    </w:p>
    <w:p w:rsidR="001B5033" w:rsidRDefault="001B5033" w:rsidP="001B5033">
      <w:pPr>
        <w:pStyle w:val="NormalWeb"/>
        <w:shd w:val="clear" w:color="auto" w:fill="FFFFFF"/>
        <w:spacing w:before="0" w:beforeAutospacing="0" w:after="240" w:afterAutospacing="0"/>
        <w:ind w:left="-540" w:right="-810"/>
        <w:jc w:val="both"/>
      </w:pPr>
      <w:r>
        <w:rPr>
          <w:color w:val="000000"/>
          <w:sz w:val="30"/>
          <w:szCs w:val="30"/>
        </w:rPr>
        <w:t>“Chuyện chức phán sự đền Tản Viên” có nghệ thuật kể chuyện hấp dẫn, giàu kịch tính kết hợp yếu tố kì ảo cùng nghệ thuật tương phản xuyên suốt và cách xây dựng nhân vật sáng tạo. Qua hình tượng Ngô Tử Văn, tác giả ca ngợi chính nghĩa, tinh thần quyết liệt chống lại tà gian. Đồng thời cũng ngụ ý phê phán hiện thực xã hội đương thời của Nguyễn Dữ và đúc kết bài học nhân sinh cùng niềm tin vào lẽ phải, tin vào điều đúng đắn. Tác phẩm đã để lại trong lòng người đọc bài học sâu sắc về lòng tin vào lẽ phải vào chính nghĩa và có tinh thần đứng lên đấu tranh để tạo ra một xã hội tốt đẹp hơn.</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97" w:rsidRDefault="00613897" w:rsidP="001B5033">
      <w:pPr>
        <w:spacing w:after="0" w:line="240" w:lineRule="auto"/>
      </w:pPr>
      <w:r>
        <w:separator/>
      </w:r>
    </w:p>
  </w:endnote>
  <w:endnote w:type="continuationSeparator" w:id="0">
    <w:p w:rsidR="00613897" w:rsidRDefault="00613897" w:rsidP="001B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3" w:rsidRDefault="001B50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3" w:rsidRDefault="001B50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3" w:rsidRDefault="001B50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97" w:rsidRDefault="00613897" w:rsidP="001B5033">
      <w:pPr>
        <w:spacing w:after="0" w:line="240" w:lineRule="auto"/>
      </w:pPr>
      <w:r>
        <w:separator/>
      </w:r>
    </w:p>
  </w:footnote>
  <w:footnote w:type="continuationSeparator" w:id="0">
    <w:p w:rsidR="00613897" w:rsidRDefault="00613897" w:rsidP="001B5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3" w:rsidRDefault="001B50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3" w:rsidRDefault="001B503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B5033" w:rsidRDefault="001B5033">
                              <w:pPr>
                                <w:spacing w:after="0" w:line="240" w:lineRule="auto"/>
                              </w:pPr>
                              <w:r w:rsidRPr="001B5033">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B5033" w:rsidRDefault="001B5033">
                        <w:pPr>
                          <w:spacing w:after="0" w:line="240" w:lineRule="auto"/>
                        </w:pPr>
                        <w:r w:rsidRPr="001B5033">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B5033" w:rsidRDefault="001B5033">
                          <w:pPr>
                            <w:spacing w:after="0" w:line="240" w:lineRule="auto"/>
                            <w:jc w:val="right"/>
                            <w:rPr>
                              <w:color w:val="FFFFFF" w:themeColor="background1"/>
                            </w:rPr>
                          </w:pPr>
                          <w:r>
                            <w:fldChar w:fldCharType="begin"/>
                          </w:r>
                          <w:r>
                            <w:instrText xml:space="preserve"> PAGE   \* MERGEFORMAT </w:instrText>
                          </w:r>
                          <w:r>
                            <w:fldChar w:fldCharType="separate"/>
                          </w:r>
                          <w:r w:rsidRPr="001B5033">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B5033" w:rsidRDefault="001B5033">
                    <w:pPr>
                      <w:spacing w:after="0" w:line="240" w:lineRule="auto"/>
                      <w:jc w:val="right"/>
                      <w:rPr>
                        <w:color w:val="FFFFFF" w:themeColor="background1"/>
                      </w:rPr>
                    </w:pPr>
                    <w:r>
                      <w:fldChar w:fldCharType="begin"/>
                    </w:r>
                    <w:r>
                      <w:instrText xml:space="preserve"> PAGE   \* MERGEFORMAT </w:instrText>
                    </w:r>
                    <w:r>
                      <w:fldChar w:fldCharType="separate"/>
                    </w:r>
                    <w:r w:rsidRPr="001B5033">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033" w:rsidRDefault="001B50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3"/>
    <w:rsid w:val="001B5033"/>
    <w:rsid w:val="00251461"/>
    <w:rsid w:val="0061389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BE210A-155E-4533-8770-BA6DA48F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0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033"/>
  </w:style>
  <w:style w:type="paragraph" w:styleId="Footer">
    <w:name w:val="footer"/>
    <w:basedOn w:val="Normal"/>
    <w:link w:val="FooterChar"/>
    <w:uiPriority w:val="99"/>
    <w:unhideWhenUsed/>
    <w:rsid w:val="001B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2023-04-01T09:27:00Z</dcterms:created>
  <dcterms:modified xsi:type="dcterms:W3CDTF">2023-04-01T09:27:00Z</dcterms:modified>
</cp:coreProperties>
</file>