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2A" w:rsidRDefault="0043212A" w:rsidP="0043212A">
      <w:pPr>
        <w:shd w:val="clear" w:color="auto" w:fill="FFFFFF"/>
        <w:spacing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Mở bài phân tích 2 khổ thơ đầu Tràng Giang</w:t>
      </w:r>
    </w:p>
    <w:p w:rsidR="0043212A" w:rsidRDefault="0043212A" w:rsidP="0043212A">
      <w:pPr>
        <w:pStyle w:val="Heading2"/>
        <w:keepNext w:val="0"/>
        <w:keepLines w:val="0"/>
        <w:pBdr>
          <w:top w:val="none" w:sz="0" w:space="3" w:color="auto"/>
          <w:bottom w:val="none" w:sz="0" w:space="3" w:color="auto"/>
          <w:between w:val="none" w:sz="0" w:space="3" w:color="auto"/>
        </w:pBdr>
        <w:shd w:val="clear" w:color="auto" w:fill="FFFFFF"/>
        <w:spacing w:before="0" w:after="0" w:line="360" w:lineRule="auto"/>
        <w:jc w:val="both"/>
        <w:rPr>
          <w:rFonts w:ascii="Times New Roman" w:eastAsia="Times New Roman" w:hAnsi="Times New Roman" w:cs="Times New Roman"/>
          <w:b/>
          <w:sz w:val="26"/>
          <w:szCs w:val="26"/>
        </w:rPr>
      </w:pPr>
      <w:bookmarkStart w:id="0" w:name="_xeu70wfk1mf" w:colFirst="0" w:colLast="0"/>
      <w:bookmarkEnd w:id="0"/>
      <w:r>
        <w:rPr>
          <w:rFonts w:ascii="Times New Roman" w:eastAsia="Times New Roman" w:hAnsi="Times New Roman" w:cs="Times New Roman"/>
          <w:b/>
          <w:sz w:val="26"/>
          <w:szCs w:val="26"/>
        </w:rPr>
        <w:t>Mở bài Mẫu 1</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 một trong những nhà thơ nổi tiếng trong phong trào thơ mới, Huy Cận để lại cho kho tàng văn học Việt Nam rất nhiều tác phẩm đặc sắc. Bài thơ “Tràng Giang” được ông viết trong thời kỳ trước cách mạng với một nỗi u buồn, sự bế tắc của một kiếp người, trôi nổi lênh đênh không bến đỗ. Nỗi buồn ấy được thể hiện rõ nét ngay trong 2 khổ thơ đầu.</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p>
    <w:p w:rsidR="0043212A" w:rsidRDefault="0043212A" w:rsidP="0043212A">
      <w:pPr>
        <w:pStyle w:val="Heading2"/>
        <w:keepNext w:val="0"/>
        <w:keepLines w:val="0"/>
        <w:pBdr>
          <w:top w:val="none" w:sz="0" w:space="3" w:color="auto"/>
          <w:bottom w:val="none" w:sz="0" w:space="3" w:color="auto"/>
          <w:between w:val="none" w:sz="0" w:space="3" w:color="auto"/>
        </w:pBdr>
        <w:shd w:val="clear" w:color="auto" w:fill="FFFFFF"/>
        <w:spacing w:before="0" w:after="0" w:line="360" w:lineRule="auto"/>
        <w:jc w:val="both"/>
        <w:rPr>
          <w:rFonts w:ascii="Times New Roman" w:eastAsia="Times New Roman" w:hAnsi="Times New Roman" w:cs="Times New Roman"/>
          <w:b/>
          <w:sz w:val="26"/>
          <w:szCs w:val="26"/>
        </w:rPr>
      </w:pPr>
      <w:bookmarkStart w:id="1" w:name="_6e8vwvl0zn0w" w:colFirst="0" w:colLast="0"/>
      <w:bookmarkEnd w:id="1"/>
      <w:r>
        <w:rPr>
          <w:rFonts w:ascii="Times New Roman" w:eastAsia="Times New Roman" w:hAnsi="Times New Roman" w:cs="Times New Roman"/>
          <w:b/>
          <w:sz w:val="26"/>
          <w:szCs w:val="26"/>
        </w:rPr>
        <w:t>Mở bài Mẫu 2</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cánh đồng văn chương màu mỡ người nghệ sĩ như những hạt cát bụi bay lượn trong không khí để tìm cho mình những dư vị còn lại”. Với Huy Cận ông tìm về nơi lặng tờ của quê hương, xứ sở đó là dòng sông Hồng đỏ nặng phù sa, nguồn cảm hứng của ông được khơi nguồn từ đó và đọng lại ở “Tràng Giang” điều đó được thể hiện trong hai đoạn thơ đầu của bài thơ.</w:t>
      </w:r>
    </w:p>
    <w:p w:rsidR="0043212A" w:rsidRDefault="0043212A" w:rsidP="0043212A">
      <w:pPr>
        <w:pStyle w:val="Heading2"/>
        <w:keepNext w:val="0"/>
        <w:keepLines w:val="0"/>
        <w:pBdr>
          <w:top w:val="none" w:sz="0" w:space="3" w:color="auto"/>
          <w:bottom w:val="none" w:sz="0" w:space="3" w:color="auto"/>
          <w:between w:val="none" w:sz="0" w:space="3" w:color="auto"/>
        </w:pBdr>
        <w:shd w:val="clear" w:color="auto" w:fill="FFFFFF"/>
        <w:spacing w:before="0" w:after="0" w:line="360" w:lineRule="auto"/>
        <w:jc w:val="both"/>
        <w:rPr>
          <w:rFonts w:ascii="Times New Roman" w:eastAsia="Times New Roman" w:hAnsi="Times New Roman" w:cs="Times New Roman"/>
          <w:b/>
          <w:sz w:val="26"/>
          <w:szCs w:val="26"/>
        </w:rPr>
      </w:pPr>
      <w:bookmarkStart w:id="2" w:name="_xfhq13c8tbw" w:colFirst="0" w:colLast="0"/>
      <w:bookmarkEnd w:id="2"/>
      <w:r>
        <w:rPr>
          <w:rFonts w:ascii="Times New Roman" w:eastAsia="Times New Roman" w:hAnsi="Times New Roman" w:cs="Times New Roman"/>
          <w:b/>
          <w:sz w:val="26"/>
          <w:szCs w:val="26"/>
        </w:rPr>
        <w:t>Mở bài Mẫu 3</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Huy Cận là nhà thơ nổi tiếng trong phong trào Thơ mới (1930-1945) với những tác phẩm có sự kết hợp giữa yếu tố hiện đại và cổ điển. Phong cách sáng tác của ông có sự khác biệt lớn gắn liền với hai thời điểm: trước cách mạng tháng Tám và sau cách mạng tháng Tám. Có thể nói đó là sự chuyển biến từ nỗi u sầu, buồn bã vì thời thế trước cách mạng cho đến không khí hào hứng vui tươi sau cách mạng gắn với công cuộc đổi mới. Bài thơ “Tràng giang” được viết trong thời kì trước cách mạng với một nỗi niềm chất chứa u buồn, gợi lên sự bế tắc trong cuộc sống của kiếp người trôi nổi lênh đênh. Bài thơ để lại trong lòng người đọc nhiều nỗi niềm khó tả.</w:t>
      </w:r>
    </w:p>
    <w:p w:rsidR="0043212A" w:rsidRDefault="0043212A" w:rsidP="0043212A">
      <w:pPr>
        <w:pStyle w:val="Heading2"/>
        <w:keepNext w:val="0"/>
        <w:keepLines w:val="0"/>
        <w:pBdr>
          <w:top w:val="none" w:sz="0" w:space="3" w:color="auto"/>
          <w:bottom w:val="none" w:sz="0" w:space="3" w:color="auto"/>
          <w:between w:val="none" w:sz="0" w:space="3" w:color="auto"/>
        </w:pBdr>
        <w:shd w:val="clear" w:color="auto" w:fill="FFFFFF"/>
        <w:spacing w:before="0" w:after="0" w:line="360" w:lineRule="auto"/>
        <w:jc w:val="both"/>
        <w:rPr>
          <w:rFonts w:ascii="Times New Roman" w:eastAsia="Times New Roman" w:hAnsi="Times New Roman" w:cs="Times New Roman"/>
          <w:b/>
          <w:sz w:val="26"/>
          <w:szCs w:val="26"/>
        </w:rPr>
      </w:pPr>
      <w:bookmarkStart w:id="3" w:name="_bqt59kqnfbt8" w:colFirst="0" w:colLast="0"/>
      <w:bookmarkEnd w:id="3"/>
      <w:r>
        <w:rPr>
          <w:rFonts w:ascii="Times New Roman" w:eastAsia="Times New Roman" w:hAnsi="Times New Roman" w:cs="Times New Roman"/>
          <w:b/>
          <w:sz w:val="26"/>
          <w:szCs w:val="26"/>
        </w:rPr>
        <w:t>Mở bài Mẫu 4</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Mỗi một nhà thơ trong phong trào thơ Mới đều diện cho mình một bộ y phục tối tân khác nhau, một phong cách, một giọng riêng không tìm thấy trong bất kì cổ họng của một người nào khác. Và Huy Cận, bằng nỗi sầu nhân thế, sầu vũ trụ, ông đã đem lượm lặt chút buồn rải rác để góp nhặt nên những vần thơ âu sầu, ảo não trong “Tràng Giang”. Đặc biệt với 2 khổ đầu bài thơ, bức tranh thiên nhiên hùng vĩ mà đượm buồn cùng tâm trạng bơ vơ, bế tắc đã góp phần làm nên sắc thái rất riêng, rất Huy Cận.</w:t>
      </w:r>
    </w:p>
    <w:p w:rsidR="0043212A" w:rsidRDefault="0043212A" w:rsidP="0043212A">
      <w:pPr>
        <w:pStyle w:val="Heading2"/>
        <w:keepNext w:val="0"/>
        <w:keepLines w:val="0"/>
        <w:pBdr>
          <w:top w:val="none" w:sz="0" w:space="3" w:color="auto"/>
          <w:bottom w:val="none" w:sz="0" w:space="3" w:color="auto"/>
          <w:between w:val="none" w:sz="0" w:space="3" w:color="auto"/>
        </w:pBdr>
        <w:shd w:val="clear" w:color="auto" w:fill="FFFFFF"/>
        <w:spacing w:before="0" w:after="0" w:line="360" w:lineRule="auto"/>
        <w:jc w:val="both"/>
        <w:rPr>
          <w:rFonts w:ascii="Times New Roman" w:eastAsia="Times New Roman" w:hAnsi="Times New Roman" w:cs="Times New Roman"/>
          <w:b/>
          <w:sz w:val="26"/>
          <w:szCs w:val="26"/>
        </w:rPr>
      </w:pPr>
      <w:bookmarkStart w:id="4" w:name="_lp93k6qtfc01" w:colFirst="0" w:colLast="0"/>
      <w:bookmarkEnd w:id="4"/>
      <w:r>
        <w:rPr>
          <w:rFonts w:ascii="Times New Roman" w:eastAsia="Times New Roman" w:hAnsi="Times New Roman" w:cs="Times New Roman"/>
          <w:b/>
          <w:sz w:val="26"/>
          <w:szCs w:val="26"/>
        </w:rPr>
        <w:t>Mở bài Mẫu 5</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Thơ là cây đàn muôn diệu của tâm hồn của nhịp thở con tim, thơ diễn tả rất thành công mọi cung bậc cảm xúc của con người, niềm vui, nỗi buồn sự cô đơn tuyệt vọng. Có những tâm trạng của con người chỉ có thể diễn đạt bằng thơ, vì vậy thơ không chỉ nói hộ lòng mình mà thơ còn thể hiện những băn khoăn suy nghĩ về sự biến đổi của thế sự với cảm xúc dạt dào khi thấy cái tôi nhỏ bé trước vũ trụ bao la Huy Cận đã viết nên tác phẩm “Tràng Giang”, đặc biệt qua hai khổ thơ đầu của đoạn thơ ta cảm nhận rõ được điều đó.</w:t>
      </w:r>
    </w:p>
    <w:p w:rsidR="0043212A" w:rsidRDefault="0043212A" w:rsidP="0043212A">
      <w:pPr>
        <w:shd w:val="clear" w:color="auto" w:fill="FFFFFF"/>
        <w:spacing w:after="240" w:line="360" w:lineRule="auto"/>
        <w:jc w:val="both"/>
        <w:rPr>
          <w:rFonts w:ascii="Times New Roman" w:eastAsia="Times New Roman" w:hAnsi="Times New Roman" w:cs="Times New Roman"/>
          <w:sz w:val="26"/>
          <w:szCs w:val="26"/>
        </w:rPr>
      </w:pPr>
    </w:p>
    <w:p w:rsidR="00DF4DE3" w:rsidRDefault="00DF4DE3">
      <w:bookmarkStart w:id="5" w:name="_GoBack"/>
      <w:bookmarkEnd w:id="5"/>
    </w:p>
    <w:sectPr w:rsidR="00DF4DE3" w:rsidSect="0025146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E6D" w:rsidRDefault="00E94E6D" w:rsidP="00952990">
      <w:pPr>
        <w:spacing w:line="240" w:lineRule="auto"/>
      </w:pPr>
      <w:r>
        <w:separator/>
      </w:r>
    </w:p>
  </w:endnote>
  <w:endnote w:type="continuationSeparator" w:id="0">
    <w:p w:rsidR="00E94E6D" w:rsidRDefault="00E94E6D" w:rsidP="00952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E6D" w:rsidRDefault="00E94E6D" w:rsidP="00952990">
      <w:pPr>
        <w:spacing w:line="240" w:lineRule="auto"/>
      </w:pPr>
      <w:r>
        <w:separator/>
      </w:r>
    </w:p>
  </w:footnote>
  <w:footnote w:type="continuationSeparator" w:id="0">
    <w:p w:rsidR="00E94E6D" w:rsidRDefault="00E94E6D" w:rsidP="009529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990" w:rsidRDefault="00952990">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52990" w:rsidRDefault="00952990">
                              <w:pPr>
                                <w:spacing w:line="240" w:lineRule="auto"/>
                              </w:pPr>
                              <w:r>
                                <w:rPr>
                                  <w:lang w:val="en-US"/>
                                </w:rPr>
                                <w:t>Trangtailieu.com – Thư viên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52990" w:rsidRDefault="00952990">
                        <w:pPr>
                          <w:spacing w:line="240" w:lineRule="auto"/>
                        </w:pPr>
                        <w:r>
                          <w:rPr>
                            <w:lang w:val="en-US"/>
                          </w:rPr>
                          <w:t>Trangtailieu.com – Thư viên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52990" w:rsidRDefault="00952990">
                          <w:pPr>
                            <w:spacing w:line="240" w:lineRule="auto"/>
                            <w:jc w:val="right"/>
                            <w:rPr>
                              <w:color w:val="FFFFFF" w:themeColor="background1"/>
                            </w:rPr>
                          </w:pPr>
                          <w:r>
                            <w:fldChar w:fldCharType="begin"/>
                          </w:r>
                          <w:r>
                            <w:instrText xml:space="preserve"> PAGE   \* MERGEFORMAT </w:instrText>
                          </w:r>
                          <w:r>
                            <w:fldChar w:fldCharType="separate"/>
                          </w:r>
                          <w:r w:rsidRPr="00952990">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52990" w:rsidRDefault="00952990">
                    <w:pPr>
                      <w:spacing w:line="240" w:lineRule="auto"/>
                      <w:jc w:val="right"/>
                      <w:rPr>
                        <w:color w:val="FFFFFF" w:themeColor="background1"/>
                      </w:rPr>
                    </w:pPr>
                    <w:r>
                      <w:fldChar w:fldCharType="begin"/>
                    </w:r>
                    <w:r>
                      <w:instrText xml:space="preserve"> PAGE   \* MERGEFORMAT </w:instrText>
                    </w:r>
                    <w:r>
                      <w:fldChar w:fldCharType="separate"/>
                    </w:r>
                    <w:r w:rsidRPr="00952990">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2A"/>
    <w:rsid w:val="00251461"/>
    <w:rsid w:val="0043212A"/>
    <w:rsid w:val="006622D3"/>
    <w:rsid w:val="00952990"/>
    <w:rsid w:val="00D70EC9"/>
    <w:rsid w:val="00DF4DE3"/>
    <w:rsid w:val="00E9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13B0F"/>
  <w15:chartTrackingRefBased/>
  <w15:docId w15:val="{3EA13E30-AEE8-4A13-98F2-E3F84C7F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212A"/>
    <w:pPr>
      <w:spacing w:after="0" w:line="276" w:lineRule="auto"/>
    </w:pPr>
    <w:rPr>
      <w:rFonts w:ascii="Arial" w:eastAsia="Arial" w:hAnsi="Arial" w:cs="Arial"/>
      <w:lang w:val="vi"/>
    </w:rPr>
  </w:style>
  <w:style w:type="paragraph" w:styleId="Heading2">
    <w:name w:val="heading 2"/>
    <w:basedOn w:val="Normal"/>
    <w:next w:val="Normal"/>
    <w:link w:val="Heading2Char"/>
    <w:rsid w:val="0043212A"/>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12A"/>
    <w:rPr>
      <w:rFonts w:ascii="Arial" w:eastAsia="Arial" w:hAnsi="Arial" w:cs="Arial"/>
      <w:sz w:val="32"/>
      <w:szCs w:val="32"/>
      <w:lang w:val="vi"/>
    </w:rPr>
  </w:style>
  <w:style w:type="paragraph" w:styleId="Header">
    <w:name w:val="header"/>
    <w:basedOn w:val="Normal"/>
    <w:link w:val="HeaderChar"/>
    <w:uiPriority w:val="99"/>
    <w:unhideWhenUsed/>
    <w:rsid w:val="00952990"/>
    <w:pPr>
      <w:tabs>
        <w:tab w:val="center" w:pos="4680"/>
        <w:tab w:val="right" w:pos="9360"/>
      </w:tabs>
      <w:spacing w:line="240" w:lineRule="auto"/>
    </w:pPr>
  </w:style>
  <w:style w:type="character" w:customStyle="1" w:styleId="HeaderChar">
    <w:name w:val="Header Char"/>
    <w:basedOn w:val="DefaultParagraphFont"/>
    <w:link w:val="Header"/>
    <w:uiPriority w:val="99"/>
    <w:rsid w:val="00952990"/>
    <w:rPr>
      <w:rFonts w:ascii="Arial" w:eastAsia="Arial" w:hAnsi="Arial" w:cs="Arial"/>
      <w:lang w:val="vi"/>
    </w:rPr>
  </w:style>
  <w:style w:type="paragraph" w:styleId="Footer">
    <w:name w:val="footer"/>
    <w:basedOn w:val="Normal"/>
    <w:link w:val="FooterChar"/>
    <w:uiPriority w:val="99"/>
    <w:unhideWhenUsed/>
    <w:rsid w:val="00952990"/>
    <w:pPr>
      <w:tabs>
        <w:tab w:val="center" w:pos="4680"/>
        <w:tab w:val="right" w:pos="9360"/>
      </w:tabs>
      <w:spacing w:line="240" w:lineRule="auto"/>
    </w:pPr>
  </w:style>
  <w:style w:type="character" w:customStyle="1" w:styleId="FooterChar">
    <w:name w:val="Footer Char"/>
    <w:basedOn w:val="DefaultParagraphFont"/>
    <w:link w:val="Footer"/>
    <w:uiPriority w:val="99"/>
    <w:rsid w:val="00952990"/>
    <w:rPr>
      <w:rFonts w:ascii="Arial" w:eastAsia="Arial" w:hAnsi="Arial" w:cs="Arial"/>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viên online dành cho mọi lứa tuổi</dc:title>
  <dc:subject/>
  <dc:creator>HIEN</dc:creator>
  <cp:keywords/>
  <dc:description/>
  <cp:lastModifiedBy>HIEN</cp:lastModifiedBy>
  <cp:revision>2</cp:revision>
  <dcterms:created xsi:type="dcterms:W3CDTF">2023-04-01T09:01:00Z</dcterms:created>
  <dcterms:modified xsi:type="dcterms:W3CDTF">2023-04-01T09:02:00Z</dcterms:modified>
</cp:coreProperties>
</file>