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9D2" w:rsidRPr="007649D2" w:rsidRDefault="007649D2" w:rsidP="007649D2">
      <w:pPr>
        <w:pStyle w:val="NormalWeb"/>
        <w:spacing w:before="0" w:beforeAutospacing="0" w:after="0" w:afterAutospacing="0" w:line="360" w:lineRule="auto"/>
        <w:rPr>
          <w:sz w:val="26"/>
          <w:szCs w:val="26"/>
        </w:rPr>
      </w:pPr>
      <w:r w:rsidRPr="007649D2">
        <w:rPr>
          <w:b/>
          <w:bCs/>
          <w:color w:val="000000"/>
          <w:sz w:val="26"/>
          <w:szCs w:val="26"/>
        </w:rPr>
        <w:t>Mẫu 5: Phân tích bài thơ “ Qua Đèo Ngang” của Bà Huyện Thanh Quan</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“Có nơi đâu đẹp tuyệt vời</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Như sông như núi, như người Việt Nam”</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Câu thơ thể hiện niềm kiêu hãnh, tự hào về non sông đất trời Việt Nam. Thiên nhiên trên quê hương ta có vẻ đẹp mộng mơ, chan hòa sức sống. Chính vì vậy, thiên nhiên luôn là đề tài bất tận của thi ca. Lúc thì lung linh, huyền diệu như trong mộng, lúc lại rực rỡ, kiêu sa tựa ánh mặt trời. Bài thơ “Qua Đèo Ngang” của Bà Huyện Thanh Quan là một trong số đó.</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“Bước tới Đèo Ngang, bóng xế tà,</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Cỏ cây chen đá, lá chen hoa.</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Lom khom dưới núi, tiều vài chú,</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Lác đác bên sông, chợ mấy nhà.</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Nhớ nước, đau lòng, con quốc quốc,</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Thương nhà mỏi miệng, cái gia gia.</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Dừng chân đứng lại, trời, non, nước,</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Một mảnh tình riêng, ta với ta.”</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Câu thơ mở đầu gợi mở về không gian, thời gian. Cụm từ “bóng xế tà” gợi ra thời điểm chiều tà đã bao trùm lên không gian đèo Ngang. Tiếp đến nhà thơ sử dụng điệp từ “chen” cùng cách gieo vần lưng “lá, đá” đã tạo nên sự cô đơn, tĩnh mịch. Từ tà như diễn tả một khái niệm sắp tàn lụa, biến mất. Yếu tố thời gian làm cho câu thơ thêm phần buồn bã. Ca dao cũng đã có câu:</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“Vẳng nghe chim vịt kêu chiều</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Bâng khuâng nhớ mẹ, chín chiều ruột đau”</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Thế mới biết, những tình cảm cao quý của mỗi người dường như gặp nhau ở một điểm. Đó chính là thời gian. Mà quãng thời gian thích hợp nhất để bộc lộ sự nhớ nhung khắc khoải chính là lúc chiều về. Ở bài thơ “Qua đèo Ngang”, tác giả bỗng dâng lên cảm xúc man mác khi bà bắt gặp ánh hoàng hôn bao phủ cảnh vật.</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Không chỉ là thiên nhiên, mà con người cũng xuất hiện trong bức tranh nơi đèo Ngang:</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“Lom khom dưới núi tiều vài chú</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Lác đác bên sông, chợ mấy nhà”</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lastRenderedPageBreak/>
        <w:t>Câu thơ gợi cho tả hình dung trong ánh hoàng hôn lạnh lẽo, mấy người tiều phu đang đốn củi, mấy quán chợ xiêu xiêu trong gió. Đảo ngữ đưa hai từ láy lom khom, lác đác lên đầu câu đã được tác giả sử dụng như nhấn mạnh thêm sự u hoài ở đây. Nhà thơ đi tìm một sự sống nhưng sự sống đó lại làm cho cảnh vật héo hắt, buồn bã hơn, xa vắng hơn.</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Sự đối lập vốn có của hai câu thực khiến cho cảnh trên sông, dưới núi thêm rời rạc, thưa thớt. Từ “vài, mấy” như càng nói rõ thêm sự vắng vẻ ở nơi này. Trong sự hiu quạnh đó, bỗng nhiên vẳng lên tiếng kêu đều đều, man mác của loài chim quốc quốc, chim gia gia trong bóng hoàng hôn đang buông xuống.</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Từ ghép “đau lòng, mỏi miệng” khiến cho ta có cảm giác tha thiết, ray rứt. Từ “nhớ nước, thương nhà” là nỗi niềm của con chim quốc, chim gia gia do tác giả cảm nhận được hay chính là nghệ thuật ẩn dụ để nói lên tâm sự từ trong sâu thẳm tâm hồn của nữ sĩ? Nghệ thuật chơi chữ quốc quốc gia giá phải chăng là Tổ quốc và gia đình của Bà Huyện Thanh Quan hồi đó?</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Sự song song về ý, về lời của hai câu thơ trong phần luận của bài thơ này nhằm nhấn mạnh tình cảm của bà Huyện Thanh Quan đối với Tổ quốc, gia đình trước cảnh thật là khéo léo và tài tình. Từ thực tại của xã hội đương đời mà bà đang sống cho đến cảnh thực của đèo Ngang đã khiến cho tác giả sực nhớ đến mình và tâm sự:</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“Dừng chân đứng lại trời non nước</w:t>
      </w:r>
    </w:p>
    <w:p w:rsidR="007649D2" w:rsidRPr="007649D2" w:rsidRDefault="007649D2" w:rsidP="007649D2">
      <w:pPr>
        <w:pStyle w:val="NormalWeb"/>
        <w:shd w:val="clear" w:color="auto" w:fill="FFFFFF"/>
        <w:spacing w:before="0" w:beforeAutospacing="0" w:after="0" w:afterAutospacing="0" w:line="360" w:lineRule="auto"/>
        <w:jc w:val="center"/>
        <w:rPr>
          <w:sz w:val="26"/>
          <w:szCs w:val="26"/>
        </w:rPr>
      </w:pPr>
      <w:r w:rsidRPr="007649D2">
        <w:rPr>
          <w:i/>
          <w:iCs/>
          <w:color w:val="000000"/>
          <w:sz w:val="26"/>
          <w:szCs w:val="26"/>
        </w:rPr>
        <w:t>Một mảnh tình riêng ta với ta.”</w:t>
      </w:r>
    </w:p>
    <w:p w:rsidR="007649D2" w:rsidRPr="007649D2" w:rsidRDefault="007649D2" w:rsidP="007649D2">
      <w:pPr>
        <w:pStyle w:val="NormalWeb"/>
        <w:shd w:val="clear" w:color="auto" w:fill="FFFFFF"/>
        <w:spacing w:before="0" w:beforeAutospacing="0" w:after="0" w:afterAutospacing="0" w:line="360" w:lineRule="auto"/>
        <w:jc w:val="both"/>
        <w:rPr>
          <w:sz w:val="26"/>
          <w:szCs w:val="26"/>
        </w:rPr>
      </w:pPr>
      <w:r w:rsidRPr="007649D2">
        <w:rPr>
          <w:color w:val="000000"/>
          <w:sz w:val="26"/>
          <w:szCs w:val="26"/>
        </w:rPr>
        <w:t>Câu kết của bài, ta cảm thấy nhà thơ có tâm sự u hoài về quá khứ. Dừng lại và quan sát bà chỉ thấy: trời, non, nước. Vũ trụ thật rộng lớn, xung quanh bà là cả một bầu trời với núi, với sông khiến cho con người cảm thấy mình bé nhỏ lại, đơn độc, trống vắng, ở đây, chỉ có một mình bà ta với ta, lại thêm mảnh tình riêng cho nước, cho nhà trong huyết quản đã làm cho cõi lòng nhà thơ như tê tái.</w:t>
      </w:r>
    </w:p>
    <w:p w:rsidR="007649D2" w:rsidRPr="007649D2" w:rsidRDefault="007649D2" w:rsidP="007649D2">
      <w:pPr>
        <w:pStyle w:val="NormalWeb"/>
        <w:shd w:val="clear" w:color="auto" w:fill="FFFFFF"/>
        <w:spacing w:before="0" w:beforeAutospacing="0" w:after="240" w:afterAutospacing="0" w:line="360" w:lineRule="auto"/>
        <w:jc w:val="both"/>
        <w:rPr>
          <w:sz w:val="26"/>
          <w:szCs w:val="26"/>
        </w:rPr>
      </w:pPr>
      <w:r w:rsidRPr="007649D2">
        <w:rPr>
          <w:color w:val="000000"/>
          <w:sz w:val="26"/>
          <w:szCs w:val="26"/>
        </w:rPr>
        <w:t>Bài thơ “Qua Đèo Ngang” đã khắc họa khung cảnh thiên nhiên Đèo Ngang thoáng đãng mà heo hút, thấp thoáng sự sống con người nhưng vẫn còn hoang sơ. Đồng thời thể hiện nỗi nhớ nước thương nhà.</w:t>
      </w:r>
    </w:p>
    <w:p w:rsidR="008E2FC0" w:rsidRPr="007649D2" w:rsidRDefault="008E2FC0" w:rsidP="007649D2">
      <w:pPr>
        <w:spacing w:line="360" w:lineRule="auto"/>
        <w:rPr>
          <w:sz w:val="26"/>
          <w:szCs w:val="26"/>
        </w:rPr>
      </w:pPr>
    </w:p>
    <w:sectPr w:rsidR="008E2FC0" w:rsidRPr="007649D2"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CD1" w:rsidRDefault="00217CD1" w:rsidP="007649D2">
      <w:pPr>
        <w:spacing w:after="0" w:line="240" w:lineRule="auto"/>
      </w:pPr>
      <w:r>
        <w:separator/>
      </w:r>
    </w:p>
  </w:endnote>
  <w:endnote w:type="continuationSeparator" w:id="0">
    <w:p w:rsidR="00217CD1" w:rsidRDefault="00217CD1" w:rsidP="0076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CD1" w:rsidRDefault="00217CD1" w:rsidP="007649D2">
      <w:pPr>
        <w:spacing w:after="0" w:line="240" w:lineRule="auto"/>
      </w:pPr>
      <w:r>
        <w:separator/>
      </w:r>
    </w:p>
  </w:footnote>
  <w:footnote w:type="continuationSeparator" w:id="0">
    <w:p w:rsidR="00217CD1" w:rsidRDefault="00217CD1" w:rsidP="0076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9D2" w:rsidRDefault="007649D2">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649D2" w:rsidRPr="007649D2" w:rsidRDefault="007649D2">
                              <w:pPr>
                                <w:spacing w:after="0" w:line="240" w:lineRule="auto"/>
                                <w:rPr>
                                  <w:rFonts w:ascii="Times New Roman" w:hAnsi="Times New Roman" w:cs="Times New Roman"/>
                                </w:rPr>
                              </w:pPr>
                              <w:r w:rsidRPr="007649D2">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649D2" w:rsidRPr="007649D2" w:rsidRDefault="007649D2">
                        <w:pPr>
                          <w:spacing w:after="0" w:line="240" w:lineRule="auto"/>
                          <w:rPr>
                            <w:rFonts w:ascii="Times New Roman" w:hAnsi="Times New Roman" w:cs="Times New Roman"/>
                          </w:rPr>
                        </w:pPr>
                        <w:r w:rsidRPr="007649D2">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649D2" w:rsidRDefault="007649D2">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7649D2" w:rsidRDefault="007649D2">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D2"/>
    <w:rsid w:val="00217CD1"/>
    <w:rsid w:val="007649D2"/>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680EE5-CAB0-4FCD-99F6-6FC959E5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9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D2"/>
  </w:style>
  <w:style w:type="paragraph" w:styleId="Footer">
    <w:name w:val="footer"/>
    <w:basedOn w:val="Normal"/>
    <w:link w:val="FooterChar"/>
    <w:uiPriority w:val="99"/>
    <w:unhideWhenUsed/>
    <w:rsid w:val="0076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2023-03-30T03:52:00Z</dcterms:created>
  <dcterms:modified xsi:type="dcterms:W3CDTF">2023-03-30T03:53:00Z</dcterms:modified>
</cp:coreProperties>
</file>