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2C8" w:rsidRPr="00A162C5" w:rsidRDefault="000B62C8" w:rsidP="000B62C8">
      <w:pPr>
        <w:spacing w:line="360" w:lineRule="auto"/>
        <w:jc w:val="center"/>
        <w:rPr>
          <w:rFonts w:ascii="Times New Roman" w:hAnsi="Times New Roman" w:cs="Times New Roman"/>
          <w:b/>
          <w:sz w:val="26"/>
          <w:szCs w:val="26"/>
        </w:rPr>
      </w:pPr>
      <w:r w:rsidRPr="00A162C5">
        <w:rPr>
          <w:rFonts w:ascii="Times New Roman" w:hAnsi="Times New Roman" w:cs="Times New Roman"/>
          <w:b/>
          <w:sz w:val="26"/>
          <w:szCs w:val="26"/>
        </w:rPr>
        <w:t>Tóm tắt văn bản Những Ngôi Sao Xa Xôi - Mẫu 16</w:t>
      </w:r>
    </w:p>
    <w:p w:rsidR="000B62C8" w:rsidRPr="00A162C5" w:rsidRDefault="000B62C8" w:rsidP="000B62C8">
      <w:pPr>
        <w:spacing w:line="360" w:lineRule="auto"/>
        <w:jc w:val="both"/>
        <w:rPr>
          <w:rFonts w:ascii="Times New Roman" w:hAnsi="Times New Roman" w:cs="Times New Roman"/>
          <w:b/>
          <w:sz w:val="26"/>
          <w:szCs w:val="26"/>
        </w:rPr>
      </w:pPr>
      <w:r w:rsidRPr="00A162C5">
        <w:rPr>
          <w:rFonts w:ascii="Times New Roman" w:hAnsi="Times New Roman" w:cs="Times New Roman"/>
          <w:color w:val="000000"/>
          <w:sz w:val="26"/>
          <w:szCs w:val="26"/>
          <w:shd w:val="clear" w:color="auto" w:fill="FFFFFF"/>
        </w:rPr>
        <w:t>Tác phẩm là câu chuyện kể về cuộc sống và chiến đấu của ba nữ thanh niên xung phong trên tuyến đường Trường Sơn những năm chống Mỹ ác liệt nhất. Thao, Định, Nho là ba cô gái thuộc tổ "trinh sát mặt đường" với nhiệm vụ phá bom, lấp đường để đảm bảo sự an toàn cho những chuyến xe chở đạn dược và bộ đội vào chiến trường miền Nam. Công việc của họ là một ngày từ ba đến năm lần xông lên cao điểm sau những trận bom để lấp hố bom, san đường. Những lúc được thảnh thơi, họ lại trở về cái hang dưới chân cao điểm − ngôi nhà của họ. Ba cô gái với ba tính cách khác nhau, ba ý thích, lối sinh hoạt khác nhau nhưng đều có một điểm chung là rất dũng cảm, làm việc hết mình. Khi đối diện với hiểm nguy họ rất cứng cỏi, nhưng trong cuộc sống, giữa những giây phút yên bình hiếm hoi thì họ lại rất trẻ trung, tươi vui và yêu đời. Ba cô gái sống với nhau thân thiết như ba chị em ruột thịt. Khi Nho bị thương, Được và chi Thao rất lo lắng, họ đau như chính họ là người bị bom vùi. Câu chuyện có sự đan xen liên tục hai nội dung: cuộc chiến đấu quyết liệt với bom đạn và cuộc sống hồn nhiên, trẻ trung của ba nữ thanh niên xung phong.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C8"/>
    <w:rsid w:val="000B62C8"/>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CFB41-0504-4DC6-ADF6-A645B7BA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2023-03-07T09:47:00Z</dcterms:created>
  <dcterms:modified xsi:type="dcterms:W3CDTF">2023-03-07T09:47:00Z</dcterms:modified>
</cp:coreProperties>
</file>