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F" w:rsidRPr="00C8782F" w:rsidRDefault="00504CEF" w:rsidP="00504CEF">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7</w:t>
      </w:r>
    </w:p>
    <w:p w:rsidR="00504CEF" w:rsidRPr="00C8782F" w:rsidRDefault="00504CEF" w:rsidP="00504CEF">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Truyện ngắn “Chiếc thuyền ngoài xa” được Nguyễn Minh Châu sáng tác năm 1983. Câu chuyện kể về cuộc gặp gỡ bất ngờ của người nghệ sĩ Phùng với vợ chồng người đàn bà làng chài. Theo yêu cầu của trưởng phòng, nghệ sĩ nhiếp ảnh Phùng đến một vùng ven biển miền Trung – nơi anh đã từng chiến đấu để chụp một tấm ảnh thuyền biển, bổ sung cho cuốn lịch năm mới. Sau nhiều ngày “phục kích”, Phùng đã chụp được một bức ảnh tuyệt đẹp về chiếc thuyền ngoài xa trên biển sớm mờ sương. Nhưng khi chiếc thuyền vào gần bờ, anh kinh ngạc chứng kiến cảnh gã đàn ông vũ phu đánh vợ một cách dã man mà người vợ không chống lại cũng không tìm cách chạy trốn. Đứa con vì muốn bảo vệ mẹ đã đánh lại cha mình. Thấy vậy, Phùng đã ra tay can thiệp để cảnh tượng đó không tiếp diễn. Phùng đã nán lại mấy ngày theo lời mời của chánh án Đẩu - đồng đội cũ của anh, tình cờ Phùng được nghe câu chuyện cuộc đời của người đàn bà hàng chài ở tòa án huyện. Anh càng ngạc nhiên hơn khi người đàn bà ấy đã từ chối sự giúp đỡ của anh và Đẩu, một mực xin không phải li dị lão chồng vũ phu và bị lí lẽ của người đàn bà đó thuyết phục. Tấm ảnh Phùng chụp, mãi sau này vẫn là một tác phẩm được yêu thích. Tuy nhiên, mỗi lần đứng trước tấm ảnh, Phùng đều thấy hiện lên cái màu hồng hồng của ánh sương mai và nếu nhìn lâu hơn, bao giờ anh cũng thấy người đàn bà nghèo khổ, lam lũ ấy bước ta từ tấm ảnh rồi hòa lẫn trong đám đông.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F"/>
    <w:rsid w:val="00251461"/>
    <w:rsid w:val="00504CE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C4D1C-0AC4-4504-BDC4-FCC3B74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2023-03-04T10:46:00Z</dcterms:modified>
</cp:coreProperties>
</file>