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E7" w:rsidRPr="00C8782F" w:rsidRDefault="00FC54E7" w:rsidP="00FC54E7">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15</w:t>
      </w:r>
    </w:p>
    <w:p w:rsidR="00FC54E7" w:rsidRPr="00C8782F" w:rsidRDefault="00FC54E7" w:rsidP="00FC54E7">
      <w:pPr>
        <w:pStyle w:val="NormalWeb"/>
        <w:shd w:val="clear" w:color="auto" w:fill="FFFFFF"/>
        <w:spacing w:before="0" w:beforeAutospacing="0" w:after="0" w:afterAutospacing="0" w:line="360" w:lineRule="auto"/>
        <w:jc w:val="both"/>
        <w:rPr>
          <w:sz w:val="26"/>
          <w:szCs w:val="26"/>
        </w:rPr>
      </w:pPr>
      <w:r w:rsidRPr="00C8782F">
        <w:rPr>
          <w:sz w:val="26"/>
          <w:szCs w:val="26"/>
        </w:rPr>
        <w:t>Nghệ sĩ nhiếp ảnh Phùng đã đi về một vùng biển miền Trung nơi mà ngày xưa anh từng chiến đấu để có thể chụp được một tấm ảnh nghệ thuật về thuyền và biển cho bộ lịch cho năm mới theo yêu cầu của Trưởng phòng. Anh như cắm trại trên biển nhiều ngày, nhiếp ảnh Phùng đã có được một cảnh đắt giá, đó là cảnh một chiếc thuyền ở ngoài xa đang ẩn hiện trong màn sương biển mờ ảo. Đó là một cảnh đẹp như một bức tranh mực tàu. Tưởng chừng như đang trọn vẹn niềm vui, nhưng khi con thuyền cập bờ thì trước mặt Phùng lại hiện ra cảnh người chồng vũ phu đang đánh đập vợ một cách dã man, đứa con muốn bảo vệ mẹ nó, nên đã đánh lại cha nó.</w:t>
      </w:r>
    </w:p>
    <w:p w:rsidR="00FC54E7" w:rsidRPr="00C8782F" w:rsidRDefault="00FC54E7" w:rsidP="00FC54E7">
      <w:pPr>
        <w:pStyle w:val="NormalWeb"/>
        <w:shd w:val="clear" w:color="auto" w:fill="FFFFFF"/>
        <w:spacing w:before="0" w:beforeAutospacing="0" w:after="0" w:afterAutospacing="0" w:line="360" w:lineRule="auto"/>
        <w:jc w:val="both"/>
        <w:rPr>
          <w:sz w:val="26"/>
          <w:szCs w:val="26"/>
        </w:rPr>
      </w:pPr>
      <w:r w:rsidRPr="00C8782F">
        <w:rPr>
          <w:sz w:val="26"/>
          <w:szCs w:val="26"/>
        </w:rPr>
        <w:t>Phùng ngạc nhiên và sững sờ, anh không chịu được cảnh đó, anh tiến đến và ngăn cản người đàn ông thì bị người đó đánh bị thương. Người vợ được chánh án Đẩu (Đẩu là bạn cũ của Phùng) mời đến tại tòa án Huyện. Tại đây, Phùng khuyên người đàn bà nên bỏ người chồng vũ phu đi nhưng lại bị từ chối. Chị bắt đầu kể cho họ nghe về cuộc đời của mình và giải thích lí do vì sao không thể bỏ người chồng vũ phu đó. Phùng và Đẩu hiểu ra được nhiều điều từ cuộc đời của chị.</w:t>
      </w:r>
    </w:p>
    <w:p w:rsidR="00FC54E7" w:rsidRPr="00C8782F" w:rsidRDefault="00FC54E7" w:rsidP="00FC54E7">
      <w:pPr>
        <w:pStyle w:val="NormalWeb"/>
        <w:shd w:val="clear" w:color="auto" w:fill="FFFFFF"/>
        <w:spacing w:before="0" w:beforeAutospacing="0" w:after="0" w:afterAutospacing="0" w:line="360" w:lineRule="auto"/>
        <w:jc w:val="both"/>
        <w:rPr>
          <w:sz w:val="26"/>
          <w:szCs w:val="26"/>
        </w:rPr>
      </w:pPr>
      <w:r w:rsidRPr="00C8782F">
        <w:rPr>
          <w:sz w:val="26"/>
          <w:szCs w:val="26"/>
        </w:rPr>
        <w:t>Phùng rời vùng biển và có số vốn là những bức ảnh cũng khá nhiều, anh đã chọn được một tấm ảnh ưng ý cho bộ lịch của mình - một tấm ảnh về thuyền và biển. Nhưng mỗi lần nhìn thấy tấm ảnh đó, người nghệ sĩ như đang cảm thấy mình đang đứng trước cái màu hồng hồng của sương mai, nhìn lâu hơn anh thấy hình ảnh người đàn bà thô kệch nghèo khổ, vất vả, chịu nhiều đau thương đang bước ra từ tấm ảnh.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E7"/>
    <w:rsid w:val="00251461"/>
    <w:rsid w:val="006622D3"/>
    <w:rsid w:val="00D70EC9"/>
    <w:rsid w:val="00DF4DE3"/>
    <w:rsid w:val="00FC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0AEA-D67C-4792-B287-DA9E2A9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4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2023-03-04T10:47:00Z</dcterms:created>
  <dcterms:modified xsi:type="dcterms:W3CDTF">2023-03-04T10:47:00Z</dcterms:modified>
</cp:coreProperties>
</file>