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7A" w:rsidRPr="002D767A" w:rsidRDefault="002D767A" w:rsidP="002D767A">
      <w:pPr>
        <w:pStyle w:val="NormalWeb"/>
        <w:shd w:val="clear" w:color="auto" w:fill="FFFFFF"/>
        <w:spacing w:before="0" w:beforeAutospacing="0" w:after="0" w:afterAutospacing="0" w:line="360" w:lineRule="auto"/>
        <w:rPr>
          <w:sz w:val="26"/>
          <w:szCs w:val="26"/>
        </w:rPr>
      </w:pPr>
      <w:bookmarkStart w:id="0" w:name="_GoBack"/>
      <w:r w:rsidRPr="002D767A">
        <w:rPr>
          <w:sz w:val="26"/>
          <w:szCs w:val="26"/>
        </w:rPr>
        <w:t>Bao đời nay, hình ảnh con trâu lầm lũi kéo cày trên đồng ruộng là hình ảnh rất quen thuộc, gần gũi đối với người nông dân Việt Nam. Vì thế, đôi khi con trâu đã trở thành người bạn tâm tình của người nông dân:</w:t>
      </w:r>
    </w:p>
    <w:p w:rsidR="002D767A" w:rsidRPr="002D767A" w:rsidRDefault="002D767A" w:rsidP="002D767A">
      <w:pPr>
        <w:pStyle w:val="NormalWeb"/>
        <w:shd w:val="clear" w:color="auto" w:fill="FFFFFF"/>
        <w:spacing w:before="0" w:beforeAutospacing="0" w:after="0" w:afterAutospacing="0" w:line="360" w:lineRule="auto"/>
        <w:jc w:val="center"/>
        <w:rPr>
          <w:sz w:val="26"/>
          <w:szCs w:val="26"/>
        </w:rPr>
      </w:pPr>
      <w:r w:rsidRPr="002D767A">
        <w:rPr>
          <w:rStyle w:val="Emphasis"/>
          <w:sz w:val="26"/>
          <w:szCs w:val="26"/>
          <w:bdr w:val="none" w:sz="0" w:space="0" w:color="auto" w:frame="1"/>
        </w:rPr>
        <w:t>Trâu ơi ta bảo trâu này</w:t>
      </w:r>
      <w:r w:rsidRPr="002D767A">
        <w:rPr>
          <w:sz w:val="26"/>
          <w:szCs w:val="26"/>
        </w:rPr>
        <w:br/>
      </w:r>
      <w:r w:rsidRPr="002D767A">
        <w:rPr>
          <w:rStyle w:val="Emphasis"/>
          <w:sz w:val="26"/>
          <w:szCs w:val="26"/>
          <w:bdr w:val="none" w:sz="0" w:space="0" w:color="auto" w:frame="1"/>
        </w:rPr>
        <w:t>Trâu ra ngoài ruộng trâu cày với ta.</w:t>
      </w:r>
      <w:r w:rsidRPr="002D767A">
        <w:rPr>
          <w:sz w:val="26"/>
          <w:szCs w:val="26"/>
        </w:rPr>
        <w:br/>
      </w:r>
      <w:r w:rsidRPr="002D767A">
        <w:rPr>
          <w:rStyle w:val="Emphasis"/>
          <w:sz w:val="26"/>
          <w:szCs w:val="26"/>
          <w:bdr w:val="none" w:sz="0" w:space="0" w:color="auto" w:frame="1"/>
        </w:rPr>
        <w:t>Cấy cày vốn nghiệp nông gia</w:t>
      </w:r>
      <w:r w:rsidRPr="002D767A">
        <w:rPr>
          <w:sz w:val="26"/>
          <w:szCs w:val="26"/>
        </w:rPr>
        <w:br/>
      </w:r>
      <w:r w:rsidRPr="002D767A">
        <w:rPr>
          <w:rStyle w:val="Emphasis"/>
          <w:sz w:val="26"/>
          <w:szCs w:val="26"/>
          <w:bdr w:val="none" w:sz="0" w:space="0" w:color="auto" w:frame="1"/>
        </w:rPr>
        <w:t>Ta đây trâu đấy ai mà quản công...</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Trâu Việt Nam có nguồn gốc từ trâu rừng thuần hóa, thuộc nhóm trâu đầm lầy. Trâu rừng là tổ tiên của các loài trâu nhà, sinh ở vùng Đông Nam Á nhiệt đới gió mùa thấp ẩm, hiện còn tồn tại ở miền Trung nước ta. Khoảng 5 - 6 ngàn năm trước, trâu đã thuần hóa cùng với sự ra đời nền văn minh lúa nước. Người Việt cổ đã biết săn bắt trâu, thần hóa chúng để giúp con người trong việc cày cấy.</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Trâu là động vật thuộc lớp thú, màu da thường là màu đen với lớp lông mao bao phủ toàn thân. Da trâu rất dày, có lông tơ như chiếc áo choàng. Thấp thoáng trong bộ áo đẹp đẽ là một làn da căng bóng mỡ. Trâu có một cái đuôi dài, thường xuyên phe phẩy như cái quạt của con người để đuổi ruồi và muỗi. Hai tai dài giúp nó nghe ngóng được những tiếng động xung quanh. Người nông dân có thể nhận biết sự lành, dữ ở loài trâu một phần nhờ đôi sừng trên đầu. Trâu có đôi sừng dài, uốn cong hình lưỡi liềm, giúp trâu làm dáng và tự vệ chống lại kẻ thù. Trâu có một đặc điểm rất nổi bật là không có hàm răng trên, có thể vì vậy mà trâu phải nhai lại thức ăn. Không như các động vật khác, nó có một kiểu ngủ rất đặc biệt. Hai chân trước gập vào trong, đầu ghé lên đó để ngủ.</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Mỗi năm chúng chỉ đẻ từ một đến hai lứa, mỗi lứa một con. Trâu nuôi con bằng sữa tiết ra từ tuyến vũ. Trâu con gọi là nghé, nghé sơ sinh nặng khoảng 22 - 25kg. Khi mới sinh ra khoảng vài giờ đến một ngày, nghé có thể đứng thẳng, vài hôm sau có thể mở mắt, đi lại theo mẹ. Nghé lớn rất nhanh và chưa có sừng, lớn lên sừng mới nhú dần ra nhưng các bộ phận bên ngoài.</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Trâu là một động vật rất có ích, là người bạn của nông dân: “Con trâu đi trước, cái cày đi sau”. Ngày xưa không có máy cày, trâu phải làm việc nặng nhọc, Trên con đường làng sáng tinh mơ hay giữa trưa hè nắng lửa, trâu vẫn cần cù nhẫn nại, mải miết làm việc cùng với người nông dân làm ra hạt lúa, hạt gạo. Trâu không chỉ kéo cày giúp con người trồng lúa, trồng hoa màu, mà còn là gia sản của người nông dân. Chẳng phải các cụ ta đã nói : “Con trâu là đầu cơ nghiệp” đó sao? Thật vậy, trâu có tầm quan trọng không nhỏ trong đời sống người nông dân. Điều đó cũng đã đi vào văn học dân gian với những câu ca dao quen thuộc:</w:t>
      </w:r>
    </w:p>
    <w:p w:rsidR="002D767A" w:rsidRPr="002D767A" w:rsidRDefault="002D767A" w:rsidP="002D767A">
      <w:pPr>
        <w:pStyle w:val="NormalWeb"/>
        <w:shd w:val="clear" w:color="auto" w:fill="FFFFFF"/>
        <w:spacing w:before="0" w:beforeAutospacing="0" w:after="0" w:afterAutospacing="0" w:line="360" w:lineRule="auto"/>
        <w:jc w:val="center"/>
        <w:rPr>
          <w:sz w:val="26"/>
          <w:szCs w:val="26"/>
        </w:rPr>
      </w:pPr>
      <w:r w:rsidRPr="002D767A">
        <w:rPr>
          <w:rStyle w:val="Emphasis"/>
          <w:sz w:val="26"/>
          <w:szCs w:val="26"/>
          <w:bdr w:val="none" w:sz="0" w:space="0" w:color="auto" w:frame="1"/>
        </w:rPr>
        <w:t>Tậu trâu, cưới vợ, làm nhà</w:t>
      </w:r>
      <w:r w:rsidRPr="002D767A">
        <w:rPr>
          <w:sz w:val="26"/>
          <w:szCs w:val="26"/>
        </w:rPr>
        <w:br/>
      </w:r>
      <w:r w:rsidRPr="002D767A">
        <w:rPr>
          <w:rStyle w:val="Emphasis"/>
          <w:sz w:val="26"/>
          <w:szCs w:val="26"/>
          <w:bdr w:val="none" w:sz="0" w:space="0" w:color="auto" w:frame="1"/>
        </w:rPr>
        <w:t>Trong ba việc ấy thật là khó thay</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lastRenderedPageBreak/>
        <w:t>Trâu cũng có thể cung cấp sữa cho con người. Mỗi con trâu có thể cho 400 – 500 lít sữa trong một chu kỳ vắt. Da trâu tuy không tham gia vào việc làm ra những sản phẩm độc đáo như giày dép, túi xách như một số loại da khác vì đặc điểm da trâu cứng nhưng có thể làm mặt trống. Những chiếc trống gắn bó thân thiết với học sinh, với nhà trường và các lễ hội. Sừng trâu cũng có thể làm tù và, đồ thủ công mỹ nghệ. Phân trâu là phân bón rất tốt.</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Không chỉ gắn bó với người nông dân, trâu còn góp phần tạo nên những kỉ niệm đẹp tuổi thơ ở khắp mọi vùng quê đất Việt. Trâu là người bạn thân thiết với trẻ em nông thôn một buổi đi học, một buổi đi chăn trâu. Nhà thơ Giang Nam trong bài “Quê hương” đã là người trong cuộc để nói với lũ trẻ chăn trâu:</w:t>
      </w:r>
    </w:p>
    <w:p w:rsidR="002D767A" w:rsidRPr="002D767A" w:rsidRDefault="002D767A" w:rsidP="002D767A">
      <w:pPr>
        <w:pStyle w:val="NormalWeb"/>
        <w:shd w:val="clear" w:color="auto" w:fill="FFFFFF"/>
        <w:spacing w:before="0" w:beforeAutospacing="0" w:after="0" w:afterAutospacing="0" w:line="360" w:lineRule="auto"/>
        <w:jc w:val="center"/>
        <w:rPr>
          <w:sz w:val="26"/>
          <w:szCs w:val="26"/>
        </w:rPr>
      </w:pPr>
      <w:r w:rsidRPr="002D767A">
        <w:rPr>
          <w:rStyle w:val="Emphasis"/>
          <w:sz w:val="26"/>
          <w:szCs w:val="26"/>
          <w:bdr w:val="none" w:sz="0" w:space="0" w:color="auto" w:frame="1"/>
        </w:rPr>
        <w:t>Thuở còn thơ ngày hai buổi đến trường,</w:t>
      </w:r>
      <w:r w:rsidRPr="002D767A">
        <w:rPr>
          <w:sz w:val="26"/>
          <w:szCs w:val="26"/>
        </w:rPr>
        <w:br/>
      </w:r>
      <w:r w:rsidRPr="002D767A">
        <w:rPr>
          <w:rStyle w:val="Emphasis"/>
          <w:sz w:val="26"/>
          <w:szCs w:val="26"/>
          <w:bdr w:val="none" w:sz="0" w:space="0" w:color="auto" w:frame="1"/>
        </w:rPr>
        <w:t>Yêu quê hương qua từng trang sách nhỏ.</w:t>
      </w:r>
      <w:r w:rsidRPr="002D767A">
        <w:rPr>
          <w:sz w:val="26"/>
          <w:szCs w:val="26"/>
        </w:rPr>
        <w:br/>
      </w:r>
      <w:r w:rsidRPr="002D767A">
        <w:rPr>
          <w:rStyle w:val="Emphasis"/>
          <w:sz w:val="26"/>
          <w:szCs w:val="26"/>
          <w:bdr w:val="none" w:sz="0" w:space="0" w:color="auto" w:frame="1"/>
        </w:rPr>
        <w:t>“Ai bảo chăn trâu là khổ?”</w:t>
      </w:r>
      <w:r w:rsidRPr="002D767A">
        <w:rPr>
          <w:sz w:val="26"/>
          <w:szCs w:val="26"/>
        </w:rPr>
        <w:br/>
      </w:r>
      <w:r w:rsidRPr="002D767A">
        <w:rPr>
          <w:rStyle w:val="Emphasis"/>
          <w:sz w:val="26"/>
          <w:szCs w:val="26"/>
          <w:bdr w:val="none" w:sz="0" w:space="0" w:color="auto" w:frame="1"/>
        </w:rPr>
        <w:t>Tôi mơ màng nghe chim hót trên cao.</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Trong lúc các chú trâu thong thả gặm cỏ hay đầm mình trong dòng mương mát rượi, thì lũ trẻ bày trò chơi trận giả. Cũng có lúc ta gặp cảnh thật yên bình, yên ả: các cậu bé, cô bé chăn trâu nằm nghỉ ngơi trên lưng trâu ngắm cảnh diều sáo vi vu trên bầu trời. Hình ảnh tuyệt vời của trẻ thơ chăn trâu được các nghệ nhân đưa vào tranh Đông Hồ. Nhìn tranh, ta lại nhớ câu thơ của nhà vua Trần Nhân Tông trong “Thiên trường vãn vọng”: “Mục đồng sáo vẳng, trâu về hết”. Và cũng có thể, trên cánh đồng lúa, ta còn bắt gặp những em bé nông thôn vừa chăn trâu, vừa học bài. Thời thơ ấu ở làng quê thật đẹp biết bao!</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Ngày nay, khi nông thôn đổi mới, máy móc nhiều cũng là lúc trâu được nghỉ ngơi. Còn nhớ những ngày người nông dân phải kéo cày thay trâu thì mới thấy cái giá trị khi có trâu. Đặc biệt, trâu còn trở thành biểu tượng của SEA Games 22 được tổ chức tại Việt Nam. Biểu tượng “trâu vàng” mặc quần áo cầu thủ đón các vận động viên là sự tôn vinh trâu Việt Nam, tôn vinh người nông dân lao động.</w:t>
      </w:r>
    </w:p>
    <w:p w:rsidR="002D767A" w:rsidRPr="002D767A" w:rsidRDefault="002D767A" w:rsidP="002D767A">
      <w:pPr>
        <w:pStyle w:val="NormalWeb"/>
        <w:shd w:val="clear" w:color="auto" w:fill="FFFFFF"/>
        <w:spacing w:before="0" w:beforeAutospacing="0" w:after="0" w:afterAutospacing="0" w:line="360" w:lineRule="auto"/>
        <w:rPr>
          <w:sz w:val="26"/>
          <w:szCs w:val="26"/>
        </w:rPr>
      </w:pPr>
      <w:r w:rsidRPr="002D767A">
        <w:rPr>
          <w:sz w:val="26"/>
          <w:szCs w:val="26"/>
        </w:rPr>
        <w:t>Biết bao thế kỉ đã trôi qua, có lẽ từ khi nền văn minh lúa nước của người Việt khởi nguồn thì loài trâu cũng đã trở thành báu vật của người nông dân. Trên nền bức tranh thiên nhiên của làng quê Việt, bên những cánh đồng xanh tốt, thẳng cánh cò bay, dưới lũy tre làng luôn có hình ảnh quen thuộc của con trâu hiện diện. Chúng ta chăm sóc và bảo vệ trâu chính là ta đã giữ gìn một biểu tượng văn hóa truyền thống của người Việt.</w:t>
      </w:r>
    </w:p>
    <w:bookmarkEnd w:id="0"/>
    <w:p w:rsidR="00DF4DE3" w:rsidRPr="002D767A" w:rsidRDefault="00DF4DE3" w:rsidP="002D767A">
      <w:pPr>
        <w:spacing w:after="0" w:line="360" w:lineRule="auto"/>
        <w:rPr>
          <w:rFonts w:ascii="Times New Roman" w:hAnsi="Times New Roman" w:cs="Times New Roman"/>
          <w:sz w:val="26"/>
          <w:szCs w:val="26"/>
        </w:rPr>
      </w:pPr>
    </w:p>
    <w:sectPr w:rsidR="00DF4DE3" w:rsidRPr="002D767A"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7A"/>
    <w:rsid w:val="00251461"/>
    <w:rsid w:val="002D767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0436-E495-44E1-9722-A5519C80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6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2023-03-21T04:37:00Z</dcterms:created>
  <dcterms:modified xsi:type="dcterms:W3CDTF">2023-03-21T04:38:00Z</dcterms:modified>
</cp:coreProperties>
</file>