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7A2A00" w:rsidRDefault="008E25C8" w:rsidP="007A2A00">
      <w:pPr>
        <w:pStyle w:val="NormalWeb"/>
        <w:spacing w:before="0" w:beforeAutospacing="0" w:after="0" w:afterAutospacing="0" w:line="276" w:lineRule="auto"/>
        <w:jc w:val="center"/>
        <w:rPr>
          <w:b/>
          <w:color w:val="000000"/>
          <w:sz w:val="26"/>
          <w:szCs w:val="26"/>
          <w:lang w:val="vi-VN"/>
        </w:rPr>
      </w:pPr>
      <w:r w:rsidRPr="007A2A00">
        <w:rPr>
          <w:b/>
          <w:color w:val="000000"/>
          <w:sz w:val="26"/>
          <w:szCs w:val="26"/>
        </w:rPr>
        <w:t xml:space="preserve">Phân tích đoàn thuyền đánh cá khổ cuối mẫu </w:t>
      </w:r>
      <w:r w:rsidRPr="007A2A00">
        <w:rPr>
          <w:b/>
          <w:color w:val="000000"/>
          <w:sz w:val="26"/>
          <w:szCs w:val="26"/>
          <w:lang w:val="vi-VN"/>
        </w:rPr>
        <w:t>3</w:t>
      </w:r>
    </w:p>
    <w:p w:rsidR="007A2A00" w:rsidRPr="007A2A00" w:rsidRDefault="007A2A00" w:rsidP="007A2A00">
      <w:pPr>
        <w:pStyle w:val="NormalWeb"/>
        <w:shd w:val="clear" w:color="auto" w:fill="FFFFFF"/>
        <w:spacing w:before="0" w:beforeAutospacing="0" w:after="240" w:afterAutospacing="0" w:line="276" w:lineRule="auto"/>
        <w:jc w:val="both"/>
        <w:rPr>
          <w:sz w:val="26"/>
          <w:szCs w:val="26"/>
        </w:rPr>
      </w:pPr>
      <w:r w:rsidRPr="007A2A00">
        <w:rPr>
          <w:sz w:val="26"/>
          <w:szCs w:val="26"/>
        </w:rPr>
        <w:t>Nếu như bài thơ "Tiểu đội đội xe không kính" là bài ca về lòng dũng cảm, ý chí, trái tim thiết tha đối với Miền Nam, của những lái xe không kính thì "đoàn thuyền đánh cá" lại là khúc tráng ca về công cuộc lao động của con người trong công cuộc xây dựng xã hội chủ nghĩa ở miền Bắc trong những năm đầu sau giải phóng.</w:t>
      </w:r>
    </w:p>
    <w:p w:rsidR="007A2A00" w:rsidRPr="007A2A00" w:rsidRDefault="007A2A00" w:rsidP="007A2A00">
      <w:pPr>
        <w:pStyle w:val="NormalWeb"/>
        <w:shd w:val="clear" w:color="auto" w:fill="FFFFFF"/>
        <w:spacing w:before="0" w:beforeAutospacing="0" w:after="240" w:afterAutospacing="0" w:line="276" w:lineRule="auto"/>
        <w:jc w:val="both"/>
        <w:rPr>
          <w:sz w:val="26"/>
          <w:szCs w:val="26"/>
        </w:rPr>
      </w:pPr>
      <w:r w:rsidRPr="007A2A00">
        <w:rPr>
          <w:sz w:val="26"/>
          <w:szCs w:val="26"/>
        </w:rPr>
        <w:t>Nếu các khổ thơ đầu nói về chuyến hành trình đánh cá gian lao và vất vả trong không khí tươi vui của đất nước, hân hoan tưng bừng cùng nhau thi đua với khung cảnh thiên nhiên đẹp đẽ thì khổ thơ cuối tác giả miêu tả cảnh đoàn thuyền đánh cá trở về trong bình minh:</w:t>
      </w:r>
    </w:p>
    <w:p w:rsidR="007A2A00" w:rsidRPr="007A2A00" w:rsidRDefault="007A2A00" w:rsidP="007A2A00">
      <w:pPr>
        <w:pStyle w:val="NormalWeb"/>
        <w:shd w:val="clear" w:color="auto" w:fill="FFFFFF"/>
        <w:spacing w:before="0" w:beforeAutospacing="0" w:after="0" w:afterAutospacing="0" w:line="276" w:lineRule="auto"/>
        <w:jc w:val="center"/>
        <w:rPr>
          <w:sz w:val="26"/>
          <w:szCs w:val="26"/>
        </w:rPr>
      </w:pPr>
      <w:r w:rsidRPr="007A2A00">
        <w:rPr>
          <w:rStyle w:val="Emphasis"/>
          <w:sz w:val="26"/>
          <w:szCs w:val="26"/>
          <w:bdr w:val="none" w:sz="0" w:space="0" w:color="auto" w:frame="1"/>
        </w:rPr>
        <w:t>Câu hát căng buồm với gió khơi,</w:t>
      </w:r>
      <w:r w:rsidRPr="007A2A00">
        <w:rPr>
          <w:sz w:val="26"/>
          <w:szCs w:val="26"/>
        </w:rPr>
        <w:br/>
      </w:r>
      <w:r w:rsidRPr="007A2A00">
        <w:rPr>
          <w:rStyle w:val="Emphasis"/>
          <w:sz w:val="26"/>
          <w:szCs w:val="26"/>
          <w:bdr w:val="none" w:sz="0" w:space="0" w:color="auto" w:frame="1"/>
        </w:rPr>
        <w:t>Đoàn thuyền chạy đua cùng mặt trời.</w:t>
      </w:r>
      <w:r w:rsidRPr="007A2A00">
        <w:rPr>
          <w:sz w:val="26"/>
          <w:szCs w:val="26"/>
        </w:rPr>
        <w:br/>
      </w:r>
      <w:r w:rsidRPr="007A2A00">
        <w:rPr>
          <w:rStyle w:val="Emphasis"/>
          <w:sz w:val="26"/>
          <w:szCs w:val="26"/>
          <w:bdr w:val="none" w:sz="0" w:space="0" w:color="auto" w:frame="1"/>
        </w:rPr>
        <w:t>Mặt trời đội biển nhô màu mới</w:t>
      </w:r>
      <w:r w:rsidRPr="007A2A00">
        <w:rPr>
          <w:sz w:val="26"/>
          <w:szCs w:val="26"/>
        </w:rPr>
        <w:br/>
      </w:r>
      <w:r w:rsidRPr="007A2A00">
        <w:rPr>
          <w:rStyle w:val="Emphasis"/>
          <w:sz w:val="26"/>
          <w:szCs w:val="26"/>
          <w:bdr w:val="none" w:sz="0" w:space="0" w:color="auto" w:frame="1"/>
        </w:rPr>
        <w:t>Mắt cá huy hoàng muôn dặm phơi</w:t>
      </w:r>
    </w:p>
    <w:p w:rsidR="007A2A00" w:rsidRPr="007A2A00" w:rsidRDefault="007A2A00" w:rsidP="007A2A00">
      <w:pPr>
        <w:pStyle w:val="NormalWeb"/>
        <w:shd w:val="clear" w:color="auto" w:fill="FFFFFF"/>
        <w:spacing w:before="0" w:beforeAutospacing="0" w:after="240" w:afterAutospacing="0" w:line="276" w:lineRule="auto"/>
        <w:jc w:val="both"/>
        <w:rPr>
          <w:sz w:val="26"/>
          <w:szCs w:val="26"/>
        </w:rPr>
      </w:pPr>
      <w:r w:rsidRPr="007A2A00">
        <w:rPr>
          <w:sz w:val="26"/>
          <w:szCs w:val="26"/>
        </w:rPr>
        <w:t>Huy Cận sử dụng biện pháp đầu cuối tương ứng. Câu đầu khổ cuối lặp lại với câu cuối khổ đầu như là điệp khúc của thơ ca. Như vậy câu hát đã theo hành trình của người dân chài lưới với niềm lạc quan, tin tưởng và vui sướng. Điều này nhấn mạnh niềm vui lao động làm giàu quê hương đất nước của người dân chài.</w:t>
      </w:r>
    </w:p>
    <w:p w:rsidR="007A2A00" w:rsidRPr="007A2A00" w:rsidRDefault="007A2A00" w:rsidP="007A2A00">
      <w:pPr>
        <w:pStyle w:val="NormalWeb"/>
        <w:shd w:val="clear" w:color="auto" w:fill="FFFFFF"/>
        <w:spacing w:before="0" w:beforeAutospacing="0" w:after="240" w:afterAutospacing="0" w:line="276" w:lineRule="auto"/>
        <w:jc w:val="both"/>
        <w:rPr>
          <w:sz w:val="26"/>
          <w:szCs w:val="26"/>
        </w:rPr>
      </w:pPr>
      <w:r w:rsidRPr="007A2A00">
        <w:rPr>
          <w:sz w:val="26"/>
          <w:szCs w:val="26"/>
        </w:rPr>
        <w:t>Đoàn thuyền trở về trong câu hát hân hoan, phấn khởi với những khoang thuyền đầy ắp cá với tư thế hào hùng khẩn trương "chạy đua cùng mặt trời" giành lấy thời gian, tranh thủ thời gian để lao động.Đoàn thuyền ở đây sánh ngang cùng vũ trụ, là hình ảnh hoán dụ để chỉ người dân trong tư thế sóng ngang cùng vũ trụ. Trong cuộc chạy đua này con người đã dành được chiến thắng. Khi "Mặt trời đội biển nhô màu mới" thì "Mắt cá huy hoàng muôn dặm phơi."</w:t>
      </w:r>
    </w:p>
    <w:p w:rsidR="007A2A00" w:rsidRPr="007A2A00" w:rsidRDefault="007A2A00" w:rsidP="007A2A00">
      <w:pPr>
        <w:pStyle w:val="NormalWeb"/>
        <w:shd w:val="clear" w:color="auto" w:fill="FFFFFF"/>
        <w:spacing w:before="0" w:beforeAutospacing="0" w:after="240" w:afterAutospacing="0" w:line="276" w:lineRule="auto"/>
        <w:jc w:val="both"/>
        <w:rPr>
          <w:sz w:val="26"/>
          <w:szCs w:val="26"/>
        </w:rPr>
      </w:pPr>
      <w:r w:rsidRPr="007A2A00">
        <w:rPr>
          <w:sz w:val="26"/>
          <w:szCs w:val="26"/>
        </w:rPr>
        <w:t>"Mặt trời đội biển nhô màu mới" là hình ảnh nhân hóa vẻ đẹp ngày mới như một huyền thoại rực rỡ. Ở đây ta bắt gặp một hình ảnh mặt trời khác không phải mặt trời của thiên nhiên mà là mặt trời của muôn loài mắt cá long lanh trong buổi bình minh. Ý thơ phảng phất không khí thần thoại, bản hùng ca lao động.</w:t>
      </w:r>
    </w:p>
    <w:p w:rsidR="007A2A00" w:rsidRPr="007A2A00" w:rsidRDefault="007A2A00" w:rsidP="007A2A00">
      <w:pPr>
        <w:pStyle w:val="NormalWeb"/>
        <w:shd w:val="clear" w:color="auto" w:fill="FFFFFF"/>
        <w:spacing w:before="0" w:beforeAutospacing="0" w:after="240" w:afterAutospacing="0" w:line="276" w:lineRule="auto"/>
        <w:jc w:val="both"/>
        <w:rPr>
          <w:sz w:val="26"/>
          <w:szCs w:val="26"/>
        </w:rPr>
      </w:pPr>
      <w:r w:rsidRPr="007A2A00">
        <w:rPr>
          <w:sz w:val="26"/>
          <w:szCs w:val="26"/>
        </w:rPr>
        <w:t>Câu kết đã diễn tả ánh mặt trời đã điểm tô cho những thành quả lao động thêm rực rỡ, muôn mắt cá như muôn mặt trời tỏa sáng huy hoàng, góp phần làm đẹp thêm trời biển quê hương. Đó là niềm vui chiến thắng, niềm vui đủ đầy khi được mùa tôm cá, niềm vinh quang bình dị của người lao động.</w:t>
      </w:r>
    </w:p>
    <w:p w:rsidR="007A2A00" w:rsidRPr="007A2A00" w:rsidRDefault="007A2A00" w:rsidP="007A2A00">
      <w:pPr>
        <w:pStyle w:val="NormalWeb"/>
        <w:shd w:val="clear" w:color="auto" w:fill="FFFFFF"/>
        <w:spacing w:before="0" w:beforeAutospacing="0" w:after="240" w:afterAutospacing="0" w:line="276" w:lineRule="auto"/>
        <w:jc w:val="both"/>
        <w:rPr>
          <w:sz w:val="26"/>
          <w:szCs w:val="26"/>
        </w:rPr>
      </w:pPr>
      <w:r w:rsidRPr="007A2A00">
        <w:rPr>
          <w:sz w:val="26"/>
          <w:szCs w:val="26"/>
        </w:rPr>
        <w:t>Qua khổ thơ ta thấy thuyền và người luôn nổi bật giữa vũ trụ và niềm vui chiến thắng cũng mang lại tầm vóc lớn lao. Văn chương Việt Nam sau năm 1945 không chỉ khắc họa hình ảnh các anh bộ đội cứu nước mà còn vẽ lên chân dung của những người lao động xây dựng xã hội chủ nghĩa. Bài thơ nói về những con người đang ngày đêm cống hiến sức lực của mình cho đất nước.</w:t>
      </w:r>
    </w:p>
    <w:p w:rsidR="007A2A00" w:rsidRPr="007A2A00" w:rsidRDefault="007A2A00" w:rsidP="007A2A00">
      <w:pPr>
        <w:pStyle w:val="NormalWeb"/>
        <w:shd w:val="clear" w:color="auto" w:fill="FFFFFF"/>
        <w:spacing w:before="0" w:beforeAutospacing="0" w:after="240" w:afterAutospacing="0" w:line="276" w:lineRule="auto"/>
        <w:jc w:val="both"/>
        <w:rPr>
          <w:sz w:val="26"/>
          <w:szCs w:val="26"/>
        </w:rPr>
      </w:pPr>
      <w:r w:rsidRPr="007A2A00">
        <w:rPr>
          <w:sz w:val="26"/>
          <w:szCs w:val="26"/>
        </w:rPr>
        <w:t>Nhà nghiên cứu Trần Đình Sử đã viết trong bình giảng các tác phẩm văn học lớp 9 rằng: "câu hát căng thuyền đưa buồm đi nay đưa thuyền về. Nhưng nó về với một tư thế mới: chạy đua cùng mặt trời và trong cuộc đua này, còn người đã về đích trước và giành chiến thắng. Khi mặt trời vừa đội biển mà lên đèn màu đỏ sáng cho đất nước thì thuyền đã về bến từ lâu. Ánh sáng ban mai làm cho thành quả lao động trở nên rực rỡ, huy hoàng".</w:t>
      </w:r>
    </w:p>
    <w:p w:rsidR="007A2A00" w:rsidRPr="007A2A00" w:rsidRDefault="007A2A00" w:rsidP="007A2A00">
      <w:pPr>
        <w:pStyle w:val="NormalWeb"/>
        <w:shd w:val="clear" w:color="auto" w:fill="FFFFFF"/>
        <w:spacing w:before="0" w:beforeAutospacing="0" w:after="240" w:afterAutospacing="0" w:line="276" w:lineRule="auto"/>
        <w:jc w:val="both"/>
        <w:rPr>
          <w:sz w:val="26"/>
          <w:szCs w:val="26"/>
        </w:rPr>
      </w:pPr>
      <w:r w:rsidRPr="007A2A00">
        <w:rPr>
          <w:sz w:val="26"/>
          <w:szCs w:val="26"/>
        </w:rPr>
        <w:lastRenderedPageBreak/>
        <w:t xml:space="preserve">Tác giả miêu tả đoàn thuyền đánh cá theo vòng tuần hoàn của thời gian, từ đêm </w:t>
      </w:r>
      <w:bookmarkStart w:id="0" w:name="_GoBack"/>
      <w:r w:rsidRPr="007A2A00">
        <w:rPr>
          <w:sz w:val="26"/>
          <w:szCs w:val="26"/>
        </w:rPr>
        <w:t>hôm trước tới sáng ngày hôm sau. Và theo mạch cảm xúc của bài thơ đó là khúc hát vang vọng, ca ngợi tinh thần lao động hăng say để xây dựng quê hương đất nước, trở thành hậu phương vững chắc cho</w:t>
      </w:r>
      <w:bookmarkEnd w:id="0"/>
      <w:r w:rsidRPr="007A2A00">
        <w:rPr>
          <w:sz w:val="26"/>
          <w:szCs w:val="26"/>
        </w:rPr>
        <w:t xml:space="preserve"> miền Nam ruột thịt.</w:t>
      </w:r>
    </w:p>
    <w:p w:rsidR="008E25C8" w:rsidRPr="007A2A00" w:rsidRDefault="008E25C8" w:rsidP="007A2A00">
      <w:pPr>
        <w:pStyle w:val="NormalWeb"/>
        <w:spacing w:before="0" w:beforeAutospacing="0" w:after="0" w:afterAutospacing="0" w:line="276" w:lineRule="auto"/>
        <w:jc w:val="center"/>
        <w:rPr>
          <w:b/>
          <w:color w:val="000000"/>
          <w:sz w:val="26"/>
          <w:szCs w:val="26"/>
          <w:lang w:val="vi-VN"/>
        </w:rPr>
      </w:pPr>
    </w:p>
    <w:sectPr w:rsidR="008E25C8" w:rsidRPr="007A2A00" w:rsidSect="007A2A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5C8"/>
    <w:rsid w:val="000B7E50"/>
    <w:rsid w:val="000E4985"/>
    <w:rsid w:val="007A2A00"/>
    <w:rsid w:val="008E2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704B"/>
  <w15:chartTrackingRefBased/>
  <w15:docId w15:val="{4C6ED381-F845-4F59-BBB7-53ED99E5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25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25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734137">
      <w:bodyDiv w:val="1"/>
      <w:marLeft w:val="0"/>
      <w:marRight w:val="0"/>
      <w:marTop w:val="0"/>
      <w:marBottom w:val="0"/>
      <w:divBdr>
        <w:top w:val="none" w:sz="0" w:space="0" w:color="auto"/>
        <w:left w:val="none" w:sz="0" w:space="0" w:color="auto"/>
        <w:bottom w:val="none" w:sz="0" w:space="0" w:color="auto"/>
        <w:right w:val="none" w:sz="0" w:space="0" w:color="auto"/>
      </w:divBdr>
    </w:div>
    <w:div w:id="153487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2713</Characters>
  <Application>Microsoft Office Word</Application>
  <DocSecurity>0</DocSecurity>
  <Lines>22</Lines>
  <Paragraphs>6</Paragraphs>
  <ScaleCrop>false</ScaleCrop>
  <Company>Microsoft</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2023-01-04T08:57:00Z</dcterms:created>
  <dcterms:modified xsi:type="dcterms:W3CDTF">2023-01-04T09:00:00Z</dcterms:modified>
</cp:coreProperties>
</file>