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00EBE" w:rsidRDefault="00D00EBE" w:rsidP="00D00EBE">
      <w:pPr>
        <w:spacing w:line="276" w:lineRule="auto"/>
        <w:jc w:val="center"/>
        <w:rPr>
          <w:rFonts w:ascii="Times New Roman" w:hAnsi="Times New Roman" w:cs="Times New Roman"/>
          <w:b/>
          <w:color w:val="000000" w:themeColor="text1"/>
          <w:sz w:val="26"/>
          <w:szCs w:val="26"/>
          <w:lang w:val="vi-VN"/>
        </w:rPr>
      </w:pPr>
      <w:bookmarkStart w:id="0" w:name="_GoBack"/>
      <w:r w:rsidRPr="00D00EBE">
        <w:rPr>
          <w:rFonts w:ascii="Times New Roman" w:hAnsi="Times New Roman" w:cs="Times New Roman"/>
          <w:b/>
          <w:color w:val="000000" w:themeColor="text1"/>
          <w:sz w:val="26"/>
          <w:szCs w:val="26"/>
        </w:rPr>
        <w:t xml:space="preserve">Cảm nhận bài thơ từ ấy mẫu </w:t>
      </w:r>
      <w:r w:rsidRPr="00D00EBE">
        <w:rPr>
          <w:rFonts w:ascii="Times New Roman" w:hAnsi="Times New Roman" w:cs="Times New Roman"/>
          <w:b/>
          <w:color w:val="000000" w:themeColor="text1"/>
          <w:sz w:val="26"/>
          <w:szCs w:val="26"/>
          <w:lang w:val="vi-VN"/>
        </w:rPr>
        <w:t>10</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Tố Hữu - một tiếng thơ trữ tình chính trị xuất sắc của dòng văn học cách mạng Việt Nam, ông đã thổi vào thơ ca cách mạng một luồng sinh khí nồng nàn, rạo rực, hăm hở, tâm huyết của người lính trẻ với chất giọng đằm thắm dịu ngọt của người dân xứ Huế. Bài thơ Từ ấy được trích từ phần Máu lửa của tập thơ cùng tên đã ghi lại những giâ phút say mê của tác giả khi bắt gặp lý tưởng cách mạng. Đó không chỉ là cảm xúc vui sướng phấn khởi mà đó còn là phẩm chất cao đẹp của người chiến sĩ cộng sản muốn hòa nhập cống hiến hết mình cho cuộc đời.</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Không phải ngẫu nhiên mà Tố Hữu đặt tên bài thơ là Từ ấy. Sau bao tháng năm "Hoang mang không định trước tương lai" thì đến tháng 7- 1938 người chiến sĩ trẻ đã tìm được con đường lý tưởng cách mạng của cuộc đời mình. Chính vì thế mà cuộc đời đang tối tăm bỗng hóa thành những bình minh cây xanh nắng dội, tâm hồn đang u tối mịt mù bỗng trở nên vui tươi say mê náo nhiệt hẳn lên. Đó phải chăng chính là cái mốc đánh dấu cho sự trưởng thành trong con người nhà thơ. Và đồng thời nó cũng chính là một bước ngoặt lớn trong cuộc đời của ông. Từ đây nhà thơ đã tìm được con đường đi cho chính bản thân mình. Và cũng từ đây ông sẽ chuyên tâm vào con đường cách mạng với Đảng ấy. Nhà thơ không còn phải bâng khuâng đi tìm kiếm lẽ yêu đời yêu cuộc sống này nữa mà từ ấy sẽ mở ra một chân lý một tương lai hứa hẹn hơn:</w:t>
      </w:r>
    </w:p>
    <w:p w:rsidR="00D00EBE" w:rsidRPr="00D00EBE" w:rsidRDefault="00D00EBE" w:rsidP="00D00EBE">
      <w:pPr>
        <w:pStyle w:val="NormalWeb"/>
        <w:shd w:val="clear" w:color="auto" w:fill="FFFFFF"/>
        <w:spacing w:before="150" w:beforeAutospacing="0" w:after="0" w:afterAutospacing="0" w:line="276" w:lineRule="auto"/>
        <w:jc w:val="center"/>
        <w:rPr>
          <w:color w:val="000000" w:themeColor="text1"/>
          <w:sz w:val="26"/>
          <w:szCs w:val="26"/>
        </w:rPr>
      </w:pPr>
      <w:r w:rsidRPr="00D00EBE">
        <w:rPr>
          <w:color w:val="000000" w:themeColor="text1"/>
          <w:sz w:val="26"/>
          <w:szCs w:val="26"/>
        </w:rPr>
        <w:t>"Đâu những ngày xưa tôi nhớ tôi</w:t>
      </w:r>
      <w:r w:rsidRPr="00D00EBE">
        <w:rPr>
          <w:color w:val="000000" w:themeColor="text1"/>
          <w:sz w:val="26"/>
          <w:szCs w:val="26"/>
        </w:rPr>
        <w:br/>
        <w:t>Bâng khuâng đi tìm lẽ yêu đời</w:t>
      </w:r>
      <w:r w:rsidRPr="00D00EBE">
        <w:rPr>
          <w:color w:val="000000" w:themeColor="text1"/>
          <w:sz w:val="26"/>
          <w:szCs w:val="26"/>
        </w:rPr>
        <w:br/>
        <w:t>Vẩn vơ theo mãi dòng quanh quẩn</w:t>
      </w:r>
      <w:r w:rsidRPr="00D00EBE">
        <w:rPr>
          <w:color w:val="000000" w:themeColor="text1"/>
          <w:sz w:val="26"/>
          <w:szCs w:val="26"/>
        </w:rPr>
        <w:br/>
        <w:t>Muốn thoát than ôi thoát chẳng rời"</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Ngay từ khổ thơ đầu nhà thơ không thể nào dấu nổi cảm sướng say mê vui sướng của mình khi bắt gặp lý tưởng cách mạng của Đảng. Niềm vui sướng ấy rất chân thành và đầy thành kính:</w:t>
      </w:r>
    </w:p>
    <w:p w:rsidR="00D00EBE" w:rsidRPr="00D00EBE" w:rsidRDefault="00D00EBE" w:rsidP="00D00EBE">
      <w:pPr>
        <w:pStyle w:val="NormalWeb"/>
        <w:shd w:val="clear" w:color="auto" w:fill="FFFFFF"/>
        <w:spacing w:before="150" w:beforeAutospacing="0" w:after="0" w:afterAutospacing="0" w:line="276" w:lineRule="auto"/>
        <w:jc w:val="center"/>
        <w:rPr>
          <w:color w:val="000000" w:themeColor="text1"/>
          <w:sz w:val="26"/>
          <w:szCs w:val="26"/>
        </w:rPr>
      </w:pPr>
      <w:r w:rsidRPr="00D00EBE">
        <w:rPr>
          <w:color w:val="000000" w:themeColor="text1"/>
          <w:sz w:val="26"/>
          <w:szCs w:val="26"/>
        </w:rPr>
        <w:t>"Từ ấy trong tôi bừng nắng hạ</w:t>
      </w:r>
      <w:r w:rsidRPr="00D00EBE">
        <w:rPr>
          <w:color w:val="000000" w:themeColor="text1"/>
          <w:sz w:val="26"/>
          <w:szCs w:val="26"/>
        </w:rPr>
        <w:br/>
        <w:t>Mặt trời chân lý chói qua tim</w:t>
      </w:r>
      <w:r w:rsidRPr="00D00EBE">
        <w:rPr>
          <w:color w:val="000000" w:themeColor="text1"/>
          <w:sz w:val="26"/>
          <w:szCs w:val="26"/>
        </w:rPr>
        <w:br/>
        <w:t>Hồn tôi là một vườn hoa lá</w:t>
      </w:r>
      <w:r w:rsidRPr="00D00EBE">
        <w:rPr>
          <w:color w:val="000000" w:themeColor="text1"/>
          <w:sz w:val="26"/>
          <w:szCs w:val="26"/>
        </w:rPr>
        <w:br/>
        <w:t>Rất đậm hương và rộn tiếng chim. . . "</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 xml:space="preserve">Cái khoảnh khắc nhà thơ bắt gặp lí tưởng cách mạng của Đảng thì trong nhà thơ như có ánh nắng hạ sáng soi. Tại sao nhà thơ lại nói so sánh với ánh nắng hạ, là bởi không ánh nắng nào có thể chói chang như ánh năng mùa hạ. So sánh như thế nhà thơ muốn thể hiện được sức mạnh soi sáng của chân lý cách mạng kia. lý tưởng cách mạng của Đảng đến với người chiến sĩ cộng sản yêu đời nhiệt huyết hăng say ấy có sức sáng soi tâm hồn như xuyên như thấu cả một lý tưởng hoài bão. Ngày nào Tố Hữu còn bâng khuâng đi kiếm lẽ yêu đời thì bây giờ tâm hồn ấy được xác định một cách chắc chắn nhất về lý tưởng. Ánh sáng chân lý như chói qua tim người chiến sĩ. Một lần nữa nhà thơ lại dùng hình ảnh mặt trời để nói đến chân lý ấy. Có thể nói một chân lý mà nhà thơ dùng đến hai hình ảnh mang sức gợi tả đó là nắng hạ và mặt trời để nhằm thể hiện lên sức mạnh soi sáng tâm hồn của lý tưởng của Đảng. Và trong thâm tâm người chiến sĩ ấy thì lý tưởng ấy giờ đây trở thành một chân lý của bản thân mình. Không thể dấu nổi sự say mê vui vẻ ấy, tâm hồn của nhà thơ giống như một vườn hoa lá đầy màu sắc. biện pháp so sánh ấy khiến cho chúng ta thấy được niềm vui của nhà thơ đang nảy nở giống như một khu vườn tươi tốt đầy màu sắc của nhiều loại cây. Không những thế trong khu vườn ấy còn có cả những âm thanh, đó là tiếng chim rộn </w:t>
      </w:r>
      <w:r w:rsidRPr="00D00EBE">
        <w:rPr>
          <w:color w:val="000000" w:themeColor="text1"/>
          <w:sz w:val="26"/>
          <w:szCs w:val="26"/>
        </w:rPr>
        <w:lastRenderedPageBreak/>
        <w:t>ràng. Tiếng hót ấy hay chính là những khúc nhạc vui tươi réo rắt trong lòng người chiến sĩ khi không còn những ngày bâng khuâng kiếm lẽ yêu đời nữa. Khu vườn ấy lại còn đậm hương thơm, đó phải chăng là sự thơm thảo của tấm lòng con người muốn cống hiến hết mình cho Tổ quốc. Như vậy có thể nói qua khổ thơ đầu ta thấy được niềm vui ngập tràn trong lòng người chiến sĩ khi bắt gặp lý tưởng cách mạng của Đảng. Niềm vui tràn ngập hân hoan như réo rắt ngân vang tràn đầy khí thế sinh sôi như khu vườn hoa lá nọ.</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Sang khổ thơ thứ hai nhà thơ thể hiện sự hòa nhập giữa cái tôi cá nhân và cái ta chung:</w:t>
      </w:r>
    </w:p>
    <w:p w:rsidR="00D00EBE" w:rsidRPr="00D00EBE" w:rsidRDefault="00D00EBE" w:rsidP="00D00EBE">
      <w:pPr>
        <w:pStyle w:val="NormalWeb"/>
        <w:shd w:val="clear" w:color="auto" w:fill="FFFFFF"/>
        <w:spacing w:before="150" w:beforeAutospacing="0" w:after="0" w:afterAutospacing="0" w:line="276" w:lineRule="auto"/>
        <w:jc w:val="center"/>
        <w:rPr>
          <w:color w:val="000000" w:themeColor="text1"/>
          <w:sz w:val="26"/>
          <w:szCs w:val="26"/>
        </w:rPr>
      </w:pPr>
      <w:r w:rsidRPr="00D00EBE">
        <w:rPr>
          <w:color w:val="000000" w:themeColor="text1"/>
          <w:sz w:val="26"/>
          <w:szCs w:val="26"/>
        </w:rPr>
        <w:t>"Tôi buộc lòng tôi với mọi người</w:t>
      </w:r>
      <w:r w:rsidRPr="00D00EBE">
        <w:rPr>
          <w:color w:val="000000" w:themeColor="text1"/>
          <w:sz w:val="26"/>
          <w:szCs w:val="26"/>
        </w:rPr>
        <w:br/>
        <w:t>Để tình trang trải với trăm nơi</w:t>
      </w:r>
      <w:r w:rsidRPr="00D00EBE">
        <w:rPr>
          <w:color w:val="000000" w:themeColor="text1"/>
          <w:sz w:val="26"/>
          <w:szCs w:val="26"/>
        </w:rPr>
        <w:br/>
        <w:t>Để hồn tôi với bao hồn khổ</w:t>
      </w:r>
      <w:r w:rsidRPr="00D00EBE">
        <w:rPr>
          <w:color w:val="000000" w:themeColor="text1"/>
          <w:sz w:val="26"/>
          <w:szCs w:val="26"/>
        </w:rPr>
        <w:br/>
        <w:t>Gần gũi nhau thêm mạnh khối đời. "</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Từ "buộc" ở đây khi nghe thì ta sẽ hiểu là trói buộc nhưng không phải vậy. Nếu như nhà thơ dùng với nghĩa trói buộc thì hóa ra ông bị ép buộc à, trong khi ôn nhiệt huyết hi vọng cống hiến cho nhân dân đất nước. Nhà thơ sử dụng từ buộc ở đây nhằm thể hiện sự tự nguyện gắn kết bản thân mình với nhân dân, với mọi người. Cái tôi cá nhân không sống độc lập một mình nữa mà sống gắn kết với nhân dân đồng bào mình. Sự gắn kết ấy sẽ làm nên những sợi dây vô hình không những đem lại sự đoàn kết của một dân tộc mà nó còn mang để cho tình cảm ấy trang trải trăm nơi. Tất cả những điều ấy làm nên những tình cảm tốt đẹp của một dân tộc. Thi sĩ đồng cảm với những người khốn khổ hơn mình, gần gũi nhau để cho mạnh mẽ vượt qua cuộc sống, cuộc chiến tranh ác liệt này. Nhà thơ bắt gặp lý tưởng cách mạng và cũng từ đó nhà thơ thấy được sự gắn kết với mọi người. "khối đời" thể hiện khối đại đoàn kết dân tộc của ta. Tâm hồn người cộng sản đồng điệu với tâm hồn của những con người khổ để từ đó thấy được lá lành đùm lá rách của nhân dân ta.</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Cũng chính vì lý tưởng soi sáng ấy mà nhà thơ nhận ra được những tình cảm với mọi người trong cuộc chiến cũng như trong cuộc sống này:</w:t>
      </w:r>
    </w:p>
    <w:p w:rsidR="00D00EBE" w:rsidRPr="00D00EBE" w:rsidRDefault="00D00EBE" w:rsidP="00D00EBE">
      <w:pPr>
        <w:pStyle w:val="NormalWeb"/>
        <w:shd w:val="clear" w:color="auto" w:fill="FFFFFF"/>
        <w:spacing w:before="150" w:beforeAutospacing="0" w:after="0" w:afterAutospacing="0" w:line="276" w:lineRule="auto"/>
        <w:jc w:val="center"/>
        <w:rPr>
          <w:color w:val="000000" w:themeColor="text1"/>
          <w:sz w:val="26"/>
          <w:szCs w:val="26"/>
        </w:rPr>
      </w:pPr>
      <w:r w:rsidRPr="00D00EBE">
        <w:rPr>
          <w:color w:val="000000" w:themeColor="text1"/>
          <w:sz w:val="26"/>
          <w:szCs w:val="26"/>
        </w:rPr>
        <w:t>"Tôi đã là con của vạn nhà</w:t>
      </w:r>
      <w:r w:rsidRPr="00D00EBE">
        <w:rPr>
          <w:color w:val="000000" w:themeColor="text1"/>
          <w:sz w:val="26"/>
          <w:szCs w:val="26"/>
        </w:rPr>
        <w:br/>
        <w:t>Là em của vạn kiếp phôi pha</w:t>
      </w:r>
      <w:r w:rsidRPr="00D00EBE">
        <w:rPr>
          <w:color w:val="000000" w:themeColor="text1"/>
          <w:sz w:val="26"/>
          <w:szCs w:val="26"/>
        </w:rPr>
        <w:br/>
        <w:t>Là anh của vạn đầu em nhỏ</w:t>
      </w:r>
      <w:r w:rsidRPr="00D00EBE">
        <w:rPr>
          <w:color w:val="000000" w:themeColor="text1"/>
          <w:sz w:val="26"/>
          <w:szCs w:val="26"/>
        </w:rPr>
        <w:br/>
        <w:t>Không áo cơm, cù bất cù bơ. . . "</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t>Buộc mình với nhân dân mọi người Tố Hữu nhận thức được mình đã là con của vạn nhà, là anh em của kiếp con người chịu nhiều đau thương mất mát. Cả nhưng em nhỏ không áo cơm cù bất cù bơ nữa. Điệp từ "là" các thể hiện sự khẳng định chắc nịnh của nhà thơ về sự nhận thức tình cảm của mình. các từ "anh", "em", "con" là những từ xưng hô trong một gia đình kết hợp với những từ chỉ số từ bé đến lớn như "Vạn", "đầu" đã thể hiện được trong tâm hồn, trong nhận thức của Tố Hữu thì ngoài gia đình nhỏ của mình thì anh còn có cả một đại gia đình lớn đó là tất cả những con người Việt Nam. Chính vì thế mà anh ý thức được trách nhiệm của mình với họ. Anh là con của tất cả những gia đình trên đất nước, là anh em trong một đại gia đình. Nhà thơ xưng hô như thế và tự nhận thấy trách nhiệm của cá nhân mình với những kiếp phôi pha khổ cực, với những em nhỏ không cha không mẹ không chốn nương thân.</w:t>
      </w:r>
    </w:p>
    <w:p w:rsidR="00D00EBE" w:rsidRPr="00D00EBE" w:rsidRDefault="00D00EBE" w:rsidP="00D00EBE">
      <w:pPr>
        <w:pStyle w:val="NormalWeb"/>
        <w:shd w:val="clear" w:color="auto" w:fill="FFFFFF"/>
        <w:spacing w:before="150" w:beforeAutospacing="0" w:after="0" w:afterAutospacing="0" w:line="276" w:lineRule="auto"/>
        <w:jc w:val="both"/>
        <w:rPr>
          <w:color w:val="000000" w:themeColor="text1"/>
          <w:sz w:val="26"/>
          <w:szCs w:val="26"/>
        </w:rPr>
      </w:pPr>
      <w:r w:rsidRPr="00D00EBE">
        <w:rPr>
          <w:color w:val="000000" w:themeColor="text1"/>
          <w:sz w:val="26"/>
          <w:szCs w:val="26"/>
        </w:rPr>
        <w:lastRenderedPageBreak/>
        <w:t>Tóm lại khi bắt gặp được lý tưởng cách mạng của Đảng thì Tố Hữu đã không còn một thời đi kiếm lẽ yêu đời nữa mà anh đã tìm thấy chân lý cuộc đời mình. Bài thơ từ ấy như thể hiện được niềm vui sướng của người chiến sĩ bắt gặp lý tưởng cách mạng Đảng. Đồng thời cũng qua đó Tố Hữu nhận thức được những tình cảm và trách nhiệm với đại gia đình lớn của mình.</w:t>
      </w:r>
    </w:p>
    <w:bookmarkEnd w:id="0"/>
    <w:p w:rsidR="00D00EBE" w:rsidRPr="00D00EBE" w:rsidRDefault="00D00EBE" w:rsidP="00D00EBE">
      <w:pPr>
        <w:spacing w:line="276" w:lineRule="auto"/>
        <w:jc w:val="center"/>
        <w:rPr>
          <w:rFonts w:ascii="Times New Roman" w:hAnsi="Times New Roman" w:cs="Times New Roman"/>
          <w:b/>
          <w:color w:val="000000" w:themeColor="text1"/>
          <w:sz w:val="26"/>
          <w:szCs w:val="26"/>
          <w:lang w:val="vi-VN"/>
        </w:rPr>
      </w:pPr>
    </w:p>
    <w:sectPr w:rsidR="00D00EBE" w:rsidRPr="00D00EBE" w:rsidSect="00D00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BE"/>
    <w:rsid w:val="000B7E50"/>
    <w:rsid w:val="000E4985"/>
    <w:rsid w:val="00D0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806A"/>
  <w15:chartTrackingRefBased/>
  <w15:docId w15:val="{FD9A49B0-FFAC-4550-9E96-A61555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2718">
      <w:bodyDiv w:val="1"/>
      <w:marLeft w:val="0"/>
      <w:marRight w:val="0"/>
      <w:marTop w:val="0"/>
      <w:marBottom w:val="0"/>
      <w:divBdr>
        <w:top w:val="none" w:sz="0" w:space="0" w:color="auto"/>
        <w:left w:val="none" w:sz="0" w:space="0" w:color="auto"/>
        <w:bottom w:val="none" w:sz="0" w:space="0" w:color="auto"/>
        <w:right w:val="none" w:sz="0" w:space="0" w:color="auto"/>
      </w:divBdr>
    </w:div>
    <w:div w:id="11320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Company>Microsoft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2023-01-01T16:07:00Z</dcterms:created>
  <dcterms:modified xsi:type="dcterms:W3CDTF">2023-01-01T16:07:00Z</dcterms:modified>
</cp:coreProperties>
</file>