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2292E" w:rsidRDefault="0042292E" w:rsidP="0042292E">
      <w:pPr>
        <w:pStyle w:val="NormalWeb"/>
        <w:spacing w:before="0" w:beforeAutospacing="0" w:after="0" w:afterAutospacing="0" w:line="276" w:lineRule="auto"/>
        <w:jc w:val="center"/>
        <w:rPr>
          <w:b/>
          <w:color w:val="000000"/>
          <w:sz w:val="26"/>
          <w:szCs w:val="26"/>
          <w:lang w:val="vi-VN"/>
        </w:rPr>
      </w:pPr>
      <w:bookmarkStart w:id="0" w:name="_GoBack"/>
      <w:r w:rsidRPr="0042292E">
        <w:rPr>
          <w:b/>
          <w:color w:val="000000"/>
          <w:sz w:val="26"/>
          <w:szCs w:val="26"/>
        </w:rPr>
        <w:t xml:space="preserve">Thuyết minh về một danh lam thắng cảnh mẫu </w:t>
      </w:r>
      <w:r w:rsidRPr="0042292E">
        <w:rPr>
          <w:b/>
          <w:color w:val="000000"/>
          <w:sz w:val="26"/>
          <w:szCs w:val="26"/>
          <w:lang w:val="vi-VN"/>
        </w:rPr>
        <w:t>4</w:t>
      </w:r>
    </w:p>
    <w:p w:rsidR="0042292E" w:rsidRPr="0042292E" w:rsidRDefault="0042292E" w:rsidP="0042292E">
      <w:pPr>
        <w:pStyle w:val="NormalWeb"/>
        <w:shd w:val="clear" w:color="auto" w:fill="FFFFFF"/>
        <w:spacing w:before="0" w:beforeAutospacing="0" w:after="0" w:afterAutospacing="0" w:line="276" w:lineRule="auto"/>
        <w:jc w:val="center"/>
        <w:rPr>
          <w:sz w:val="26"/>
          <w:szCs w:val="26"/>
        </w:rPr>
      </w:pPr>
      <w:r w:rsidRPr="0042292E">
        <w:rPr>
          <w:rStyle w:val="Emphasis"/>
          <w:sz w:val="26"/>
          <w:szCs w:val="26"/>
          <w:bdr w:val="none" w:sz="0" w:space="0" w:color="auto" w:frame="1"/>
        </w:rPr>
        <w:t>Chưa đi chưa biết Sa Pa</w:t>
      </w:r>
      <w:r w:rsidRPr="0042292E">
        <w:rPr>
          <w:sz w:val="26"/>
          <w:szCs w:val="26"/>
        </w:rPr>
        <w:br/>
      </w:r>
      <w:r w:rsidRPr="0042292E">
        <w:rPr>
          <w:rStyle w:val="Emphasis"/>
          <w:sz w:val="26"/>
          <w:szCs w:val="26"/>
          <w:bdr w:val="none" w:sz="0" w:space="0" w:color="auto" w:frame="1"/>
        </w:rPr>
        <w:t>Đi rồi mới thấy mây ba bốn tầng</w:t>
      </w:r>
      <w:r w:rsidRPr="0042292E">
        <w:rPr>
          <w:sz w:val="26"/>
          <w:szCs w:val="26"/>
        </w:rPr>
        <w:br/>
      </w:r>
      <w:r w:rsidRPr="0042292E">
        <w:rPr>
          <w:rStyle w:val="Emphasis"/>
          <w:sz w:val="26"/>
          <w:szCs w:val="26"/>
          <w:bdr w:val="none" w:sz="0" w:space="0" w:color="auto" w:frame="1"/>
        </w:rPr>
        <w:t>Nắng viền thác Bạc một vầng</w:t>
      </w:r>
      <w:r w:rsidRPr="0042292E">
        <w:rPr>
          <w:sz w:val="26"/>
          <w:szCs w:val="26"/>
        </w:rPr>
        <w:br/>
      </w:r>
      <w:r w:rsidRPr="0042292E">
        <w:rPr>
          <w:rStyle w:val="Emphasis"/>
          <w:sz w:val="26"/>
          <w:szCs w:val="26"/>
          <w:bdr w:val="none" w:sz="0" w:space="0" w:color="auto" w:frame="1"/>
        </w:rPr>
        <w:t>Tình yêu xối xả trắng ngần bay bay</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Sa Pa thành phố mờ hơi sương, với biết bao thắng cảnh đẹp đẽ làm say mê lòng người. Ta biết đến một Phanxiphang hùng vĩ, nóc nhà của Đông Dương, những triền đồi vàng óng khi đến mùa lúa được thu hoạch và cũng không thể không nhắc đến khu du lịch Hàm Rồng nổi tiếng vừa hùng vĩ mà cũng rất đỗi nên thơ, trữ tình.</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Núi Hàm Rồng nằm ngay trung tâm thị trấn Sa Pa, điểm thấp nhất của núi lên đến 1450m, và cao nhất là 1850 m so với mực nước biển. Núi Hàm Rồng rất hùng vĩ, đan xen nó là các kiểu núi khác nhau, với màu xanh bạt ngàn của cây cối phủ kín bốn phương. Vì là địa hình núi cao, nên mỗi khi mùa đông về, nhiệt độ xuống thấp sẽ xuất hiện hiện tượng băng giá, thậm chí là tuyết gây hứng thú và tò mò với người dân cả nước.</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Khu du lịch Hàm Rồng là một trong những địa điểm du lịch nổi tiếng nhất của Sa Pa. Nó được khởi công xây dựng vào năm 1996, với diện tích 148ha. Khu du lịch này khai thác chính những yếu tố thiên nhiên hoang sơ để tạo nên sự thu hút riêng cho mình. Đi từ chân núi lên đến đỉnh núi là những khung cảnh thiên nhiên khác nhau, vừa hùng vĩ lại vô cùng thơ mộng. Là những vườn lan rộng lớn với hơn 6000 giò lan của 194 loại phong lan khác nhau. Hoa thơm nở bốn mùa, ong bướm vây lượn ngày đêm. Bên cạnh vườn lan là những vườn hoa hết sức đa dạng, màu sắc rực rỡ: hoa cánh bướm, thược dược, cẩm tú cầu, hoa bất tử,… cùng hàng chục giống hoa lạ, độc đáo được đưa từ Nga, Pháp, Nhật về trồng thử nghiệm. Đường đi lên Hàm Rồng quanh co, uốn lượn, trước đây chưa được lát gạch quả là một thử thách với du khách, nhưng trong những năm gần đây đã được lát đá thành các bậc thềm tạo điều kiện thuận lợi để mọi người chinh phục đỉnh núi này. Trước khi lên đến đỉnh, chúng ta sẽ phải đi qua một con đường hẹp, dẫn vào hang Tam Môn. Con đường này chỉ vừa cho một người đi qua, và khi đã đi qua đó là cả một khoảng trời mênh mông mở ra trước mặt, với vườn cây ăn trái hết sức đa dạng: đào, lê, mận,…</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Lên đến sân mây, tức đỉnh của Hàm Rồng một khung cảnh thiên nhiên kì vĩ mở ra trước mắt chúng ta. Ở độ cao 1800m chúng ta cảm nhận được cái lạnh thấu xương khi vừa mới dưới kia thôi nắng vàng vẫn trải rực rỡ, ta cảm nhận được mây trắng bồng bềnh vườn qua tóc. Một khung cảnh vô cùng lãng mạn.</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Núi Hàm Rồng là một trong những tiềm năng du lịch lớn của thành phố Lào Cai. Đến với Sa Pa nếu ta chưa lên đến núi Hàm Rồng ấy là chưa đến Sa Pa vậy. Khu du lịch này có vai trò quan trọng trong quá trình chuyển đổi cơ cấu kinh tế của mảnh đất Lào Cai giàu có, phong phú về tài nguyên.</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Sa Pa thơ mộng, hùng vĩ càng trở nên đẹp đẽ hơn khi có khu du lịch Hàm Rồng. Khu du lịch này không chỉ đem lại lợi ích kinh tế lớn mà hơn thế còn cho con người không gian nghỉ dưỡng thoải mái, sảng khoái, bỏ lại sau lưng những khói bụi ồn ào của thành phố. Để con người được hòa mình trọn vẹn vào khung cảnh thiên nhiên.</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lastRenderedPageBreak/>
        <w:t>Không chỉ vậy, Sa Pa nói chung và Hàm Rồng nói riêng còn khơi nguồn cảm hứng sáng tác, sáng tạo cho biết bao thế hệ nghệ sĩ:</w:t>
      </w:r>
    </w:p>
    <w:p w:rsidR="0042292E" w:rsidRPr="0042292E" w:rsidRDefault="0042292E" w:rsidP="0042292E">
      <w:pPr>
        <w:pStyle w:val="NormalWeb"/>
        <w:shd w:val="clear" w:color="auto" w:fill="FFFFFF"/>
        <w:spacing w:before="0" w:beforeAutospacing="0" w:after="0" w:afterAutospacing="0" w:line="276" w:lineRule="auto"/>
        <w:jc w:val="center"/>
        <w:rPr>
          <w:sz w:val="26"/>
          <w:szCs w:val="26"/>
        </w:rPr>
      </w:pPr>
      <w:r w:rsidRPr="0042292E">
        <w:rPr>
          <w:rStyle w:val="Emphasis"/>
          <w:sz w:val="26"/>
          <w:szCs w:val="26"/>
          <w:bdr w:val="none" w:sz="0" w:space="0" w:color="auto" w:frame="1"/>
        </w:rPr>
        <w:t>Chiều Sa Pa – Huyền Thanh</w:t>
      </w:r>
      <w:r w:rsidRPr="0042292E">
        <w:rPr>
          <w:sz w:val="26"/>
          <w:szCs w:val="26"/>
        </w:rPr>
        <w:br/>
      </w:r>
      <w:r w:rsidRPr="0042292E">
        <w:rPr>
          <w:rStyle w:val="Emphasis"/>
          <w:sz w:val="26"/>
          <w:szCs w:val="26"/>
          <w:bdr w:val="none" w:sz="0" w:space="0" w:color="auto" w:frame="1"/>
        </w:rPr>
        <w:t>Hàm Rồng cổng đá chơ vơ</w:t>
      </w:r>
      <w:r w:rsidRPr="0042292E">
        <w:rPr>
          <w:sz w:val="26"/>
          <w:szCs w:val="26"/>
        </w:rPr>
        <w:br/>
      </w:r>
      <w:r w:rsidRPr="0042292E">
        <w:rPr>
          <w:rStyle w:val="Emphasis"/>
          <w:sz w:val="26"/>
          <w:szCs w:val="26"/>
          <w:bdr w:val="none" w:sz="0" w:space="0" w:color="auto" w:frame="1"/>
        </w:rPr>
        <w:t>Vườn Lam khói tỏa trăng mờ cheo leo</w:t>
      </w:r>
      <w:r w:rsidRPr="0042292E">
        <w:rPr>
          <w:sz w:val="26"/>
          <w:szCs w:val="26"/>
        </w:rPr>
        <w:br/>
      </w:r>
      <w:r w:rsidRPr="0042292E">
        <w:rPr>
          <w:rStyle w:val="Emphasis"/>
          <w:sz w:val="26"/>
          <w:szCs w:val="26"/>
          <w:bdr w:val="none" w:sz="0" w:space="0" w:color="auto" w:frame="1"/>
        </w:rPr>
        <w:t>Hút heo vương ánh tà chiều</w:t>
      </w:r>
      <w:r w:rsidRPr="0042292E">
        <w:rPr>
          <w:sz w:val="26"/>
          <w:szCs w:val="26"/>
        </w:rPr>
        <w:br/>
      </w:r>
      <w:r w:rsidRPr="0042292E">
        <w:rPr>
          <w:rStyle w:val="Emphasis"/>
          <w:sz w:val="26"/>
          <w:szCs w:val="26"/>
          <w:bdr w:val="none" w:sz="0" w:space="0" w:color="auto" w:frame="1"/>
        </w:rPr>
        <w:t>Thôn nghèo cô tịch liêu xiêu mẹ già..</w:t>
      </w:r>
    </w:p>
    <w:p w:rsidR="0042292E" w:rsidRPr="0042292E" w:rsidRDefault="0042292E" w:rsidP="0042292E">
      <w:pPr>
        <w:pStyle w:val="NormalWeb"/>
        <w:shd w:val="clear" w:color="auto" w:fill="FFFFFF"/>
        <w:spacing w:before="0" w:beforeAutospacing="0" w:after="240" w:afterAutospacing="0" w:line="276" w:lineRule="auto"/>
        <w:rPr>
          <w:sz w:val="26"/>
          <w:szCs w:val="26"/>
        </w:rPr>
      </w:pPr>
      <w:r w:rsidRPr="0042292E">
        <w:rPr>
          <w:sz w:val="26"/>
          <w:szCs w:val="26"/>
        </w:rPr>
        <w:t>Cùng vô vàn những vần thơ hay và đặc sắc khác.</w:t>
      </w:r>
    </w:p>
    <w:p w:rsidR="0042292E" w:rsidRPr="0042292E" w:rsidRDefault="0042292E" w:rsidP="0042292E">
      <w:pPr>
        <w:pStyle w:val="NormalWeb"/>
        <w:shd w:val="clear" w:color="auto" w:fill="FFFFFF"/>
        <w:spacing w:before="0" w:beforeAutospacing="0" w:after="240" w:afterAutospacing="0" w:line="276" w:lineRule="auto"/>
        <w:jc w:val="both"/>
        <w:rPr>
          <w:sz w:val="26"/>
          <w:szCs w:val="26"/>
        </w:rPr>
      </w:pPr>
      <w:r w:rsidRPr="0042292E">
        <w:rPr>
          <w:sz w:val="26"/>
          <w:szCs w:val="26"/>
        </w:rPr>
        <w:t>Một lần đến với Sa Pa ta sẽ còn nhớ mãi về hình ảnh những em bé H-mong đáng yêu, nụ cười giòn tan hòa trong cái nắng rực rỡ. Nhớ về một Hàm Rồng hùng vĩ, nhưng bên cạnh đó là nét nguyên sơ, tinh tế, mơ mộng. Sa Pa là thế đấy, cái lạnh thấu xương cũng không thể làm phai nhạt vẻ đẹp của thiên nhiên, sự nồng ấm của tình người.</w:t>
      </w:r>
    </w:p>
    <w:bookmarkEnd w:id="0"/>
    <w:p w:rsidR="0042292E" w:rsidRPr="0042292E" w:rsidRDefault="0042292E" w:rsidP="0042292E">
      <w:pPr>
        <w:pStyle w:val="NormalWeb"/>
        <w:spacing w:before="0" w:beforeAutospacing="0" w:after="0" w:afterAutospacing="0" w:line="276" w:lineRule="auto"/>
        <w:jc w:val="center"/>
        <w:rPr>
          <w:b/>
          <w:color w:val="000000"/>
          <w:sz w:val="26"/>
          <w:szCs w:val="26"/>
        </w:rPr>
      </w:pPr>
    </w:p>
    <w:sectPr w:rsidR="0042292E" w:rsidRPr="0042292E" w:rsidSect="00422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2E"/>
    <w:rsid w:val="000B7E50"/>
    <w:rsid w:val="000E4985"/>
    <w:rsid w:val="0042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7235"/>
  <w15:chartTrackingRefBased/>
  <w15:docId w15:val="{33D10414-98F8-4745-9331-50AB945D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9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2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2023-01-09T04:24:00Z</dcterms:created>
  <dcterms:modified xsi:type="dcterms:W3CDTF">2023-01-09T04:25:00Z</dcterms:modified>
</cp:coreProperties>
</file>