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4F" w:rsidRPr="00DD0087" w:rsidRDefault="001C164F" w:rsidP="001C164F">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chồn</w:t>
      </w:r>
    </w:p>
    <w:p w:rsidR="001C164F" w:rsidRPr="00DD0087" w:rsidRDefault="001C164F" w:rsidP="001C164F">
      <w:pPr>
        <w:pStyle w:val="NormalWeb"/>
        <w:shd w:val="clear" w:color="auto" w:fill="FFFFFF"/>
        <w:spacing w:before="0" w:beforeAutospacing="0" w:after="0" w:afterAutospacing="0" w:line="360" w:lineRule="auto"/>
        <w:jc w:val="both"/>
        <w:rPr>
          <w:sz w:val="36"/>
          <w:szCs w:val="36"/>
        </w:rPr>
      </w:pPr>
      <w:r w:rsidRPr="00DD0087">
        <w:rPr>
          <w:sz w:val="36"/>
          <w:szCs w:val="36"/>
        </w:rPr>
        <w:t>Thứ bảy tuần qua, bố mẹ về quê thăm ngoại cùng bé Ti. Em ở nhà trông nhà. Sau khi dùng điểm tâm do mẹ chuẩn bị sẵn, em vào xem ti vi. Chương trình của kênh thế giới loài vật đã làm em thấy thật thích thú.</w:t>
      </w:r>
    </w:p>
    <w:p w:rsidR="001C164F" w:rsidRPr="00DD0087" w:rsidRDefault="001C164F" w:rsidP="001C164F">
      <w:pPr>
        <w:pStyle w:val="NormalWeb"/>
        <w:shd w:val="clear" w:color="auto" w:fill="FFFFFF"/>
        <w:spacing w:before="0" w:beforeAutospacing="0" w:after="0" w:afterAutospacing="0" w:line="360" w:lineRule="auto"/>
        <w:jc w:val="both"/>
        <w:rPr>
          <w:sz w:val="36"/>
          <w:szCs w:val="36"/>
        </w:rPr>
      </w:pPr>
      <w:r w:rsidRPr="00DD0087">
        <w:rPr>
          <w:sz w:val="36"/>
          <w:szCs w:val="36"/>
        </w:rPr>
        <w:t>Lần đầu tiên em được thấy một kẻ săn mồi ngộ nghĩnh đến thế. Loài chồn núi có tên khoa học không nhớ nổi này có dáng vóc như con sóc, nhỏ hơn thỏ. Thế mà lại săn thỏ đấy. Theo bình luận của người dẫn chương trình thì chúng săn mồi bằng phương pháp thôi miên. Tức là khiến con mắt bị say và mất khả năng tự vệ. Chồn núi dùng bốn chân ngắn và nhỏ như chân chuột đi qua đi lại trước mặt con mồi; sau đó nhảy thẳng người lên, kể cả chiếc đuôi cũng thẳng. Toàn thân chú như một vệt chớp loằng ngoằng màu xám chờn vờn trước cặp mắt đờ đẫn, ngơ ngác của con thỏ. Hình như chưa đúng lúc đế tiêu diệt con mồi. Chú ta còn trổ tài xiếc: chống hai chân trước, đưa hai cân sau và chiếc đuôi chổng lên trời, lộn cả thân hình tạo thành một vòng tròn. Cứ thế chồn ta ra chiêu. Thú thật rằng nhờ em nhìn qua ti vi, chứ nếu nhìn gần em cũng sẽ bị cuốn hút vào trò nhào lộn ấy mà phải chóng cả mặt. Cuối cùng, điều phải đến đã đến. Cả thân mình con thỏ như nhũn ra, ngã khuỵu xuống. Nhanh như chớp, con chồn lao nhanh về phía con mồi, há to miệng ra và ngoạm ngay cổ con thỏ rồi tha đi.</w:t>
      </w:r>
    </w:p>
    <w:p w:rsidR="001C164F" w:rsidRPr="00DD0087" w:rsidRDefault="001C164F" w:rsidP="001C164F">
      <w:pPr>
        <w:pStyle w:val="NormalWeb"/>
        <w:shd w:val="clear" w:color="auto" w:fill="FFFFFF"/>
        <w:spacing w:before="0" w:beforeAutospacing="0" w:after="0" w:afterAutospacing="0" w:line="360" w:lineRule="auto"/>
        <w:jc w:val="both"/>
        <w:rPr>
          <w:sz w:val="36"/>
          <w:szCs w:val="36"/>
        </w:rPr>
      </w:pPr>
      <w:r w:rsidRPr="00DD0087">
        <w:rPr>
          <w:sz w:val="36"/>
          <w:szCs w:val="36"/>
        </w:rPr>
        <w:t>Em vô cùng thích thú với những hình ảnh có thật và sống động mà người thực hiện chương trình đã cung cấp. Đúng là đi một ngày đàng, học một sàng khôn. Tầm hiểu biết của em đã được mở rộng qua việc nhìn rõ những điều mắt thấy tai nghe.</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4F"/>
    <w:rsid w:val="001C164F"/>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2E569-FFE1-4F53-871A-620C6E90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2023-02-14T10:44:00Z</dcterms:created>
  <dcterms:modified xsi:type="dcterms:W3CDTF">2023-02-14T10:44:00Z</dcterms:modified>
</cp:coreProperties>
</file>