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04A68" w:rsidRDefault="00D04A68" w:rsidP="00D04A68">
      <w:pPr>
        <w:pStyle w:val="NormalWeb"/>
        <w:spacing w:before="0" w:beforeAutospacing="0" w:after="0" w:afterAutospacing="0" w:line="276" w:lineRule="auto"/>
        <w:jc w:val="center"/>
        <w:rPr>
          <w:b/>
          <w:color w:val="000000"/>
          <w:sz w:val="26"/>
          <w:szCs w:val="26"/>
          <w:lang w:val="vi-VN"/>
        </w:rPr>
      </w:pPr>
      <w:r w:rsidRPr="00D04A68">
        <w:rPr>
          <w:b/>
          <w:color w:val="000000"/>
          <w:sz w:val="26"/>
          <w:szCs w:val="26"/>
        </w:rPr>
        <w:t xml:space="preserve">Phân tích nhân vật </w:t>
      </w:r>
      <w:bookmarkStart w:id="0" w:name="_GoBack"/>
      <w:r w:rsidRPr="00D04A68">
        <w:rPr>
          <w:b/>
          <w:color w:val="000000"/>
          <w:sz w:val="26"/>
          <w:szCs w:val="26"/>
        </w:rPr>
        <w:t xml:space="preserve">tràng </w:t>
      </w:r>
      <w:bookmarkEnd w:id="0"/>
      <w:r w:rsidRPr="00D04A68">
        <w:rPr>
          <w:b/>
          <w:color w:val="000000"/>
          <w:sz w:val="26"/>
          <w:szCs w:val="26"/>
        </w:rPr>
        <w:t xml:space="preserve">mẫu </w:t>
      </w:r>
      <w:r w:rsidRPr="00D04A68">
        <w:rPr>
          <w:b/>
          <w:color w:val="000000"/>
          <w:sz w:val="26"/>
          <w:szCs w:val="26"/>
          <w:lang w:val="vi-VN"/>
        </w:rPr>
        <w:t>4</w:t>
      </w:r>
    </w:p>
    <w:p w:rsidR="00D04A68" w:rsidRPr="00D04A68" w:rsidRDefault="00D04A68" w:rsidP="00D04A68">
      <w:pPr>
        <w:pStyle w:val="NormalWeb"/>
        <w:shd w:val="clear" w:color="auto" w:fill="FFFFFF"/>
        <w:spacing w:before="0" w:beforeAutospacing="0" w:after="0" w:afterAutospacing="0" w:line="276" w:lineRule="auto"/>
        <w:jc w:val="both"/>
        <w:rPr>
          <w:sz w:val="26"/>
          <w:szCs w:val="26"/>
        </w:rPr>
      </w:pPr>
      <w:r w:rsidRPr="00D04A68">
        <w:rPr>
          <w:sz w:val="26"/>
          <w:szCs w:val="26"/>
        </w:rPr>
        <w:t>Nói đến các nhà văn trong nền văn học hiện đại thì không thể không nói đến Kim Lân. Và khi nói đến Kim Lân thì người đọc sẽ nhớ ngay đến “Vợ nhặt”. Tác phẩm được xem là một trong những tác phẩm điển hình của văn học Việt Nam. Với “Vợ nhặt” Kim Lân đã làm nổi bật nhân vật Tràng- hình tượng người nông dân hiền lành chất phác, giàu lòng yêu thương trong hoàn cảnh hết sức éo le ngang trái.</w:t>
      </w:r>
    </w:p>
    <w:p w:rsidR="00D04A68" w:rsidRPr="00D04A68" w:rsidRDefault="00D04A68" w:rsidP="00D04A68">
      <w:pPr>
        <w:pStyle w:val="NormalWeb"/>
        <w:shd w:val="clear" w:color="auto" w:fill="FFFFFF"/>
        <w:spacing w:before="0" w:beforeAutospacing="0" w:after="0" w:afterAutospacing="0" w:line="276" w:lineRule="auto"/>
        <w:jc w:val="both"/>
        <w:rPr>
          <w:sz w:val="26"/>
          <w:szCs w:val="26"/>
        </w:rPr>
      </w:pPr>
      <w:r w:rsidRPr="00D04A68">
        <w:rPr>
          <w:sz w:val="26"/>
          <w:szCs w:val="26"/>
        </w:rPr>
        <w:t>Dẫn dắt vào tác phẩm, thoạt tiên nhà văn Kim Lân đã cho ta biết được một vài nét về thân phận và địa vị của nhân vật. Tràng vốn là người dân nghèo trong xóm ngụ cư sống cùng người mẹ già trong một căn nhà xiêu quẹo, rách nát. Hằng ngày anh phải ra sức đẩy xe bò chở thóc mướn. Anh có vẻ ngoài xấu và thô kệch: đôi mắt nhỏ tí, thân hình vậm vạp. Trong xã hội cùng cực đau thương tủi nhục, với thân phận và địa vị như thế chắc chắn rồi cuộc đời của Tràng sẽ kết thúc trong sự cô đơn, tủi nhục.</w:t>
      </w:r>
    </w:p>
    <w:p w:rsidR="00D04A68" w:rsidRPr="00D04A68" w:rsidRDefault="00D04A68" w:rsidP="00D04A68">
      <w:pPr>
        <w:pStyle w:val="NormalWeb"/>
        <w:shd w:val="clear" w:color="auto" w:fill="FFFFFF"/>
        <w:spacing w:before="0" w:beforeAutospacing="0" w:after="0" w:afterAutospacing="0" w:line="276" w:lineRule="auto"/>
        <w:jc w:val="both"/>
        <w:rPr>
          <w:sz w:val="26"/>
          <w:szCs w:val="26"/>
        </w:rPr>
      </w:pPr>
      <w:r w:rsidRPr="00D04A68">
        <w:rPr>
          <w:sz w:val="26"/>
          <w:szCs w:val="26"/>
        </w:rPr>
        <w:t>Nhưng trong diễn biến của câu chuyện Tràng lại có vợ, có một gia đình hạnh phúc mà đến chính anh cũng ngỡ ngàng như đó không phải là sự thật. Nói cho đúng hơn là chính lòng thương người không đắn đo, toan tính đã trao tặng anh món quà “hạnh phúc”. Kim Lân đã xây dựng một tình huống hết sức độc đáo: Tràng đã “nhặt” được vợ qua hai lần gặp gỡ. Lần thứ nhất khi anh đẩy xe bò lên dốc. Anh hò chơi một câu cho đỡ mệt “Muốn ăn cơm trắng mấy giò này lại đây mà đẩy xe bò với anh nì”. Chủ tâm của anh không phải để chọc ghẹo cô nào, nhưng không ngờ có một chị lại cong cớn chạy ra và giúp Tràng đẩy xe lên dốc. Lần thứ hai khi đang ngồi uống nước ở cổng chợ tỉnh thì người đàn bà xuất hiện và mắng Tràng “điêu”. Trong tình huống đó anh không biết làm sao cho hợp tình hợp lí. Anh mời chị ăn trầu nhưng chị không ăn trầu mà đòi ăn thứ khác. Tràng đành mời liều “muốn ăn gì thì ăn” thế là thị sà xuống ăn một chập bốn bát bánh đúc. Ăn xong, Tràng nói một</w:t>
      </w:r>
    </w:p>
    <w:p w:rsidR="00D04A68" w:rsidRPr="00D04A68" w:rsidRDefault="00D04A68" w:rsidP="00D04A68">
      <w:pPr>
        <w:pStyle w:val="NormalWeb"/>
        <w:shd w:val="clear" w:color="auto" w:fill="FFFFFF"/>
        <w:spacing w:before="0" w:beforeAutospacing="0" w:after="0" w:afterAutospacing="0" w:line="276" w:lineRule="auto"/>
        <w:jc w:val="both"/>
        <w:rPr>
          <w:sz w:val="26"/>
          <w:szCs w:val="26"/>
        </w:rPr>
      </w:pPr>
      <w:r w:rsidRPr="00D04A68">
        <w:rPr>
          <w:sz w:val="26"/>
          <w:szCs w:val="26"/>
        </w:rPr>
        <w:t>câu mà như nói tầm phơ tầm phào "Nói đùa chứ có về với tớ thì ra khuân hàng lên xe rồi cùng về". Nói đùa thế thôi, ai ngờ thị về thật. Lúc đầu Tràng phảng phất lo sợ về cái đói và cái chết "mới đầu anh cũng chợn, nghĩ: thóc gạo này đến cái thân mình cũng chả biết có nuôi nổi không, lại còn đèo bòng". Đó là nỗi sợ hãi có thật nhất lại là thời đói kém như thế này. Nhưng có lẽ tình thương người và khát vọng hạnh phúc đã lớn hơn nỗi sợ hãi nên sau đó anh chặc lưỡi" Chậc kệ!". Chỉ một từ "kệ" thôi, Tràng như đã bỏ lại sau lưng mình tất cả nỗi sợ hãi, mọi lo nghĩ để vun vén cho cái hạnh phúc của mình.</w:t>
      </w:r>
    </w:p>
    <w:p w:rsidR="00D04A68" w:rsidRPr="00D04A68" w:rsidRDefault="00D04A68" w:rsidP="00D04A68">
      <w:pPr>
        <w:pStyle w:val="NormalWeb"/>
        <w:shd w:val="clear" w:color="auto" w:fill="FFFFFF"/>
        <w:spacing w:before="0" w:beforeAutospacing="0" w:after="0" w:afterAutospacing="0" w:line="276" w:lineRule="auto"/>
        <w:jc w:val="both"/>
        <w:rPr>
          <w:sz w:val="26"/>
          <w:szCs w:val="26"/>
        </w:rPr>
      </w:pPr>
      <w:r w:rsidRPr="00D04A68">
        <w:rPr>
          <w:sz w:val="26"/>
          <w:szCs w:val="26"/>
        </w:rPr>
        <w:t>Đọc lướt qua câu chuyện ta ngỡ như việc “nhặt vợ” của Tràng là tình cờ nhưng nghĩ cho kĩ ta sẽ thấy rằng việc làm ấy xuất phát từ tình yêu thương của con người chân chính. Tình thương người đã cho anh quyết định dứt khoát là đưa người đàn bà xa lạ về chung sống. Hành động ấy của Tràng còn tiềm ẩn khát vọng hạnh phúc lứa đôi, hạnh phúc gia đình mà trước đây anh không dám ao ước.</w:t>
      </w:r>
    </w:p>
    <w:p w:rsidR="00D04A68" w:rsidRPr="00D04A68" w:rsidRDefault="00D04A68" w:rsidP="00D04A68">
      <w:pPr>
        <w:pStyle w:val="NormalWeb"/>
        <w:shd w:val="clear" w:color="auto" w:fill="FFFFFF"/>
        <w:spacing w:before="0" w:beforeAutospacing="0" w:after="0" w:afterAutospacing="0" w:line="276" w:lineRule="auto"/>
        <w:jc w:val="both"/>
        <w:rPr>
          <w:sz w:val="26"/>
          <w:szCs w:val="26"/>
        </w:rPr>
      </w:pPr>
      <w:r w:rsidRPr="00D04A68">
        <w:rPr>
          <w:sz w:val="26"/>
          <w:szCs w:val="26"/>
        </w:rPr>
        <w:t>Chính khát vọng và tình thương đã làm cho Tràng biến đổi từ dáng vẻ bên ngoài đến bên trong tâm hồn. “Mặt hắn có một vẻ gì hớn hở khác thường. Hắn tủm tỉm cười nụ một mình và hai mắt thì sáng lên lấp lánh”. Với cách miêu tả ấy dường như trước mắt người đọc là một anh Tràng khác hẳn. Từ một con người mang mặc cảm về thân phận, một trái tim cằn cỗi nay lại hồi sinh.</w:t>
      </w:r>
    </w:p>
    <w:p w:rsidR="00D04A68" w:rsidRPr="00D04A68" w:rsidRDefault="00D04A68" w:rsidP="00D04A68">
      <w:pPr>
        <w:pStyle w:val="NormalWeb"/>
        <w:shd w:val="clear" w:color="auto" w:fill="FFFFFF"/>
        <w:spacing w:before="0" w:beforeAutospacing="0" w:after="0" w:afterAutospacing="0" w:line="276" w:lineRule="auto"/>
        <w:jc w:val="both"/>
        <w:rPr>
          <w:sz w:val="26"/>
          <w:szCs w:val="26"/>
        </w:rPr>
      </w:pPr>
      <w:r w:rsidRPr="00D04A68">
        <w:rPr>
          <w:sz w:val="26"/>
          <w:szCs w:val="26"/>
        </w:rPr>
        <w:t>Về đến nhà, lúc đầu Tràng thấy "ngượng nghịu" rồi cứ thế "đứng tây ngây ra giữa nhà, chợt hắn thấy sờ sợ". Nhưng đó chỉ là cảm giác thoáng qua thôi. Hạnh phúc lớn lao quá khiến Tràng lại lấy lại được thăng bằng nhanh chóng. Lúc sau Tràng tủm tỉm cười một mình với ý nghĩ có phần ngạc nhiên sửng sốt, không dám tin đó là sự thật: "hắn vẫn còn ngờ ngợ như không phải thế. Ra hắn đã có vợ rồi đấy ư ?". Đó là sự ngạc nhiên trong sung sướng.</w:t>
      </w:r>
    </w:p>
    <w:p w:rsidR="00D04A68" w:rsidRPr="00D04A68" w:rsidRDefault="00D04A68" w:rsidP="00D04A68">
      <w:pPr>
        <w:pStyle w:val="NormalWeb"/>
        <w:shd w:val="clear" w:color="auto" w:fill="FFFFFF"/>
        <w:spacing w:before="0" w:beforeAutospacing="0" w:after="0" w:afterAutospacing="0" w:line="276" w:lineRule="auto"/>
        <w:jc w:val="both"/>
        <w:rPr>
          <w:sz w:val="26"/>
          <w:szCs w:val="26"/>
        </w:rPr>
      </w:pPr>
      <w:r w:rsidRPr="00D04A68">
        <w:rPr>
          <w:sz w:val="26"/>
          <w:szCs w:val="26"/>
        </w:rPr>
        <w:t xml:space="preserve">Khi đã có vợ rồi niềm vui sướng trong anh tràn ngập. Dường như anh đã quên đi cuộc sống tối tăm thường nhật và cảm nhận một sự thay đổi. Tràng ý thức được trách nhiệm, bổn phận của người chồng, </w:t>
      </w:r>
      <w:r w:rsidRPr="00D04A68">
        <w:rPr>
          <w:sz w:val="26"/>
          <w:szCs w:val="26"/>
        </w:rPr>
        <w:lastRenderedPageBreak/>
        <w:t>người chủ gia đình “Bỗng nhiên hắn thấy hắn thương yêu gắn bó với cái nhà của hắn lạ lùng…Bây giờ hắn mới thấy hắn nên người, hắn thấy hắn có bổn phận phải lo lắng cho vợ con sau này”.</w:t>
      </w:r>
    </w:p>
    <w:p w:rsidR="00D04A68" w:rsidRPr="00D04A68" w:rsidRDefault="00D04A68" w:rsidP="00D04A68">
      <w:pPr>
        <w:pStyle w:val="NormalWeb"/>
        <w:shd w:val="clear" w:color="auto" w:fill="FFFFFF"/>
        <w:spacing w:before="0" w:beforeAutospacing="0" w:after="0" w:afterAutospacing="0" w:line="276" w:lineRule="auto"/>
        <w:jc w:val="both"/>
        <w:rPr>
          <w:sz w:val="26"/>
          <w:szCs w:val="26"/>
        </w:rPr>
      </w:pPr>
      <w:r w:rsidRPr="00D04A68">
        <w:rPr>
          <w:sz w:val="26"/>
          <w:szCs w:val="26"/>
        </w:rPr>
        <w:t>Từ một con người cục mịch, sống vô tư, chỉ biết việc trước mắt, Tràng đã là người quan tâm đến những chuyện ngoài xã hội và khao khát sự đổi đời. Khi tiếng trống thúc thuế ngoài đình vang lên vội vã, dồn dập, Tràng đã thần mặt ra nghĩ ngợi, đây là điều hiếm có đối với Tràng xưa nay. Trong ý nghĩ của anh lại vụt hiện ra cảnh những người nghèo đói ầm ầm kéo nhau đi để cướp kho thóc của Nhật và đằng trước là lá cờ đỏ. Tràng nhớ tới cảnh ấy và lòng ân hận, tiếc rẻ và trong óc vẫn thấy đám người đói và lá cờ bay phấp phới…</w:t>
      </w:r>
    </w:p>
    <w:p w:rsidR="00D04A68" w:rsidRPr="00D04A68" w:rsidRDefault="00D04A68" w:rsidP="00D04A68">
      <w:pPr>
        <w:pStyle w:val="NormalWeb"/>
        <w:shd w:val="clear" w:color="auto" w:fill="FFFFFF"/>
        <w:spacing w:before="0" w:beforeAutospacing="0" w:after="0" w:afterAutospacing="0" w:line="276" w:lineRule="auto"/>
        <w:jc w:val="both"/>
        <w:rPr>
          <w:sz w:val="26"/>
          <w:szCs w:val="26"/>
        </w:rPr>
      </w:pPr>
      <w:r w:rsidRPr="00D04A68">
        <w:rPr>
          <w:sz w:val="26"/>
          <w:szCs w:val="26"/>
        </w:rPr>
        <w:t>Có thể nói truyện ngắn “Vợ nhặt” đã xây dựng thành công nhân vật Tràng-một anh nông dân nghèo nhưng giàu lòng yêu thương. Đồng thời qua Tràng nhà văn còn cho thấy sức sống mãnh liệt, diệu kì của con người Việt Nam trong khó khăn cuộc sống. Dường như càng đau khổ, mất mát người ta lại yêu thương nhau nhiều hơn. Và cũng lí giải vì sao dân tộc ta làm làm nên thắng lợi của Cách mạng Tháng Tám.</w:t>
      </w:r>
    </w:p>
    <w:p w:rsidR="00D04A68" w:rsidRPr="00D04A68" w:rsidRDefault="00D04A68" w:rsidP="00D04A68">
      <w:pPr>
        <w:pStyle w:val="NormalWeb"/>
        <w:spacing w:before="0" w:beforeAutospacing="0" w:after="0" w:afterAutospacing="0" w:line="276" w:lineRule="auto"/>
        <w:jc w:val="both"/>
        <w:rPr>
          <w:b/>
          <w:color w:val="000000"/>
          <w:sz w:val="26"/>
          <w:szCs w:val="26"/>
          <w:lang w:val="vi-VN"/>
        </w:rPr>
      </w:pPr>
    </w:p>
    <w:sectPr w:rsidR="00D04A68" w:rsidRPr="00D04A68" w:rsidSect="00D04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68"/>
    <w:rsid w:val="000B7E50"/>
    <w:rsid w:val="000E4985"/>
    <w:rsid w:val="00D0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FB57"/>
  <w15:chartTrackingRefBased/>
  <w15:docId w15:val="{C393EA15-23F7-4BA5-854D-007ECDAB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Company>Microsoft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2023-01-05T08:09:00Z</dcterms:created>
  <dcterms:modified xsi:type="dcterms:W3CDTF">2023-01-05T08:10:00Z</dcterms:modified>
</cp:coreProperties>
</file>