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B7F72" w:rsidRDefault="004B7F72" w:rsidP="004B7F72">
      <w:pPr>
        <w:pStyle w:val="NormalWeb"/>
        <w:spacing w:before="0" w:beforeAutospacing="0" w:after="0" w:afterAutospacing="0" w:line="276" w:lineRule="auto"/>
        <w:jc w:val="center"/>
        <w:rPr>
          <w:b/>
          <w:color w:val="000000"/>
          <w:sz w:val="26"/>
          <w:szCs w:val="26"/>
          <w:lang w:val="vi-VN"/>
        </w:rPr>
      </w:pPr>
      <w:bookmarkStart w:id="0" w:name="_GoBack"/>
      <w:r w:rsidRPr="004B7F72">
        <w:rPr>
          <w:b/>
          <w:color w:val="000000"/>
          <w:sz w:val="26"/>
          <w:szCs w:val="26"/>
        </w:rPr>
        <w:t xml:space="preserve">Phân tích nhân vật tràng mẫu </w:t>
      </w:r>
      <w:r w:rsidRPr="004B7F72">
        <w:rPr>
          <w:b/>
          <w:color w:val="000000"/>
          <w:sz w:val="26"/>
          <w:szCs w:val="26"/>
          <w:lang w:val="vi-VN"/>
        </w:rPr>
        <w:t>10</w:t>
      </w:r>
    </w:p>
    <w:bookmarkEnd w:id="0"/>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Kim Lân thuộc hàng những cây bút truyện ngắn tài năng của văn học Việt Nam hiện đại. Ông thường viết về nông thôn và những con người dân quê, lam lũ hồn hậu, chất phác mà giàu tình yêu thương. Vợ nhặt là một trong những sáng tác tiêu biểu của ông. Tác phẩm đã khắc hoạ thành công nhân vật Tràng, một người lao động nghèo khổ nhưng giàu tình yêu thương, luôn khao khát hạnh phúc gia đình giản dị, biết hướng tới tương lai tươi đẹp.</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Kim Lân rất am hiểu nông thôn và đời sống của nhân dân nên ông có những trang viết sâu sắc, cảm động. Truyện Vợ nhặt rút từ tập Con chó xấu xí) được coi là truyện ngắn xuất sắc nhất của Kim Lân. Thiên truyện có một quá trình sáng tác khá dài. Nó vốn được rút ra từ tiểu thuyết Xóm ngụ cư (cuốn tiểu thuyết viết dang dở ở thời kì trước Cách mạng). Hòa bình lập lại, Kim Lân viết lại. Vợ nhặt mang dấu ấn của cả một quá trình nghiền ngẫm lâu dài về nội dung và chiêm nghiệm kĩ lưỡng về nghệ thuật.</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Trong truyện ngắn Vợ nhặt, Kim Lân bộc lộ một quan điểm nhân đạo sâu sắc của mình. Nhà văn phát hiện ra vẻ đẹp kì diệu của người lao động trong sự túng đói quay quắt, trong bất kì hoàn cảnh khốn khổ nào, con người vẫn vượt lên cái chết, hướng về cuộc sống gia đình, vẫn yêu thương nhau và hi vọng vào ngày mai. Tiêu biểu cho những con người đó là nhân vật Tràng.</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Đọc lướt qua câu chuyện ta ngỡ như việc “nhặt vợ” của Tràng là tình cờ nhưng nghĩ cho kĩ ta sẽ thấy rằng việc làm ấy xuất phát từ tình yêu thương của con người chân chính. Tình thương người đã cho anh quyết định dứt khoát là đưa người đàn bà xa lạ về chung sống. Hành động ấy của Tràng còn tiềm ẩn khát vọng hạnh phúc lứa đôi, hạnh phúc gia đình mà trước đây anh không dám ao ước.</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Chính khát vọng và tình thương đã làm cho Tràng biến đổi từ dáng vẻ bên ngoài đến bên trong tâm hồn. “Mặt hắn có một vẻ gì hớn hở khác thường. Hắn tủm tỉm cười nụ một mình và hai mắt thì sáng lên lấp lánh”. Với cách miêu tả ấy trước mắt người đọc là một anh Tràng khác hẳn. Từ một con người mang mặc cảm về thân phận, một trái tim cằn cỗi nay lại hồi sinh.</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Về đến nhà, lúc đầu Tràng thấy "ngượng nghịu" rồi cứ thế "đứng tây ngây ra giữa nhà, chợt hắn thấy sờ sợ". Nhưng đó chỉ là cảm giác thoáng qua thôi. Hạnh phúc lớn lao quá khiến Tràng lại lấy lại được thăng bằng nhanh chóng. Lúc sau Tràng tủm tỉm cười một mình với ý nghĩ có phần ngạc nhiên sửng sốt, không dám tin đó là sự thật: "hắn vẫn còn ngờ ngợ như không phải thế. Ra hắn đã có vợ rồi đấy ư?". Đó là sự ngạc nhiên trong sung sướng.</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Khi đã có vợ rồi niềm vui sướng trong anh ngày một lớn. Dường như anh đã quên đi cuộc sống tối tăm thường nhật và cảm nhận một sự thay đổi. Tràng ý thức được trách nhiệm, bổn phận của người chồng, người chủ gia đình “ Bỗng nhiên hắn thấy hắn thương yêu gắn bó với cái nhà của hắn lạ lùng. Bây giờ hắn mới thấy hắn nên người, hắn thấy hắn có bổn phận phải lo lắng cho vợ con sau này”.</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Từ một con người cục mịch, sống vô tư, chỉ biết việc trước mắt, Tràng đã là người quan tâm đến những chuyện ngoài xã hội và khao khát sự đổi đời. Khi tiếng trống thúc thuế ngoài đình vang lên vội vã, dồn dập, Tràng đã thần mặt ra nghĩ ngợi, đây là điều hiếm có đối với Tràng xưa nay. Trong ý nghĩ của anh lại vụt hiện ra cảnh những người nghèo đói ầm ầm kéo nhau đi để cướp kho thóc của Nhật và đằng trước là lá cờ đỏ. Tràng nhớ tới cảnh ấy và lòng ân hận, tiếc rẻ và trong óc vẫn thấy đám người đói và lá cờ bay phấp phới.</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 xml:space="preserve">Tràng được khắc hoạ nổi bật trong bối cảnh ngày đói vô cùng thê thảm ở nông thôn Việt Nam do thực dân Pháp và phát xít Nhật gây ra năm 1945. Những người năm đói được miêu tả với “khuôn mặt hốc hác u tối”, “Những gia đình từ những vùng Nam Định, Thái Bình, đội chiếu lũ lượt bồng bế, dắt díu nhau lên xanh xám như những bóng ma”, và “bóng những người đói dật dờ đi lại lặng lẽ như những bóng ma”. </w:t>
      </w:r>
      <w:r w:rsidRPr="004B7F72">
        <w:rPr>
          <w:sz w:val="26"/>
          <w:szCs w:val="26"/>
        </w:rPr>
        <w:lastRenderedPageBreak/>
        <w:t>Trong không gian của thế giới ngổn ngang người sống kẻ chết ấy, tiếng quạ “gào lên từng hồi thê thiết” cùng với “mùi gây của xác người” càng tô đậm cảm giác tang tóc thê lương. Cái đói huỷ diệt cuộc sống tới mức khủng khiếp. Trong một bối cảnh như thế Kim Lân đặt vào đó một mối tình thật là táo bạo, dở khóc, dở cười giữa Tràng và Thị, một mối duyên bắt nguồn từ bốn bát bánh đúc giữa ngày đói.</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Kim Lân đã tạo nên một tình huống độc đáo: Tràng nhặt được vợ để từ đó làm nổi bật khao khát hạnh phúc, tình yêu thương, cưu mang đùm bọc lẫn nhau của những con người đói. Ngay cái nhan đề Vợ nhặt đã bao chứa một tình huống như thế: nhặt tức là nhặt nhạnh, nhặt vu vơ. Trong cảnh đói năm 1945, người dân lao động dường như khó ai thoát khỏi cái chết, giá trị một con người thật vô cùng rẻ rúng, người ta có thể có vợ theo, chỉ nhờ có mấy bát bánh đúc ngoài chợ.Như vậy thì cái thiêng liêng (vợ) đã trở thành rẻ rúng (nhặt). Nhưng tình huống truyện còn có một mạch khác: chủ thể của cái hành động “nhặt” kia là Tràng, một gã trai nghèo, xấu xí, dân ngụ cư, đang thời đói khát mà đột nhiên lấy được vợ, thậm chí được vợ theo thì quả là điều lạ. Lạ tới mức nó tạo nên hàng loạt những kinh ngạc cho hàng xóm, bà cụ Tứ – mẹ Tràng và chính bản thân Tràng nữa.</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Tình huống truyện trên đã khơi ra mạch chảy tâm lí cực kì tinh tế ở mỗi nhân vật, đặc biệt là Tràng.</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Anh cu Tràng cục mịch, khù khờ, bỗng nhiên trở thành người thực sự hạnh phúc. Nhưng hạnh phúc lớn quá, đột ngột quá, khiến Tràng rất đỗi ngỡ ngàng “đến bây giờ hắn vẫn còn ngờ ngợ như không phải thế. Ra hắn đã có vợ rồi đấy ư?”. Rồi cái ngỡ ngàng trước hạnh phúc kia cũng nhanh chóng đẩy thành niềm vui hữu hình cụ thể. Đó là niềm vui về hạnh phúc gia đình – một niềm vui giản dị nhưng lớn lao không gì sánh nổi.. Chàng thanh niên nghèo khó “Bỗng nhiên hắn thấy hắn thương yêu gắn bó với cái nhà của hắn lạ lùng.</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Mặc dù người vợ được hắn nhặt về, nhưng Tràng không hề rẻ rúng, khinh miệt thị. Trái lại, Tràng vô cùng trân trọng, coi chuyện lấy thi là một điều nghiêm túc. Khát vọng mái ấm gia đình đã khiến Tràng vượt qua lo lắng về cái đói “ đến thân còn chẳng lo nổi, lại còn đèo bòng”. Tràng chậc lưỡi “ kệ” cái đói, mua cho thị cái thúng con, vài xu dầu và dẫn thị về căn nhà lụp xụp rách nát của mẹ con mình. Tràng hồi hộp chờ câu đồng ý chấp thuận của bà cụ Tứ.</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Buổi sáng hôm sau, Tràng thấy khoan khoái như người từ trong giấc mơ đi ra. Hắn đã có một gia đình. Hắn sẽ cùng vợ sinh con đẻ cái ở đấy. Cái nhà như cái tổ ấm che mưa che nắng. Đó là một điều thật bình dị nhưng có ý nghĩa vô cùng lớn lao trong cuộc đời Tràng. Hắn thấy hắn nên người. Một nguồn vui sướng, phấn chấn đột ngột tràn ngập trong lòng”. Một niềm vui thật cảm động, lẫn cả hiện thực lẫn giấc mơ.</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Chi tiết: “Hắn xăm xăm chạy ra giữa sân, hắn cũng muốn làm một việc gì để dự phần tu sửa lại căn nhà” là một đột biến quan trọng, một bước ngoặt đổi thay cả số phận lẫn tính cách của Tràng: từ khổ đau sang hạnh phúc, từ chán đời sang yêu đời, từ ngây dại sang ý thức. Tràng đã có một ý thức bổn phận sâu sắc: “hắn thấy hắn có bổn phận lo lắng cho vợ con sau này”. Tràng thật sự “phục sinh tâm hồn” đó là giá trị lớn lao của hạnh phúc.</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t>Câu kết truyện “Trong óc Tràng vẫn thấy đám người đói và lá cờ đỏ bay phấp phới chứa đựng bao sức nặng về nghệ thuật và nội dung cho thiên truyện. Hình ảnh lá cờ đỏ sao vàng là tín hiệu thật mới mẻ về một sự đổi thay xã hội rất lớn lao, có ý nghĩa quyết định với sự đổi thay của mỗi số phận con người. Đây là điều mà các tác phẩm văn học hiện thực giai đoạn 1930 – 1945 không nhìn thấy được. Nền văn học mới sau Cách mạng tháng tám đã đặt vấn đề và giải quyết vấn đề số phận con người theo một cách khác, lạc quan hơn, nhiều hi vọng hơn.</w:t>
      </w:r>
    </w:p>
    <w:p w:rsidR="004B7F72" w:rsidRPr="004B7F72" w:rsidRDefault="004B7F72" w:rsidP="004B7F72">
      <w:pPr>
        <w:pStyle w:val="NormalWeb"/>
        <w:shd w:val="clear" w:color="auto" w:fill="FFFFFF"/>
        <w:spacing w:before="0" w:beforeAutospacing="0" w:after="0" w:afterAutospacing="0" w:line="276" w:lineRule="auto"/>
        <w:jc w:val="both"/>
        <w:rPr>
          <w:sz w:val="26"/>
          <w:szCs w:val="26"/>
        </w:rPr>
      </w:pPr>
      <w:r w:rsidRPr="004B7F72">
        <w:rPr>
          <w:sz w:val="26"/>
          <w:szCs w:val="26"/>
        </w:rPr>
        <w:lastRenderedPageBreak/>
        <w:t>Vợ nhặt là truyện ngắn xuất sắc nhất của Kim Lân, là tác phẩm giàu giá trị hiện thực, nhân đạo; là bài ca về tình người ở những người nghèo khổ, ca ngợi niềm tin bất diệt vào tương lai tươi sáng của con người. Truyện xây dựng thành công hình tượng nhân vật Tràng, một người lao động nghèo khổ mà ấm áp tình thương, niềm hi vọng, lạc quan qua cách dựng tình huống truyện và dẫn truyện độc đáo, nhất là ngòi bút miêu tả tâm lí tinh tế, khiến tác phẩm mang chất thơ cảm động và hấp dẫn.</w:t>
      </w:r>
    </w:p>
    <w:p w:rsidR="004B7F72" w:rsidRPr="004B7F72" w:rsidRDefault="004B7F72" w:rsidP="004B7F72">
      <w:pPr>
        <w:pStyle w:val="NormalWeb"/>
        <w:spacing w:before="0" w:beforeAutospacing="0" w:after="0" w:afterAutospacing="0" w:line="276" w:lineRule="auto"/>
        <w:jc w:val="both"/>
        <w:rPr>
          <w:b/>
          <w:color w:val="000000"/>
          <w:sz w:val="26"/>
          <w:szCs w:val="26"/>
          <w:lang w:val="vi-VN"/>
        </w:rPr>
      </w:pPr>
    </w:p>
    <w:sectPr w:rsidR="004B7F72" w:rsidRPr="004B7F72" w:rsidSect="004B7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72"/>
    <w:rsid w:val="000B7E50"/>
    <w:rsid w:val="000E4985"/>
    <w:rsid w:val="004B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8D"/>
  <w15:chartTrackingRefBased/>
  <w15:docId w15:val="{680553C3-1476-453A-AD48-57729665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2023-01-05T08:13:00Z</dcterms:created>
  <dcterms:modified xsi:type="dcterms:W3CDTF">2023-01-05T08:14:00Z</dcterms:modified>
</cp:coreProperties>
</file>