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2C" w:rsidRPr="004A4F06" w:rsidRDefault="00D6262C" w:rsidP="00D6262C">
      <w:pPr>
        <w:pStyle w:val="Heading2"/>
        <w:shd w:val="clear" w:color="auto" w:fill="FFFFFF"/>
        <w:spacing w:before="0" w:line="276" w:lineRule="auto"/>
        <w:jc w:val="center"/>
        <w:rPr>
          <w:rFonts w:ascii="Times New Roman" w:hAnsi="Times New Roman" w:cs="Times New Roman"/>
          <w:b/>
          <w:color w:val="auto"/>
          <w:sz w:val="34"/>
          <w:szCs w:val="34"/>
        </w:rPr>
      </w:pPr>
      <w:r w:rsidRPr="004A4F06">
        <w:rPr>
          <w:rFonts w:ascii="Times New Roman" w:hAnsi="Times New Roman" w:cs="Times New Roman"/>
          <w:b/>
          <w:color w:val="auto"/>
          <w:sz w:val="34"/>
          <w:szCs w:val="34"/>
        </w:rPr>
        <w:t xml:space="preserve">Phân </w:t>
      </w:r>
      <w:r w:rsidRPr="004A4F06">
        <w:rPr>
          <w:rFonts w:ascii="Times New Roman" w:hAnsi="Times New Roman" w:cs="Times New Roman"/>
          <w:b/>
          <w:color w:val="auto"/>
          <w:sz w:val="34"/>
          <w:szCs w:val="34"/>
          <w:lang w:val="vi-VN"/>
        </w:rPr>
        <w:t>tích nhân vật</w:t>
      </w:r>
      <w:r w:rsidRPr="004A4F06">
        <w:rPr>
          <w:rFonts w:ascii="Times New Roman" w:hAnsi="Times New Roman" w:cs="Times New Roman"/>
          <w:b/>
          <w:color w:val="auto"/>
          <w:sz w:val="34"/>
          <w:szCs w:val="34"/>
        </w:rPr>
        <w:t xml:space="preserve"> anh thanh niên - mẫu 4</w:t>
      </w:r>
    </w:p>
    <w:p w:rsidR="00D6262C" w:rsidRPr="004A4F06" w:rsidRDefault="00D6262C" w:rsidP="00D6262C">
      <w:pPr>
        <w:pStyle w:val="NormalWeb"/>
        <w:shd w:val="clear" w:color="auto" w:fill="FFFFFF"/>
        <w:spacing w:before="0" w:beforeAutospacing="0" w:after="0" w:afterAutospacing="0" w:line="276" w:lineRule="auto"/>
        <w:jc w:val="both"/>
        <w:rPr>
          <w:sz w:val="34"/>
          <w:szCs w:val="34"/>
        </w:rPr>
      </w:pPr>
      <w:r w:rsidRPr="004A4F06">
        <w:rPr>
          <w:sz w:val="34"/>
          <w:szCs w:val="34"/>
        </w:rPr>
        <w:t>Trong mỗi tác phẩm văn học, nhân vật chính trở thành linh hồn thể hiện trọn vẹn nội dung tư tưởng mà tác giả muốn gửi gắm vào những đứa con tinh thần của mình. Với trường hợp anh thanh niên trong truyện ngắn "Lặng lẽ Sa Pa" của Nguyễn Thành Long cũng vậy. Anh là một người sống lạc quan, yêu đời, có tình có nghĩa với mọi người, đầy trách nhiệm với công việc và giàu lí tưởng sống. Xây dựng một nhân vật chính cho tác phẩm cùa mình như thế, Nguyễn Thành Long muốn thể hiện một tư tưởng giàu chất nhân văn về con người và cuộc đời.</w:t>
      </w:r>
    </w:p>
    <w:p w:rsidR="00D6262C" w:rsidRPr="004A4F06" w:rsidRDefault="00D6262C" w:rsidP="00D6262C">
      <w:pPr>
        <w:pStyle w:val="NormalWeb"/>
        <w:shd w:val="clear" w:color="auto" w:fill="FFFFFF"/>
        <w:spacing w:before="0" w:beforeAutospacing="0" w:after="0" w:afterAutospacing="0" w:line="276" w:lineRule="auto"/>
        <w:jc w:val="both"/>
        <w:rPr>
          <w:sz w:val="34"/>
          <w:szCs w:val="34"/>
        </w:rPr>
      </w:pPr>
      <w:r w:rsidRPr="004A4F06">
        <w:rPr>
          <w:sz w:val="34"/>
          <w:szCs w:val="34"/>
        </w:rPr>
        <w:t>Tác phẩm ra đời năm 1970 giữa lúc miền Bắc đang hăng say lao động sản xuất để xây dựng miền Bắc xã hội chủ nghĩa và chi viện cho miền Nam đánh Mĩ. Mỗi người dân miền Bắc ý thức sâu sắc vai trò của bản thân mình đối với sự nghiệp chung của đất nước: sống đẹp, sống có ích để góp phần xây dựng và bảo vệ Tổ quốc. Và nhân vật anh thanh niên trở thành biểu tượng đẹp cho những con người tích cực, trách nhiệm như thế.</w:t>
      </w:r>
    </w:p>
    <w:p w:rsidR="00D6262C" w:rsidRPr="004A4F06" w:rsidRDefault="00D6262C" w:rsidP="00D6262C">
      <w:pPr>
        <w:pStyle w:val="NormalWeb"/>
        <w:shd w:val="clear" w:color="auto" w:fill="FFFFFF"/>
        <w:spacing w:before="0" w:beforeAutospacing="0" w:after="0" w:afterAutospacing="0" w:line="276" w:lineRule="auto"/>
        <w:jc w:val="both"/>
        <w:rPr>
          <w:sz w:val="34"/>
          <w:szCs w:val="34"/>
        </w:rPr>
      </w:pPr>
      <w:r w:rsidRPr="004A4F06">
        <w:rPr>
          <w:sz w:val="34"/>
          <w:szCs w:val="34"/>
        </w:rPr>
        <w:t>Anh thanh niên làm công tác khí tượng kiêm vật lí địa cầu, một mình sống trên đỉnh Yên Sơn cao hơn hai ngàn sáu trăm mét, quanh năm suốt tháng, giữa cỏ cây và mây núi Sa Pa. Vậy nhưng sự trống vắng không làm chai đi những cảm xúc, tình cảm rất đỗi con người nơi anh. Anh sống lạc quan, yêu quý tất thảy mọi người. Anh dọn dẹp nơi ở của mình gọn gàng sạch sẽ. Anh trồng hoa trong "vườn nhà". Anh nuôi gà để "tăng gia",... Tất cả những điều đó khẳng định rằng anh muốn tạo lập cho mình một cuộc sống bình thường như mọi người dưới xuôi, không điều gì khiến anh buồn chán hay có cảm giác cô độc. Nghe bác lái xe kể về người vợ mới ốm dậy, anh liền mang biếu bác củ tam thất. Có khách lên thăm (là ông họa sĩ và cô kĩ sư) anh biếu họ một bó hoa to và những quả trứng gà... Hành động đó mang những thông điệp đầy nhân văn: hãy sống đẹp, hãy quan tâm đến nhau, hãy đến với nhau bằng tất cả tấm lòng và tình cảm nhân hậu.</w:t>
      </w:r>
    </w:p>
    <w:p w:rsidR="00D6262C" w:rsidRPr="004A4F06" w:rsidRDefault="00D6262C" w:rsidP="00D6262C">
      <w:pPr>
        <w:pStyle w:val="NormalWeb"/>
        <w:shd w:val="clear" w:color="auto" w:fill="FFFFFF"/>
        <w:spacing w:before="0" w:beforeAutospacing="0" w:after="0" w:afterAutospacing="0" w:line="276" w:lineRule="auto"/>
        <w:jc w:val="both"/>
        <w:rPr>
          <w:sz w:val="34"/>
          <w:szCs w:val="34"/>
        </w:rPr>
      </w:pPr>
      <w:r w:rsidRPr="004A4F06">
        <w:rPr>
          <w:sz w:val="34"/>
          <w:szCs w:val="34"/>
        </w:rPr>
        <w:t xml:space="preserve">Đó còn là một con người đầy trách nhiệm, say mê với công việc và khiêm tốn. Anh hiểu công việc của mình tuy gian khổ nhưng "thiếu nó anh buồn đến chết mất" vì công việc là niềm vui, là nguồn sống của anh. Anh đã tìm được hạnh phúc trong công việc. Anh quan niệm công việc là người bạn đồng hành với mình, chính vì thế cuộc sống của anh không bao giờ tẻ nhạt và buồn chán. Anh </w:t>
      </w:r>
      <w:r w:rsidRPr="004A4F06">
        <w:rPr>
          <w:sz w:val="34"/>
          <w:szCs w:val="34"/>
        </w:rPr>
        <w:lastRenderedPageBreak/>
        <w:t>tâm sự "khi ta làm việc, ta với công việc là đôi, sao gọi là một mình được? Huống chi việc của cháu gắn liền với bao anh em đồng chí dưới kia". Con người đó cũng có quan niệm về hạnh phúc thật giản dị nhưng hết sức cao đẹp - đó là được lao động, được cống hiến sức mình cho đất nước. Vì thế, khi biết tin nhờ mình phát hiện đám mây khô mà không quân ta hạ được nhiều máy bay Mĩ, anh thấy mình thật hạnh phúc. Tóm lại, được cống hiến cho khoa học, cho đất nước là lí tưởng sống của anh. Suy nghĩ của anh về cuộc sống thật đẹp, thật sâu sắc.</w:t>
      </w:r>
    </w:p>
    <w:p w:rsidR="00D6262C" w:rsidRPr="004A4F06" w:rsidRDefault="00D6262C" w:rsidP="00D6262C">
      <w:pPr>
        <w:pStyle w:val="NormalWeb"/>
        <w:shd w:val="clear" w:color="auto" w:fill="FFFFFF"/>
        <w:spacing w:before="0" w:beforeAutospacing="0" w:after="0" w:afterAutospacing="0" w:line="276" w:lineRule="auto"/>
        <w:jc w:val="both"/>
        <w:rPr>
          <w:sz w:val="34"/>
          <w:szCs w:val="34"/>
        </w:rPr>
      </w:pPr>
      <w:r w:rsidRPr="004A4F06">
        <w:rPr>
          <w:sz w:val="34"/>
          <w:szCs w:val="34"/>
        </w:rPr>
        <w:t>Không chỉ là người có suy nghĩ đẹp, anh còn là người biết hành động đẹp. Trong hoàn cảnh hết sức gian khổ, một mình sống vắt vẻo trên đỉnh Yên Sơn, làm bạn với rừng xanh, mây trắng, bão tuyết, sương rơi để đo gió, đo mưa, đo nắng, tính mây, đo chấn động mặt đất, tham gia vào việc báo trước thời tiết hàng ngày, phục vụ sản xuất, phục vụ chiến đấu. Dù không ai đôn đốc, kiểm tra, nhưng anh vẫn tự nguyện tự giác với tinh thần trách nhiệm cao. Công việc đòi hỏi phải thực hiện vào những thời khắc khó khăn như nửa đêm giữa mùa đông giá rét, nhưng bất kỳ trong hoàn cảnh nào, đến đúng thời điểm ấy là anh thức giấc, xách đèn "đi ốp", xách máy đi đo, không bỏ sót một ngày nào, không quên một buổi nào, âm thâm bền bỉ suốt nhiều năm trời.</w:t>
      </w:r>
    </w:p>
    <w:p w:rsidR="00D6262C" w:rsidRPr="004A4F06" w:rsidRDefault="00D6262C" w:rsidP="00D6262C">
      <w:pPr>
        <w:pStyle w:val="NormalWeb"/>
        <w:shd w:val="clear" w:color="auto" w:fill="FFFFFF"/>
        <w:spacing w:before="0" w:beforeAutospacing="0" w:after="0" w:afterAutospacing="0" w:line="276" w:lineRule="auto"/>
        <w:jc w:val="both"/>
        <w:rPr>
          <w:sz w:val="34"/>
          <w:szCs w:val="34"/>
        </w:rPr>
      </w:pPr>
      <w:r w:rsidRPr="004A4F06">
        <w:rPr>
          <w:sz w:val="34"/>
          <w:szCs w:val="34"/>
        </w:rPr>
        <w:t>Nhưng khó khăn hơn tất cả đối với anh chính là vượt qua sự cô đơn, vắng vẻ, quanh năm suốt tháng không một bóng người, và anh đã vượt qua được bằng sự miệt mài, say mê trong công việc. Anh đã dùng tất cả thời gian, nhiệt huyết, tâm trí, sức lực cho nhiệm vụ được giao, rảnh một chút là anh lại lấy sách ra để trò chuyện. Từ những công việc lặng lẽ âm thầm đó, anh đã góp phần trực tiếp vào chiến thắng chung của quân và dân miền Bắc. Đặc biệt, trong câu chuyện của mình với người họa sĩ, anh luôn gạt đi ý định vẽ mình của người họa sĩ. Anh giới thiệu với ông những người bạn của mình: anh kĩ sư vườn rau, anh kĩ sư "trông sét",... Anh khiêm nhường nhận định công việc của mình cũng chỉ là bình thường và trân trọng những đóng góp, những hi sinh của bạn bè, đồng đội.</w:t>
      </w:r>
    </w:p>
    <w:p w:rsidR="00D6262C" w:rsidRPr="004A4F06" w:rsidRDefault="00D6262C" w:rsidP="00D6262C">
      <w:pPr>
        <w:pStyle w:val="NormalWeb"/>
        <w:shd w:val="clear" w:color="auto" w:fill="FFFFFF"/>
        <w:spacing w:before="0" w:beforeAutospacing="0" w:after="0" w:afterAutospacing="0" w:line="276" w:lineRule="auto"/>
        <w:jc w:val="both"/>
        <w:rPr>
          <w:sz w:val="34"/>
          <w:szCs w:val="34"/>
        </w:rPr>
      </w:pPr>
      <w:r w:rsidRPr="004A4F06">
        <w:rPr>
          <w:sz w:val="34"/>
          <w:szCs w:val="34"/>
        </w:rPr>
        <w:t xml:space="preserve">Nhan đề của truyện là "Lặng lẽ Sa Pa" nhưng Sa Pa có thật sự lặng lẽ không? Tác giả đã giải thích một cách hết sức đơn giản cho người đọc: "Trong cái im lặng của Sa Pa, dưới những dinh thự cũ của Sa Pa, một Sa Pa mà chỉ nghe tên người ta đã nghĩ đến chuyện nghỉ ngơi có những con người đang làm việc và lo nghĩ như vậy cho đất nước". Qua cách đặt nhan đề của truyện và xây dựng nhân </w:t>
      </w:r>
      <w:r w:rsidRPr="004A4F06">
        <w:rPr>
          <w:sz w:val="34"/>
          <w:szCs w:val="34"/>
        </w:rPr>
        <w:lastRenderedPageBreak/>
        <w:t>vật chính với những đặc điểm vô cùng đáng mến đáng trân trọng, tác giả muốn nêu bật chủ đề và cũng là ý nghĩa tư tưởng của tác phẩm: ca ngợi những con người sống đẹp, lao động một cách say mê và quên mình cho đất nước, nhắn nhủ đến mỗi người đọc: "Hãy yêu thương nhau và sống đẹp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2C"/>
    <w:rsid w:val="00251461"/>
    <w:rsid w:val="006622D3"/>
    <w:rsid w:val="00D6262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D55C-F634-469D-93FC-C817755B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2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262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626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2023-02-15T10:52:00Z</dcterms:created>
  <dcterms:modified xsi:type="dcterms:W3CDTF">2023-02-15T10:52:00Z</dcterms:modified>
</cp:coreProperties>
</file>