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CACE0" w14:textId="77777777" w:rsidR="00155DFA" w:rsidRPr="00B626B4" w:rsidRDefault="00155DFA" w:rsidP="00155DFA">
      <w:pPr>
        <w:pStyle w:val="NormalWeb"/>
        <w:shd w:val="clear" w:color="auto" w:fill="FFFFFF"/>
        <w:spacing w:before="0" w:beforeAutospacing="0" w:after="0" w:afterAutospacing="0" w:line="360" w:lineRule="auto"/>
        <w:jc w:val="center"/>
        <w:rPr>
          <w:b/>
          <w:bCs/>
          <w:sz w:val="26"/>
          <w:szCs w:val="26"/>
        </w:rPr>
      </w:pPr>
      <w:r w:rsidRPr="00B626B4">
        <w:rPr>
          <w:b/>
          <w:bCs/>
          <w:sz w:val="26"/>
          <w:szCs w:val="26"/>
        </w:rPr>
        <w:t>Phân tích đoạn 1 Bình Ngô đại cáo Mẫu 4</w:t>
      </w:r>
    </w:p>
    <w:p w14:paraId="72F0FEBD" w14:textId="77777777" w:rsidR="00155DFA" w:rsidRPr="00B626B4" w:rsidRDefault="00155DFA" w:rsidP="00155DFA">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Nhân nghĩa xưa nay vốn là một nội dung rất tích cực của Nho giáo. Đó là sự hi sinh, thương yêu và đùm bọc giữa con người với nhau. Thế nhưng, Nguyễn Trãi đã định nghĩa “nhân nghĩa” rất lạ. Theo ông “nhân nghĩa” tức là phải yêu dân, phải lo đặt hạnh phúc của nhân dân lên hàng đầu và hãy chiến đấu vì hạnh phúc đó.</w:t>
      </w:r>
    </w:p>
    <w:p w14:paraId="2269920C"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t>Việc nhân nghĩa cốt ở yên dân</w:t>
      </w:r>
    </w:p>
    <w:p w14:paraId="471493BA"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t>Quân điếu phạt trước lo trừ bạo</w:t>
      </w:r>
    </w:p>
    <w:p w14:paraId="7B741757" w14:textId="77777777" w:rsidR="00155DFA" w:rsidRPr="00B626B4" w:rsidRDefault="00155DFA" w:rsidP="00155DFA">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Rõ ràng đây là một mục đích cao đẹp: Chiến đấu cho nhân dân. Thế đấy, đối với Nguyễn Trãi, “nhân nghĩa” giờ đây không còn là khái niệm mà phải biến nó thành hành động, thành “việc nhân nghĩa”.</w:t>
      </w:r>
    </w:p>
    <w:p w14:paraId="2FB05D77" w14:textId="77777777" w:rsidR="00155DFA" w:rsidRPr="00B626B4" w:rsidRDefault="00155DFA" w:rsidP="00155DFA">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Vì cái đích rất cụ thể là giải phóng đất nước, đưa nhân dân thoát khỏi kiếp lầm than, không phải làm thân phận súc nô và có nguy cơ bị diệt chủng.</w:t>
      </w:r>
    </w:p>
    <w:p w14:paraId="1BFE779F" w14:textId="77777777" w:rsidR="00155DFA" w:rsidRPr="00B626B4" w:rsidRDefault="00155DFA" w:rsidP="00155DFA">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Tiếp theo bài cáo, Nguyễn Trãi đã cất giọng, khẳng khái xưng danh hiệu tên nước: “Như nước Đạ Việt ta từ trước” và khẳng định: “Vốn xưng nền văn hiến đã lâu”. Đúng thế, đây là một quốc gia hoàn toàn độc lập, có một nền văn hiến đã rất lâu đời, có những “phong tục” tập quán rất riêng không trùng lặp với bất cứ quốc gia nào khác, và quan trọng hơn nữa, đã bao thế kỉ qua, nó vẫn cứ tồn tại bình đẳng và đầy kiêu hãnh bên cạnh cách triều đại của các hoàng đế Trung Hoa.</w:t>
      </w:r>
    </w:p>
    <w:p w14:paraId="0C3FDCFE"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t>“Từ Triệu, Đinh, Lí, Trần bao đời gây nền độc lập</w:t>
      </w:r>
    </w:p>
    <w:p w14:paraId="090DA1AB"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t>Cùng Hán, Đường, Tống, Nguyên mỗi bên xưng đế một phương”</w:t>
      </w:r>
    </w:p>
    <w:p w14:paraId="6AFFC2BC" w14:textId="77777777" w:rsidR="00155DFA" w:rsidRPr="00B626B4" w:rsidRDefault="00155DFA" w:rsidP="00155DFA">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Vâng, nước Đại Việt đã bao đời nay vẫn hùng mạnh như thế. Tuy đất nước này chỉ là một quốc gia nhỏ bé thôi nhưng cũng dám xưng “đế” như ai, quyết không chịu làm “vương” dưới chân kẻ khác và còn là một quốc gia đầy “nhân nghĩa”.</w:t>
      </w:r>
    </w:p>
    <w:p w14:paraId="70DE872D" w14:textId="77777777" w:rsidR="00155DFA" w:rsidRPr="00B626B4" w:rsidRDefault="00155DFA" w:rsidP="00155DFA">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Và sau cùng, Nguyễn Trãi đã rất hả hê khi nhắc lại những chiến công oanh liệt do những anh hùng hào kiệt nước Đại Việt lập nên. Ông như muốn cười vào mũi bọn phương Bắc – cái lũ đã xem nước ta như một quận huyện nhỏ của chúng, cái lũ chỉ tham công, thích lớn, thậm chí còn trắng trợn muốn làm cỏ nước Nam – thế mà lại thua te tua và thảm hại, thua hết sức nhục nhã mỗi khi giao chiến với nước Nam nhỏ bé ấy:</w:t>
      </w:r>
    </w:p>
    <w:p w14:paraId="23F4C44F"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t>Lưu Cung tham công nên thất bại</w:t>
      </w:r>
    </w:p>
    <w:p w14:paraId="001BC107"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lastRenderedPageBreak/>
        <w:t>Triệu Tiết thích lớn phải tiêu vong;</w:t>
      </w:r>
    </w:p>
    <w:p w14:paraId="43C8D11B"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t>Cửa Hàm tử bắt sống Toa Đô</w:t>
      </w:r>
    </w:p>
    <w:p w14:paraId="0A0ACF0E"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t>Sông Bạch Đằng giết tươi Ô Mã</w:t>
      </w:r>
    </w:p>
    <w:p w14:paraId="5BB61092" w14:textId="77777777" w:rsidR="00155DFA" w:rsidRPr="00B626B4" w:rsidRDefault="00155DFA" w:rsidP="00155DFA">
      <w:pPr>
        <w:shd w:val="clear" w:color="auto" w:fill="FFFFFF"/>
        <w:spacing w:after="0" w:line="360" w:lineRule="auto"/>
        <w:jc w:val="center"/>
        <w:rPr>
          <w:rFonts w:ascii="Times New Roman" w:eastAsia="Times New Roman" w:hAnsi="Times New Roman" w:cs="Times New Roman"/>
          <w:sz w:val="26"/>
          <w:szCs w:val="26"/>
        </w:rPr>
      </w:pPr>
      <w:r w:rsidRPr="00B626B4">
        <w:rPr>
          <w:rFonts w:ascii="Times New Roman" w:eastAsia="Times New Roman" w:hAnsi="Times New Roman" w:cs="Times New Roman"/>
          <w:i/>
          <w:iCs/>
          <w:sz w:val="26"/>
          <w:szCs w:val="26"/>
          <w:bdr w:val="none" w:sz="0" w:space="0" w:color="auto" w:frame="1"/>
        </w:rPr>
        <w:t>Việc xưa xem xét, chứng cứ còn ghi.</w:t>
      </w:r>
    </w:p>
    <w:p w14:paraId="72A68BA0" w14:textId="77777777" w:rsidR="00155DFA" w:rsidRPr="00B626B4" w:rsidRDefault="00155DFA" w:rsidP="00155DFA">
      <w:pPr>
        <w:shd w:val="clear" w:color="auto" w:fill="FFFFFF"/>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B626B4">
        <w:rPr>
          <w:rFonts w:ascii="Times New Roman" w:eastAsia="Times New Roman" w:hAnsi="Times New Roman" w:cs="Times New Roman"/>
          <w:sz w:val="26"/>
          <w:szCs w:val="26"/>
        </w:rPr>
        <w:t>Phần một của bài cáo là một lời khẳng định hết sức tự hào và đầy khoa học về đất nước: Đây là một đất nước có nhân nghĩa, có một nền văn hiến hết sức lâu đời và nhờ lấy “nhân nghĩa” làm triết lí sống nên mới có được nền văn hiến lâu đời đến như vậy, mới đánh thắng được bọn xâm lược phương Bắc, những kẻ không có chút “nhân nghĩa” đó. Hơn nữa, qua phần một của bài cáo, ta còn cảm nhận được tấm lòng của Nguyễn Trãi đối với đất nước: Ông hết sức tự hào về non sông này và ông đã thể hiện niềm yêu nước thật mãnh liệt. Tấm lòng ấy chắc chắn sẽ không bao giờ phai nhạt theo năm tháng và thời gian.</w:t>
      </w:r>
    </w:p>
    <w:p w14:paraId="7C82E4B0" w14:textId="77777777" w:rsidR="008E2FC0" w:rsidRDefault="008E2FC0"/>
    <w:sectPr w:rsidR="008E2FC0" w:rsidSect="00155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FA"/>
    <w:rsid w:val="00155DFA"/>
    <w:rsid w:val="008E2FC0"/>
    <w:rsid w:val="00C575A9"/>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F25D"/>
  <w15:chartTrackingRefBased/>
  <w15:docId w15:val="{A0D2F68B-9101-4802-A295-9FE92221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5D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2023-02-14T09:16:00Z</dcterms:created>
  <dcterms:modified xsi:type="dcterms:W3CDTF">2023-02-14T09:16:00Z</dcterms:modified>
</cp:coreProperties>
</file>