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3DE" w:rsidRPr="00C663DE" w:rsidRDefault="00C663DE" w:rsidP="00C663DE">
      <w:pPr>
        <w:spacing w:line="276" w:lineRule="auto"/>
        <w:jc w:val="center"/>
        <w:rPr>
          <w:rFonts w:ascii="Times New Roman" w:hAnsi="Times New Roman" w:cs="Times New Roman"/>
          <w:b/>
          <w:bCs/>
          <w:color w:val="000000"/>
          <w:sz w:val="36"/>
          <w:szCs w:val="36"/>
          <w:lang w:val="vi-VN"/>
        </w:rPr>
      </w:pPr>
      <w:r w:rsidRPr="00C663DE">
        <w:rPr>
          <w:rFonts w:ascii="Times New Roman" w:hAnsi="Times New Roman" w:cs="Times New Roman"/>
          <w:b/>
          <w:bCs/>
          <w:color w:val="000000"/>
          <w:sz w:val="36"/>
          <w:szCs w:val="36"/>
        </w:rPr>
        <w:t>Phân tích bài thơ Bếp lửa khổ 4</w:t>
      </w:r>
      <w:r w:rsidRPr="00C663DE">
        <w:rPr>
          <w:rFonts w:ascii="Times New Roman" w:hAnsi="Times New Roman" w:cs="Times New Roman"/>
          <w:b/>
          <w:bCs/>
          <w:color w:val="000000"/>
          <w:sz w:val="36"/>
          <w:szCs w:val="36"/>
          <w:lang w:val="vi-VN"/>
        </w:rPr>
        <w:t xml:space="preserve"> mẫu </w:t>
      </w:r>
      <w:r w:rsidRPr="00C663DE">
        <w:rPr>
          <w:rFonts w:ascii="Times New Roman" w:hAnsi="Times New Roman" w:cs="Times New Roman"/>
          <w:b/>
          <w:bCs/>
          <w:color w:val="000000"/>
          <w:sz w:val="36"/>
          <w:szCs w:val="36"/>
          <w:lang w:val="vi-VN"/>
        </w:rPr>
        <w:t>3</w:t>
      </w:r>
    </w:p>
    <w:p w:rsidR="00C663DE" w:rsidRPr="00C663DE" w:rsidRDefault="00C663DE" w:rsidP="00C663DE">
      <w:pPr>
        <w:pStyle w:val="NormalWeb"/>
        <w:shd w:val="clear" w:color="auto" w:fill="FFFFFF"/>
        <w:spacing w:before="0" w:beforeAutospacing="0" w:after="360" w:afterAutospacing="0" w:line="276" w:lineRule="auto"/>
        <w:jc w:val="both"/>
        <w:rPr>
          <w:color w:val="3A3A3A"/>
          <w:sz w:val="36"/>
          <w:szCs w:val="36"/>
        </w:rPr>
      </w:pPr>
      <w:r w:rsidRPr="00C663DE">
        <w:rPr>
          <w:color w:val="3A3A3A"/>
          <w:sz w:val="36"/>
          <w:szCs w:val="36"/>
        </w:rPr>
        <w:t>Quê hương, gia đình, làng xóm là những kỉ niệm đẹp đẽ, bình dị và thân thuộc với những ai xa quê. Đối với nhà thơ Tế Hanh, quê hương là làng chài ven biển “nước bao vây cách biển nửa ngày sông”; với nhà thơ Đỗ Trung Quân thì “Quê hương là chùm khế ngọt”, “là con diều biếc”… Nhưng riêng với Bằng Việt, quê hương của ông gợi về bằng một hình ảnh rất quen thuộc, bình dị, mộc mạc – Bếp lửa. Ra đời năm 1963, bài thơ “Bếp lửa” là những dòng cảm xúc nói lên lòng kính yêu với bà và niềm nhớ mong về bà của tác giả.</w:t>
      </w:r>
    </w:p>
    <w:p w:rsidR="00C663DE" w:rsidRPr="00C663DE" w:rsidRDefault="00C663DE" w:rsidP="00C663DE">
      <w:pPr>
        <w:pStyle w:val="NormalWeb"/>
        <w:shd w:val="clear" w:color="auto" w:fill="FFFFFF"/>
        <w:spacing w:before="0" w:beforeAutospacing="0" w:after="360" w:afterAutospacing="0" w:line="276" w:lineRule="auto"/>
        <w:jc w:val="both"/>
        <w:rPr>
          <w:color w:val="3A3A3A"/>
          <w:sz w:val="36"/>
          <w:szCs w:val="36"/>
        </w:rPr>
      </w:pPr>
      <w:r w:rsidRPr="00C663DE">
        <w:rPr>
          <w:color w:val="3A3A3A"/>
          <w:sz w:val="36"/>
          <w:szCs w:val="36"/>
        </w:rPr>
        <w:t>Chiến tranh không những khiến bao gia đình phải chia xa mà nó còn tàn phá sự yên bình của bao làng quê, thôn xóm. Hai bà cháu đã phải đối diện với sự ác liệt của chiến tranh. Trong khổ thơ thứ 4, nhà thơ ngậm ngùi nhớ lại:</w:t>
      </w:r>
    </w:p>
    <w:p w:rsidR="00C663DE" w:rsidRPr="00C663DE" w:rsidRDefault="00C663DE" w:rsidP="00C663DE">
      <w:pPr>
        <w:pStyle w:val="NormalWeb"/>
        <w:shd w:val="clear" w:color="auto" w:fill="FFFFFF"/>
        <w:spacing w:before="0" w:beforeAutospacing="0" w:after="360" w:afterAutospacing="0" w:line="276" w:lineRule="auto"/>
        <w:jc w:val="center"/>
        <w:rPr>
          <w:color w:val="3A3A3A"/>
          <w:sz w:val="36"/>
          <w:szCs w:val="36"/>
        </w:rPr>
      </w:pPr>
      <w:r w:rsidRPr="00C663DE">
        <w:rPr>
          <w:rStyle w:val="Emphasis"/>
          <w:color w:val="3A3A3A"/>
          <w:sz w:val="36"/>
          <w:szCs w:val="36"/>
        </w:rPr>
        <w:t>Năm giặc đốt làng cháy tàn cháy rụi</w:t>
      </w:r>
      <w:r w:rsidRPr="00C663DE">
        <w:rPr>
          <w:i/>
          <w:iCs/>
          <w:color w:val="3A3A3A"/>
          <w:sz w:val="36"/>
          <w:szCs w:val="36"/>
        </w:rPr>
        <w:br/>
      </w:r>
      <w:r w:rsidRPr="00C663DE">
        <w:rPr>
          <w:rStyle w:val="Emphasis"/>
          <w:color w:val="3A3A3A"/>
          <w:sz w:val="36"/>
          <w:szCs w:val="36"/>
        </w:rPr>
        <w:t>Hàng xóm bốn bên trở về lầm lụi</w:t>
      </w:r>
      <w:r w:rsidRPr="00C663DE">
        <w:rPr>
          <w:i/>
          <w:iCs/>
          <w:color w:val="3A3A3A"/>
          <w:sz w:val="36"/>
          <w:szCs w:val="36"/>
        </w:rPr>
        <w:br/>
      </w:r>
      <w:r w:rsidRPr="00C663DE">
        <w:rPr>
          <w:rStyle w:val="Emphasis"/>
          <w:color w:val="3A3A3A"/>
          <w:sz w:val="36"/>
          <w:szCs w:val="36"/>
        </w:rPr>
        <w:t>Đỡ đần bà dựng lại túp lều tranh</w:t>
      </w:r>
    </w:p>
    <w:p w:rsidR="00C663DE" w:rsidRPr="00C663DE" w:rsidRDefault="00C663DE" w:rsidP="00C663DE">
      <w:pPr>
        <w:pStyle w:val="NormalWeb"/>
        <w:shd w:val="clear" w:color="auto" w:fill="FFFFFF"/>
        <w:spacing w:before="0" w:beforeAutospacing="0" w:after="360" w:afterAutospacing="0" w:line="276" w:lineRule="auto"/>
        <w:jc w:val="both"/>
        <w:rPr>
          <w:color w:val="3A3A3A"/>
          <w:sz w:val="36"/>
          <w:szCs w:val="36"/>
        </w:rPr>
      </w:pPr>
      <w:r w:rsidRPr="00C663DE">
        <w:rPr>
          <w:color w:val="3A3A3A"/>
          <w:sz w:val="36"/>
          <w:szCs w:val="36"/>
        </w:rPr>
        <w:t>Chi tiết thơ đậm chất hiện thực, thành ngữ “cháy tàn cháy rụi” đem đến cảm nhận về hình ảnh làng quê hoang tàn trong khói lửa của chiến tranh. Trên cái nền của sự tàn phá hủy diệt ấy là sự cưu mang, đùm bọc của xóm làng đối với hai bà cháu.Điều khiến cháu xúc động nhất là một mình bà già nua, nhỏ bé đã chống chọi để trải qua những năm tháng gian nan, đau khổ mà không hề kêu ca, phàn nàn.</w:t>
      </w:r>
    </w:p>
    <w:p w:rsidR="00C663DE" w:rsidRPr="00C663DE" w:rsidRDefault="00C663DE" w:rsidP="00C663DE">
      <w:pPr>
        <w:pStyle w:val="NormalWeb"/>
        <w:shd w:val="clear" w:color="auto" w:fill="FFFFFF"/>
        <w:spacing w:before="0" w:beforeAutospacing="0" w:after="360" w:afterAutospacing="0" w:line="276" w:lineRule="auto"/>
        <w:jc w:val="both"/>
        <w:rPr>
          <w:color w:val="3A3A3A"/>
          <w:sz w:val="36"/>
          <w:szCs w:val="36"/>
        </w:rPr>
      </w:pPr>
      <w:r w:rsidRPr="00C663DE">
        <w:rPr>
          <w:color w:val="3A3A3A"/>
          <w:sz w:val="36"/>
          <w:szCs w:val="36"/>
        </w:rPr>
        <w:t>Bà mạnh mẽ,kiên cường trước hiện thực ác liệt.Đặc biệt là lời dặn cháu của bà đã làm ngời sáng vẻ đẹp tâm hồn của người phụ nữ giàu lòng vị tha, giàu đức hi sinh:</w:t>
      </w:r>
    </w:p>
    <w:p w:rsidR="00C663DE" w:rsidRPr="00C663DE" w:rsidRDefault="00C663DE" w:rsidP="00C663DE">
      <w:pPr>
        <w:pStyle w:val="NormalWeb"/>
        <w:shd w:val="clear" w:color="auto" w:fill="FFFFFF"/>
        <w:spacing w:before="0" w:beforeAutospacing="0" w:after="360" w:afterAutospacing="0" w:line="276" w:lineRule="auto"/>
        <w:jc w:val="center"/>
        <w:rPr>
          <w:color w:val="3A3A3A"/>
          <w:sz w:val="36"/>
          <w:szCs w:val="36"/>
        </w:rPr>
      </w:pPr>
      <w:r w:rsidRPr="00C663DE">
        <w:rPr>
          <w:rStyle w:val="Emphasis"/>
          <w:color w:val="3A3A3A"/>
          <w:sz w:val="36"/>
          <w:szCs w:val="36"/>
        </w:rPr>
        <w:t>Vẫn vững lòng, bà dặn cháu đinh ninh:</w:t>
      </w:r>
      <w:r w:rsidRPr="00C663DE">
        <w:rPr>
          <w:i/>
          <w:iCs/>
          <w:color w:val="3A3A3A"/>
          <w:sz w:val="36"/>
          <w:szCs w:val="36"/>
        </w:rPr>
        <w:br/>
      </w:r>
      <w:r w:rsidRPr="00C663DE">
        <w:rPr>
          <w:rStyle w:val="Emphasis"/>
          <w:color w:val="3A3A3A"/>
          <w:sz w:val="36"/>
          <w:szCs w:val="36"/>
        </w:rPr>
        <w:t>“Bố ở chiến khu, bố còn việc bố,</w:t>
      </w:r>
      <w:r w:rsidRPr="00C663DE">
        <w:rPr>
          <w:i/>
          <w:iCs/>
          <w:color w:val="3A3A3A"/>
          <w:sz w:val="36"/>
          <w:szCs w:val="36"/>
        </w:rPr>
        <w:br/>
      </w:r>
      <w:r w:rsidRPr="00C663DE">
        <w:rPr>
          <w:rStyle w:val="Emphasis"/>
          <w:color w:val="3A3A3A"/>
          <w:sz w:val="36"/>
          <w:szCs w:val="36"/>
        </w:rPr>
        <w:lastRenderedPageBreak/>
        <w:t>Mày có viết thư chớ kể này kể nọ</w:t>
      </w:r>
      <w:r w:rsidRPr="00C663DE">
        <w:rPr>
          <w:i/>
          <w:iCs/>
          <w:color w:val="3A3A3A"/>
          <w:sz w:val="36"/>
          <w:szCs w:val="36"/>
        </w:rPr>
        <w:br/>
      </w:r>
      <w:r w:rsidRPr="00C663DE">
        <w:rPr>
          <w:rStyle w:val="Emphasis"/>
          <w:color w:val="3A3A3A"/>
          <w:sz w:val="36"/>
          <w:szCs w:val="36"/>
        </w:rPr>
        <w:t>Cứ bảo nhà vẫn được bình yên”</w:t>
      </w:r>
    </w:p>
    <w:p w:rsidR="00C663DE" w:rsidRPr="00C663DE" w:rsidRDefault="00C663DE" w:rsidP="00C663DE">
      <w:pPr>
        <w:pStyle w:val="NormalWeb"/>
        <w:shd w:val="clear" w:color="auto" w:fill="FFFFFF"/>
        <w:spacing w:before="0" w:beforeAutospacing="0" w:after="360" w:afterAutospacing="0" w:line="276" w:lineRule="auto"/>
        <w:jc w:val="both"/>
        <w:rPr>
          <w:color w:val="3A3A3A"/>
          <w:sz w:val="36"/>
          <w:szCs w:val="36"/>
        </w:rPr>
      </w:pPr>
      <w:bookmarkStart w:id="0" w:name="_GoBack"/>
      <w:r w:rsidRPr="00C663DE">
        <w:rPr>
          <w:color w:val="3A3A3A"/>
          <w:sz w:val="36"/>
          <w:szCs w:val="36"/>
        </w:rPr>
        <w:t>Vậy là bà đã gồng mình gánh vác mọi lo toan để các con yên tâm công tác. Bà không chỉ là chỗ dựa cho đứa cháu thơ, là điểm tựa cho các con đang chiến đấu mà còn là hậu phương vững chắc cho cả tiền tuyến, góp phần không nhỏ vào cuộc kháng chiến chung của dân tộc. Tình cảm bà cháu hòa quyện trong tình yêu quê hương, Tổ quốc.</w:t>
      </w:r>
    </w:p>
    <w:p w:rsidR="00C663DE" w:rsidRPr="00C663DE" w:rsidRDefault="00C663DE" w:rsidP="00C663DE">
      <w:pPr>
        <w:pStyle w:val="NormalWeb"/>
        <w:shd w:val="clear" w:color="auto" w:fill="FFFFFF"/>
        <w:spacing w:before="0" w:beforeAutospacing="0" w:after="360" w:afterAutospacing="0" w:line="276" w:lineRule="auto"/>
        <w:jc w:val="both"/>
        <w:rPr>
          <w:color w:val="3A3A3A"/>
          <w:sz w:val="36"/>
          <w:szCs w:val="36"/>
        </w:rPr>
      </w:pPr>
      <w:r w:rsidRPr="00C663DE">
        <w:rPr>
          <w:color w:val="3A3A3A"/>
          <w:sz w:val="36"/>
          <w:szCs w:val="36"/>
        </w:rPr>
        <w:t>Mấy câu thơ chẳng có gì là kĩ xảo, chẳng có gì là gọt tỉa, giản dị như lời nói thường thôi: như được nghe chính lời bà thủ thỉ, như có một thứ gió lạ kì lay động tâm hồn ta mãi. Đứa cháu có nghĩa có tình đã biết đã quý điều bà thường cất giấu kín đáo trong rương trong hòm. Và chính ánh sáng của những thứ của quý đó đã từng rọi vào tâm hồn thơ bé của đứa cháu, nhóm dậy, nhóm dậy, nhóm dậy cả những tâm tình tuổi nhỏ. Nhịp thơ trở nên xốn xao như sự sống sinh đôi, như cây non xoè lá, như chim non chớp cánh.</w:t>
      </w:r>
    </w:p>
    <w:p w:rsidR="00C663DE" w:rsidRPr="00C663DE" w:rsidRDefault="00C663DE" w:rsidP="00C663DE">
      <w:pPr>
        <w:pStyle w:val="NormalWeb"/>
        <w:shd w:val="clear" w:color="auto" w:fill="FFFFFF"/>
        <w:spacing w:before="0" w:beforeAutospacing="0" w:after="360" w:afterAutospacing="0" w:line="276" w:lineRule="auto"/>
        <w:jc w:val="both"/>
        <w:rPr>
          <w:color w:val="3A3A3A"/>
          <w:sz w:val="36"/>
          <w:szCs w:val="36"/>
        </w:rPr>
      </w:pPr>
      <w:r w:rsidRPr="00C663DE">
        <w:rPr>
          <w:color w:val="3A3A3A"/>
          <w:sz w:val="36"/>
          <w:szCs w:val="36"/>
        </w:rPr>
        <w:t>Với “Bếp lửa”, Bằng Việt đã chắt lọc từ cuộc đời những kỉ niệm, những hình ảnh đẹp nhất về người bà thân yêu để dệt nên hình tượng “bếp lửa”, thể hiện lòng kính yêu trân trọng và biết ơn đối với bà và cũng là đối với gia đình, quê hương, đất nước. Ta chợt nhận ra rằng, trong sâu thẳm mỗi con người, luôn có những điều thật bình dị và thân thương.</w:t>
      </w:r>
    </w:p>
    <w:p w:rsidR="00C663DE" w:rsidRPr="00C663DE" w:rsidRDefault="00C663DE" w:rsidP="00C663DE">
      <w:pPr>
        <w:pStyle w:val="NormalWeb"/>
        <w:shd w:val="clear" w:color="auto" w:fill="FFFFFF"/>
        <w:spacing w:before="0" w:beforeAutospacing="0" w:after="360" w:afterAutospacing="0" w:line="276" w:lineRule="auto"/>
        <w:jc w:val="both"/>
        <w:rPr>
          <w:color w:val="3A3A3A"/>
          <w:sz w:val="36"/>
          <w:szCs w:val="36"/>
        </w:rPr>
      </w:pPr>
      <w:r w:rsidRPr="00C663DE">
        <w:rPr>
          <w:color w:val="3A3A3A"/>
          <w:sz w:val="36"/>
          <w:szCs w:val="36"/>
        </w:rPr>
        <w:t>Hãy trân trọng những kí ức trong trẻo, mượt mà một thời ấy, vì đó là chốn bình yên để ta tìm về khi đã mỏi cánh bay, là hành trang quý báu để ta mang theo suốt cuộc hành trình dài và rộng của cuộc đời. Để một ngày nào đó dừng lại giữa dòng đời bất tận, ta mỉm cười vì luôn có một “bếp lửa” soi sáng trong tim…</w:t>
      </w:r>
    </w:p>
    <w:bookmarkEnd w:id="0"/>
    <w:p w:rsidR="00C663DE" w:rsidRPr="00C663DE" w:rsidRDefault="00C663DE" w:rsidP="00C663DE">
      <w:pPr>
        <w:spacing w:line="276" w:lineRule="auto"/>
        <w:jc w:val="center"/>
        <w:rPr>
          <w:rFonts w:ascii="Times New Roman" w:hAnsi="Times New Roman" w:cs="Times New Roman"/>
          <w:b/>
          <w:bCs/>
          <w:color w:val="000000"/>
          <w:sz w:val="36"/>
          <w:szCs w:val="36"/>
          <w:lang w:val="vi-VN"/>
        </w:rPr>
      </w:pPr>
    </w:p>
    <w:p w:rsidR="00856F28" w:rsidRPr="00C663DE" w:rsidRDefault="00C663DE" w:rsidP="00C663DE">
      <w:pPr>
        <w:spacing w:line="276" w:lineRule="auto"/>
        <w:rPr>
          <w:rFonts w:ascii="Times New Roman" w:hAnsi="Times New Roman" w:cs="Times New Roman"/>
          <w:sz w:val="36"/>
          <w:szCs w:val="36"/>
        </w:rPr>
      </w:pPr>
    </w:p>
    <w:sectPr w:rsidR="00856F28" w:rsidRPr="00C663DE" w:rsidSect="00C663D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3DE"/>
    <w:rsid w:val="000B7E50"/>
    <w:rsid w:val="000E4985"/>
    <w:rsid w:val="00C66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A992D"/>
  <w15:chartTrackingRefBased/>
  <w15:docId w15:val="{D90DC3CA-00EA-45FC-8128-A18BC9778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63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63D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663D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52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456</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2022-12-28T08:48:00Z</dcterms:created>
  <dcterms:modified xsi:type="dcterms:W3CDTF">2022-12-28T08:49:00Z</dcterms:modified>
</cp:coreProperties>
</file>