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527D5" w:rsidRDefault="003527D5" w:rsidP="003527D5">
      <w:pPr>
        <w:spacing w:line="276" w:lineRule="auto"/>
        <w:jc w:val="center"/>
        <w:rPr>
          <w:rFonts w:ascii="Times New Roman" w:hAnsi="Times New Roman" w:cs="Times New Roman"/>
          <w:b/>
          <w:color w:val="000000"/>
          <w:sz w:val="26"/>
          <w:szCs w:val="26"/>
          <w:lang w:val="vi-VN"/>
        </w:rPr>
      </w:pPr>
      <w:bookmarkStart w:id="0" w:name="_GoBack"/>
      <w:r w:rsidRPr="003527D5">
        <w:rPr>
          <w:rFonts w:ascii="Times New Roman" w:hAnsi="Times New Roman" w:cs="Times New Roman"/>
          <w:b/>
          <w:color w:val="000000"/>
          <w:sz w:val="26"/>
          <w:szCs w:val="26"/>
        </w:rPr>
        <w:t xml:space="preserve">Nghị luận về bạo lực học đường mẫu </w:t>
      </w:r>
      <w:r w:rsidRPr="003527D5">
        <w:rPr>
          <w:rFonts w:ascii="Times New Roman" w:hAnsi="Times New Roman" w:cs="Times New Roman"/>
          <w:b/>
          <w:color w:val="000000"/>
          <w:sz w:val="26"/>
          <w:szCs w:val="26"/>
          <w:lang w:val="vi-VN"/>
        </w:rPr>
        <w:t>3</w:t>
      </w:r>
    </w:p>
    <w:bookmarkEnd w:id="0"/>
    <w:p w:rsidR="003527D5" w:rsidRPr="003527D5" w:rsidRDefault="003527D5" w:rsidP="003527D5">
      <w:pPr>
        <w:spacing w:line="276" w:lineRule="auto"/>
        <w:jc w:val="both"/>
        <w:rPr>
          <w:rFonts w:ascii="Times New Roman" w:hAnsi="Times New Roman" w:cs="Times New Roman"/>
          <w:b/>
          <w:color w:val="000000"/>
          <w:sz w:val="26"/>
          <w:szCs w:val="26"/>
        </w:rPr>
      </w:pPr>
      <w:r w:rsidRPr="003527D5">
        <w:rPr>
          <w:rFonts w:ascii="Times New Roman" w:hAnsi="Times New Roman" w:cs="Times New Roman"/>
          <w:sz w:val="26"/>
          <w:szCs w:val="26"/>
          <w:shd w:val="clear" w:color="auto" w:fill="FFFFFF"/>
        </w:rPr>
        <w:t>Là học sinh, việc chúng ta cần làm đó là trau dồi bản thân để cống hiến cho đất nước. Tuy nhiên, hiện nay ở trường học có nhiều hiện tượng tiêu cực xảy ra, điển hình là hiện tượng bạo lực học đường. Bạo lực học đường là tình trạng học sinh có ý xúc phạm danh dự, nhân phẩm của nhau, nặng hơn là việc các em học sinh dùng vũ lực, kéo bè kéo phái để đánh nhau vì một lí do, nguyên nhân nào đó. Ở trong trường học, hiện tượng các em học sinh chửi bới, lặng mạ, sỉ nhục bạn bè hiện nay khá phổ biến. Bên cạnh việc lăng mạ, xúc phạm người khác thì hiện tượng đánh nhau giữa học sinh cũng không phải khó gặp, thậm chí có nhiều trường hợp công an phải vào cuộc. Nguyên nhân dẫn đến tình trạng này trước hết là do ý thức của các bạn học sinh còn kém, các bạn muốn thể hiện cá tính, bản thân mình hơn người nên dùng bạo lực và ngôn ngữ không đứng đắn để chứng minh. Nguyên nhân khách quan là do sự quản lí còn lỏng lẻo của gia đình và nhà trường, chưa định hướng cho các em tư duy đúng đắn dẫn đến những hành động lệch lạc. Tình trạng bạo lực học đường hình thành thói hung hăng, tính cách không tốt cho người thực hiện hành vi bạo lực; gây tổn hại, ảnh hưởng về sức khỏe, về tâm lí cho người bị hành hung và gây ra những hình ảnh xấu cho học sinh, nhà trường và gia đình. Mỗi học sinh cần có nhận thức đúng đắn, sống chan hòa với mọi người, bạn bè xung quanh, hướng đến những điều tốt đẹp, không dùng bạo lực để giải quyết vấn đề. Ngoài ra chúng ta cần tích cực học tập, trau dồi bản thân, đóng góp có ích cho trường lớp, giúp cho môi trường sư phạm phát triển bền vững, sống có ước mơ, khát vọng, lí tưởng, biết vươn lên để thực hiện những ước mơ, hoài bão đó.</w:t>
      </w:r>
    </w:p>
    <w:sectPr w:rsidR="003527D5" w:rsidRPr="003527D5" w:rsidSect="00352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D5"/>
    <w:rsid w:val="000B7E50"/>
    <w:rsid w:val="000E4985"/>
    <w:rsid w:val="0035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35C2"/>
  <w15:chartTrackingRefBased/>
  <w15:docId w15:val="{C6F60E11-6BD2-451A-A595-9FE9655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2023-01-09T09:45:00Z</dcterms:created>
  <dcterms:modified xsi:type="dcterms:W3CDTF">2023-01-09T09:46:00Z</dcterms:modified>
</cp:coreProperties>
</file>