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40D20" w:rsidRDefault="00A40D20" w:rsidP="00A40D20">
      <w:pPr>
        <w:spacing w:line="276" w:lineRule="auto"/>
        <w:jc w:val="center"/>
        <w:rPr>
          <w:rFonts w:ascii="Times New Roman" w:hAnsi="Times New Roman" w:cs="Times New Roman"/>
          <w:b/>
          <w:color w:val="000000"/>
          <w:sz w:val="26"/>
          <w:szCs w:val="26"/>
        </w:rPr>
      </w:pPr>
      <w:bookmarkStart w:id="0" w:name="_GoBack"/>
      <w:r w:rsidRPr="00A40D20">
        <w:rPr>
          <w:rFonts w:ascii="Times New Roman" w:hAnsi="Times New Roman" w:cs="Times New Roman"/>
          <w:b/>
          <w:color w:val="000000"/>
          <w:sz w:val="26"/>
          <w:szCs w:val="26"/>
        </w:rPr>
        <w:t xml:space="preserve">Nghị luận về bạo lực học đường mẫu </w:t>
      </w:r>
      <w:r w:rsidRPr="00A40D20">
        <w:rPr>
          <w:rFonts w:ascii="Times New Roman" w:hAnsi="Times New Roman" w:cs="Times New Roman"/>
          <w:b/>
          <w:color w:val="000000"/>
          <w:sz w:val="26"/>
          <w:szCs w:val="26"/>
          <w:lang w:val="vi-VN"/>
        </w:rPr>
        <w:t>12</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Hiện nay, khi xã hội phát triển theo hướng công nghiệp hóa, hiện đại hóa thì cũng là lúc có nhiều vấn đề nổi cộm nổ ra nhận được sự quan tâm của toàn dư luận. Một trong số đó phải kể đến vấn đề bạo lực học đường của học sinh hiện nay.</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Một thực trạng dễ dàng nhận thấy hiện nay đó là ở trong trường học, hiện tượng các em học sinh chửi bới, lặng mạ, sỉ nhục bạn bè hiện nay khá phổ biến. Bên cạnh việc lăng mạ, xúc phạm người khác thì hiện tượng đánh nhau giữa học sinh cũng không phải khó gặp, thậm chí có nhiều trường hợp công an phải vào cuộc. Một điều đáng quan ngại hơn nữa là tình trạng bạo lực học đường không chỉ xảy ra giữa các bạn nam mà hiện nay còn xảy ra ở các bạn nữ.</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Nguyên nhân của hiện trạng này đầu tiên không thể không nhắc đến đó là do ý thức chủ quan của các bạn học sinh còn kém, chưa có đủ nhận thức về hậu quả của bạo lực học đường. Bên cạnh đó là việc muốn thể hiện bản thân mình hơn người nên dùng bạo lực và ngôn ngữ không đứng đắn để chứng minh. Nguyên nhân khách quan không thể không nhắc đến là do sự quản lí còn lỏng lẻo của gia đình và nhà trường, chưa định hướng cho các em tư duy đúng đắn dẫn đến những hành động lệch lạc.</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Hậu quả của vấn nạn bạo lực để lại vô cùng kinh khủng: nó hình thành thói hung hăng, tính cách không tốt cho người thực hiện hành vi bạo lực; gây tổn hại, ảnh hưởng về sức khỏe, về tâm lí cho người bị hành hung. Ngoài ra, nó còn gây ra những hình ảnh xấu ảnh hưởng đến tương lai của học sinh, nhà trường và gia đình. Vấn đề bạo lực học đường sau này sẽ ảnh hưởng đến quá trình phát triển nhân cách của các em học sinh, khiến cho các em dễ trở thành người xấu.</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Để khắc phục hiện trạng này, trước hết, mỗi học sinh cần có nhận thức đúng đắn, sống chan hòa với mọi người, hướng đến những điều tốt đẹp, không dùng bạo lực để giải quyết vấn đề. Thêm nữa, gia đình cần quan tâm đến con em của mình nhiều hơn, giáo dục về ý thức, tư duy cho các em. Ngoài ra, nhà trường cần có những biện pháp nghiêm khắc để xử lí những hành vi bạo lực học đường để răn đe và không cho các em tái phạm.</w:t>
      </w:r>
    </w:p>
    <w:p w:rsidR="00A40D20" w:rsidRPr="00A40D20" w:rsidRDefault="00A40D20" w:rsidP="00A40D20">
      <w:pPr>
        <w:pStyle w:val="NormalWeb"/>
        <w:shd w:val="clear" w:color="auto" w:fill="FFFFFF"/>
        <w:spacing w:before="0" w:beforeAutospacing="0" w:after="0" w:afterAutospacing="0" w:line="276" w:lineRule="auto"/>
        <w:jc w:val="both"/>
        <w:rPr>
          <w:sz w:val="26"/>
          <w:szCs w:val="26"/>
        </w:rPr>
      </w:pPr>
      <w:r w:rsidRPr="00A40D20">
        <w:rPr>
          <w:sz w:val="26"/>
          <w:szCs w:val="26"/>
        </w:rPr>
        <w:t>Mỗi người một hành động nhỏ nhưng cùng chung tay với sẽ tạo ra ý nghĩa lớn, lan tỏa được thông điệp lớn lao. Để đẩy lùi vấn đề bạo lực học đường, chúng ta cần chung tay xây dựng một thói quen học tập thật tốt và rèn luyện đạo đức cho bản thân để trở thành một người chủ nhân thực thụ của đất nước.</w:t>
      </w:r>
    </w:p>
    <w:bookmarkEnd w:id="0"/>
    <w:p w:rsidR="00A40D20" w:rsidRPr="00A40D20" w:rsidRDefault="00A40D20" w:rsidP="00A40D20">
      <w:pPr>
        <w:spacing w:line="276" w:lineRule="auto"/>
        <w:jc w:val="center"/>
        <w:rPr>
          <w:rFonts w:ascii="Times New Roman" w:hAnsi="Times New Roman" w:cs="Times New Roman"/>
          <w:b/>
          <w:color w:val="000000"/>
          <w:sz w:val="26"/>
          <w:szCs w:val="26"/>
        </w:rPr>
      </w:pPr>
    </w:p>
    <w:sectPr w:rsidR="00A40D20" w:rsidRPr="00A40D20" w:rsidSect="00A40D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0"/>
    <w:rsid w:val="000B7E50"/>
    <w:rsid w:val="000E4985"/>
    <w:rsid w:val="00A4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1006"/>
  <w15:chartTrackingRefBased/>
  <w15:docId w15:val="{E4F701DF-10EA-4986-95F1-1DEFC311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2023-01-09T09:51:00Z</dcterms:created>
  <dcterms:modified xsi:type="dcterms:W3CDTF">2023-01-09T09:51:00Z</dcterms:modified>
</cp:coreProperties>
</file>