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BE9" w:rsidRPr="004431A5" w:rsidRDefault="00DF1BE9" w:rsidP="00DF1BE9">
      <w:pPr>
        <w:pStyle w:val="Heading2"/>
        <w:shd w:val="clear" w:color="auto" w:fill="FFFFFF"/>
        <w:spacing w:before="0" w:line="360" w:lineRule="auto"/>
        <w:jc w:val="center"/>
        <w:rPr>
          <w:rFonts w:ascii="Times New Roman" w:hAnsi="Times New Roman" w:cs="Times New Roman"/>
          <w:b/>
          <w:color w:val="auto"/>
          <w:sz w:val="26"/>
          <w:szCs w:val="26"/>
          <w:lang w:val="vi-VN"/>
        </w:rPr>
      </w:pPr>
      <w:r w:rsidRPr="004431A5">
        <w:rPr>
          <w:rFonts w:ascii="Times New Roman" w:hAnsi="Times New Roman" w:cs="Times New Roman"/>
          <w:b/>
          <w:color w:val="auto"/>
          <w:sz w:val="26"/>
          <w:szCs w:val="26"/>
        </w:rPr>
        <w:t xml:space="preserve">Nghị luận tuổi trẻ và tương lai đất nước - mẫu </w:t>
      </w:r>
      <w:r w:rsidRPr="004431A5">
        <w:rPr>
          <w:rFonts w:ascii="Times New Roman" w:hAnsi="Times New Roman" w:cs="Times New Roman"/>
          <w:b/>
          <w:color w:val="auto"/>
          <w:sz w:val="26"/>
          <w:szCs w:val="26"/>
          <w:lang w:val="vi-VN"/>
        </w:rPr>
        <w:t>3</w:t>
      </w:r>
    </w:p>
    <w:p w:rsidR="00DF1BE9" w:rsidRPr="004431A5" w:rsidRDefault="00DF1BE9" w:rsidP="00DF1BE9">
      <w:pPr>
        <w:pStyle w:val="Heading2"/>
        <w:shd w:val="clear" w:color="auto" w:fill="FFFFFF"/>
        <w:spacing w:before="0" w:line="360" w:lineRule="auto"/>
        <w:jc w:val="both"/>
        <w:rPr>
          <w:rFonts w:ascii="Times New Roman" w:hAnsi="Times New Roman" w:cs="Times New Roman"/>
          <w:b/>
          <w:color w:val="auto"/>
          <w:sz w:val="26"/>
          <w:szCs w:val="26"/>
          <w:shd w:val="clear" w:color="auto" w:fill="FFFFFF"/>
        </w:rPr>
      </w:pPr>
      <w:r w:rsidRPr="004431A5">
        <w:rPr>
          <w:rFonts w:ascii="Times New Roman" w:hAnsi="Times New Roman" w:cs="Times New Roman"/>
          <w:color w:val="auto"/>
          <w:sz w:val="26"/>
          <w:szCs w:val="26"/>
          <w:shd w:val="clear" w:color="auto" w:fill="FFFFFF"/>
        </w:rPr>
        <w:t>“Tre già măng mọc” quy luật ngàn đời nay vẫn thế. Cũng như cuộc sống con người, thế hệ trước cống hiến, hi sinh cũng sẽ đến lúc nhường bước cho thế hệ trẻ vươn lên làm chủ vận mệnh của đất nước. Và tuổi trẻ chính là tương lai của đất nước, tuổi trẻ sẽ quyết định sự tồn vong, hưng vượng của một quốc gia.</w:t>
      </w:r>
    </w:p>
    <w:p w:rsidR="00DF1BE9" w:rsidRPr="004431A5" w:rsidRDefault="00DF1BE9" w:rsidP="00DF1BE9">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Tuổi trẻ không ai khác chính là lứa tuổi thanh thiếu niên, những bạn độ tuổi học sinh sinh viên, họ được trang bị kĩ lưỡng về tri thức và kĩ năng để chuẩn bị hành trang vững chắc bước vào cuộc sống, bước vào hành trình xây dựng đất nước.</w:t>
      </w:r>
    </w:p>
    <w:p w:rsidR="00DF1BE9" w:rsidRPr="004431A5" w:rsidRDefault="00DF1BE9" w:rsidP="00DF1BE9">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Vậy vì sao tuổi trẻ và chỉ có tuổi trẻ mới là tương lai, mới là sự phát triển của đất nước? Trước hết, theo đúng như quy luật đã nói ban đầu, tre già măng mọc, cây già ngã xuống cây non sẽ đứng lên tiếp bước. Con người ta không ai có thể trường tồn mãi mãi, mà cũng sẽ có lúc phải nghỉ ngơi, và để xã hội tiếp tục phát triển các thế hệ sau sẽ kế tục. Thứ hai thế hệ trẻ được trang bị đầy đủ, kĩ lưỡng trên tất cả các phương diện: sức khỏe, tri thức, đạo đức để đem những điều mình đã được học phục vụ cuộc sống bản thân và xã hội khi đã trưởng thành. Sự ảnh hưởng của thế hệ trẻ đến tương lai của đất nước còn thể hiện ở sự phát triển của đất nước khi thế hệ đó kế tục. Một thế hệ giỏi giang, cần mẫm, sống có đạo đức của ngày hôm nay chính là dấu hiệu cho tương lai vững bền, tươi sáng của đất nước trong tương lai. Không chỉ vậy, thế giới không ngừng phát triển, khoa học công nghệ đưa văn minh nhân loại đến những bước tiến ngoài sức tưởng tượng, mà thế hệ trẻ lại là thế hệ có sức trẻ, có nhiệt huyết, thông minh và sáng tạo dễ dàng tiếp thu và đưa vào thực tiễn các tri thức mới. Bởi vậy, họ chính là chủ nhân tương lai của đất nước.</w:t>
      </w:r>
    </w:p>
    <w:p w:rsidR="00DF1BE9" w:rsidRPr="004431A5" w:rsidRDefault="00DF1BE9" w:rsidP="00DF1BE9">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Vai trò của thế hệ trẻ, không phải chỉ đến bây giờ mới được xác định, mà hàng trăm năm trước đây đã được minh chứng bằng những vị anh hùng đã lưu danh sử sách. Lý Công Uẩn, Nguyễn Trãi, Nguyễn Du,… đều là những người có học thức uyên bác, tuổi trẻ cần cù, chăm chỉ lại thêm thiên phú trời ban đã lập nên những chiến công hiển hách, đã để lại sự nghiệp văn chương vĩ đại cho muôn đời sau. Gần hơn ta có thể kể đến chủ tịch Hồ Chí Minh vĩ đại, người thanh niên trẻ tuổi, thông minh, hiếu học, đã sẵn sàng rời quê nhà ra đi tìm đường cứu nước. Trong quá trình bôn ba hải ngoại vẫn không ngừng học hỏi, tiếp thu tinh hoa văn hóa nhân loại, để tìm ra con đường cứu nước đúng đăn cho dân tộc. Gần hơn chút nữa, chắc hẳn các bạn vẫn không quên cậu bé Đỗ Nhật Nam, tuy nhỏ tuổi nhưng rất thông minh, xuất chúng, đây chính là mầm mon sẽ gánh vác sự phát triển của đất nước sau này.</w:t>
      </w:r>
    </w:p>
    <w:p w:rsidR="00DF1BE9" w:rsidRPr="004431A5" w:rsidRDefault="00DF1BE9" w:rsidP="00DF1BE9">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 xml:space="preserve">Nhìn vào thực tiễn lịch sử, từ xưa đến nay thế hệ trẻ luôn là thế hệ đi đầu, tiên phong, sẵn sàng xông vào khó khăn hiểm nguy. Trong thời chiến ta vẫn nhớ những vị anh hùng trẻ tuổi như Lê Văn Tám,… đến </w:t>
      </w:r>
      <w:r w:rsidRPr="004431A5">
        <w:rPr>
          <w:rFonts w:ascii="Times New Roman" w:eastAsia="Times New Roman" w:hAnsi="Times New Roman" w:cs="Times New Roman"/>
          <w:sz w:val="26"/>
          <w:szCs w:val="26"/>
        </w:rPr>
        <w:lastRenderedPageBreak/>
        <w:t>thời bình những chiếc áo xanh tình nguyên khoác trên mình khẩu hiệu, “Đâu cần thanh niên có. Việc khó có thanh niên” đem sức trẻ đi giúp đỡ mọi người trên khắp mọi miền đất nước. Vậy ta mới thấy, tuổi trẻ có ý nghĩa như thế nào đối với sự phát triển của đất nước.</w:t>
      </w:r>
    </w:p>
    <w:p w:rsidR="00DF1BE9" w:rsidRPr="004431A5" w:rsidRDefault="00DF1BE9" w:rsidP="00DF1BE9">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Để phát huy sức trẻ, chúng ta, thế hệ học sinh cần chăm chỉ học tập hơn nữa, không chỉ bồi đắp tri thức mà còn rèn đạo đức, luyện kĩ năng, để có đầy đủ công cụ cần thiết, sẵn sàng bước vào cuộc sống và cống hiến. Bên cạnh đó nhà nước cũng cần có các chính sách ưu tiên hơn nữa khuyến khích việc học, phát triển tài năng…</w:t>
      </w:r>
    </w:p>
    <w:p w:rsidR="00DF1BE9" w:rsidRPr="004431A5" w:rsidRDefault="00DF1BE9" w:rsidP="00DF1BE9">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Thế hệ trẻ chính là tương lai đất nước, là cội rễ cho sự phát triển của dân tộc. Là một học sinh, chúng ta cần không ngừng nỗ lực, cố gắng, xây dựng cho bản thân một mục đích, mục tiêu rõ ràng, không ngừng phấn đấu để đạt được những mục tiêu mình đã đề ra.</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BE9"/>
    <w:rsid w:val="00251461"/>
    <w:rsid w:val="006622D3"/>
    <w:rsid w:val="00D70EC9"/>
    <w:rsid w:val="00DF1BE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4C59C-925D-4F85-BAEC-30FD509AD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BE9"/>
    <w:rPr>
      <w:rFonts w:eastAsiaTheme="minorEastAsia"/>
    </w:rPr>
  </w:style>
  <w:style w:type="paragraph" w:styleId="Heading2">
    <w:name w:val="heading 2"/>
    <w:basedOn w:val="Normal"/>
    <w:next w:val="Normal"/>
    <w:link w:val="Heading2Char"/>
    <w:uiPriority w:val="9"/>
    <w:unhideWhenUsed/>
    <w:qFormat/>
    <w:rsid w:val="00DF1BE9"/>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1BE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3614</Characters>
  <Application>Microsoft Office Word</Application>
  <DocSecurity>0</DocSecurity>
  <Lines>30</Lines>
  <Paragraphs>8</Paragraphs>
  <ScaleCrop>false</ScaleCrop>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2023-02-20T09:33:00Z</dcterms:created>
  <dcterms:modified xsi:type="dcterms:W3CDTF">2023-02-20T09:33:00Z</dcterms:modified>
</cp:coreProperties>
</file>