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2135E" w:rsidRDefault="0032135E" w:rsidP="0032135E">
      <w:pPr>
        <w:spacing w:line="276" w:lineRule="auto"/>
        <w:jc w:val="center"/>
        <w:rPr>
          <w:rFonts w:ascii="Times New Roman" w:hAnsi="Times New Roman" w:cs="Times New Roman"/>
          <w:b/>
          <w:color w:val="000000"/>
          <w:sz w:val="26"/>
          <w:szCs w:val="26"/>
          <w:lang w:val="vi-VN"/>
        </w:rPr>
      </w:pPr>
      <w:r w:rsidRPr="0032135E">
        <w:rPr>
          <w:rFonts w:ascii="Times New Roman" w:hAnsi="Times New Roman" w:cs="Times New Roman"/>
          <w:b/>
          <w:color w:val="000000"/>
          <w:sz w:val="26"/>
          <w:szCs w:val="26"/>
        </w:rPr>
        <w:t xml:space="preserve">Mở bài vội vàng mẫu </w:t>
      </w:r>
      <w:r w:rsidRPr="0032135E">
        <w:rPr>
          <w:rFonts w:ascii="Times New Roman" w:hAnsi="Times New Roman" w:cs="Times New Roman"/>
          <w:b/>
          <w:color w:val="000000"/>
          <w:sz w:val="26"/>
          <w:szCs w:val="26"/>
          <w:lang w:val="vi-VN"/>
        </w:rPr>
        <w:t>8</w:t>
      </w:r>
    </w:p>
    <w:p w:rsidR="0032135E" w:rsidRPr="0032135E" w:rsidRDefault="0032135E" w:rsidP="0032135E">
      <w:pPr>
        <w:spacing w:line="276" w:lineRule="auto"/>
        <w:jc w:val="both"/>
        <w:rPr>
          <w:rFonts w:ascii="Times New Roman" w:hAnsi="Times New Roman" w:cs="Times New Roman"/>
          <w:b/>
          <w:color w:val="000000"/>
          <w:sz w:val="26"/>
          <w:szCs w:val="26"/>
          <w:lang w:val="vi-VN"/>
        </w:rPr>
      </w:pPr>
      <w:r w:rsidRPr="0032135E">
        <w:rPr>
          <w:rFonts w:ascii="Times New Roman" w:hAnsi="Times New Roman" w:cs="Times New Roman"/>
          <w:sz w:val="26"/>
          <w:szCs w:val="26"/>
          <w:shd w:val="clear" w:color="auto" w:fill="FFFFFF"/>
        </w:rPr>
        <w:t xml:space="preserve">Phong trào thơ mới được coi là một hiện tượng của văn học Việt Nam vào đầu thế kỷ 20 với những giá trị nghệ thuật rất lớn. Nhắc tới thơ mới chúng ta thường nhắc đến những cái tên như Hàn Mặc Tử, Chế Lan Viên, Huy Cận hay Nguyễn Đình Thi. Song một cái tên nổi bật lên cả và được coi là “nhà thơ mới nhất trong các nhà thơ </w:t>
      </w:r>
      <w:bookmarkStart w:id="0" w:name="_GoBack"/>
      <w:r w:rsidRPr="0032135E">
        <w:rPr>
          <w:rFonts w:ascii="Times New Roman" w:hAnsi="Times New Roman" w:cs="Times New Roman"/>
          <w:sz w:val="26"/>
          <w:szCs w:val="26"/>
          <w:shd w:val="clear" w:color="auto" w:fill="FFFFFF"/>
        </w:rPr>
        <w:t>mới” đó là Xuân Diệu. Phải chăng vì sự phá cách đề cao cái tôi cá nhân cùng một tâm hồn thơ lãng mạn, trẻ trung mà độc giả và các nhà phê bình đã ưu ái đặt cho ông một cái danh là “Ông hoàng thơ tình”. Thời đại của thi ca (Hoài Thanh) đã ghi dấu một Xuân Diệu đa tình, lãng mạn, khao khát với “Vội vàng”. Đây là bà</w:t>
      </w:r>
      <w:bookmarkEnd w:id="0"/>
      <w:r w:rsidRPr="0032135E">
        <w:rPr>
          <w:rFonts w:ascii="Times New Roman" w:hAnsi="Times New Roman" w:cs="Times New Roman"/>
          <w:sz w:val="26"/>
          <w:szCs w:val="26"/>
          <w:shd w:val="clear" w:color="auto" w:fill="FFFFFF"/>
        </w:rPr>
        <w:t>i thơ xuất sắc nhất của ông viết về mùa xuân, về nỗi day dứt của một thời gian trôi. Từ đó giục giã tuổi trẻ hãy sống “nhanh”, sống “vội”, sống trọn mình với những năm tháng của tuổi trẻ, tuổi thanh xuân tươi đẹp.</w:t>
      </w:r>
    </w:p>
    <w:sectPr w:rsidR="0032135E" w:rsidRPr="0032135E" w:rsidSect="00321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5E"/>
    <w:rsid w:val="000B7E50"/>
    <w:rsid w:val="000E4985"/>
    <w:rsid w:val="0032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5A92"/>
  <w15:chartTrackingRefBased/>
  <w15:docId w15:val="{D3B0C130-75FE-4A09-8AEA-1BBC9C98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Microsoft</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2023-01-02T14:44:00Z</dcterms:created>
  <dcterms:modified xsi:type="dcterms:W3CDTF">2023-01-02T14:44:00Z</dcterms:modified>
</cp:coreProperties>
</file>