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59" w:rsidRPr="001B7059" w:rsidRDefault="001B7059" w:rsidP="001B7059">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1B7059">
        <w:rPr>
          <w:rFonts w:ascii="Times New Roman" w:eastAsia="Times New Roman" w:hAnsi="Times New Roman" w:cs="Times New Roman"/>
          <w:b/>
          <w:bCs/>
          <w:sz w:val="36"/>
          <w:szCs w:val="36"/>
        </w:rPr>
        <w:t>Mở bài</w:t>
      </w:r>
      <w:bookmarkStart w:id="0" w:name="_GoBack"/>
      <w:bookmarkEnd w:id="0"/>
      <w:r w:rsidRPr="001B7059">
        <w:rPr>
          <w:rFonts w:ascii="Times New Roman" w:eastAsia="Times New Roman" w:hAnsi="Times New Roman" w:cs="Times New Roman"/>
          <w:b/>
          <w:bCs/>
          <w:sz w:val="36"/>
          <w:szCs w:val="36"/>
        </w:rPr>
        <w:t xml:space="preserve"> mẫu </w:t>
      </w:r>
      <w:r w:rsidRPr="001B7059">
        <w:rPr>
          <w:rFonts w:ascii="Times New Roman" w:eastAsia="Times New Roman" w:hAnsi="Times New Roman" w:cs="Times New Roman"/>
          <w:b/>
          <w:bCs/>
          <w:sz w:val="36"/>
          <w:szCs w:val="36"/>
          <w:lang w:val="vi-VN"/>
        </w:rPr>
        <w:t>9</w:t>
      </w:r>
    </w:p>
    <w:p w:rsidR="001B7059" w:rsidRPr="001B7059" w:rsidRDefault="001B7059" w:rsidP="001B7059">
      <w:pPr>
        <w:shd w:val="clear" w:color="auto" w:fill="FFFFFF"/>
        <w:spacing w:after="240" w:line="276" w:lineRule="auto"/>
        <w:jc w:val="both"/>
        <w:rPr>
          <w:rFonts w:ascii="Times New Roman" w:eastAsia="Times New Roman" w:hAnsi="Times New Roman" w:cs="Times New Roman"/>
          <w:sz w:val="36"/>
          <w:szCs w:val="36"/>
        </w:rPr>
      </w:pPr>
      <w:r w:rsidRPr="001B7059">
        <w:rPr>
          <w:rFonts w:ascii="Times New Roman" w:eastAsia="Times New Roman" w:hAnsi="Times New Roman" w:cs="Times New Roman"/>
          <w:sz w:val="36"/>
          <w:szCs w:val="36"/>
        </w:rPr>
        <w:t>Lấy bối cảnh từ những hoàn cảnh có thật về cuộc sống của người dân Việt Nam trước nạn đói năm 1945, tác giả Kim Lân đã dựng lại một câu chuyện ấn tượng và thành công với miêu tả chân thực về cuộc sống, tình cảm đặc biệt là diễn biến tâm lí nhân vật. Trong bối cảnh ra đời, tác phẩm làm toát lên tấm lòng yêu thương, đùm bọc lẫn nhau và khát vọng hạnh phúc của những người người khổ. Vẻ đẹp ấy được tác giả xây dựng thành công ở hình tượng nhân vật người “vợ nhặt” trong tác phẩm Vợ Nhặt.</w:t>
      </w:r>
    </w:p>
    <w:p w:rsidR="00856F28" w:rsidRPr="001B7059" w:rsidRDefault="001B7059" w:rsidP="001B7059">
      <w:pPr>
        <w:spacing w:line="276" w:lineRule="auto"/>
        <w:jc w:val="both"/>
        <w:rPr>
          <w:rFonts w:ascii="Times New Roman" w:hAnsi="Times New Roman" w:cs="Times New Roman"/>
          <w:sz w:val="36"/>
          <w:szCs w:val="36"/>
        </w:rPr>
      </w:pPr>
    </w:p>
    <w:sectPr w:rsidR="00856F28" w:rsidRPr="001B7059" w:rsidSect="001B7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59"/>
    <w:rsid w:val="000B7E50"/>
    <w:rsid w:val="000E4985"/>
    <w:rsid w:val="001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8AC4"/>
  <w15:chartTrackingRefBased/>
  <w15:docId w15:val="{6B07B9C2-2F38-4BC4-9F42-ECF4D23A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7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70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7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2022-12-26T08:45:00Z</dcterms:created>
  <dcterms:modified xsi:type="dcterms:W3CDTF">2022-12-26T08:46:00Z</dcterms:modified>
</cp:coreProperties>
</file>