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C9656C" w:rsidRDefault="00C9656C" w:rsidP="00C9656C">
      <w:pPr>
        <w:pStyle w:val="NormalWeb"/>
        <w:spacing w:before="0" w:beforeAutospacing="0" w:after="0" w:afterAutospacing="0" w:line="276" w:lineRule="auto"/>
        <w:jc w:val="center"/>
        <w:rPr>
          <w:b/>
          <w:color w:val="000000"/>
          <w:sz w:val="26"/>
          <w:szCs w:val="26"/>
          <w:lang w:val="vi-VN"/>
        </w:rPr>
      </w:pPr>
      <w:bookmarkStart w:id="0" w:name="_GoBack"/>
      <w:r w:rsidRPr="00C9656C">
        <w:rPr>
          <w:b/>
          <w:color w:val="000000"/>
          <w:sz w:val="26"/>
          <w:szCs w:val="26"/>
        </w:rPr>
        <w:t xml:space="preserve">Mở bài việt bắc 8 câu đầu mẫu </w:t>
      </w:r>
      <w:r w:rsidRPr="00C9656C">
        <w:rPr>
          <w:b/>
          <w:color w:val="000000"/>
          <w:sz w:val="26"/>
          <w:szCs w:val="26"/>
          <w:lang w:val="vi-VN"/>
        </w:rPr>
        <w:t>5</w:t>
      </w:r>
    </w:p>
    <w:bookmarkEnd w:id="0"/>
    <w:p w:rsidR="00C9656C" w:rsidRPr="00C9656C" w:rsidRDefault="00C9656C" w:rsidP="00C9656C">
      <w:pPr>
        <w:pStyle w:val="NormalWeb"/>
        <w:spacing w:before="0" w:beforeAutospacing="0" w:after="0" w:afterAutospacing="0" w:line="276" w:lineRule="auto"/>
        <w:jc w:val="both"/>
        <w:rPr>
          <w:b/>
          <w:color w:val="000000"/>
          <w:sz w:val="26"/>
          <w:szCs w:val="26"/>
          <w:lang w:val="vi-VN"/>
        </w:rPr>
      </w:pPr>
      <w:r w:rsidRPr="00C9656C">
        <w:rPr>
          <w:sz w:val="26"/>
          <w:szCs w:val="26"/>
          <w:shd w:val="clear" w:color="auto" w:fill="FFFFFF"/>
        </w:rPr>
        <w:t>Bạch Cư Dị khi nói về nói thơ, cho rằng: “Thơ, tình là gốc, lời là ngọn, âm thanh là hoa, nghĩa là quả”, đó là một sự toàn diện tạo nên sức sống của thơ giữa dòng thời gian. Tiếng thơ Tố Hữu cũng vậy. Nhà thơ dụng công dâng hiến áng thơ “Việt Bắc” để gửi gắm tư tưởng tình cảm sâu sắc về nghĩa tình trong thời chiến còn làm rung động lòng người. Tám câu thơ đầu: “Ta về mình có nhớ ta…Cầm tay nhau biết nói gì hôm nay...” là kết tinh tư tưởng chủ đề đó.</w:t>
      </w:r>
    </w:p>
    <w:sectPr w:rsidR="00C9656C" w:rsidRPr="00C9656C" w:rsidSect="00C965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6C"/>
    <w:rsid w:val="000B7E50"/>
    <w:rsid w:val="000E4985"/>
    <w:rsid w:val="00C9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768D"/>
  <w15:chartTrackingRefBased/>
  <w15:docId w15:val="{F680C340-F21E-41B3-94C1-00DEF5BD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65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2023-01-05T04:36:00Z</dcterms:created>
  <dcterms:modified xsi:type="dcterms:W3CDTF">2023-01-05T04:36:00Z</dcterms:modified>
</cp:coreProperties>
</file>