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F5F0B" w:rsidRDefault="001F5F0B" w:rsidP="001F5F0B">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1F5F0B">
        <w:rPr>
          <w:rFonts w:ascii="Times New Roman" w:eastAsia="Times New Roman" w:hAnsi="Times New Roman" w:cs="Times New Roman"/>
          <w:b/>
          <w:bCs/>
          <w:color w:val="000000"/>
          <w:sz w:val="26"/>
          <w:szCs w:val="26"/>
          <w:lang w:val="vi-VN"/>
        </w:rPr>
        <w:t xml:space="preserve"> mẫu </w:t>
      </w:r>
      <w:r w:rsidRPr="001F5F0B">
        <w:rPr>
          <w:rFonts w:ascii="Times New Roman" w:eastAsia="Times New Roman" w:hAnsi="Times New Roman" w:cs="Times New Roman"/>
          <w:b/>
          <w:bCs/>
          <w:color w:val="000000"/>
          <w:sz w:val="26"/>
          <w:szCs w:val="26"/>
          <w:lang w:val="vi-VN"/>
        </w:rPr>
        <w:t>2</w:t>
      </w:r>
    </w:p>
    <w:p w:rsidR="001F5F0B" w:rsidRPr="001F5F0B" w:rsidRDefault="001F5F0B" w:rsidP="001F5F0B">
      <w:pPr>
        <w:spacing w:before="360" w:after="120" w:line="276" w:lineRule="auto"/>
        <w:jc w:val="both"/>
        <w:outlineLvl w:val="1"/>
        <w:rPr>
          <w:rFonts w:ascii="Times New Roman" w:eastAsia="Times New Roman" w:hAnsi="Times New Roman" w:cs="Times New Roman"/>
          <w:b/>
          <w:bCs/>
          <w:sz w:val="26"/>
          <w:szCs w:val="26"/>
          <w:lang w:val="vi-VN"/>
        </w:rPr>
      </w:pPr>
      <w:r w:rsidRPr="001F5F0B">
        <w:rPr>
          <w:rFonts w:ascii="Times New Roman" w:hAnsi="Times New Roman" w:cs="Times New Roman"/>
          <w:sz w:val="26"/>
          <w:szCs w:val="26"/>
          <w:shd w:val="clear" w:color="auto" w:fill="FFFFFF"/>
        </w:rPr>
        <w:t xml:space="preserve">Trong nền văn học cách mạng Việt Nam, </w:t>
      </w:r>
      <w:bookmarkStart w:id="0" w:name="_GoBack"/>
      <w:r w:rsidRPr="001F5F0B">
        <w:rPr>
          <w:rFonts w:ascii="Times New Roman" w:hAnsi="Times New Roman" w:cs="Times New Roman"/>
          <w:sz w:val="26"/>
          <w:szCs w:val="26"/>
          <w:shd w:val="clear" w:color="auto" w:fill="FFFFFF"/>
        </w:rPr>
        <w:t xml:space="preserve">chúng ta từng xúc động khi nghe những câu thơ dậy sóng của Phan Bội Châu, những vần thơ thép của Hồ Chí Minh. Và những vần thơ bom đạn phá cường quyền của Sóng Hồng. Nhưng có lẽ phải đến thơ Tố Hữu, dòng văn học cách mạng Việt Nam mới thực sự đạt đến trình độ “trữ tình”. Trong đó, bài thơ Việt Bắc được coi là đỉnh cao trong sự nghiệp thơ ca của Tố Hữu. Bằng tài năng nghệ thuật của mình, Tố Hữu đã cấy </w:t>
      </w:r>
      <w:bookmarkEnd w:id="0"/>
      <w:r w:rsidRPr="001F5F0B">
        <w:rPr>
          <w:rFonts w:ascii="Times New Roman" w:hAnsi="Times New Roman" w:cs="Times New Roman"/>
          <w:sz w:val="26"/>
          <w:szCs w:val="26"/>
          <w:shd w:val="clear" w:color="auto" w:fill="FFFFFF"/>
        </w:rPr>
        <w:t>chất họa, chất nhạc vào thơ để tạo nên những vần thơ tuyệt bút.</w:t>
      </w:r>
    </w:p>
    <w:sectPr w:rsidR="001F5F0B" w:rsidRPr="001F5F0B" w:rsidSect="001F5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0B"/>
    <w:rsid w:val="000B7E50"/>
    <w:rsid w:val="000E4985"/>
    <w:rsid w:val="001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41B7"/>
  <w15:chartTrackingRefBased/>
  <w15:docId w15:val="{D264E596-6DB5-43BB-8582-35BE3FB1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Company>Microsoft</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2023-01-05T06:46:00Z</dcterms:created>
  <dcterms:modified xsi:type="dcterms:W3CDTF">2023-01-05T06:46:00Z</dcterms:modified>
</cp:coreProperties>
</file>