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E7" w:rsidRPr="006B54E7" w:rsidRDefault="006B54E7" w:rsidP="006B54E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4E7">
        <w:rPr>
          <w:rFonts w:ascii="Times New Roman" w:hAnsi="Times New Roman" w:cs="Times New Roman"/>
          <w:b/>
          <w:sz w:val="26"/>
          <w:szCs w:val="26"/>
        </w:rPr>
        <w:t>Mở bài gián tiếp mẫu 4</w:t>
      </w:r>
    </w:p>
    <w:p w:rsidR="006B54E7" w:rsidRPr="006B54E7" w:rsidRDefault="006B54E7" w:rsidP="006B54E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E7">
        <w:rPr>
          <w:rFonts w:ascii="Times New Roman" w:hAnsi="Times New Roman" w:cs="Times New Roman"/>
          <w:sz w:val="26"/>
          <w:szCs w:val="26"/>
        </w:rPr>
        <w:t>Nguyễn Tuân là một trong những gương mặt tiêu biểu của nền văn học Việt Nam hiện đạ</w:t>
      </w: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B54E7">
        <w:rPr>
          <w:rFonts w:ascii="Times New Roman" w:hAnsi="Times New Roman" w:cs="Times New Roman"/>
          <w:sz w:val="26"/>
          <w:szCs w:val="26"/>
        </w:rPr>
        <w:t>Mỗi tác phâm của ông là một bài ca về cái đẹp của con người, của cuộc sông với tư tưở</w:t>
      </w:r>
      <w:r>
        <w:rPr>
          <w:rFonts w:ascii="Times New Roman" w:hAnsi="Times New Roman" w:cs="Times New Roman"/>
          <w:sz w:val="26"/>
          <w:szCs w:val="26"/>
        </w:rPr>
        <w:t>ng,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B54E7">
        <w:rPr>
          <w:rFonts w:ascii="Times New Roman" w:hAnsi="Times New Roman" w:cs="Times New Roman"/>
          <w:sz w:val="26"/>
          <w:szCs w:val="26"/>
        </w:rPr>
        <w:t>tình cảm gắn bó quê hương. Nguyễn Tuân được người đọc đặc biệt chú ý về phong cách</w:t>
      </w:r>
      <w:r w:rsidRPr="006B54E7">
        <w:rPr>
          <w:rFonts w:ascii="Times New Roman" w:hAnsi="Times New Roman" w:cs="Times New Roman"/>
          <w:sz w:val="26"/>
          <w:szCs w:val="26"/>
        </w:rPr>
        <w:t xml:space="preserve"> </w:t>
      </w:r>
      <w:r w:rsidRPr="006B54E7">
        <w:rPr>
          <w:rFonts w:ascii="Times New Roman" w:hAnsi="Times New Roman" w:cs="Times New Roman"/>
          <w:sz w:val="26"/>
          <w:szCs w:val="26"/>
        </w:rPr>
        <w:t>nghệ thuật rất riêng và rất độc đáo củ</w:t>
      </w:r>
      <w:r>
        <w:rPr>
          <w:rFonts w:ascii="Times New Roman" w:hAnsi="Times New Roman" w:cs="Times New Roman"/>
          <w:sz w:val="26"/>
          <w:szCs w:val="26"/>
        </w:rPr>
        <w:t>a ông.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B54E7">
        <w:rPr>
          <w:rFonts w:ascii="Times New Roman" w:hAnsi="Times New Roman" w:cs="Times New Roman"/>
          <w:sz w:val="26"/>
          <w:szCs w:val="26"/>
        </w:rPr>
        <w:t>"Người lái đò Sông Đà", đó là mộ</w:t>
      </w:r>
      <w:r>
        <w:rPr>
          <w:rFonts w:ascii="Times New Roman" w:hAnsi="Times New Roman" w:cs="Times New Roman"/>
          <w:sz w:val="26"/>
          <w:szCs w:val="26"/>
        </w:rPr>
        <w:t>t bài tùy bút,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B54E7">
        <w:rPr>
          <w:rFonts w:ascii="Times New Roman" w:hAnsi="Times New Roman" w:cs="Times New Roman"/>
          <w:sz w:val="26"/>
          <w:szCs w:val="26"/>
        </w:rPr>
        <w:t>cũng là một bài thơ bằng văn xuôi thể hiện rõ nhất những nét tiêu biểu về phong cách đó.</w:t>
      </w:r>
    </w:p>
    <w:p w:rsidR="00856F28" w:rsidRPr="006B54E7" w:rsidRDefault="006B54E7" w:rsidP="006B54E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56F28" w:rsidRPr="006B54E7" w:rsidSect="006B5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E7"/>
    <w:rsid w:val="000B7E50"/>
    <w:rsid w:val="000E4985"/>
    <w:rsid w:val="006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AA59"/>
  <w15:chartTrackingRefBased/>
  <w15:docId w15:val="{FFAAB145-FD6F-43DE-8350-F92CE2FE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2023-01-03T08:15:00Z</dcterms:created>
  <dcterms:modified xsi:type="dcterms:W3CDTF">2023-01-03T08:16:00Z</dcterms:modified>
</cp:coreProperties>
</file>