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344" w:rsidRPr="003357C1" w:rsidRDefault="007B2344" w:rsidP="007B2344">
      <w:pPr>
        <w:spacing w:line="360" w:lineRule="auto"/>
        <w:jc w:val="center"/>
        <w:rPr>
          <w:rFonts w:ascii="Times New Roman" w:hAnsi="Times New Roman" w:cs="Times New Roman"/>
          <w:b/>
          <w:sz w:val="36"/>
          <w:szCs w:val="36"/>
          <w:lang w:val="vi-VN"/>
        </w:rPr>
      </w:pPr>
      <w:r w:rsidRPr="003357C1">
        <w:rPr>
          <w:rFonts w:ascii="Times New Roman" w:hAnsi="Times New Roman" w:cs="Times New Roman"/>
          <w:b/>
          <w:sz w:val="36"/>
          <w:szCs w:val="36"/>
          <w:lang w:val="vi-VN"/>
        </w:rPr>
        <w:t>Mở bài gián tiếp mẫu 3</w:t>
      </w:r>
    </w:p>
    <w:p w:rsidR="007B2344" w:rsidRPr="003357C1" w:rsidRDefault="007B2344" w:rsidP="007B2344">
      <w:pPr>
        <w:spacing w:line="360" w:lineRule="auto"/>
        <w:jc w:val="both"/>
        <w:rPr>
          <w:rFonts w:ascii="Times New Roman" w:hAnsi="Times New Roman" w:cs="Times New Roman"/>
          <w:b/>
          <w:sz w:val="36"/>
          <w:szCs w:val="36"/>
          <w:lang w:val="vi-VN"/>
        </w:rPr>
      </w:pPr>
      <w:r w:rsidRPr="003357C1">
        <w:rPr>
          <w:rFonts w:ascii="Times New Roman" w:hAnsi="Times New Roman" w:cs="Times New Roman"/>
          <w:sz w:val="36"/>
          <w:szCs w:val="36"/>
          <w:shd w:val="clear" w:color="auto" w:fill="FFFFFF"/>
        </w:rPr>
        <w:t>Lưu Quang Vũ – một nhà soạn kịch tài năng của nền nghệ thuật Việt Nam nổi tiếng trong những năm 80 và qua đời đột ngột trong một tai nạn, để lại niềm tiếc thương vô vàng cho đông đảo khán giả. Song, những giá trị đẹp đẽ mà ông để lại cho đời thông qua các tác phẩm vẫn không hề mất đi. Những vở kịch của ông ngày một thu hút được sự chú ý của khán giả bởi sự chân thật và khéo léo trong cách lồng ghép, miêu tả, cũng như sáng tạo trong nội dung. Hơn thế, trong mỗi tác phẩm Lưu Quang Vũ luôn gửi gắm vào đó một ước mơ, khát khao về một ngày mai tươi sáng hơn. “Hồn Trương Ba, da hàng thịt” là tác phẩm tiêu biểu nhất cho phong cách nghệ thuật độc đáo ấy. Vậy cái hay của tác phẩm kịch này được thể hiện qua những chi tiết và tình huống như thế nào, chúng ta hãy cùng tìm hiểu.</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44"/>
    <w:rsid w:val="00251461"/>
    <w:rsid w:val="006622D3"/>
    <w:rsid w:val="007B2344"/>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F13C9-8935-4848-AFA9-E84E5F26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2023-02-09T07:10:00Z</dcterms:created>
  <dcterms:modified xsi:type="dcterms:W3CDTF">2023-02-09T07:10:00Z</dcterms:modified>
</cp:coreProperties>
</file>