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C0" w:rsidRPr="00F11BC0" w:rsidRDefault="00F11BC0" w:rsidP="00F11BC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F11BC0">
        <w:rPr>
          <w:rFonts w:ascii="Times New Roman" w:hAnsi="Times New Roman" w:cs="Times New Roman"/>
          <w:b/>
          <w:sz w:val="26"/>
          <w:szCs w:val="26"/>
        </w:rPr>
        <w:t xml:space="preserve">Phân tích đêm tình mùa xuân của nhân vật </w:t>
      </w:r>
      <w:r w:rsidRPr="00F11BC0">
        <w:rPr>
          <w:rFonts w:ascii="Times New Roman" w:hAnsi="Times New Roman" w:cs="Times New Roman"/>
          <w:b/>
          <w:sz w:val="26"/>
          <w:szCs w:val="26"/>
          <w:lang w:val="vi-VN"/>
        </w:rPr>
        <w:t xml:space="preserve">Mị </w:t>
      </w:r>
      <w:r w:rsidRPr="00F11BC0">
        <w:rPr>
          <w:rFonts w:ascii="Times New Roman" w:hAnsi="Times New Roman" w:cs="Times New Roman"/>
          <w:b/>
          <w:sz w:val="26"/>
          <w:szCs w:val="26"/>
        </w:rPr>
        <w:t>Mẫu 9</w:t>
      </w:r>
    </w:p>
    <w:bookmarkEnd w:id="0"/>
    <w:p w:rsidR="00856F28" w:rsidRPr="00F11BC0" w:rsidRDefault="00F11BC0" w:rsidP="00F11BC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BC0">
        <w:rPr>
          <w:rFonts w:ascii="Times New Roman" w:hAnsi="Times New Roman" w:cs="Times New Roman"/>
          <w:sz w:val="26"/>
          <w:szCs w:val="26"/>
        </w:rPr>
        <w:t>Tôi đã từng đọc ở đâu đó “Nói tới giá trị nhân đạo là nói tới thái độ của người nghệ</w:t>
      </w:r>
      <w:r>
        <w:rPr>
          <w:rFonts w:ascii="Times New Roman" w:hAnsi="Times New Roman" w:cs="Times New Roman"/>
          <w:sz w:val="26"/>
          <w:szCs w:val="26"/>
        </w:rPr>
        <w:t xml:space="preserve"> sĩ dành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F11BC0">
        <w:rPr>
          <w:rFonts w:ascii="Times New Roman" w:hAnsi="Times New Roman" w:cs="Times New Roman"/>
          <w:sz w:val="26"/>
          <w:szCs w:val="26"/>
        </w:rPr>
        <w:t>cho con người mà hạt nhân căn bản là lòng yêu thương con người”. Và tôi biết một ngườ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F11BC0">
        <w:rPr>
          <w:rFonts w:ascii="Times New Roman" w:hAnsi="Times New Roman" w:cs="Times New Roman"/>
          <w:sz w:val="26"/>
          <w:szCs w:val="26"/>
        </w:rPr>
        <w:t>nghệ sĩ như thế - một nhà văn viết về Tây Bắc bằng cả tắm lòng của mình, cả niề</w:t>
      </w:r>
      <w:r>
        <w:rPr>
          <w:rFonts w:ascii="Times New Roman" w:hAnsi="Times New Roman" w:cs="Times New Roman"/>
          <w:sz w:val="26"/>
          <w:szCs w:val="26"/>
        </w:rPr>
        <w:t>m thương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F11BC0">
        <w:rPr>
          <w:rFonts w:ascii="Times New Roman" w:hAnsi="Times New Roman" w:cs="Times New Roman"/>
          <w:sz w:val="26"/>
          <w:szCs w:val="26"/>
        </w:rPr>
        <w:t>nỗi nhớ luôn thường trực trong trái tìm - Tô Hoài! Trong số những thành công củ</w:t>
      </w:r>
      <w:r>
        <w:rPr>
          <w:rFonts w:ascii="Times New Roman" w:hAnsi="Times New Roman" w:cs="Times New Roman"/>
          <w:sz w:val="26"/>
          <w:szCs w:val="26"/>
        </w:rPr>
        <w:t>a ông,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F11BC0">
        <w:rPr>
          <w:rFonts w:ascii="Times New Roman" w:hAnsi="Times New Roman" w:cs="Times New Roman"/>
          <w:sz w:val="26"/>
          <w:szCs w:val="26"/>
        </w:rPr>
        <w:t>không thê không nhắc đến “Vợ chồng A Phủ”- truyện ngắn mang giá trị sâu sắc, đặc biệ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F11BC0">
        <w:rPr>
          <w:rFonts w:ascii="Times New Roman" w:hAnsi="Times New Roman" w:cs="Times New Roman"/>
          <w:sz w:val="26"/>
          <w:szCs w:val="26"/>
        </w:rPr>
        <w:t>là hình ảnh nhân vật A Phủ.</w:t>
      </w:r>
    </w:p>
    <w:sectPr w:rsidR="00856F28" w:rsidRPr="00F11BC0" w:rsidSect="00F11B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C0"/>
    <w:rsid w:val="000B7E50"/>
    <w:rsid w:val="000E4985"/>
    <w:rsid w:val="00F1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A82B"/>
  <w15:chartTrackingRefBased/>
  <w15:docId w15:val="{AF3D76F7-57C9-45CE-8578-8DC74F53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2023-01-03T09:59:00Z</dcterms:created>
  <dcterms:modified xsi:type="dcterms:W3CDTF">2023-01-03T09:59:00Z</dcterms:modified>
</cp:coreProperties>
</file>