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D1" w:rsidRPr="00AD27D1" w:rsidRDefault="00AD27D1" w:rsidP="00AD27D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D27D1">
        <w:rPr>
          <w:rFonts w:ascii="Times New Roman" w:hAnsi="Times New Roman" w:cs="Times New Roman"/>
          <w:b/>
          <w:sz w:val="26"/>
          <w:szCs w:val="26"/>
          <w:lang w:val="vi-VN"/>
        </w:rPr>
        <w:t>Mở</w:t>
      </w:r>
      <w:r w:rsidRPr="00AD27D1">
        <w:rPr>
          <w:rFonts w:ascii="Times New Roman" w:hAnsi="Times New Roman" w:cs="Times New Roman"/>
          <w:b/>
          <w:sz w:val="26"/>
          <w:szCs w:val="26"/>
        </w:rPr>
        <w:t xml:space="preserve"> bài Vợ chồng A Phủ theo cách gián tiếp Mẫu 6</w:t>
      </w:r>
    </w:p>
    <w:p w:rsidR="00856F28" w:rsidRPr="00AD27D1" w:rsidRDefault="00AD27D1" w:rsidP="00AD27D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</w:rPr>
        <w:t>Tô Hoài tên thật là Nguyễn Sen, sinh năm 1920 trong một gia đình thợ dệt thủ công ở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D27D1">
        <w:rPr>
          <w:rFonts w:ascii="Times New Roman" w:hAnsi="Times New Roman" w:cs="Times New Roman"/>
          <w:sz w:val="26"/>
          <w:szCs w:val="26"/>
        </w:rPr>
        <w:t>làng Nghĩa Đô, phủ Hoài Đức, tỉnh Hà Đông (quê ngoại). Quê nội của ông ở</w:t>
      </w:r>
      <w:r>
        <w:rPr>
          <w:rFonts w:ascii="Times New Roman" w:hAnsi="Times New Roman" w:cs="Times New Roman"/>
          <w:sz w:val="26"/>
          <w:szCs w:val="26"/>
        </w:rPr>
        <w:t xml:space="preserve"> Kim Bài,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D27D1">
        <w:rPr>
          <w:rFonts w:ascii="Times New Roman" w:hAnsi="Times New Roman" w:cs="Times New Roman"/>
          <w:sz w:val="26"/>
          <w:szCs w:val="26"/>
        </w:rPr>
        <w:t>huyện Thanh Oai, tỉnh Hà Đông. Thời trai trẻ, ông phải vất vả kiếm sống bằng nhiều nghề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D27D1">
        <w:rPr>
          <w:rFonts w:ascii="Times New Roman" w:hAnsi="Times New Roman" w:cs="Times New Roman"/>
          <w:sz w:val="26"/>
          <w:szCs w:val="26"/>
        </w:rPr>
        <w:t>như dạy kèm, thợ thủ công, bán hàng, làm kế toán hiệu buôn... Vốn có năng khiế</w:t>
      </w:r>
      <w:r>
        <w:rPr>
          <w:rFonts w:ascii="Times New Roman" w:hAnsi="Times New Roman" w:cs="Times New Roman"/>
          <w:sz w:val="26"/>
          <w:szCs w:val="26"/>
        </w:rPr>
        <w:t>u văn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D27D1">
        <w:rPr>
          <w:rFonts w:ascii="Times New Roman" w:hAnsi="Times New Roman" w:cs="Times New Roman"/>
          <w:sz w:val="26"/>
          <w:szCs w:val="26"/>
        </w:rPr>
        <w:t>chương nên Tô Hoài sáng tác rất sớm và được dư luận chú ý ngay từ những tác phẩm đầ</w:t>
      </w:r>
      <w:r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D27D1">
        <w:rPr>
          <w:rFonts w:ascii="Times New Roman" w:hAnsi="Times New Roman" w:cs="Times New Roman"/>
          <w:sz w:val="26"/>
          <w:szCs w:val="26"/>
        </w:rPr>
        <w:t>tay, nhất là cuốn truyện viết cho thiếu nhi Dễ</w:t>
      </w:r>
      <w:r>
        <w:rPr>
          <w:rFonts w:ascii="Times New Roman" w:hAnsi="Times New Roman" w:cs="Times New Roman"/>
          <w:sz w:val="26"/>
          <w:szCs w:val="26"/>
        </w:rPr>
        <w:t xml:space="preserve"> Mèn phiên lưu kí.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D27D1">
        <w:rPr>
          <w:rFonts w:ascii="Times New Roman" w:hAnsi="Times New Roman" w:cs="Times New Roman"/>
          <w:sz w:val="26"/>
          <w:szCs w:val="26"/>
        </w:rPr>
        <w:t>Năm 1943, Tô Hoài tham gia Hội Văn hóa cứu quốc. Trong kháng chiến chống thự</w:t>
      </w:r>
      <w:r>
        <w:rPr>
          <w:rFonts w:ascii="Times New Roman" w:hAnsi="Times New Roman" w:cs="Times New Roman"/>
          <w:sz w:val="26"/>
          <w:szCs w:val="26"/>
        </w:rPr>
        <w:t>c dân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D27D1">
        <w:rPr>
          <w:rFonts w:ascii="Times New Roman" w:hAnsi="Times New Roman" w:cs="Times New Roman"/>
          <w:sz w:val="26"/>
          <w:szCs w:val="26"/>
        </w:rPr>
        <w:t>Pháp, ông viết báo và hoạt động văn nghệ ở Việt Bắc. Sau hơn bảy mươi năm miệ</w:t>
      </w:r>
      <w:r>
        <w:rPr>
          <w:rFonts w:ascii="Times New Roman" w:hAnsi="Times New Roman" w:cs="Times New Roman"/>
          <w:sz w:val="26"/>
          <w:szCs w:val="26"/>
        </w:rPr>
        <w:t>t mài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D27D1">
        <w:rPr>
          <w:rFonts w:ascii="Times New Roman" w:hAnsi="Times New Roman" w:cs="Times New Roman"/>
          <w:sz w:val="26"/>
          <w:szCs w:val="26"/>
        </w:rPr>
        <w:t>lao động nghệ thuật, Tô Hoài đã sáng tác và xuất bản gần 200 tác phẩm thuộc nhiều thể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D27D1">
        <w:rPr>
          <w:rFonts w:ascii="Times New Roman" w:hAnsi="Times New Roman" w:cs="Times New Roman"/>
          <w:sz w:val="26"/>
          <w:szCs w:val="26"/>
        </w:rPr>
        <w:t xml:space="preserve">loại khác nhau: truyện ngắn, tiểu thuyết, kí, tự truyện, tiểu luận và kinh nghiệm sáng </w:t>
      </w:r>
      <w:r>
        <w:rPr>
          <w:rFonts w:ascii="Times New Roman" w:hAnsi="Times New Roman" w:cs="Times New Roman"/>
          <w:sz w:val="26"/>
          <w:szCs w:val="26"/>
        </w:rPr>
        <w:t>tác...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D27D1">
        <w:rPr>
          <w:rFonts w:ascii="Times New Roman" w:hAnsi="Times New Roman" w:cs="Times New Roman"/>
          <w:sz w:val="26"/>
          <w:szCs w:val="26"/>
        </w:rPr>
        <w:t>Truyện ngắn Vợ chồng A Phủ được Tô Hoài sáng tác năm 1952, in trong tập Truyệ</w:t>
      </w:r>
      <w:r>
        <w:rPr>
          <w:rFonts w:ascii="Times New Roman" w:hAnsi="Times New Roman" w:cs="Times New Roman"/>
          <w:sz w:val="26"/>
          <w:szCs w:val="26"/>
        </w:rPr>
        <w:t>n Tây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D27D1">
        <w:rPr>
          <w:rFonts w:ascii="Times New Roman" w:hAnsi="Times New Roman" w:cs="Times New Roman"/>
          <w:sz w:val="26"/>
          <w:szCs w:val="26"/>
        </w:rPr>
        <w:t>Bắc (1953), được tặng giải Nhất — giải thưởng Hội Văn nghệ Việt Nam 1954 — 1955. Vợ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D27D1">
        <w:rPr>
          <w:rFonts w:ascii="Times New Roman" w:hAnsi="Times New Roman" w:cs="Times New Roman"/>
          <w:sz w:val="26"/>
          <w:szCs w:val="26"/>
        </w:rPr>
        <w:t>chồng A Phủ là truyện ngắn đặc sắc có sức lôi cuốn, hấp dẫn thực sự bởi giá trị hiện thự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D27D1">
        <w:rPr>
          <w:rFonts w:ascii="Times New Roman" w:hAnsi="Times New Roman" w:cs="Times New Roman"/>
          <w:sz w:val="26"/>
          <w:szCs w:val="26"/>
        </w:rPr>
        <w:t>và nhân đạo sâu sắc. Thông qua số phận Mị, nhà văn đã dựng lại quãng đời đau khỏ, tố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D27D1">
        <w:rPr>
          <w:rFonts w:ascii="Times New Roman" w:hAnsi="Times New Roman" w:cs="Times New Roman"/>
          <w:sz w:val="26"/>
          <w:szCs w:val="26"/>
        </w:rPr>
        <w:t>tăm của người dân miền núi và phản ánh quá trình đến với cách mạng của họ.</w:t>
      </w:r>
      <w:bookmarkEnd w:id="0"/>
    </w:p>
    <w:sectPr w:rsidR="00856F28" w:rsidRPr="00AD27D1" w:rsidSect="00AD2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D1"/>
    <w:rsid w:val="000B7E50"/>
    <w:rsid w:val="000E4985"/>
    <w:rsid w:val="00A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AFAA8"/>
  <w15:chartTrackingRefBased/>
  <w15:docId w15:val="{99BB8BFB-3461-44D5-A991-383C176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2023-01-03T09:51:00Z</dcterms:created>
  <dcterms:modified xsi:type="dcterms:W3CDTF">2023-01-03T09:52:00Z</dcterms:modified>
</cp:coreProperties>
</file>