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9338A" w:rsidRDefault="0039338A" w:rsidP="0039338A">
      <w:pPr>
        <w:shd w:val="clear" w:color="auto" w:fill="FFFFFF"/>
        <w:spacing w:after="0" w:line="276" w:lineRule="auto"/>
        <w:jc w:val="center"/>
        <w:outlineLvl w:val="2"/>
        <w:rPr>
          <w:rFonts w:ascii="Times New Roman" w:eastAsia="Times New Roman" w:hAnsi="Times New Roman" w:cs="Times New Roman"/>
          <w:b/>
          <w:bCs/>
          <w:sz w:val="26"/>
          <w:szCs w:val="26"/>
        </w:rPr>
      </w:pPr>
      <w:bookmarkStart w:id="0" w:name="_GoBack"/>
      <w:r w:rsidRPr="0039338A">
        <w:rPr>
          <w:rFonts w:ascii="Times New Roman" w:eastAsia="Times New Roman" w:hAnsi="Times New Roman" w:cs="Times New Roman"/>
          <w:b/>
          <w:bCs/>
          <w:sz w:val="26"/>
          <w:szCs w:val="26"/>
        </w:rPr>
        <w:t xml:space="preserve">Mở bài Tây Tiến 14 câu đầu </w:t>
      </w:r>
      <w:r w:rsidRPr="0039338A">
        <w:rPr>
          <w:rFonts w:ascii="Times New Roman" w:eastAsia="Times New Roman" w:hAnsi="Times New Roman" w:cs="Times New Roman"/>
          <w:b/>
          <w:bCs/>
          <w:sz w:val="26"/>
          <w:szCs w:val="26"/>
        </w:rPr>
        <w:t xml:space="preserve">mẫu </w:t>
      </w:r>
      <w:r w:rsidRPr="0039338A">
        <w:rPr>
          <w:rFonts w:ascii="Times New Roman" w:eastAsia="Times New Roman" w:hAnsi="Times New Roman" w:cs="Times New Roman"/>
          <w:b/>
          <w:bCs/>
          <w:sz w:val="26"/>
          <w:szCs w:val="26"/>
          <w:lang w:val="vi-VN"/>
        </w:rPr>
        <w:t>2</w:t>
      </w:r>
    </w:p>
    <w:bookmarkEnd w:id="0"/>
    <w:p w:rsidR="0039338A" w:rsidRPr="0039338A" w:rsidRDefault="0039338A" w:rsidP="0039338A">
      <w:pPr>
        <w:shd w:val="clear" w:color="auto" w:fill="FFFFFF"/>
        <w:spacing w:after="0" w:line="276" w:lineRule="auto"/>
        <w:jc w:val="both"/>
        <w:outlineLvl w:val="2"/>
        <w:rPr>
          <w:rFonts w:ascii="Times New Roman" w:eastAsia="Times New Roman" w:hAnsi="Times New Roman" w:cs="Times New Roman"/>
          <w:b/>
          <w:bCs/>
          <w:sz w:val="26"/>
          <w:szCs w:val="26"/>
        </w:rPr>
      </w:pPr>
      <w:r w:rsidRPr="0039338A">
        <w:rPr>
          <w:rFonts w:ascii="Times New Roman" w:hAnsi="Times New Roman" w:cs="Times New Roman"/>
          <w:sz w:val="26"/>
          <w:szCs w:val="26"/>
          <w:shd w:val="clear" w:color="auto" w:fill="FFFFFF"/>
        </w:rPr>
        <w:t>Quang Dũng là nghệ sĩ đa tài. Ông làm thơ, vẽ tranh, soạn nhạc… nhưng thành công nhất vẫn là thơ. Thơ Quang Dũng là tình yêu bất diệt với “xứ Đoài mây trắng”, quê hương của nhà thơ; là cảm hứng lãng mạn, hào hoa về cuộc sống kháng chiến và con người kháng chiến. Ông có nhiều vần thơ hay viết về lính, trong đó tiêu biểu có bài Tây Tiến. 14 câu thơ đầu bài thơ Tây Tiến mở ra một khung trời thương nhớ vừa thơ mộng, vừa dư dội đến kinh ngạc.</w:t>
      </w:r>
    </w:p>
    <w:sectPr w:rsidR="0039338A" w:rsidRPr="0039338A" w:rsidSect="00393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8A"/>
    <w:rsid w:val="000B7E50"/>
    <w:rsid w:val="000E4985"/>
    <w:rsid w:val="0039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0B6A"/>
  <w15:chartTrackingRefBased/>
  <w15:docId w15:val="{C956EF4D-798F-464E-9BF0-ADE9977A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Company>Microsoft</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2023-01-05T02:52:00Z</dcterms:created>
  <dcterms:modified xsi:type="dcterms:W3CDTF">2023-01-05T02:53:00Z</dcterms:modified>
</cp:coreProperties>
</file>