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A8217D" w:rsidRDefault="00A8217D" w:rsidP="00A8217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8217D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A8217D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A8217D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A8217D">
        <w:rPr>
          <w:rFonts w:ascii="Times New Roman" w:hAnsi="Times New Roman" w:cs="Times New Roman"/>
          <w:b/>
          <w:sz w:val="26"/>
          <w:szCs w:val="26"/>
          <w:lang w:val="vi-VN"/>
        </w:rPr>
        <w:t>7</w:t>
      </w:r>
    </w:p>
    <w:p w:rsidR="00A8217D" w:rsidRPr="00A8217D" w:rsidRDefault="00A8217D" w:rsidP="00A821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8217D">
        <w:rPr>
          <w:rFonts w:ascii="Times New Roman" w:hAnsi="Times New Roman" w:cs="Times New Roman"/>
          <w:sz w:val="26"/>
          <w:szCs w:val="26"/>
          <w:lang w:val="vi-VN"/>
        </w:rPr>
        <w:t>Bài thơ Đây thôn Vĩ Dạ chính là tác phẩm mà Hàn Mặc Tử đã dùng biết bao tâm huyết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A8217D">
        <w:rPr>
          <w:rFonts w:ascii="Times New Roman" w:hAnsi="Times New Roman" w:cs="Times New Roman"/>
          <w:sz w:val="26"/>
          <w:szCs w:val="26"/>
          <w:lang w:val="vi-VN"/>
        </w:rPr>
        <w:t>mình viết lên. Bài thơ thể hiện niềm yêu thương nhung nhớ về quê hương xứ Huế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nơi mà tác </w:t>
      </w:r>
      <w:r w:rsidRPr="00A8217D">
        <w:rPr>
          <w:rFonts w:ascii="Times New Roman" w:hAnsi="Times New Roman" w:cs="Times New Roman"/>
          <w:sz w:val="26"/>
          <w:szCs w:val="26"/>
          <w:lang w:val="vi-VN"/>
        </w:rPr>
        <w:t>giả đã từng làm việc ở đây. Hàn Mặc Tử (1912 - 1940) ông được sinh ra tại Bình Đị</w:t>
      </w:r>
      <w:r>
        <w:rPr>
          <w:rFonts w:ascii="Times New Roman" w:hAnsi="Times New Roman" w:cs="Times New Roman"/>
          <w:sz w:val="26"/>
          <w:szCs w:val="26"/>
          <w:lang w:val="vi-VN"/>
        </w:rPr>
        <w:t>nh nhưng có 1</w:t>
      </w:r>
      <w:r w:rsidRPr="00A8217D">
        <w:rPr>
          <w:rFonts w:ascii="Times New Roman" w:hAnsi="Times New Roman" w:cs="Times New Roman"/>
          <w:sz w:val="26"/>
          <w:szCs w:val="26"/>
          <w:lang w:val="vi-VN"/>
        </w:rPr>
        <w:t xml:space="preserve"> thời gian ông được học tập tại Huế và làm việc tại đây. Đối với ông xứ Huế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chính là quê </w:t>
      </w:r>
      <w:r w:rsidRPr="00A8217D">
        <w:rPr>
          <w:rFonts w:ascii="Times New Roman" w:hAnsi="Times New Roman" w:cs="Times New Roman"/>
          <w:sz w:val="26"/>
          <w:szCs w:val="26"/>
          <w:lang w:val="vi-VN"/>
        </w:rPr>
        <w:t>hương thứ 2 và cũng là nơi để lại trong ông có nhiều dấu ấn và kỷ niệm nhấ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t. Qua phân tích bài </w:t>
      </w:r>
      <w:r w:rsidRPr="00A8217D">
        <w:rPr>
          <w:rFonts w:ascii="Times New Roman" w:hAnsi="Times New Roman" w:cs="Times New Roman"/>
          <w:sz w:val="26"/>
          <w:szCs w:val="26"/>
          <w:lang w:val="vi-VN"/>
        </w:rPr>
        <w:t>thơ Đây thôn Vĩ Dạ giúp chúng ta có thể hình dung được cảnh vật cũng như con người xứ Huế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A8217D">
        <w:rPr>
          <w:rFonts w:ascii="Times New Roman" w:hAnsi="Times New Roman" w:cs="Times New Roman"/>
          <w:sz w:val="26"/>
          <w:szCs w:val="26"/>
          <w:lang w:val="vi-VN"/>
        </w:rPr>
        <w:t>nơi đây.</w:t>
      </w:r>
    </w:p>
    <w:sectPr w:rsidR="00A8217D" w:rsidRPr="00A8217D" w:rsidSect="00A8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7D"/>
    <w:rsid w:val="000B7E50"/>
    <w:rsid w:val="000E4985"/>
    <w:rsid w:val="00A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F3B9"/>
  <w15:chartTrackingRefBased/>
  <w15:docId w15:val="{669E0326-87EE-4D10-AA8B-986D7D44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2023-01-03T07:37:00Z</dcterms:created>
  <dcterms:modified xsi:type="dcterms:W3CDTF">2023-01-03T07:39:00Z</dcterms:modified>
</cp:coreProperties>
</file>