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C6C" w:rsidRPr="00503BF8" w:rsidRDefault="006F5C6C" w:rsidP="006F5C6C">
      <w:pPr>
        <w:pStyle w:val="Heading2"/>
        <w:shd w:val="clear" w:color="auto" w:fill="FFFFFF"/>
        <w:spacing w:before="150" w:after="150" w:line="276" w:lineRule="auto"/>
        <w:jc w:val="center"/>
        <w:rPr>
          <w:rFonts w:ascii="Times New Roman" w:hAnsi="Times New Roman" w:cs="Times New Roman"/>
          <w:b/>
          <w:color w:val="auto"/>
          <w:sz w:val="34"/>
          <w:szCs w:val="34"/>
        </w:rPr>
      </w:pPr>
      <w:r w:rsidRPr="00503BF8">
        <w:rPr>
          <w:rFonts w:ascii="Times New Roman" w:hAnsi="Times New Roman" w:cs="Times New Roman"/>
          <w:b/>
          <w:color w:val="auto"/>
          <w:sz w:val="34"/>
          <w:szCs w:val="34"/>
        </w:rPr>
        <w:t>Giải thích câu Có công mài sắt, có ngày nên kim - Mẫu 7</w:t>
      </w:r>
    </w:p>
    <w:p w:rsidR="006F5C6C" w:rsidRPr="00503BF8" w:rsidRDefault="006F5C6C" w:rsidP="006F5C6C">
      <w:pPr>
        <w:pStyle w:val="NormalWeb"/>
        <w:shd w:val="clear" w:color="auto" w:fill="FFFFFF"/>
        <w:spacing w:before="0" w:beforeAutospacing="0" w:after="240" w:afterAutospacing="0" w:line="276" w:lineRule="auto"/>
        <w:jc w:val="both"/>
        <w:rPr>
          <w:sz w:val="34"/>
          <w:szCs w:val="34"/>
        </w:rPr>
      </w:pPr>
      <w:r w:rsidRPr="00503BF8">
        <w:rPr>
          <w:sz w:val="34"/>
          <w:szCs w:val="34"/>
        </w:rPr>
        <w:t>Trong đời sống hằng ngày của chúng ta, việc lao động, học tập và nghiên cứu thường gặp nhiều trở ngại, khó khăn. Trong đó trở ngại khó khăn lớn nhất, theo ý kiến của nhiều người ấy là sự thiếu kiên trì, nhẫn nại trong công việc.Để động viên tất cả mọi người vượt khó, vươn lên đạt thành tựu, nhân dân ta từ xưa đã khích lệ nhau bằng lời tục ngữ quen thuộc: “Có công mài sắt có ngày nên kim”.</w:t>
      </w:r>
    </w:p>
    <w:p w:rsidR="006F5C6C" w:rsidRPr="00503BF8" w:rsidRDefault="006F5C6C" w:rsidP="006F5C6C">
      <w:pPr>
        <w:pStyle w:val="NormalWeb"/>
        <w:shd w:val="clear" w:color="auto" w:fill="FFFFFF"/>
        <w:spacing w:before="0" w:beforeAutospacing="0" w:after="240" w:afterAutospacing="0" w:line="276" w:lineRule="auto"/>
        <w:jc w:val="both"/>
        <w:rPr>
          <w:sz w:val="34"/>
          <w:szCs w:val="34"/>
        </w:rPr>
      </w:pPr>
      <w:r w:rsidRPr="00503BF8">
        <w:rPr>
          <w:sz w:val="34"/>
          <w:szCs w:val="34"/>
        </w:rPr>
        <w:t>Điều này trong thực tế, với nhiều tấm gương lao động, học tập và nghiên cứu đã thành đạt cho phép chúng ta khẳng định câu tục ngữ trên là hoàn toàn đúng. Để dễ thuộc, dễ nhớ, dễ lưu truyền, cha ông chúng ta thường đúc kết kinh nghiệm của mình lại thành những câu văn cô đọng, hàm súc. Ở đây cũng thế, tác giả dân gian đưa ra hình ảnh cụ thể là một thỏi sắt đen sì, thô cứng. Nếu có công mài lâu ngày thì nhất định sẽ trở thành một cây kim nhỏ sáng bóng, hữu dụng. Câu này nhằm nhắn nhủ chúng ta phải hết sức kiên trì, nhẫn nại như một người cứ ngồi ngày này qua ngày khác mài mãi một thỏi sắt cho thành cây kim thì nhất định sẽ đạt đến thành công lớn lao, mĩ mãn trong công việc của mình.</w:t>
      </w:r>
    </w:p>
    <w:p w:rsidR="006F5C6C" w:rsidRPr="00503BF8" w:rsidRDefault="006F5C6C" w:rsidP="006F5C6C">
      <w:pPr>
        <w:pStyle w:val="NormalWeb"/>
        <w:shd w:val="clear" w:color="auto" w:fill="FFFFFF"/>
        <w:spacing w:before="0" w:beforeAutospacing="0" w:after="240" w:afterAutospacing="0" w:line="276" w:lineRule="auto"/>
        <w:jc w:val="both"/>
        <w:rPr>
          <w:sz w:val="34"/>
          <w:szCs w:val="34"/>
        </w:rPr>
      </w:pPr>
      <w:r w:rsidRPr="00503BF8">
        <w:rPr>
          <w:sz w:val="34"/>
          <w:szCs w:val="34"/>
        </w:rPr>
        <w:t>Chân lý ấy, Bác Hồ kính yêu sau này cũng đã khẳng định thành một bài học cho thanh thiếu niên ta:</w:t>
      </w:r>
    </w:p>
    <w:p w:rsidR="006F5C6C" w:rsidRPr="00503BF8" w:rsidRDefault="006F5C6C" w:rsidP="006F5C6C">
      <w:pPr>
        <w:pStyle w:val="NormalWeb"/>
        <w:shd w:val="clear" w:color="auto" w:fill="FFFFFF"/>
        <w:spacing w:before="0" w:beforeAutospacing="0" w:after="0" w:afterAutospacing="0" w:line="276" w:lineRule="auto"/>
        <w:jc w:val="center"/>
        <w:rPr>
          <w:sz w:val="34"/>
          <w:szCs w:val="34"/>
        </w:rPr>
      </w:pPr>
      <w:r w:rsidRPr="00503BF8">
        <w:rPr>
          <w:rStyle w:val="Emphasis"/>
          <w:rFonts w:eastAsiaTheme="majorEastAsia"/>
          <w:sz w:val="34"/>
          <w:szCs w:val="34"/>
          <w:bdr w:val="none" w:sz="0" w:space="0" w:color="auto" w:frame="1"/>
        </w:rPr>
        <w:t>“Không có việc gì khó</w:t>
      </w:r>
      <w:r w:rsidRPr="00503BF8">
        <w:rPr>
          <w:sz w:val="34"/>
          <w:szCs w:val="34"/>
        </w:rPr>
        <w:br/>
      </w:r>
      <w:r w:rsidRPr="00503BF8">
        <w:rPr>
          <w:rStyle w:val="Emphasis"/>
          <w:rFonts w:eastAsiaTheme="majorEastAsia"/>
          <w:sz w:val="34"/>
          <w:szCs w:val="34"/>
          <w:bdr w:val="none" w:sz="0" w:space="0" w:color="auto" w:frame="1"/>
        </w:rPr>
        <w:t>Chỉ sợ lòng không bền</w:t>
      </w:r>
      <w:r w:rsidRPr="00503BF8">
        <w:rPr>
          <w:sz w:val="34"/>
          <w:szCs w:val="34"/>
        </w:rPr>
        <w:br/>
      </w:r>
      <w:r w:rsidRPr="00503BF8">
        <w:rPr>
          <w:rStyle w:val="Emphasis"/>
          <w:rFonts w:eastAsiaTheme="majorEastAsia"/>
          <w:sz w:val="34"/>
          <w:szCs w:val="34"/>
          <w:bdr w:val="none" w:sz="0" w:space="0" w:color="auto" w:frame="1"/>
        </w:rPr>
        <w:t>Đào núi và lấp biển</w:t>
      </w:r>
      <w:r w:rsidRPr="00503BF8">
        <w:rPr>
          <w:sz w:val="34"/>
          <w:szCs w:val="34"/>
        </w:rPr>
        <w:br/>
      </w:r>
      <w:r w:rsidRPr="00503BF8">
        <w:rPr>
          <w:rStyle w:val="Emphasis"/>
          <w:rFonts w:eastAsiaTheme="majorEastAsia"/>
          <w:sz w:val="34"/>
          <w:szCs w:val="34"/>
          <w:bdr w:val="none" w:sz="0" w:space="0" w:color="auto" w:frame="1"/>
        </w:rPr>
        <w:t>Quyết chí ắt làm nên”</w:t>
      </w:r>
    </w:p>
    <w:p w:rsidR="006F5C6C" w:rsidRPr="00503BF8" w:rsidRDefault="006F5C6C" w:rsidP="006F5C6C">
      <w:pPr>
        <w:pStyle w:val="NormalWeb"/>
        <w:shd w:val="clear" w:color="auto" w:fill="FFFFFF"/>
        <w:spacing w:before="0" w:beforeAutospacing="0" w:after="240" w:afterAutospacing="0" w:line="276" w:lineRule="auto"/>
        <w:jc w:val="both"/>
        <w:rPr>
          <w:sz w:val="34"/>
          <w:szCs w:val="34"/>
        </w:rPr>
      </w:pPr>
      <w:r w:rsidRPr="00503BF8">
        <w:rPr>
          <w:sz w:val="34"/>
          <w:szCs w:val="34"/>
        </w:rPr>
        <w:t>Ngay trong thực tế đời sống đã có biết bao gương sáng trên nhiều lĩnh vực là những bằng chứng sinh động, hùng hồn làm sáng tỏ thêm bài học ấy.</w:t>
      </w:r>
    </w:p>
    <w:p w:rsidR="006F5C6C" w:rsidRPr="00503BF8" w:rsidRDefault="006F5C6C" w:rsidP="006F5C6C">
      <w:pPr>
        <w:pStyle w:val="NormalWeb"/>
        <w:shd w:val="clear" w:color="auto" w:fill="FFFFFF"/>
        <w:spacing w:before="0" w:beforeAutospacing="0" w:after="240" w:afterAutospacing="0" w:line="276" w:lineRule="auto"/>
        <w:jc w:val="both"/>
        <w:rPr>
          <w:sz w:val="34"/>
          <w:szCs w:val="34"/>
        </w:rPr>
      </w:pPr>
      <w:r w:rsidRPr="00503BF8">
        <w:rPr>
          <w:sz w:val="34"/>
          <w:szCs w:val="34"/>
        </w:rPr>
        <w:t xml:space="preserve">Là học sinh hẳn chúng ta đều biết đến tấm gương sáng của thầy Nguyễn Ngọc Ký. Tuy bị liệt cả hai tay từ nhỏ, không thể nào cầm bút được, nhưng thầy vẫn đến trường, kiên trì luyện tập viết bằng chân. Những năm tháng âm thầm bền bỉ khổ luyện đã giúp thầy viết đẹp, vẽ đẹp, học lên đến đại học, tốt nghiệp trường sư phạm. Sau nhiều năm phấn đấu, Nguyễn Ngọc Ký đã trở thành thầy giáo dạy học giỏi và viết văn hay. Trong lĩnh vực khoa học kĩ thuật, có biết bao nhiêu nhà </w:t>
      </w:r>
      <w:r w:rsidRPr="00503BF8">
        <w:rPr>
          <w:sz w:val="34"/>
          <w:szCs w:val="34"/>
        </w:rPr>
        <w:lastRenderedPageBreak/>
        <w:t>bác học cặm cụi hết ngày này sang ngày khác trong phòng thí nghiệm, tổn hao nhiều công sức lẫn thời gian, làm đi làm lại hàng trăm nghìn lần trên một thí nghiệm để đi đến những sáng chế phát minh giúp ích cho mọi người như Trần Đại Nghĩa, Lương Định Của, Tôn Thất Tùng...</w:t>
      </w:r>
    </w:p>
    <w:p w:rsidR="006F5C6C" w:rsidRPr="00503BF8" w:rsidRDefault="006F5C6C" w:rsidP="006F5C6C">
      <w:pPr>
        <w:pStyle w:val="NormalWeb"/>
        <w:shd w:val="clear" w:color="auto" w:fill="FFFFFF"/>
        <w:spacing w:before="0" w:beforeAutospacing="0" w:after="240" w:afterAutospacing="0" w:line="276" w:lineRule="auto"/>
        <w:jc w:val="both"/>
        <w:rPr>
          <w:sz w:val="34"/>
          <w:szCs w:val="34"/>
        </w:rPr>
      </w:pPr>
      <w:r w:rsidRPr="00503BF8">
        <w:rPr>
          <w:sz w:val="34"/>
          <w:szCs w:val="34"/>
        </w:rPr>
        <w:t>Ngay trong lĩnh vực văn học nghệ thuật cũng đâu có khác. Bài học về sự kiên trì nhẫn nại cũng đã được chứng minh với trường hợp nghệ sĩ dương cầm Đặng Thái Sơn. Để có được thành công rạng rỡ là giải nhất cuộc thi âm nhạc quốc tế Sô-panh, anh cũng đã trải qua biết bao công phu khổ luyện miệt mài từ những ngày khó khăn trong chiến tranh phải đi sơ tán, tránh bom đạn Mỹ cho đến khi được đưa đi học ở nước bạn.</w:t>
      </w:r>
    </w:p>
    <w:p w:rsidR="006F5C6C" w:rsidRPr="00503BF8" w:rsidRDefault="006F5C6C" w:rsidP="006F5C6C">
      <w:pPr>
        <w:pStyle w:val="NormalWeb"/>
        <w:shd w:val="clear" w:color="auto" w:fill="FFFFFF"/>
        <w:spacing w:before="0" w:beforeAutospacing="0" w:after="240" w:afterAutospacing="0" w:line="276" w:lineRule="auto"/>
        <w:jc w:val="both"/>
        <w:rPr>
          <w:sz w:val="34"/>
          <w:szCs w:val="34"/>
        </w:rPr>
      </w:pPr>
      <w:r w:rsidRPr="00503BF8">
        <w:rPr>
          <w:sz w:val="34"/>
          <w:szCs w:val="34"/>
        </w:rPr>
        <w:t>Một nhà văn phương Tây cho rằng thiên tài chỉ có một phần trăm là năng khiếu bẩm sinh, còn chín mươi chín phần trăm là sự kiên nhẫn lâu dài. Ở nước ta, ngày xưa, từ Nguyễn Trãi, Nguyễn Du, Nguyễn Đình Chiểu đến Nguyễn Khuyến, Tản Đà, ngày nay, từ Nguyễn Tuân đến Xuân Diệu... Cây bút nào cũng như nhau, dùi mài cần mẫn, đêm đêm thao thức bên đèn, trước trang giấy trắng, chú tâm kiếm tìm từng chữ, từng câu, dập dập, xóa xóa bao lần viết đi viết lại mới có được những hình tượng văn học đặc sắc làm rung động lòng người.</w:t>
      </w:r>
    </w:p>
    <w:p w:rsidR="006F5C6C" w:rsidRPr="00503BF8" w:rsidRDefault="006F5C6C" w:rsidP="006F5C6C">
      <w:pPr>
        <w:pStyle w:val="NormalWeb"/>
        <w:shd w:val="clear" w:color="auto" w:fill="FFFFFF"/>
        <w:spacing w:before="0" w:beforeAutospacing="0" w:after="240" w:afterAutospacing="0" w:line="276" w:lineRule="auto"/>
        <w:jc w:val="both"/>
        <w:rPr>
          <w:sz w:val="34"/>
          <w:szCs w:val="34"/>
        </w:rPr>
      </w:pPr>
      <w:r w:rsidRPr="00503BF8">
        <w:rPr>
          <w:sz w:val="34"/>
          <w:szCs w:val="34"/>
        </w:rPr>
        <w:t>Trong cuộc kháng chiến chống Pháp, cũng chính nhờ lòng kiên trì nhẫn nại, chịu đựng gian khổ, hiểm nguy, thiếu thốn trước cuộc kháng chiến trường kỳ chín năm ròng rã mà nhân dân ta đã làm nên một chiến thắng Điện Biên lừng lẫy: “Chín năm làm một Điện Biên/Nên vành hoa đỏ nên thiên sử vàng” (Tố Hữu). Sau đó nhân dân cả nước lại phải kiên trì bền bỉ gánh chịu vô vàn hi sinh, mất mát trong bom đạn chiến tranh, cuối cùng đã đánh được “Mỹ cút ngụy nhào”, “toàn thắng đã về ta” thống nhất đất nước vào mùa xuân 1975 với chiến dịch Hồ Chí Minh lịch sử.</w:t>
      </w:r>
    </w:p>
    <w:p w:rsidR="006F5C6C" w:rsidRPr="00503BF8" w:rsidRDefault="006F5C6C" w:rsidP="006F5C6C">
      <w:pPr>
        <w:pStyle w:val="NormalWeb"/>
        <w:shd w:val="clear" w:color="auto" w:fill="FFFFFF"/>
        <w:spacing w:before="0" w:beforeAutospacing="0" w:after="240" w:afterAutospacing="0" w:line="276" w:lineRule="auto"/>
        <w:jc w:val="both"/>
        <w:rPr>
          <w:sz w:val="34"/>
          <w:szCs w:val="34"/>
        </w:rPr>
      </w:pPr>
      <w:r w:rsidRPr="00503BF8">
        <w:rPr>
          <w:sz w:val="34"/>
          <w:szCs w:val="34"/>
        </w:rPr>
        <w:t xml:space="preserve">Làm sao kể hết những dẫn chứng có thể tìm thấy dễ dàng trong thực tế cuộc sống và lịch sử của dân tộc ta. Cũng do tính phổ biến trong mọi lĩnh vực đời sống và bài học quý đó được văn học thể hiện dưới nhiều hình thức sinh động khác nhau. Có khi dưới dạng là các câu tục ngữ, ca dao diễn đạt cụ thể: “Nước </w:t>
      </w:r>
      <w:r w:rsidRPr="00503BF8">
        <w:rPr>
          <w:sz w:val="34"/>
          <w:szCs w:val="34"/>
        </w:rPr>
        <w:lastRenderedPageBreak/>
        <w:t>chảy đá mòn”, “Kiến tha lâu cũng đầy tổ” hay “Công lênh chẳng quản bao lâu. Ngày nay nước bạc, ngày sau cơm vàng”.</w:t>
      </w:r>
    </w:p>
    <w:p w:rsidR="006F5C6C" w:rsidRPr="00503BF8" w:rsidRDefault="006F5C6C" w:rsidP="006F5C6C">
      <w:pPr>
        <w:pStyle w:val="NormalWeb"/>
        <w:shd w:val="clear" w:color="auto" w:fill="FFFFFF"/>
        <w:spacing w:before="0" w:beforeAutospacing="0" w:after="240" w:afterAutospacing="0" w:line="276" w:lineRule="auto"/>
        <w:jc w:val="both"/>
        <w:rPr>
          <w:sz w:val="34"/>
          <w:szCs w:val="34"/>
        </w:rPr>
      </w:pPr>
      <w:r w:rsidRPr="00503BF8">
        <w:rPr>
          <w:sz w:val="34"/>
          <w:szCs w:val="34"/>
        </w:rPr>
        <w:t>Trong áng thiên cổ hùng văn Bình Ngô đại cáo, Nguyễn Trãi cũng từng nhắc đến bài học quý giá này, nêu bật tấm gương bền lòng trì chí của người anh hùng dấy nghĩa đất Lam Sơn:</w:t>
      </w:r>
    </w:p>
    <w:p w:rsidR="006F5C6C" w:rsidRPr="00503BF8" w:rsidRDefault="006F5C6C" w:rsidP="006F5C6C">
      <w:pPr>
        <w:pStyle w:val="NormalWeb"/>
        <w:shd w:val="clear" w:color="auto" w:fill="FFFFFF"/>
        <w:spacing w:before="0" w:beforeAutospacing="0" w:after="0" w:afterAutospacing="0" w:line="276" w:lineRule="auto"/>
        <w:jc w:val="center"/>
        <w:rPr>
          <w:sz w:val="34"/>
          <w:szCs w:val="34"/>
        </w:rPr>
      </w:pPr>
      <w:r w:rsidRPr="00503BF8">
        <w:rPr>
          <w:rStyle w:val="Emphasis"/>
          <w:sz w:val="34"/>
          <w:szCs w:val="34"/>
          <w:bdr w:val="none" w:sz="0" w:space="0" w:color="auto" w:frame="1"/>
        </w:rPr>
        <w:t>“Đau lòng nhức óc chốc đà mười mấy năm trời</w:t>
      </w:r>
      <w:r w:rsidRPr="00503BF8">
        <w:rPr>
          <w:sz w:val="34"/>
          <w:szCs w:val="34"/>
        </w:rPr>
        <w:br/>
      </w:r>
      <w:r w:rsidRPr="00503BF8">
        <w:rPr>
          <w:rStyle w:val="Emphasis"/>
          <w:sz w:val="34"/>
          <w:szCs w:val="34"/>
          <w:bdr w:val="none" w:sz="0" w:space="0" w:color="auto" w:frame="1"/>
        </w:rPr>
        <w:t>Nếm mật nằm gai há phải một hai sớm tối”</w:t>
      </w:r>
    </w:p>
    <w:p w:rsidR="006F5C6C" w:rsidRPr="00503BF8" w:rsidRDefault="006F5C6C" w:rsidP="006F5C6C">
      <w:pPr>
        <w:pStyle w:val="NormalWeb"/>
        <w:shd w:val="clear" w:color="auto" w:fill="FFFFFF"/>
        <w:spacing w:before="0" w:beforeAutospacing="0" w:after="240" w:afterAutospacing="0" w:line="276" w:lineRule="auto"/>
        <w:jc w:val="right"/>
        <w:rPr>
          <w:sz w:val="34"/>
          <w:szCs w:val="34"/>
        </w:rPr>
      </w:pPr>
      <w:r w:rsidRPr="00503BF8">
        <w:rPr>
          <w:sz w:val="34"/>
          <w:szCs w:val="34"/>
        </w:rPr>
        <w:t>(Bình Ngô đại cáo, Nguyễn Trãi)</w:t>
      </w:r>
    </w:p>
    <w:p w:rsidR="006F5C6C" w:rsidRPr="00503BF8" w:rsidRDefault="006F5C6C" w:rsidP="006F5C6C">
      <w:pPr>
        <w:pStyle w:val="NormalWeb"/>
        <w:shd w:val="clear" w:color="auto" w:fill="FFFFFF"/>
        <w:spacing w:before="0" w:beforeAutospacing="0" w:after="240" w:afterAutospacing="0" w:line="276" w:lineRule="auto"/>
        <w:jc w:val="both"/>
        <w:rPr>
          <w:sz w:val="34"/>
          <w:szCs w:val="34"/>
        </w:rPr>
      </w:pPr>
      <w:r w:rsidRPr="00503BF8">
        <w:rPr>
          <w:sz w:val="34"/>
          <w:szCs w:val="34"/>
        </w:rPr>
        <w:t>Năm 1942, bị chính quyền Tưởng Giới Thạch giam cầm một cách bất ngờ và vô lý, Bác Hồ trải qua kinh nghiệm của mình cũng đã đúc kết:</w:t>
      </w:r>
    </w:p>
    <w:p w:rsidR="006F5C6C" w:rsidRPr="00503BF8" w:rsidRDefault="006F5C6C" w:rsidP="006F5C6C">
      <w:pPr>
        <w:pStyle w:val="NormalWeb"/>
        <w:shd w:val="clear" w:color="auto" w:fill="FFFFFF"/>
        <w:spacing w:before="0" w:beforeAutospacing="0" w:after="0" w:afterAutospacing="0" w:line="276" w:lineRule="auto"/>
        <w:jc w:val="center"/>
        <w:rPr>
          <w:sz w:val="34"/>
          <w:szCs w:val="34"/>
        </w:rPr>
      </w:pPr>
      <w:r w:rsidRPr="00503BF8">
        <w:rPr>
          <w:rStyle w:val="Emphasis"/>
          <w:sz w:val="34"/>
          <w:szCs w:val="34"/>
          <w:bdr w:val="none" w:sz="0" w:space="0" w:color="auto" w:frame="1"/>
        </w:rPr>
        <w:t>“Kiên trì và nhẫn nại</w:t>
      </w:r>
      <w:r w:rsidRPr="00503BF8">
        <w:rPr>
          <w:sz w:val="34"/>
          <w:szCs w:val="34"/>
        </w:rPr>
        <w:br/>
      </w:r>
      <w:r w:rsidRPr="00503BF8">
        <w:rPr>
          <w:rStyle w:val="Emphasis"/>
          <w:sz w:val="34"/>
          <w:szCs w:val="34"/>
          <w:bdr w:val="none" w:sz="0" w:space="0" w:color="auto" w:frame="1"/>
        </w:rPr>
        <w:t>Không chịu lùi một phân</w:t>
      </w:r>
      <w:r w:rsidRPr="00503BF8">
        <w:rPr>
          <w:sz w:val="34"/>
          <w:szCs w:val="34"/>
        </w:rPr>
        <w:br/>
      </w:r>
      <w:r w:rsidRPr="00503BF8">
        <w:rPr>
          <w:rStyle w:val="Emphasis"/>
          <w:sz w:val="34"/>
          <w:szCs w:val="34"/>
          <w:bdr w:val="none" w:sz="0" w:space="0" w:color="auto" w:frame="1"/>
        </w:rPr>
        <w:t>Vật chất tuy gian khổ</w:t>
      </w:r>
      <w:r w:rsidRPr="00503BF8">
        <w:rPr>
          <w:sz w:val="34"/>
          <w:szCs w:val="34"/>
        </w:rPr>
        <w:br/>
      </w:r>
      <w:r w:rsidRPr="00503BF8">
        <w:rPr>
          <w:rStyle w:val="Emphasis"/>
          <w:sz w:val="34"/>
          <w:szCs w:val="34"/>
          <w:bdr w:val="none" w:sz="0" w:space="0" w:color="auto" w:frame="1"/>
        </w:rPr>
        <w:t>Không nao núng tinh thần"</w:t>
      </w:r>
    </w:p>
    <w:p w:rsidR="006F5C6C" w:rsidRPr="00503BF8" w:rsidRDefault="006F5C6C" w:rsidP="006F5C6C">
      <w:pPr>
        <w:pStyle w:val="NormalWeb"/>
        <w:shd w:val="clear" w:color="auto" w:fill="FFFFFF"/>
        <w:spacing w:before="0" w:beforeAutospacing="0" w:after="240" w:afterAutospacing="0" w:line="276" w:lineRule="auto"/>
        <w:jc w:val="right"/>
        <w:rPr>
          <w:sz w:val="34"/>
          <w:szCs w:val="34"/>
        </w:rPr>
      </w:pPr>
      <w:r w:rsidRPr="00503BF8">
        <w:rPr>
          <w:sz w:val="34"/>
          <w:szCs w:val="34"/>
        </w:rPr>
        <w:t>(Nhật kí trong tù, Hồ Chí Minh)</w:t>
      </w:r>
    </w:p>
    <w:p w:rsidR="006F5C6C" w:rsidRPr="00503BF8" w:rsidRDefault="006F5C6C" w:rsidP="006F5C6C">
      <w:pPr>
        <w:pStyle w:val="NormalWeb"/>
        <w:shd w:val="clear" w:color="auto" w:fill="FFFFFF"/>
        <w:spacing w:before="0" w:beforeAutospacing="0" w:after="0" w:afterAutospacing="0" w:line="276" w:lineRule="auto"/>
        <w:jc w:val="center"/>
        <w:rPr>
          <w:sz w:val="34"/>
          <w:szCs w:val="34"/>
        </w:rPr>
      </w:pPr>
      <w:r w:rsidRPr="00503BF8">
        <w:rPr>
          <w:rStyle w:val="Emphasis"/>
          <w:sz w:val="34"/>
          <w:szCs w:val="34"/>
          <w:bdr w:val="none" w:sz="0" w:space="0" w:color="auto" w:frame="1"/>
        </w:rPr>
        <w:t>“Gạo đem vào giã bao đau đớn</w:t>
      </w:r>
      <w:r w:rsidRPr="00503BF8">
        <w:rPr>
          <w:sz w:val="34"/>
          <w:szCs w:val="34"/>
        </w:rPr>
        <w:br/>
      </w:r>
      <w:r w:rsidRPr="00503BF8">
        <w:rPr>
          <w:rStyle w:val="Emphasis"/>
          <w:sz w:val="34"/>
          <w:szCs w:val="34"/>
          <w:bdr w:val="none" w:sz="0" w:space="0" w:color="auto" w:frame="1"/>
        </w:rPr>
        <w:t>Gạo giã xong rồi trắng tựa bông</w:t>
      </w:r>
      <w:r w:rsidRPr="00503BF8">
        <w:rPr>
          <w:sz w:val="34"/>
          <w:szCs w:val="34"/>
        </w:rPr>
        <w:br/>
      </w:r>
      <w:r w:rsidRPr="00503BF8">
        <w:rPr>
          <w:rStyle w:val="Emphasis"/>
          <w:sz w:val="34"/>
          <w:szCs w:val="34"/>
          <w:bdr w:val="none" w:sz="0" w:space="0" w:color="auto" w:frame="1"/>
        </w:rPr>
        <w:t>Sống ở trên đời người cũng vậy</w:t>
      </w:r>
      <w:r w:rsidRPr="00503BF8">
        <w:rPr>
          <w:sz w:val="34"/>
          <w:szCs w:val="34"/>
        </w:rPr>
        <w:br/>
      </w:r>
      <w:r w:rsidRPr="00503BF8">
        <w:rPr>
          <w:rStyle w:val="Emphasis"/>
          <w:sz w:val="34"/>
          <w:szCs w:val="34"/>
          <w:bdr w:val="none" w:sz="0" w:space="0" w:color="auto" w:frame="1"/>
        </w:rPr>
        <w:t>Gian nan rèn luyện mới thành công”</w:t>
      </w:r>
    </w:p>
    <w:p w:rsidR="006F5C6C" w:rsidRPr="00503BF8" w:rsidRDefault="006F5C6C" w:rsidP="006F5C6C">
      <w:pPr>
        <w:pStyle w:val="NormalWeb"/>
        <w:shd w:val="clear" w:color="auto" w:fill="FFFFFF"/>
        <w:spacing w:before="0" w:beforeAutospacing="0" w:after="240" w:afterAutospacing="0" w:line="276" w:lineRule="auto"/>
        <w:jc w:val="right"/>
        <w:rPr>
          <w:sz w:val="34"/>
          <w:szCs w:val="34"/>
        </w:rPr>
      </w:pPr>
      <w:r w:rsidRPr="00503BF8">
        <w:rPr>
          <w:sz w:val="34"/>
          <w:szCs w:val="34"/>
        </w:rPr>
        <w:t>(Nhật kí trong tù, Hồ Chí Minh)</w:t>
      </w:r>
    </w:p>
    <w:p w:rsidR="006F5C6C" w:rsidRPr="00503BF8" w:rsidRDefault="006F5C6C" w:rsidP="006F5C6C">
      <w:pPr>
        <w:pStyle w:val="NormalWeb"/>
        <w:shd w:val="clear" w:color="auto" w:fill="FFFFFF"/>
        <w:spacing w:before="0" w:beforeAutospacing="0" w:after="240" w:afterAutospacing="0" w:line="276" w:lineRule="auto"/>
        <w:jc w:val="both"/>
        <w:rPr>
          <w:sz w:val="34"/>
          <w:szCs w:val="34"/>
        </w:rPr>
      </w:pPr>
      <w:r w:rsidRPr="00503BF8">
        <w:rPr>
          <w:sz w:val="34"/>
          <w:szCs w:val="34"/>
        </w:rPr>
        <w:t>Như thế, có thể nói bài học về kiên trì nhẫn nại nhất định dễ dẫn đến thành công là bài học không riêng của ai và của một thời nào. Ngay đối với bản thân em cũng thế, bài học lớn này nhắc nhở mình phải luôn luôn rèn luyện ý chí trong cuộc sống hằng ngày, không nôn nóng, chán nản khi gặp khó khăn, trở ngại trong học tập hay làm bất cứ một công việc gì. Cũng chính nhờ những tấm gương sáng vừa phân tích bên trên mà em hiểu được phải có quyết tâm cao mới đem lại kết quả mong muốn trong việc làm của mình, phải biết cố gắng từ sớm thì mới có thể đạt được những thành công rực rỡ sau này.</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C6C"/>
    <w:rsid w:val="00251461"/>
    <w:rsid w:val="006622D3"/>
    <w:rsid w:val="006F5C6C"/>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555FE-D191-4C05-B4D2-F40FFC6D0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F5C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F5C6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6F5C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F5C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806</Words>
  <Characters>4596</Characters>
  <Application>Microsoft Office Word</Application>
  <DocSecurity>0</DocSecurity>
  <Lines>38</Lines>
  <Paragraphs>10</Paragraphs>
  <ScaleCrop>false</ScaleCrop>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2023-02-20T08:35:00Z</dcterms:created>
  <dcterms:modified xsi:type="dcterms:W3CDTF">2023-02-20T08:35:00Z</dcterms:modified>
</cp:coreProperties>
</file>