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E2" w:rsidRPr="00503BF8" w:rsidRDefault="004F5DE2" w:rsidP="004F5DE2">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4</w:t>
      </w:r>
    </w:p>
    <w:p w:rsidR="004F5DE2" w:rsidRPr="00503BF8" w:rsidRDefault="004F5DE2" w:rsidP="004F5DE2">
      <w:pPr>
        <w:pStyle w:val="NormalWeb"/>
        <w:shd w:val="clear" w:color="auto" w:fill="FFFFFF"/>
        <w:spacing w:before="0" w:beforeAutospacing="0" w:after="0" w:afterAutospacing="0" w:line="276" w:lineRule="auto"/>
        <w:jc w:val="center"/>
        <w:rPr>
          <w:sz w:val="34"/>
          <w:szCs w:val="34"/>
        </w:rPr>
      </w:pPr>
      <w:r w:rsidRPr="00503BF8">
        <w:rPr>
          <w:rStyle w:val="Emphasis"/>
          <w:rFonts w:eastAsiaTheme="majorEastAsia"/>
          <w:sz w:val="34"/>
          <w:szCs w:val="34"/>
          <w:bdr w:val="none" w:sz="0" w:space="0" w:color="auto" w:frame="1"/>
        </w:rPr>
        <w:t>“Không có việc gì khó</w:t>
      </w:r>
      <w:r w:rsidRPr="00503BF8">
        <w:rPr>
          <w:sz w:val="34"/>
          <w:szCs w:val="34"/>
        </w:rPr>
        <w:br/>
      </w:r>
      <w:r w:rsidRPr="00503BF8">
        <w:rPr>
          <w:rStyle w:val="Emphasis"/>
          <w:rFonts w:eastAsiaTheme="majorEastAsia"/>
          <w:sz w:val="34"/>
          <w:szCs w:val="34"/>
          <w:bdr w:val="none" w:sz="0" w:space="0" w:color="auto" w:frame="1"/>
        </w:rPr>
        <w:t>Chỉ sợ lòng không bền</w:t>
      </w:r>
      <w:r w:rsidRPr="00503BF8">
        <w:rPr>
          <w:sz w:val="34"/>
          <w:szCs w:val="34"/>
        </w:rPr>
        <w:br/>
      </w:r>
      <w:r w:rsidRPr="00503BF8">
        <w:rPr>
          <w:rStyle w:val="Emphasis"/>
          <w:rFonts w:eastAsiaTheme="majorEastAsia"/>
          <w:sz w:val="34"/>
          <w:szCs w:val="34"/>
          <w:bdr w:val="none" w:sz="0" w:space="0" w:color="auto" w:frame="1"/>
        </w:rPr>
        <w:t>Đào núi và lấp biển</w:t>
      </w:r>
      <w:r w:rsidRPr="00503BF8">
        <w:rPr>
          <w:sz w:val="34"/>
          <w:szCs w:val="34"/>
        </w:rPr>
        <w:br/>
      </w:r>
      <w:r w:rsidRPr="00503BF8">
        <w:rPr>
          <w:rStyle w:val="Emphasis"/>
          <w:rFonts w:eastAsiaTheme="majorEastAsia"/>
          <w:sz w:val="34"/>
          <w:szCs w:val="34"/>
          <w:bdr w:val="none" w:sz="0" w:space="0" w:color="auto" w:frame="1"/>
        </w:rPr>
        <w:t>Quyết chí ắt làm nên”</w:t>
      </w:r>
    </w:p>
    <w:p w:rsidR="004F5DE2" w:rsidRPr="00503BF8" w:rsidRDefault="004F5DE2" w:rsidP="004F5DE2">
      <w:pPr>
        <w:pStyle w:val="NormalWeb"/>
        <w:shd w:val="clear" w:color="auto" w:fill="FFFFFF"/>
        <w:spacing w:before="0" w:beforeAutospacing="0" w:after="240" w:afterAutospacing="0" w:line="276" w:lineRule="auto"/>
        <w:jc w:val="both"/>
        <w:rPr>
          <w:sz w:val="34"/>
          <w:szCs w:val="34"/>
        </w:rPr>
      </w:pPr>
      <w:r w:rsidRPr="00503BF8">
        <w:rPr>
          <w:sz w:val="34"/>
          <w:szCs w:val="34"/>
        </w:rPr>
        <w:t>Đó là lời khuyên vô cùng quý giá mà chủ tịch Hồ Chí Minh dành cho mỗi con người Việt Nam. Lời răn dạy đó còn được gửi gắm qua câu tục ngữ “Có công mài sắt, có ngày nên kim”.</w:t>
      </w:r>
    </w:p>
    <w:p w:rsidR="004F5DE2" w:rsidRPr="00503BF8" w:rsidRDefault="004F5DE2" w:rsidP="004F5DE2">
      <w:pPr>
        <w:pStyle w:val="NormalWeb"/>
        <w:shd w:val="clear" w:color="auto" w:fill="FFFFFF"/>
        <w:spacing w:before="0" w:beforeAutospacing="0" w:after="240" w:afterAutospacing="0" w:line="276" w:lineRule="auto"/>
        <w:jc w:val="both"/>
        <w:rPr>
          <w:sz w:val="34"/>
          <w:szCs w:val="34"/>
        </w:rPr>
      </w:pPr>
      <w:r w:rsidRPr="00503BF8">
        <w:rPr>
          <w:sz w:val="34"/>
          <w:szCs w:val="34"/>
        </w:rPr>
        <w:t>Mượn hình ảnh có thật trong công việc rèn kim loại. Người thợ có thể rèn một thanh sắt thô sơ, to lớn thành một cây kim nhỏ bé, sắc bén. Cũng giống như con người nếu chịu khó học tập, rèn luyện sẽ trở thành một con người thành công, có ích cho xã hội.</w:t>
      </w:r>
    </w:p>
    <w:p w:rsidR="004F5DE2" w:rsidRPr="00503BF8" w:rsidRDefault="004F5DE2" w:rsidP="004F5DE2">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Cuộc sống là một chặng đường dài. Trên chặng đường đó, mỗi bước đi của con người không phải sẽ luôn bằng phẳng. Mà đôi khi chúng ta sẽ đâm phải gai nhọn, làm bàn chân rướm máu. Nhưng người bản lĩnh, kiên trì vượt qua mà không sợ khó khăn, thất bại mới trở thành “cây kim” sắc bén nhất. Nhân vật Paven trong “Thép đã tôi thế đấy” của nhà văn Nikolai A. Ostrovsky với một ước mơ thật cao cả đó là được cống hiến sức trẻ của mình phục vụ cho Tổ quốc, cho Cách mạng. Cuộc đời anh đã trải qua nhiều đau đớn cả thế xác lẫn tinh thần. Nhưng anh vẫn kiên trì với lí tưởng cách mạng của mình. Câu nói trong tác phẩm đã trở thành chân lí sống cho biết bao bạn trẻ: “Cái quý nhất của con người ta là sự sống.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 Chắc hẳn nhiều người đã biết đến bộ tiểu thuyết nổi tiếng Harry Potter. J.K. Rowling - tác giả của bộ tiểu thuyết này đã từng phải trải qua một cuộc sống khó khăn. Cuộc sống hôn nhân không trọn vẹn khiến bà phải đi đến ly hôn. Mọi chi phí để trang trải cuộc sống của con bà đều phải phụ thuộc vào những đồng phụ cấp. Bản thảo Harry Potter bị nhiều nhà xuất bản từ </w:t>
      </w:r>
      <w:r w:rsidRPr="00503BF8">
        <w:rPr>
          <w:sz w:val="34"/>
          <w:szCs w:val="34"/>
        </w:rPr>
        <w:lastRenderedPageBreak/>
        <w:t>chối nhưng bà không hề nản lòng. Và từ đó mà chúng ta biết đến cái tên Harry Potter như hiện tại.</w:t>
      </w:r>
    </w:p>
    <w:p w:rsidR="004F5DE2" w:rsidRPr="00503BF8" w:rsidRDefault="004F5DE2" w:rsidP="004F5DE2">
      <w:pPr>
        <w:pStyle w:val="NormalWeb"/>
        <w:shd w:val="clear" w:color="auto" w:fill="FFFFFF"/>
        <w:spacing w:before="0" w:beforeAutospacing="0" w:after="240" w:afterAutospacing="0" w:line="276" w:lineRule="auto"/>
        <w:jc w:val="both"/>
        <w:rPr>
          <w:sz w:val="34"/>
          <w:szCs w:val="34"/>
        </w:rPr>
      </w:pPr>
      <w:r w:rsidRPr="00503BF8">
        <w:rPr>
          <w:sz w:val="34"/>
          <w:szCs w:val="34"/>
        </w:rPr>
        <w:t>Có thể khẳng định rằng, lòng kiên trì không ngại khó sẽ giúp con người chinh phục được mọi khó khăn trong cuộc sống. Bởi vậy, hãy ghi nhớ câu tục ngữ “Có công mài sắt, có ngày nên kim” như một phương châm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E2"/>
    <w:rsid w:val="00251461"/>
    <w:rsid w:val="004F5DE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68FE4-F260-4ED4-ADB3-C775C882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5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5DE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F5D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2023-02-20T08:35:00Z</dcterms:created>
  <dcterms:modified xsi:type="dcterms:W3CDTF">2023-02-20T08:35:00Z</dcterms:modified>
</cp:coreProperties>
</file>