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87" w:rsidRPr="00503BF8" w:rsidRDefault="00DE7587" w:rsidP="00DE7587">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17</w:t>
      </w:r>
    </w:p>
    <w:p w:rsidR="00DE7587" w:rsidRPr="00503BF8" w:rsidRDefault="00DE7587" w:rsidP="00DE7587">
      <w:pPr>
        <w:pStyle w:val="NormalWeb"/>
        <w:shd w:val="clear" w:color="auto" w:fill="FFFFFF"/>
        <w:spacing w:before="0" w:beforeAutospacing="0" w:after="240" w:afterAutospacing="0" w:line="276" w:lineRule="auto"/>
        <w:jc w:val="both"/>
        <w:rPr>
          <w:sz w:val="34"/>
          <w:szCs w:val="34"/>
        </w:rPr>
      </w:pPr>
      <w:r w:rsidRPr="00503BF8">
        <w:rPr>
          <w:sz w:val="34"/>
          <w:szCs w:val="34"/>
        </w:rPr>
        <w:t>Bất kì thành công nào cũng đều phải trải qua khó khăn, thử thách. Cũng giống như ý nghĩa câu tục ngữ “Có công mài sắt, có ngày nên kim” muốn khuyên nhủ con người.</w:t>
      </w:r>
    </w:p>
    <w:p w:rsidR="00DE7587" w:rsidRPr="00503BF8" w:rsidRDefault="00DE7587" w:rsidP="00DE7587">
      <w:pPr>
        <w:pStyle w:val="NormalWeb"/>
        <w:shd w:val="clear" w:color="auto" w:fill="FFFFFF"/>
        <w:spacing w:before="0" w:beforeAutospacing="0" w:after="240" w:afterAutospacing="0" w:line="276" w:lineRule="auto"/>
        <w:jc w:val="both"/>
        <w:rPr>
          <w:sz w:val="34"/>
          <w:szCs w:val="34"/>
        </w:rPr>
      </w:pPr>
      <w:r w:rsidRPr="00503BF8">
        <w:rPr>
          <w:sz w:val="34"/>
          <w:szCs w:val="34"/>
        </w:rPr>
        <w:t>Nếu hiểu theo nghĩa đen, câu tục ngữ muốn nói đến công việc rèn kim loại. Một thanh sắt dù có to lớn và thô sơ đến đâu, nếu được rèn rũa cũng có thể trở thành một cây kim nhỏ bé mà sắc bén. Còn nếu hiểu theo nghĩa bóng, câu tục ngữ muốn khuyên nhủ con người, cần phải rèn luyện sức lực của bản thân qua những nghịch cảnh để ngày càng bản lĩnh hơn, trưởng thành hơn. Và dần dần, mỗi người sẽ trở thành “cây kim” nhỏ bé nhưng sắc bén.</w:t>
      </w:r>
    </w:p>
    <w:p w:rsidR="00DE7587" w:rsidRPr="00503BF8" w:rsidRDefault="00DE7587" w:rsidP="00DE7587">
      <w:pPr>
        <w:pStyle w:val="NormalWeb"/>
        <w:shd w:val="clear" w:color="auto" w:fill="FFFFFF"/>
        <w:spacing w:before="0" w:beforeAutospacing="0" w:after="240" w:afterAutospacing="0" w:line="276" w:lineRule="auto"/>
        <w:jc w:val="both"/>
        <w:rPr>
          <w:sz w:val="34"/>
          <w:szCs w:val="34"/>
        </w:rPr>
      </w:pPr>
      <w:r w:rsidRPr="00503BF8">
        <w:rPr>
          <w:sz w:val="34"/>
          <w:szCs w:val="34"/>
        </w:rPr>
        <w:t>Không phải hiện tại con người mới cần như vậy, từ xa xưa ông cha ta đã thấm thía bài học đó. Cũng bởi vì vậy mà có rất nhiều câu ca dao, tục ngữ nhằm khuyên dạy con người về đức tính kiên trì: “Có chí thì nên”, “Chớ thấy sóng cả mà ngã tay chèo”...</w:t>
      </w:r>
    </w:p>
    <w:p w:rsidR="00DE7587" w:rsidRPr="00503BF8" w:rsidRDefault="00DE7587" w:rsidP="00DE7587">
      <w:pPr>
        <w:pStyle w:val="NormalWeb"/>
        <w:shd w:val="clear" w:color="auto" w:fill="FFFFFF"/>
        <w:spacing w:before="0" w:beforeAutospacing="0" w:after="240" w:afterAutospacing="0" w:line="276" w:lineRule="auto"/>
        <w:jc w:val="both"/>
        <w:rPr>
          <w:sz w:val="34"/>
          <w:szCs w:val="34"/>
        </w:rPr>
      </w:pPr>
      <w:r w:rsidRPr="00503BF8">
        <w:rPr>
          <w:sz w:val="34"/>
          <w:szCs w:val="34"/>
        </w:rPr>
        <w:t>Hay:</w:t>
      </w:r>
    </w:p>
    <w:p w:rsidR="00DE7587" w:rsidRPr="00503BF8" w:rsidRDefault="00DE7587" w:rsidP="00DE7587">
      <w:pPr>
        <w:pStyle w:val="NormalWeb"/>
        <w:shd w:val="clear" w:color="auto" w:fill="FFFFFF"/>
        <w:spacing w:before="0" w:beforeAutospacing="0" w:after="0" w:afterAutospacing="0" w:line="276" w:lineRule="auto"/>
        <w:jc w:val="center"/>
        <w:rPr>
          <w:sz w:val="34"/>
          <w:szCs w:val="34"/>
        </w:rPr>
      </w:pPr>
      <w:r w:rsidRPr="00503BF8">
        <w:rPr>
          <w:rStyle w:val="Emphasis"/>
          <w:sz w:val="34"/>
          <w:szCs w:val="34"/>
          <w:bdr w:val="none" w:sz="0" w:space="0" w:color="auto" w:frame="1"/>
        </w:rPr>
        <w:t>"Ai ơi giữ chí cho bền.</w:t>
      </w:r>
      <w:r w:rsidRPr="00503BF8">
        <w:rPr>
          <w:sz w:val="34"/>
          <w:szCs w:val="34"/>
        </w:rPr>
        <w:br/>
      </w:r>
      <w:r w:rsidRPr="00503BF8">
        <w:rPr>
          <w:rStyle w:val="Emphasis"/>
          <w:sz w:val="34"/>
          <w:szCs w:val="34"/>
          <w:bdr w:val="none" w:sz="0" w:space="0" w:color="auto" w:frame="1"/>
        </w:rPr>
        <w:t>Dù ai xoay hướng đổi nền mặc ai"</w:t>
      </w:r>
    </w:p>
    <w:p w:rsidR="00DE7587" w:rsidRPr="00503BF8" w:rsidRDefault="00DE7587" w:rsidP="00DE7587">
      <w:pPr>
        <w:pStyle w:val="NormalWeb"/>
        <w:shd w:val="clear" w:color="auto" w:fill="FFFFFF"/>
        <w:spacing w:before="0" w:beforeAutospacing="0" w:after="240" w:afterAutospacing="0" w:line="276" w:lineRule="auto"/>
        <w:jc w:val="both"/>
        <w:rPr>
          <w:sz w:val="34"/>
          <w:szCs w:val="34"/>
        </w:rPr>
      </w:pPr>
      <w:r w:rsidRPr="00503BF8">
        <w:rPr>
          <w:sz w:val="34"/>
          <w:szCs w:val="34"/>
        </w:rPr>
        <w:t>Đến nay, đức tính kiên trì vẫn luôn được đề cao. Chủ tịch Hồ Chí Minh cũng đã từng khẳng định:</w:t>
      </w:r>
    </w:p>
    <w:p w:rsidR="00DE7587" w:rsidRPr="00503BF8" w:rsidRDefault="00DE7587" w:rsidP="00DE7587">
      <w:pPr>
        <w:pStyle w:val="NormalWeb"/>
        <w:shd w:val="clear" w:color="auto" w:fill="FFFFFF"/>
        <w:spacing w:before="0" w:beforeAutospacing="0" w:after="0" w:afterAutospacing="0" w:line="276" w:lineRule="auto"/>
        <w:jc w:val="center"/>
        <w:rPr>
          <w:sz w:val="34"/>
          <w:szCs w:val="34"/>
        </w:rPr>
      </w:pPr>
      <w:r w:rsidRPr="00503BF8">
        <w:rPr>
          <w:rStyle w:val="Emphasis"/>
          <w:sz w:val="34"/>
          <w:szCs w:val="34"/>
          <w:bdr w:val="none" w:sz="0" w:space="0" w:color="auto" w:frame="1"/>
        </w:rPr>
        <w:t>"Không có việc gì khó</w:t>
      </w:r>
      <w:r w:rsidRPr="00503BF8">
        <w:rPr>
          <w:sz w:val="34"/>
          <w:szCs w:val="34"/>
        </w:rPr>
        <w:br/>
      </w:r>
      <w:r w:rsidRPr="00503BF8">
        <w:rPr>
          <w:rStyle w:val="Emphasis"/>
          <w:sz w:val="34"/>
          <w:szCs w:val="34"/>
          <w:bdr w:val="none" w:sz="0" w:space="0" w:color="auto" w:frame="1"/>
        </w:rPr>
        <w:t>Chỉ sợ lòng không bền</w:t>
      </w:r>
      <w:r w:rsidRPr="00503BF8">
        <w:rPr>
          <w:sz w:val="34"/>
          <w:szCs w:val="34"/>
        </w:rPr>
        <w:br/>
      </w:r>
      <w:r w:rsidRPr="00503BF8">
        <w:rPr>
          <w:rStyle w:val="Emphasis"/>
          <w:sz w:val="34"/>
          <w:szCs w:val="34"/>
          <w:bdr w:val="none" w:sz="0" w:space="0" w:color="auto" w:frame="1"/>
        </w:rPr>
        <w:t>Đào núi và lấp biển</w:t>
      </w:r>
      <w:r w:rsidRPr="00503BF8">
        <w:rPr>
          <w:sz w:val="34"/>
          <w:szCs w:val="34"/>
        </w:rPr>
        <w:br/>
      </w:r>
      <w:r w:rsidRPr="00503BF8">
        <w:rPr>
          <w:rStyle w:val="Emphasis"/>
          <w:sz w:val="34"/>
          <w:szCs w:val="34"/>
          <w:bdr w:val="none" w:sz="0" w:space="0" w:color="auto" w:frame="1"/>
        </w:rPr>
        <w:t>Quyết chí ắt làm nên"</w:t>
      </w:r>
    </w:p>
    <w:p w:rsidR="00DE7587" w:rsidRPr="00503BF8" w:rsidRDefault="00DE7587" w:rsidP="00DE7587">
      <w:pPr>
        <w:pStyle w:val="NormalWeb"/>
        <w:shd w:val="clear" w:color="auto" w:fill="FFFFFF"/>
        <w:spacing w:before="0" w:beforeAutospacing="0" w:after="240" w:afterAutospacing="0" w:line="276" w:lineRule="auto"/>
        <w:jc w:val="both"/>
        <w:rPr>
          <w:sz w:val="34"/>
          <w:szCs w:val="34"/>
        </w:rPr>
      </w:pPr>
      <w:r w:rsidRPr="00503BF8">
        <w:rPr>
          <w:sz w:val="34"/>
          <w:szCs w:val="34"/>
        </w:rPr>
        <w:t xml:space="preserve">Quả thật, có rất nhiều tấm gương đã minh chứng cho bài học về lòng kiên trì không ngại gian khổ để thành công. Trong quá khứ, chắc hẳn ai cũng từng nghe đến cái tên Mạc Đĩnh Chi. Thuở nhỏ, ông vốn là một cậu bé hiếu học nhưng nhà nghèo. Khi bạn bè hằng ngày được đi học, ông phải vào rừng kiếm củi để phụ giúp gia đình. Cậu bé Mạc Đĩnh Chi khi ấy, nhờ sự giúp đỡ của thầy đồ nên </w:t>
      </w:r>
      <w:r w:rsidRPr="00503BF8">
        <w:rPr>
          <w:sz w:val="34"/>
          <w:szCs w:val="34"/>
        </w:rPr>
        <w:lastRenderedPageBreak/>
        <w:t>được vào lớp học. Ban ngày đi kiếm củi, ban đêm bắt đom đóm bỏ vào vỏ trứng cho sáng để học bài. Ngày qua ngày nhờ sự kiên trì và nghị lực phi thường, khoa thi năm Giáp Thìn (1304). Mạc Đĩnh Chi thi đỗ trạng nguyên.</w:t>
      </w:r>
    </w:p>
    <w:p w:rsidR="00DE7587" w:rsidRPr="00503BF8" w:rsidRDefault="00DE7587" w:rsidP="00DE7587">
      <w:pPr>
        <w:pStyle w:val="NormalWeb"/>
        <w:shd w:val="clear" w:color="auto" w:fill="FFFFFF"/>
        <w:spacing w:before="0" w:beforeAutospacing="0" w:after="240" w:afterAutospacing="0" w:line="276" w:lineRule="auto"/>
        <w:jc w:val="both"/>
        <w:rPr>
          <w:sz w:val="34"/>
          <w:szCs w:val="34"/>
        </w:rPr>
      </w:pPr>
      <w:r w:rsidRPr="00503BF8">
        <w:rPr>
          <w:sz w:val="34"/>
          <w:szCs w:val="34"/>
        </w:rPr>
        <w:t>Ở hiện tại, thầy giáo Nguyễn Ngọc Ký có lẽ là cái tên mà không ai không biết đến. Cậu bé Nguyễn Ngọc Ký khi còn nhỏ vô cùng hiếu học. Cho đến năm lên bốn tuổi, một cơn bạo bệnh đã cướp mất đôi bàn tay của ông. Tưởng như sự nghiệp học hành phải chấm dứt, nhưng bằng nghị lực phi thường cùng như lòng kiên trì không ngại khó khăn, ông đã rèn luyện để có thể viết chữ bằng chân. Ông từng kể lại, mọi chuyện lúc đầu vô cùng khó khăn tưởng chừng như muốn từ bỏ. Nhưng khi bình tâm lại tiếp tục rèn luyện thì dần dần viết được chữ cái, rồi sau đó còn vẽ vẽ được bằng thước, xoay được compa… Nếu không có lòng kiên trì vượt qua bệnh tật và khó khăn, có lẽ ngày hôm nay chúng ta đã không được biết đến cái tên Nguyễn Ngọc Ký - từng được Bác Hồ hai lần trao tặng huy hiệu cao quý cũng như đạt được nhiều giải thưởng cao trong lĩnh vực Toán học.</w:t>
      </w:r>
    </w:p>
    <w:p w:rsidR="00DE7587" w:rsidRPr="00503BF8" w:rsidRDefault="00DE7587" w:rsidP="00DE7587">
      <w:pPr>
        <w:pStyle w:val="NormalWeb"/>
        <w:shd w:val="clear" w:color="auto" w:fill="FFFFFF"/>
        <w:spacing w:before="0" w:beforeAutospacing="0" w:after="240" w:afterAutospacing="0" w:line="276" w:lineRule="auto"/>
        <w:jc w:val="both"/>
        <w:rPr>
          <w:sz w:val="34"/>
          <w:szCs w:val="34"/>
        </w:rPr>
      </w:pPr>
      <w:r w:rsidRPr="00503BF8">
        <w:rPr>
          <w:sz w:val="34"/>
          <w:szCs w:val="34"/>
        </w:rPr>
        <w:t>Bên cạnh có, vẫn có những người không chịu cố gắng rèn luyện bản thân. Họ chỉ biết sống một cách thụ động, thiếu đi quyết tâm cùng sự kiên trì khi làm bất cứ việc gì. Chỉ cần một chút khó khăn xảy ra, họ lại sợ hãi và không dám bước tiếp. Những người như vậy sẽ không thể có được thành công, cũng như sự tôn trọng của những người xung quanh. Chính vì vậy, bản thân mỗi học sinh cần ghi nhớ câu tục ngữ này để có thể xứng đáng với vai trò chủ nhân của đất nước.</w:t>
      </w:r>
    </w:p>
    <w:p w:rsidR="00DE7587" w:rsidRPr="00503BF8" w:rsidRDefault="00DE7587" w:rsidP="00DE7587">
      <w:pPr>
        <w:pStyle w:val="NormalWeb"/>
        <w:shd w:val="clear" w:color="auto" w:fill="FFFFFF"/>
        <w:spacing w:before="0" w:beforeAutospacing="0" w:after="240" w:afterAutospacing="0" w:line="276" w:lineRule="auto"/>
        <w:jc w:val="both"/>
        <w:rPr>
          <w:sz w:val="34"/>
          <w:szCs w:val="34"/>
        </w:rPr>
      </w:pPr>
      <w:r w:rsidRPr="00503BF8">
        <w:rPr>
          <w:sz w:val="34"/>
          <w:szCs w:val="34"/>
        </w:rPr>
        <w:t>Câu tục ngữ “Ăn quả nhớ kẻ trồng cây” đã đem đến một bài học quý giá cho mỗi người. Chúng ta hãy ghi nhớ câu tục ngữ này để không ngừng nhắc nhở bản thân.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87"/>
    <w:rsid w:val="00251461"/>
    <w:rsid w:val="006622D3"/>
    <w:rsid w:val="00D70EC9"/>
    <w:rsid w:val="00DE7587"/>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4D3E9-3282-4336-A951-614E4E7C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E75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E758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E75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75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2023-02-20T08:38:00Z</dcterms:created>
  <dcterms:modified xsi:type="dcterms:W3CDTF">2023-02-20T08:38:00Z</dcterms:modified>
</cp:coreProperties>
</file>