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98" w:rsidRPr="001C3C17" w:rsidRDefault="003E7698" w:rsidP="003E7698">
      <w:pPr>
        <w:jc w:val="center"/>
        <w:rPr>
          <w:rFonts w:ascii="Times New Roman" w:hAnsi="Times New Roman" w:cs="Times New Roman"/>
          <w:b/>
          <w:sz w:val="30"/>
          <w:szCs w:val="30"/>
        </w:rPr>
      </w:pPr>
      <w:r w:rsidRPr="001C3C17">
        <w:rPr>
          <w:rFonts w:ascii="Times New Roman" w:hAnsi="Times New Roman" w:cs="Times New Roman"/>
          <w:b/>
          <w:sz w:val="30"/>
          <w:szCs w:val="30"/>
        </w:rPr>
        <w:t>Phân tích Từ Ấy – Mẫu 11</w:t>
      </w:r>
    </w:p>
    <w:p w:rsidR="003E7698" w:rsidRPr="001C3C17" w:rsidRDefault="003E7698" w:rsidP="003E7698">
      <w:pPr>
        <w:shd w:val="clear" w:color="auto" w:fill="FFFFFF"/>
        <w:spacing w:after="375" w:line="390" w:lineRule="atLeast"/>
        <w:jc w:val="both"/>
        <w:rPr>
          <w:rFonts w:ascii="Times New Roman" w:eastAsia="Times New Roman" w:hAnsi="Times New Roman" w:cs="Times New Roman"/>
          <w:sz w:val="30"/>
          <w:szCs w:val="30"/>
        </w:rPr>
      </w:pPr>
      <w:r w:rsidRPr="001C3C17">
        <w:rPr>
          <w:rFonts w:ascii="Times New Roman" w:eastAsia="Times New Roman" w:hAnsi="Times New Roman" w:cs="Times New Roman"/>
          <w:sz w:val="30"/>
          <w:szCs w:val="30"/>
        </w:rPr>
        <w:t>Nhà thơ Tố Hữu được coi là cánh chim đầu đàn của nền thơ ca cách mạng Việt Nam. Thơ của ông mang đậm chất trữ tình chính trị, dường như cả cuộc đời thơ Tố Hữu dành để ngợi ca đất nước, ngợi ca nhân dân, ngợi ca lí tưởng cách mạng thể hiện một cái tôi say mê với lý tưởng, một cái tôi công dân đầy trách nhiệm đối với nhân dân, đối với đất nước. Nhắc đến ông, ta không thể không nhắc đến những tập thơ nổi tiếng như: “Từ ấy”, “Việt Bắc”, “Gió lộng”, “Ra trận”, “Máu và hoa”… trong đó tập thơ đầu tay “Từ ấy” là tập thơ mang một sắc thái riêng, tiêu biểu cho phong cách thơ của Tố Hữu, thể hiện niềm vui và mối duyên đầu của người thanh niên trẻ khi đến với cách mạng. Tác phẩm là cột mốc quan trọng mở đầu cho chặng đường đời, chặng đường thơ của Tố Hữu.</w:t>
      </w:r>
    </w:p>
    <w:p w:rsidR="003E7698" w:rsidRPr="001C3C17" w:rsidRDefault="003E7698" w:rsidP="003E7698">
      <w:pPr>
        <w:shd w:val="clear" w:color="auto" w:fill="FFFFFF"/>
        <w:spacing w:after="375" w:line="390" w:lineRule="atLeast"/>
        <w:jc w:val="both"/>
        <w:rPr>
          <w:rFonts w:ascii="Times New Roman" w:eastAsia="Times New Roman" w:hAnsi="Times New Roman" w:cs="Times New Roman"/>
          <w:sz w:val="30"/>
          <w:szCs w:val="30"/>
        </w:rPr>
      </w:pPr>
      <w:r w:rsidRPr="001C3C17">
        <w:rPr>
          <w:rFonts w:ascii="Times New Roman" w:eastAsia="Times New Roman" w:hAnsi="Times New Roman" w:cs="Times New Roman"/>
          <w:sz w:val="30"/>
          <w:szCs w:val="30"/>
        </w:rPr>
        <w:t>Tập thơ “Từ ấy” là tiếng hát trong trẻo, phấn chấn, say mê của người thanh niên cộng sản khi mới bắt gặp lí tưởng cách mạng. Tập thơ này gồm 71 bài thơ được chia làm 3 phần: Máu lửa, xiềng xích, giải phóng. Trong đó bài thơ “Từ ấy” được rút từ phần 1, phần Máu lửa, được coi là bài thơ hay nhất, ấn tượng nhất trong tập thơ.</w:t>
      </w:r>
    </w:p>
    <w:p w:rsidR="003E7698" w:rsidRPr="001C3C17" w:rsidRDefault="003E7698" w:rsidP="003E7698">
      <w:pPr>
        <w:shd w:val="clear" w:color="auto" w:fill="FFFFFF"/>
        <w:spacing w:after="375" w:line="390" w:lineRule="atLeast"/>
        <w:jc w:val="both"/>
        <w:rPr>
          <w:rFonts w:ascii="Times New Roman" w:eastAsia="Times New Roman" w:hAnsi="Times New Roman" w:cs="Times New Roman"/>
          <w:sz w:val="30"/>
          <w:szCs w:val="30"/>
        </w:rPr>
      </w:pPr>
      <w:r w:rsidRPr="001C3C17">
        <w:rPr>
          <w:rFonts w:ascii="Times New Roman" w:eastAsia="Times New Roman" w:hAnsi="Times New Roman" w:cs="Times New Roman"/>
          <w:sz w:val="30"/>
          <w:szCs w:val="30"/>
        </w:rPr>
        <w:t>Bài thơ được Tố Hữu viết vào năm 1938, đó là thời điểm Tố Hữu được kết nạp vào Đảng Cộng Sản Đông Dương. Nó là một mốc son đánh dấu sự chuyển biến trong cuộc đời, trong thơ Tố Hữu. Như chính nhà thơ đã từng viết “Từ ấy là một tâm hồn trong trẻo của tuổi mười tám đôi mươi, đi theo lí tưởng cao đẹp dám sống, dám đấu tranh”. Toàn bộ bài thơ là niềm vui sướng, say mê mãnh liệt của nhà thơ Tố Hữu trong buổi đầu gặp gỡ lí tưởng cuộc sống và tác dụng kì diệu của lý tưởng cách mạng đối với quá trình nhận thức cũng như đối với đời thơ Tố Hữu. Bài thơ còn thể hiện quá trình vận động của tâm trạng cũng như nhận thức của người thanh niên trí thức tiểu tư sản sang người trí thức cách mạng giàu lòng yêu nước.</w:t>
      </w:r>
    </w:p>
    <w:p w:rsidR="003E7698" w:rsidRPr="001C3C17" w:rsidRDefault="003E7698" w:rsidP="003E7698">
      <w:pPr>
        <w:shd w:val="clear" w:color="auto" w:fill="FFFFFF"/>
        <w:spacing w:after="375" w:line="390" w:lineRule="atLeast"/>
        <w:jc w:val="both"/>
        <w:rPr>
          <w:rFonts w:ascii="Times New Roman" w:eastAsia="Times New Roman" w:hAnsi="Times New Roman" w:cs="Times New Roman"/>
          <w:sz w:val="30"/>
          <w:szCs w:val="30"/>
        </w:rPr>
      </w:pPr>
      <w:r w:rsidRPr="001C3C17">
        <w:rPr>
          <w:rFonts w:ascii="Times New Roman" w:eastAsia="Times New Roman" w:hAnsi="Times New Roman" w:cs="Times New Roman"/>
          <w:sz w:val="30"/>
          <w:szCs w:val="30"/>
        </w:rPr>
        <w:t>Khổ 1 của bài thơ tập trung diễn tả niềm vui sướng, say mê của tác giả khi bắt gặp lí tưởng của Đảng Cộng Sản. Ở khổ thơ đầu có sự kết hợp hài hòa giữa hai bút pháp Tự sự và trữ tình. Hai câu thơ đầu được tác giả viết theo bút pháp tự sự. Lời thơ như một lời kể về một kỉ niệm không thể nào quên trong cuộc đời của người chiến sĩ cách mạng trẻ:</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i/>
          <w:iCs/>
          <w:sz w:val="30"/>
          <w:szCs w:val="30"/>
          <w:bdr w:val="none" w:sz="0" w:space="0" w:color="auto" w:frame="1"/>
        </w:rPr>
      </w:pPr>
      <w:r w:rsidRPr="001C3C17">
        <w:rPr>
          <w:rFonts w:ascii="Times New Roman" w:eastAsia="Times New Roman" w:hAnsi="Times New Roman" w:cs="Times New Roman"/>
          <w:i/>
          <w:iCs/>
          <w:sz w:val="30"/>
          <w:szCs w:val="30"/>
          <w:bdr w:val="none" w:sz="0" w:space="0" w:color="auto" w:frame="1"/>
        </w:rPr>
        <w:t>“Từ ấy trong tôi bừng nắng hạ</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sz w:val="30"/>
          <w:szCs w:val="30"/>
        </w:rPr>
      </w:pPr>
      <w:r w:rsidRPr="001C3C17">
        <w:rPr>
          <w:rFonts w:ascii="Times New Roman" w:eastAsia="Times New Roman" w:hAnsi="Times New Roman" w:cs="Times New Roman"/>
          <w:i/>
          <w:iCs/>
          <w:sz w:val="30"/>
          <w:szCs w:val="30"/>
          <w:bdr w:val="none" w:sz="0" w:space="0" w:color="auto" w:frame="1"/>
        </w:rPr>
        <w:t>Mặt trời chân lí chói qua tim”.</w:t>
      </w:r>
    </w:p>
    <w:p w:rsidR="003E7698" w:rsidRPr="001C3C17" w:rsidRDefault="003E7698" w:rsidP="003E7698">
      <w:pPr>
        <w:shd w:val="clear" w:color="auto" w:fill="FFFFFF"/>
        <w:spacing w:after="375" w:line="390" w:lineRule="atLeast"/>
        <w:jc w:val="both"/>
        <w:rPr>
          <w:rFonts w:ascii="Times New Roman" w:eastAsia="Times New Roman" w:hAnsi="Times New Roman" w:cs="Times New Roman"/>
          <w:sz w:val="30"/>
          <w:szCs w:val="30"/>
        </w:rPr>
      </w:pPr>
      <w:r w:rsidRPr="001C3C17">
        <w:rPr>
          <w:rFonts w:ascii="Times New Roman" w:eastAsia="Times New Roman" w:hAnsi="Times New Roman" w:cs="Times New Roman"/>
          <w:sz w:val="30"/>
          <w:szCs w:val="30"/>
        </w:rPr>
        <w:t xml:space="preserve">“Từ ấy” là chỉ cái mốc thời gian đặc biệt trong cuộc đời cách mạng và trong cuộc đời thơ Tố Hữu. Đó là khi Tố hữu 18 tuổi đang hoạt động rất tích cực trong ĐTNCS Huế. Được giác ngộ lý tưởng cộng sản, Tố Hữu vô cùng vui sướng, ông đã hoạt động cách mạng một </w:t>
      </w:r>
      <w:r w:rsidRPr="001C3C17">
        <w:rPr>
          <w:rFonts w:ascii="Times New Roman" w:eastAsia="Times New Roman" w:hAnsi="Times New Roman" w:cs="Times New Roman"/>
          <w:sz w:val="30"/>
          <w:szCs w:val="30"/>
        </w:rPr>
        <w:lastRenderedPageBreak/>
        <w:t>cách say mê và sau một năm ông được kết nạp vào Đảng. Tức là được đứng vào hàng ngũ danh dự của những con người tiên phong.</w:t>
      </w:r>
    </w:p>
    <w:p w:rsidR="003E7698" w:rsidRPr="001C3C17" w:rsidRDefault="003E7698" w:rsidP="003E7698">
      <w:pPr>
        <w:shd w:val="clear" w:color="auto" w:fill="FFFFFF"/>
        <w:spacing w:after="375" w:line="390" w:lineRule="atLeast"/>
        <w:jc w:val="both"/>
        <w:rPr>
          <w:rFonts w:ascii="Times New Roman" w:eastAsia="Times New Roman" w:hAnsi="Times New Roman" w:cs="Times New Roman"/>
          <w:sz w:val="30"/>
          <w:szCs w:val="30"/>
        </w:rPr>
      </w:pPr>
      <w:r w:rsidRPr="001C3C17">
        <w:rPr>
          <w:rFonts w:ascii="Times New Roman" w:eastAsia="Times New Roman" w:hAnsi="Times New Roman" w:cs="Times New Roman"/>
          <w:sz w:val="30"/>
          <w:szCs w:val="30"/>
        </w:rPr>
        <w:t>Cụm từ “bừng nắng hạ” là biểu tượng cho cảm xúc của bài thơ. “Bừng nắng hạ” là bừng lên vui sướng hân hoan, bừng lên niềm hạnh phúc, bừng lên một chân lý tỏa sáng cho cuộc đời của mình. Hình ảnh “mặt trời chân lí chói qua tim” là hình ảnh ẩn dụ biểu tượng cho lí tưởng cách mạng. Những từ ngữ được sử dụng chính xác, giàu sức gợi ở đây là từ “bừng” và từ “chói”. Từ “bừng” chỉ ánh sáng phát ra đột ngột, từ “chói” chỉ ánh sáng xuyên mạnh. Vậy hình ảnh “bừng nắng hạ”, “chói qua tim” đã diễn tả được niềm vui đột ngột của nhà thơ. Tố Hữu đã khẳng định lí tưởng cộng sản như một nguồn ánh sáng mới, làm bừng sáng lên tâm hồn. Tác giả gọi chân lí cách mạng là mặt trời chân lí bởi Đảng là một nguồn ánh sáng kì diệu, tỏa ra từ những tư tưởng đúng đắn, hợp với lẽ phải. Nó báo hiệu những điều tốt lành cho cuộc sống. Cách gọi ấy thể hiện thái độ thành kính của nhà thơ đối với cách mạng. Từ “chói qua tim” là tác giả nhấn mạnh ánh sáng của lí tưởng là một nguồn ánh sáng mạnh, nó xua tan đi màn sương mù của ý thức tiểu tư sản và mở ra trong tâm hồn nhà thơ một chân trời mới của nhận thức, của tư tưởng.</w:t>
      </w:r>
    </w:p>
    <w:p w:rsidR="003E7698" w:rsidRPr="001C3C17" w:rsidRDefault="003E7698" w:rsidP="003E7698">
      <w:pPr>
        <w:shd w:val="clear" w:color="auto" w:fill="FFFFFF"/>
        <w:spacing w:after="375" w:line="390" w:lineRule="atLeast"/>
        <w:jc w:val="both"/>
        <w:rPr>
          <w:rFonts w:ascii="Times New Roman" w:eastAsia="Times New Roman" w:hAnsi="Times New Roman" w:cs="Times New Roman"/>
          <w:sz w:val="30"/>
          <w:szCs w:val="30"/>
        </w:rPr>
      </w:pPr>
      <w:r w:rsidRPr="001C3C17">
        <w:rPr>
          <w:rFonts w:ascii="Times New Roman" w:eastAsia="Times New Roman" w:hAnsi="Times New Roman" w:cs="Times New Roman"/>
          <w:sz w:val="30"/>
          <w:szCs w:val="30"/>
        </w:rPr>
        <w:t>Hai câu thơ sau tác giả viết bằng bút pháp trữ tình lãng mạn cùng với những hình ảnh so sánh rất sinh động, giàu hình tượng để diễn tả niềm vui sướng vô hạn của buổi đầu tiếp xúc với lí tưởng cộng sản:</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i/>
          <w:iCs/>
          <w:sz w:val="30"/>
          <w:szCs w:val="30"/>
          <w:bdr w:val="none" w:sz="0" w:space="0" w:color="auto" w:frame="1"/>
        </w:rPr>
      </w:pPr>
      <w:r w:rsidRPr="001C3C17">
        <w:rPr>
          <w:rFonts w:ascii="Times New Roman" w:eastAsia="Times New Roman" w:hAnsi="Times New Roman" w:cs="Times New Roman"/>
          <w:i/>
          <w:iCs/>
          <w:sz w:val="30"/>
          <w:szCs w:val="30"/>
          <w:bdr w:val="none" w:sz="0" w:space="0" w:color="auto" w:frame="1"/>
        </w:rPr>
        <w:t>“Hồn tôi là một vườn hoa lá</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sz w:val="30"/>
          <w:szCs w:val="30"/>
        </w:rPr>
      </w:pPr>
      <w:r w:rsidRPr="001C3C17">
        <w:rPr>
          <w:rFonts w:ascii="Times New Roman" w:eastAsia="Times New Roman" w:hAnsi="Times New Roman" w:cs="Times New Roman"/>
          <w:i/>
          <w:iCs/>
          <w:sz w:val="30"/>
          <w:szCs w:val="30"/>
          <w:bdr w:val="none" w:sz="0" w:space="0" w:color="auto" w:frame="1"/>
        </w:rPr>
        <w:t>Rất đậm hương và rộn tiếng chim”</w:t>
      </w:r>
    </w:p>
    <w:p w:rsidR="003E7698" w:rsidRPr="001C3C17" w:rsidRDefault="003E7698" w:rsidP="003E7698">
      <w:pPr>
        <w:shd w:val="clear" w:color="auto" w:fill="FFFFFF"/>
        <w:spacing w:after="375" w:line="390" w:lineRule="atLeast"/>
        <w:jc w:val="both"/>
        <w:rPr>
          <w:rFonts w:ascii="Times New Roman" w:eastAsia="Times New Roman" w:hAnsi="Times New Roman" w:cs="Times New Roman"/>
          <w:sz w:val="30"/>
          <w:szCs w:val="30"/>
        </w:rPr>
      </w:pPr>
      <w:r w:rsidRPr="001C3C17">
        <w:rPr>
          <w:rFonts w:ascii="Times New Roman" w:eastAsia="Times New Roman" w:hAnsi="Times New Roman" w:cs="Times New Roman"/>
          <w:sz w:val="30"/>
          <w:szCs w:val="30"/>
        </w:rPr>
        <w:t>Hình ảnh “vườn hoa lá” và “rộn tiếng chim” là hình ảnh ẩn dụ tượng trưng cho một thế giới tươi sáng, rộn rã, tràn đầy sức sống. Nhà thơ so sánh hồn tôi như vườn hoa lá, một cách so sánh lấy hình ảnh cụ thể để chỉ một khái niệm trừu tượng. Để từ đó bạn đọc chúng ta có thể cảm nhận được vẻ đẹp tâm hồn của nhà thơ khi đến với cách mạng. Đối với Tố Hữu, lí tưởng cách mạng không chỉ khơi dậy một sức sống mới mà còn mang lại một cảm hứng sáng tạo mới cho hồn thơ. Đó là nhà thơ say mê ca ngợi nhân dân, ca ngợi đất nước, say mê hoạt động cống hiến cho cách mạng. Như vậy, khổ thơ mở đầu bài thơ diễn tả niềm vui, niềm say mê và hạnh phúc tràn ngập trong tâm hồn nhà thơ từ khi được giác ngộ lí tưởng cách mạng, được kết nạp vào Đảng Cộng Sản. Những câu thơ trên được viết bằng cảm xúc dạt dào diễn tả tâm trạng, tâm hồn bằng những hình ảnh cụ thể và sinh động đã tạo được một ấ tượng độc đáo, mới lạ so với thơ ca cách mạng đương thời và trước đó. Xong cái hấp dẫn lớn nhất trong thơ Tố Hữu là con người chân thành, tâm hồn trong trẻo, nồng nhiệt đã tìm được một cách diễn đạt rất phù hợp.</w:t>
      </w:r>
    </w:p>
    <w:p w:rsidR="003E7698" w:rsidRPr="001C3C17" w:rsidRDefault="003E7698" w:rsidP="003E7698">
      <w:pPr>
        <w:shd w:val="clear" w:color="auto" w:fill="FFFFFF"/>
        <w:spacing w:after="375" w:line="390" w:lineRule="atLeast"/>
        <w:jc w:val="both"/>
        <w:rPr>
          <w:rFonts w:ascii="Times New Roman" w:eastAsia="Times New Roman" w:hAnsi="Times New Roman" w:cs="Times New Roman"/>
          <w:sz w:val="30"/>
          <w:szCs w:val="30"/>
        </w:rPr>
      </w:pPr>
      <w:r w:rsidRPr="001C3C17">
        <w:rPr>
          <w:rFonts w:ascii="Times New Roman" w:eastAsia="Times New Roman" w:hAnsi="Times New Roman" w:cs="Times New Roman"/>
          <w:sz w:val="30"/>
          <w:szCs w:val="30"/>
        </w:rPr>
        <w:lastRenderedPageBreak/>
        <w:t>Khi giác ngộ lí tưởng Tố hữu đã khẳng định quan niệm mới về lẽ sống. Đó là sự gắn bó hài hòa giữa cái tôi cá nhân và cái ta chung của mọi người:</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i/>
          <w:iCs/>
          <w:sz w:val="30"/>
          <w:szCs w:val="30"/>
          <w:bdr w:val="none" w:sz="0" w:space="0" w:color="auto" w:frame="1"/>
        </w:rPr>
      </w:pPr>
      <w:r w:rsidRPr="001C3C17">
        <w:rPr>
          <w:rFonts w:ascii="Times New Roman" w:eastAsia="Times New Roman" w:hAnsi="Times New Roman" w:cs="Times New Roman"/>
          <w:i/>
          <w:iCs/>
          <w:sz w:val="30"/>
          <w:szCs w:val="30"/>
          <w:bdr w:val="none" w:sz="0" w:space="0" w:color="auto" w:frame="1"/>
        </w:rPr>
        <w:t>“Tôi buộc lòng tôi với mọi người</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i/>
          <w:iCs/>
          <w:sz w:val="30"/>
          <w:szCs w:val="30"/>
          <w:bdr w:val="none" w:sz="0" w:space="0" w:color="auto" w:frame="1"/>
        </w:rPr>
      </w:pPr>
      <w:r w:rsidRPr="001C3C17">
        <w:rPr>
          <w:rFonts w:ascii="Times New Roman" w:eastAsia="Times New Roman" w:hAnsi="Times New Roman" w:cs="Times New Roman"/>
          <w:i/>
          <w:iCs/>
          <w:sz w:val="30"/>
          <w:szCs w:val="30"/>
          <w:bdr w:val="none" w:sz="0" w:space="0" w:color="auto" w:frame="1"/>
        </w:rPr>
        <w:t>Để tình trang trải với muôn nơi</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i/>
          <w:iCs/>
          <w:sz w:val="30"/>
          <w:szCs w:val="30"/>
          <w:bdr w:val="none" w:sz="0" w:space="0" w:color="auto" w:frame="1"/>
        </w:rPr>
      </w:pPr>
      <w:r w:rsidRPr="001C3C17">
        <w:rPr>
          <w:rFonts w:ascii="Times New Roman" w:eastAsia="Times New Roman" w:hAnsi="Times New Roman" w:cs="Times New Roman"/>
          <w:i/>
          <w:iCs/>
          <w:sz w:val="30"/>
          <w:szCs w:val="30"/>
          <w:bdr w:val="none" w:sz="0" w:space="0" w:color="auto" w:frame="1"/>
        </w:rPr>
        <w:t>Để hồn tôi với bao hồn khổ</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sz w:val="30"/>
          <w:szCs w:val="30"/>
        </w:rPr>
      </w:pPr>
      <w:r w:rsidRPr="001C3C17">
        <w:rPr>
          <w:rFonts w:ascii="Times New Roman" w:eastAsia="Times New Roman" w:hAnsi="Times New Roman" w:cs="Times New Roman"/>
          <w:i/>
          <w:iCs/>
          <w:sz w:val="30"/>
          <w:szCs w:val="30"/>
          <w:bdr w:val="none" w:sz="0" w:space="0" w:color="auto" w:frame="1"/>
        </w:rPr>
        <w:t>Gần gũi nhau thêm mạnh khối đời”</w:t>
      </w:r>
    </w:p>
    <w:p w:rsidR="003E7698" w:rsidRPr="001C3C17" w:rsidRDefault="003E7698" w:rsidP="003E7698">
      <w:pPr>
        <w:shd w:val="clear" w:color="auto" w:fill="FFFFFF"/>
        <w:spacing w:after="375" w:line="390" w:lineRule="atLeast"/>
        <w:jc w:val="both"/>
        <w:rPr>
          <w:rFonts w:ascii="Times New Roman" w:eastAsia="Times New Roman" w:hAnsi="Times New Roman" w:cs="Times New Roman"/>
          <w:sz w:val="30"/>
          <w:szCs w:val="30"/>
        </w:rPr>
      </w:pPr>
      <w:r w:rsidRPr="001C3C17">
        <w:rPr>
          <w:rFonts w:ascii="Times New Roman" w:eastAsia="Times New Roman" w:hAnsi="Times New Roman" w:cs="Times New Roman"/>
          <w:sz w:val="30"/>
          <w:szCs w:val="30"/>
        </w:rPr>
        <w:t>Động từ “buộc” thể hiện một ý thức tự nguyện và quyết tâm cao độ của Tố Hữu muốn vượt qua giới hạn của cái tôi cá nhân để sống chan hòa với mọi người. “Buộc” còn có nghĩa là tự mình phải có trách nhiệm gắn bó với cộng đồng. Mọi người ở đây là những người lao khổ, những con người cùng chung giai cấp vô sản. Từ “trang trải” khiến ta liên tưởng tới tâm hồn của nhà thơ đang trải rộng với cuộc đời: tạo ra khả năng đồng cảm sâu xa với hoàn cảnh của từng con người cụ thể. “Gần gũi nhau thêm mạnh khối đời” là tác giả nói đến tinh thần đoàn kết. “Khối đời” là hình ảnh ẩn dụ chỉ một khối người đông đảo cùng chung một cảnh ngộ, cùng chung một lí tưởng, đoàn kết với nhau, gắn bó chặt chẽ với nhau, cùng phấn đấu vì một mục đích chung: đấu tranh giành lại quyền sống và quyền độc lập dân tộc. Như vậy, toàn bộ khổ thơ trên bằng lối sử dụng những từ ngữ chính xác, giàu ẩn ý, nhà thơ đã gửi gắm một cách sâu sắc về tư tưởng, tình cảm của mình. Đó là tình yêu thương con người của Tố Hữu gắn với tình cảm hữu ái giai cấp. Nó thể hiện niềm tin của tác giả vào sức mạnh đoàn kết, câu thơ trên cũng là một lời khẳng định: khi cái tôi chan hòa với cái ta, khi cá nhân hòa vào tập thể cùng lí tưởng thì sức mạnh nhân lên gấp bội. Những câu thơ cũng là biểu hiện nhận thức mới về lẽ sống chan hòa cá nhân và tập thể, giữa cái tôi và cái ta. Trong lẽ sống ấy con người tìm thấy niềm vui và sức mạnh. Sự thay đổi nhận thức ấy, nó bắt nguồn sâu xa từ sự tự giác ngộ lí tưởng cảu nhà thơ Tố Hữu.</w:t>
      </w:r>
    </w:p>
    <w:p w:rsidR="003E7698" w:rsidRPr="001C3C17" w:rsidRDefault="003E7698" w:rsidP="003E7698">
      <w:pPr>
        <w:shd w:val="clear" w:color="auto" w:fill="FFFFFF"/>
        <w:spacing w:after="375" w:line="390" w:lineRule="atLeast"/>
        <w:jc w:val="both"/>
        <w:rPr>
          <w:rFonts w:ascii="Times New Roman" w:eastAsia="Times New Roman" w:hAnsi="Times New Roman" w:cs="Times New Roman"/>
          <w:sz w:val="30"/>
          <w:szCs w:val="30"/>
        </w:rPr>
      </w:pPr>
      <w:r w:rsidRPr="001C3C17">
        <w:rPr>
          <w:rFonts w:ascii="Times New Roman" w:eastAsia="Times New Roman" w:hAnsi="Times New Roman" w:cs="Times New Roman"/>
          <w:sz w:val="30"/>
          <w:szCs w:val="30"/>
        </w:rPr>
        <w:t>Khổ 3, nhà thơ khép lại với sự chuyển biến của tình cảm trong nhà thơ Tố Hữu. Từ thay đổi về nhận thức dẫn đến sự thay đổi về tình cảm.</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i/>
          <w:iCs/>
          <w:sz w:val="30"/>
          <w:szCs w:val="30"/>
          <w:bdr w:val="none" w:sz="0" w:space="0" w:color="auto" w:frame="1"/>
        </w:rPr>
      </w:pPr>
      <w:r w:rsidRPr="001C3C17">
        <w:rPr>
          <w:rFonts w:ascii="Times New Roman" w:eastAsia="Times New Roman" w:hAnsi="Times New Roman" w:cs="Times New Roman"/>
          <w:i/>
          <w:iCs/>
          <w:sz w:val="30"/>
          <w:szCs w:val="30"/>
          <w:bdr w:val="none" w:sz="0" w:space="0" w:color="auto" w:frame="1"/>
        </w:rPr>
        <w:t>“Tôi đã là con của vạn nhà</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i/>
          <w:iCs/>
          <w:sz w:val="30"/>
          <w:szCs w:val="30"/>
          <w:bdr w:val="none" w:sz="0" w:space="0" w:color="auto" w:frame="1"/>
        </w:rPr>
      </w:pPr>
      <w:r w:rsidRPr="001C3C17">
        <w:rPr>
          <w:rFonts w:ascii="Times New Roman" w:eastAsia="Times New Roman" w:hAnsi="Times New Roman" w:cs="Times New Roman"/>
          <w:i/>
          <w:iCs/>
          <w:sz w:val="30"/>
          <w:szCs w:val="30"/>
          <w:bdr w:val="none" w:sz="0" w:space="0" w:color="auto" w:frame="1"/>
        </w:rPr>
        <w:t>Là em của vạn kiếp phôi pha</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i/>
          <w:iCs/>
          <w:sz w:val="30"/>
          <w:szCs w:val="30"/>
          <w:bdr w:val="none" w:sz="0" w:space="0" w:color="auto" w:frame="1"/>
        </w:rPr>
      </w:pPr>
      <w:r w:rsidRPr="001C3C17">
        <w:rPr>
          <w:rFonts w:ascii="Times New Roman" w:eastAsia="Times New Roman" w:hAnsi="Times New Roman" w:cs="Times New Roman"/>
          <w:i/>
          <w:iCs/>
          <w:sz w:val="30"/>
          <w:szCs w:val="30"/>
          <w:bdr w:val="none" w:sz="0" w:space="0" w:color="auto" w:frame="1"/>
        </w:rPr>
        <w:t>Là anh của vạn đầu em nhỏ</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sz w:val="30"/>
          <w:szCs w:val="30"/>
        </w:rPr>
      </w:pPr>
      <w:r w:rsidRPr="001C3C17">
        <w:rPr>
          <w:rFonts w:ascii="Times New Roman" w:eastAsia="Times New Roman" w:hAnsi="Times New Roman" w:cs="Times New Roman"/>
          <w:i/>
          <w:iCs/>
          <w:sz w:val="30"/>
          <w:szCs w:val="30"/>
          <w:bdr w:val="none" w:sz="0" w:space="0" w:color="auto" w:frame="1"/>
        </w:rPr>
        <w:t>Không áo cơm, cù bất cù bơ”</w:t>
      </w:r>
    </w:p>
    <w:p w:rsidR="003E7698" w:rsidRPr="001C3C17" w:rsidRDefault="003E7698" w:rsidP="003E7698">
      <w:pPr>
        <w:shd w:val="clear" w:color="auto" w:fill="FFFFFF"/>
        <w:spacing w:after="375" w:line="390" w:lineRule="atLeast"/>
        <w:jc w:val="both"/>
        <w:rPr>
          <w:rFonts w:ascii="Times New Roman" w:eastAsia="Times New Roman" w:hAnsi="Times New Roman" w:cs="Times New Roman"/>
          <w:sz w:val="30"/>
          <w:szCs w:val="30"/>
        </w:rPr>
      </w:pPr>
      <w:r w:rsidRPr="001C3C17">
        <w:rPr>
          <w:rFonts w:ascii="Times New Roman" w:eastAsia="Times New Roman" w:hAnsi="Times New Roman" w:cs="Times New Roman"/>
          <w:sz w:val="30"/>
          <w:szCs w:val="30"/>
        </w:rPr>
        <w:t xml:space="preserve">Ở khổ thơ này, nhà thơ tiếp tục ghi nhận những chuyển biến trong nhận thức và hành động thể hiện trong quan hệ với các tầng lớp khác nhau của quần chúng lao động. Ở đây, tác giả đã khẳng định tình cảm gắn bó với “vạn nhà” (Tôi đã là con của vạn nhà: “vạn nhà” là một tập thể lớn lao, rộng rãi, nhưng rộng hơn là toàn thể quần chúng nhân dân lao động, “vạn kiếp phôi pha” là những người sống nghèo khổ, sa sút, vất vả, cơ cực, “vạn đầu em nhỏ” </w:t>
      </w:r>
      <w:r w:rsidRPr="001C3C17">
        <w:rPr>
          <w:rFonts w:ascii="Times New Roman" w:eastAsia="Times New Roman" w:hAnsi="Times New Roman" w:cs="Times New Roman"/>
          <w:sz w:val="30"/>
          <w:szCs w:val="30"/>
        </w:rPr>
        <w:lastRenderedPageBreak/>
        <w:t>là những em bé lang thang vất vưởng nay đây mai đó). Tình cảm của tác gải thể hiện qua cách xưng hô: con, anh và em, cho ta thấy tình hữu ái giai cấp, tình yêu thương ruột thịt. Điệp từ “đã là” là một điểm nhấn, nó giúp tác giả thể hiện sâu sắc tình cảm gắn bó của mình với quần chúng nhân dân lao khổ. Tác giả đã xác định mình là một thành viên trong đại gia đình quần chúng lao khổ. Tình cảm ấy trở nên cao quý hơn khi ta hiểu được Tố Hữu vốn là một trí thức tiểu tư sản, có lối sống đề cao cái tôi cá nhân, ích kỉ, hẹp hòi. Nhà thơ đã vượt qua giai cấp của mình đế đến với giai cấp vô sản với tình cảm chân thành và điều này chứng tỏ sức mạnh cảm hóa mạnh mẽ lí tưởng cách mạng đối với những người trí thức tiểu tư sản. Lí tưởng cộng sản không chỉ cảm hóa Tố Hữu mà còn thay đổi cả một thế hệ trí thức tiểu tư sản như Xuân Diệu, Huy Cận. Họ vốn là những thi sĩ lãng mạn rồi trở thành những nhà thơ cách mạng, sáng tác phục vụ cho sự nghiệp cách mạng. Điều đó thể hiện sự thay đổi quan niệm trong sáng tác của họ. Các nàh thơ lãng mạn quan niệm:</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i/>
          <w:iCs/>
          <w:sz w:val="30"/>
          <w:szCs w:val="30"/>
          <w:bdr w:val="none" w:sz="0" w:space="0" w:color="auto" w:frame="1"/>
        </w:rPr>
      </w:pPr>
      <w:r w:rsidRPr="001C3C17">
        <w:rPr>
          <w:rFonts w:ascii="Times New Roman" w:eastAsia="Times New Roman" w:hAnsi="Times New Roman" w:cs="Times New Roman"/>
          <w:i/>
          <w:iCs/>
          <w:sz w:val="30"/>
          <w:szCs w:val="30"/>
          <w:bdr w:val="none" w:sz="0" w:space="0" w:color="auto" w:frame="1"/>
        </w:rPr>
        <w:t>“Là thi sĩ nghĩa là ru với gió</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sz w:val="30"/>
          <w:szCs w:val="30"/>
        </w:rPr>
      </w:pPr>
      <w:r w:rsidRPr="001C3C17">
        <w:rPr>
          <w:rFonts w:ascii="Times New Roman" w:eastAsia="Times New Roman" w:hAnsi="Times New Roman" w:cs="Times New Roman"/>
          <w:i/>
          <w:iCs/>
          <w:sz w:val="30"/>
          <w:szCs w:val="30"/>
          <w:bdr w:val="none" w:sz="0" w:space="0" w:color="auto" w:frame="1"/>
        </w:rPr>
        <w:t>Mê theo trăng và vơ vẩn cùng mây”(Xuân Diệu)</w:t>
      </w:r>
    </w:p>
    <w:p w:rsidR="003E7698" w:rsidRPr="001C3C17" w:rsidRDefault="003E7698" w:rsidP="003E7698">
      <w:pPr>
        <w:shd w:val="clear" w:color="auto" w:fill="FFFFFF"/>
        <w:spacing w:after="375" w:line="390" w:lineRule="atLeast"/>
        <w:jc w:val="both"/>
        <w:rPr>
          <w:rFonts w:ascii="Times New Roman" w:eastAsia="Times New Roman" w:hAnsi="Times New Roman" w:cs="Times New Roman"/>
          <w:sz w:val="30"/>
          <w:szCs w:val="30"/>
        </w:rPr>
      </w:pPr>
      <w:r w:rsidRPr="001C3C17">
        <w:rPr>
          <w:rFonts w:ascii="Times New Roman" w:eastAsia="Times New Roman" w:hAnsi="Times New Roman" w:cs="Times New Roman"/>
          <w:sz w:val="30"/>
          <w:szCs w:val="30"/>
        </w:rPr>
        <w:t>Nhưng quan niệm của các nhà thơ cách mạng, nhà thơ, nhà văn phải là người chiến sĩ trên mặt trận văn hóa tư tưởng. Như Sóng Hồng đã từng viết:</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i/>
          <w:iCs/>
          <w:sz w:val="30"/>
          <w:szCs w:val="30"/>
          <w:bdr w:val="none" w:sz="0" w:space="0" w:color="auto" w:frame="1"/>
        </w:rPr>
      </w:pPr>
      <w:r w:rsidRPr="001C3C17">
        <w:rPr>
          <w:rFonts w:ascii="Times New Roman" w:eastAsia="Times New Roman" w:hAnsi="Times New Roman" w:cs="Times New Roman"/>
          <w:i/>
          <w:iCs/>
          <w:sz w:val="30"/>
          <w:szCs w:val="30"/>
          <w:bdr w:val="none" w:sz="0" w:space="0" w:color="auto" w:frame="1"/>
        </w:rPr>
        <w:t>“Lấy cán bút làm đòn xoay chế độ</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sz w:val="30"/>
          <w:szCs w:val="30"/>
        </w:rPr>
      </w:pPr>
      <w:r w:rsidRPr="001C3C17">
        <w:rPr>
          <w:rFonts w:ascii="Times New Roman" w:eastAsia="Times New Roman" w:hAnsi="Times New Roman" w:cs="Times New Roman"/>
          <w:i/>
          <w:iCs/>
          <w:sz w:val="30"/>
          <w:szCs w:val="30"/>
          <w:bdr w:val="none" w:sz="0" w:space="0" w:color="auto" w:frame="1"/>
        </w:rPr>
        <w:t>Mỗi vần thơ bom đạn phá cường quyền”</w:t>
      </w:r>
    </w:p>
    <w:p w:rsidR="003E7698" w:rsidRPr="001C3C17" w:rsidRDefault="003E7698" w:rsidP="003E7698">
      <w:pPr>
        <w:shd w:val="clear" w:color="auto" w:fill="FFFFFF"/>
        <w:spacing w:after="375" w:line="390" w:lineRule="atLeast"/>
        <w:rPr>
          <w:rFonts w:ascii="Times New Roman" w:eastAsia="Times New Roman" w:hAnsi="Times New Roman" w:cs="Times New Roman"/>
          <w:sz w:val="30"/>
          <w:szCs w:val="30"/>
        </w:rPr>
      </w:pPr>
      <w:r w:rsidRPr="001C3C17">
        <w:rPr>
          <w:rFonts w:ascii="Times New Roman" w:eastAsia="Times New Roman" w:hAnsi="Times New Roman" w:cs="Times New Roman"/>
          <w:sz w:val="30"/>
          <w:szCs w:val="30"/>
        </w:rPr>
        <w:t>Hay Hồ Chí Minh đã viết:</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i/>
          <w:iCs/>
          <w:sz w:val="30"/>
          <w:szCs w:val="30"/>
          <w:bdr w:val="none" w:sz="0" w:space="0" w:color="auto" w:frame="1"/>
        </w:rPr>
      </w:pPr>
      <w:r w:rsidRPr="001C3C17">
        <w:rPr>
          <w:rFonts w:ascii="Times New Roman" w:eastAsia="Times New Roman" w:hAnsi="Times New Roman" w:cs="Times New Roman"/>
          <w:i/>
          <w:iCs/>
          <w:sz w:val="30"/>
          <w:szCs w:val="30"/>
          <w:bdr w:val="none" w:sz="0" w:space="0" w:color="auto" w:frame="1"/>
        </w:rPr>
        <w:t>“Nay ở trong thơ nên có thép</w:t>
      </w:r>
    </w:p>
    <w:p w:rsidR="003E7698" w:rsidRPr="001C3C17" w:rsidRDefault="003E7698" w:rsidP="003E7698">
      <w:pPr>
        <w:shd w:val="clear" w:color="auto" w:fill="FFFFFF"/>
        <w:spacing w:after="0" w:line="390" w:lineRule="atLeast"/>
        <w:jc w:val="center"/>
        <w:rPr>
          <w:rFonts w:ascii="Times New Roman" w:eastAsia="Times New Roman" w:hAnsi="Times New Roman" w:cs="Times New Roman"/>
          <w:sz w:val="30"/>
          <w:szCs w:val="30"/>
        </w:rPr>
      </w:pPr>
      <w:r w:rsidRPr="001C3C17">
        <w:rPr>
          <w:rFonts w:ascii="Times New Roman" w:eastAsia="Times New Roman" w:hAnsi="Times New Roman" w:cs="Times New Roman"/>
          <w:i/>
          <w:iCs/>
          <w:sz w:val="30"/>
          <w:szCs w:val="30"/>
          <w:bdr w:val="none" w:sz="0" w:space="0" w:color="auto" w:frame="1"/>
        </w:rPr>
        <w:t>Nhà thơ cũng phải biết xung phong”</w:t>
      </w:r>
    </w:p>
    <w:p w:rsidR="003E7698" w:rsidRPr="001C3C17" w:rsidRDefault="003E7698" w:rsidP="003E7698">
      <w:pPr>
        <w:shd w:val="clear" w:color="auto" w:fill="FFFFFF"/>
        <w:spacing w:after="375" w:line="390" w:lineRule="atLeast"/>
        <w:jc w:val="both"/>
        <w:rPr>
          <w:rFonts w:ascii="Times New Roman" w:eastAsia="Times New Roman" w:hAnsi="Times New Roman" w:cs="Times New Roman"/>
          <w:sz w:val="30"/>
          <w:szCs w:val="30"/>
        </w:rPr>
      </w:pPr>
      <w:r w:rsidRPr="001C3C17">
        <w:rPr>
          <w:rFonts w:ascii="Times New Roman" w:eastAsia="Times New Roman" w:hAnsi="Times New Roman" w:cs="Times New Roman"/>
          <w:sz w:val="30"/>
          <w:szCs w:val="30"/>
        </w:rPr>
        <w:t>Với cách sử dụng linh hoạt các bút pháp tự sự, trữ tình và lãng mạn, sử dụng linh hoạt và hiệu quả các biện pháp tu từ như so sánh, ẩn dụ, ngôn ngữ rồi sử dụng từ ngữ giàu tình cảm, giàu hình ảnh. Bài thơ đã thể hiện được một cách sâu sắc, tinh tế sự thay đổi nhận thức, tư tưởng, tình cảm của một thanh niên ưu tú khi được giác ngộ lí tưởng cách mạng và được vinh dự đứng trong hàng ngũ lãnh đạo của Đảng. Bài thơ cũng thể hiện những nhận thức mới về lẽ sống, đó là lẽ sống gắn bó hài hòa giữa cái tôi riêng với cái ta chung của mọi người. Cũng như sự chuyển biến sâu sắc của nhà thơ, bài thơ cũng có ý nghĩa mở đầu cho con đường cách mạng, con đường thơ ca của Tố Hữu. Nó là tuyên ngôn về lẽ sống của người chiến sĩ cách mạng và cũng là tuyên ngôn của nàh thơ chiến sĩ. Bài thơ cũng tiêu biểu cho phong cách nghệ thuật thơ Tố Hữu, có sự kết hợp hài hòa giữa trữ tình và chính trị, sử dụng nhuần nhuyễn các thủ pháp nghệ thuật quen thuộc của thơ ca truyền thống nhưng giàu hình ảnh và giàu nhịp điệu lời thơ giản dị khiến nó dễ đi vào lòng người đọc.</w:t>
      </w:r>
    </w:p>
    <w:p w:rsidR="003E7698" w:rsidRPr="001C3C17" w:rsidRDefault="003E7698" w:rsidP="003E7698">
      <w:pPr>
        <w:shd w:val="clear" w:color="auto" w:fill="FFFFFF"/>
        <w:spacing w:after="375" w:line="390" w:lineRule="atLeast"/>
        <w:jc w:val="both"/>
        <w:rPr>
          <w:rFonts w:ascii="Times New Roman" w:eastAsia="Times New Roman" w:hAnsi="Times New Roman" w:cs="Times New Roman"/>
          <w:sz w:val="30"/>
          <w:szCs w:val="30"/>
        </w:rPr>
      </w:pPr>
      <w:r w:rsidRPr="001C3C17">
        <w:rPr>
          <w:rFonts w:ascii="Times New Roman" w:eastAsia="Times New Roman" w:hAnsi="Times New Roman" w:cs="Times New Roman"/>
          <w:sz w:val="30"/>
          <w:szCs w:val="30"/>
        </w:rPr>
        <w:lastRenderedPageBreak/>
        <w:t>Trên đây là lời phân tích Từ ấy của tác giả Tố Hữu. Bài thơ như một lời tự bạch, tâm sự của tác giả khi nhận ra chân lý của Đảng, lý tưởng cách mạng cao quý trong quá trình giải phóng dân tộc. Hy vọng những bài văn mẫu này sẽ giúp bài hoàn thiện bài văn của mình hơn.</w:t>
      </w: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98"/>
    <w:rsid w:val="003E7698"/>
    <w:rsid w:val="006622D3"/>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E799E-80CD-4875-A4E4-DBAC059C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8707</Characters>
  <Application>Microsoft Office Word</Application>
  <DocSecurity>0</DocSecurity>
  <Lines>72</Lines>
  <Paragraphs>20</Paragraphs>
  <ScaleCrop>false</ScaleCrop>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2023-01-06T07:38:00Z</dcterms:created>
  <dcterms:modified xsi:type="dcterms:W3CDTF">2023-01-06T07:38:00Z</dcterms:modified>
</cp:coreProperties>
</file>