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EF" w:rsidRPr="00A70108" w:rsidRDefault="001C17EF" w:rsidP="001C17EF">
      <w:pPr>
        <w:spacing w:line="276" w:lineRule="auto"/>
        <w:jc w:val="center"/>
        <w:rPr>
          <w:rFonts w:ascii="Roboto Regular" w:hAnsi="Roboto Regular"/>
          <w:b/>
          <w:color w:val="333333"/>
          <w:sz w:val="36"/>
          <w:szCs w:val="36"/>
        </w:rPr>
      </w:pPr>
      <w:r w:rsidRPr="00A70108">
        <w:rPr>
          <w:rFonts w:ascii="Roboto Regular" w:hAnsi="Roboto Regular"/>
          <w:b/>
          <w:color w:val="333333"/>
          <w:sz w:val="36"/>
          <w:szCs w:val="36"/>
        </w:rPr>
        <w:t>Văn mẫu tả con mèo lớp 2 – Mẫu 3</w:t>
      </w:r>
    </w:p>
    <w:p w:rsidR="001C17EF" w:rsidRPr="00A70108" w:rsidRDefault="001C17EF" w:rsidP="001C17EF">
      <w:pPr>
        <w:spacing w:line="276" w:lineRule="auto"/>
        <w:jc w:val="both"/>
        <w:rPr>
          <w:rFonts w:ascii="Roboto Regular" w:hAnsi="Roboto Regular"/>
          <w:b/>
          <w:color w:val="333333"/>
          <w:sz w:val="36"/>
          <w:szCs w:val="36"/>
        </w:rPr>
      </w:pPr>
      <w:r w:rsidRPr="00A70108">
        <w:rPr>
          <w:rFonts w:ascii="Roboto Regular" w:hAnsi="Roboto Regular"/>
          <w:color w:val="333333"/>
          <w:sz w:val="36"/>
          <w:szCs w:val="36"/>
          <w:shd w:val="clear" w:color="auto" w:fill="FFFFFF"/>
        </w:rPr>
        <w:t>Nhà em có nuôi một chú mèo con rất đẹp. Em đặt tên cho nó là Bạch Tuyết. Chú có một bộ lông trắng mềm mại, điểm những đốm vàng và nâu nhạt. Cái đầu tròn tròn, hai cái tai dong dỏng dựng đứng lên rất thính nhạy. Đôi mắt bạch tuyết trông rất hiền lành nhưng ban đêm lại sáng lên giúp mèo nhìn rõ mọi vật. Cái đuôi cong lên tựa dấu hỏi như thể làm duyên. Bốn cái chân thon thon, bước đi nhẹ nhàng như lướt trên mặt đất. Mỗi khi em học bài, Bạch Tuyết thường nũng nịu cọ bọ ria trắng như cước vào chân em. Những lúc như vậy, em lại âu yếm thưởng cho chú một miếng bánh cá ngon lành. Lúc rảnh rỗi, em lại cùng với Bạch Tuyết ra ngoài công viên gần nhà chơi. Đi ngủ, em lại ôm chú vào lòng ngủ thật say. Trong giấc mơ, em mơ thấy Bạch Tuyết và em chơi đùa thỏa thích. Bạch Tuyết đã trở thành một phần không thể thiếu trong gia đình em. Mọi người trong nhà ai cũng yêu quý chú.</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EF"/>
    <w:rsid w:val="001C17EF"/>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6148C-F430-4593-9C7B-E7742918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2023-01-09T04:34:00Z</dcterms:created>
  <dcterms:modified xsi:type="dcterms:W3CDTF">2023-01-09T04:35:00Z</dcterms:modified>
</cp:coreProperties>
</file>