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9C" w:rsidRPr="00C64116" w:rsidRDefault="0083099C" w:rsidP="0083099C">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33</w:t>
      </w:r>
    </w:p>
    <w:p w:rsidR="0083099C" w:rsidRPr="00C64116" w:rsidRDefault="0083099C" w:rsidP="0083099C">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Mỗi người từng bước từng bước chinh phục được con đường tri thức không chỉ bằng sự nỗ lực của chính mình mà trước hết là sự dìu dắt của những người thầy người cô. Cô Hạnh là một trong những người lái đò đã dạy dỗ và bảo ban em rất nhiều.</w:t>
      </w:r>
    </w:p>
    <w:p w:rsidR="0083099C" w:rsidRPr="00C64116" w:rsidRDefault="0083099C" w:rsidP="0083099C">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Ngày ngày được nhìn thấy cô trên bục giảng nên bóng hình cô đã in sâu vào tâm trí em. Cô năm nay đã gần bốn mươi tuổi nhưng vẫn toát ra nét trẻ trung và rạng ngời. Chúng em hay đoán hồi thiếu nữ cô hẳn rất xinh đẹp. Ấn tượng đầu tiên của e khi gặp cô chính là sự duyên dáng, điềm tĩnh thể hiện từ hành động, cử chỉ, giọng nói. Cô có dáng người thanh mảnh, cân đối. Cô không quá cao, khi đi giày thì hình dáng trở nên hài hòa và vừa vặn. Nước da cô trắng hồng, tràn đầy sức sống. Mỗi khi đến trường, trang phục cô hay mặc nhất là áo dài. Đó là những chiếc áo dài chính cô đặt may, không quá cầu kỳ nhưng thanh lịch, tao nhã, tôn lên đường nét và vẻ đẹp của cô. Cô đi rất chậm rãi, khoan thai, không việc gì có thể làm cô vội vàng cả. Bởi vậy hình ảnh cô mặc áo dài với tà áo bay bay và bước đi trên sân trường là kí ức khó quên với mỗi học sinh của cô. Khuôn mặt cô hình trái xoan với hai gò má đầy đặn. Dù phải đeo kính nhưng cặp kính cũng không che được sự ấm áp, hiền từ trong đôi mắt cô.</w:t>
      </w:r>
    </w:p>
    <w:p w:rsidR="0083099C" w:rsidRPr="00C64116" w:rsidRDefault="0083099C" w:rsidP="0083099C">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 xml:space="preserve">Khi giảng bài cho học sinh, đôi mắt ấy tràn đầy nhiệt huyết, say sưa. Thỉnh thoảng cô nhìn về phía em như muốn hỏi em có hiểu bài không. Em thấy được khát khao muốn truyền đạt thật nhiều tri thức cho học trò trong đôi mắt ấy. Cô hay cười, nụ cười tươi tắn và rạng rỡ, cùng với hàm răng đều tăm tắp. Nhưng mỗi khi cười cô lại để lộ vết chân chim trên khóe mắt. Mái tóc cô dài đến ngang lưng, đen nhánh, luôn được giữ thẳng và mượt mà. Cô thích mái tóc như thế vì đó là vẻ đẹp </w:t>
      </w:r>
      <w:r w:rsidRPr="00C64116">
        <w:rPr>
          <w:rFonts w:ascii="Roboto Regular" w:hAnsi="Roboto Regular" w:cs="Arial"/>
          <w:sz w:val="36"/>
          <w:szCs w:val="36"/>
        </w:rPr>
        <w:lastRenderedPageBreak/>
        <w:t>truyền thống của người phụ nữ Việt. Đôi bàn tay cô gầy, lộ rõ những đường gân. Nó còn có đôi phần thô ráp vì ngoài là một cô giáo, cô cũng là một người mẹ, người vợ và người con. Bàn tay ấy đã cầm phấn viết bảng mấy chục năm, đã động viên vỗ về mỗi khi chúng em buồn bã, yếu đuối hay mệt mỏi. Giọng cô lúc trầm lúc bổng theo nhịp điệu của bài giảng, đầy sức cuốn hút.</w:t>
      </w:r>
    </w:p>
    <w:p w:rsidR="0083099C" w:rsidRPr="00C64116" w:rsidRDefault="0083099C" w:rsidP="0083099C">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Cô dạy môn Ngữ Văn và là giáo viên chủ nhiệm nên ngoài những bài giảng bổ ích, cô còn là một người bạn, người mẹ, người đi trước truyền dạy cho chúng em những bài học cuộc sống.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9C"/>
    <w:rsid w:val="00251461"/>
    <w:rsid w:val="006622D3"/>
    <w:rsid w:val="0083099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63164-0EB1-4749-AE7D-12D5316D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9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2023-01-09T08:22:00Z</dcterms:created>
  <dcterms:modified xsi:type="dcterms:W3CDTF">2023-01-09T08:22:00Z</dcterms:modified>
</cp:coreProperties>
</file>