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370" w:rsidRPr="000C778B" w:rsidRDefault="00175370" w:rsidP="00175370">
      <w:pPr>
        <w:pStyle w:val="NormalWeb"/>
        <w:spacing w:before="0" w:beforeAutospacing="0" w:after="0" w:afterAutospacing="0" w:line="276" w:lineRule="auto"/>
        <w:ind w:left="48" w:right="48"/>
        <w:jc w:val="center"/>
        <w:rPr>
          <w:rFonts w:ascii="Roboto Regular" w:hAnsi="Roboto Regular" w:cs="Arial"/>
          <w:b/>
          <w:sz w:val="36"/>
          <w:szCs w:val="36"/>
        </w:rPr>
      </w:pPr>
      <w:r w:rsidRPr="000C778B">
        <w:rPr>
          <w:rFonts w:ascii="Roboto Regular" w:hAnsi="Roboto Regular" w:cs="Arial"/>
          <w:b/>
          <w:sz w:val="36"/>
          <w:szCs w:val="36"/>
        </w:rPr>
        <w:t>Văn mẫu phát biểu cảm nghĩ về bài thơ Rằm tháng giêng – Mẫu 15</w:t>
      </w:r>
    </w:p>
    <w:p w:rsidR="00175370" w:rsidRPr="000C778B" w:rsidRDefault="00175370" w:rsidP="00175370">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Năm 1947, cuộc kháng chiến chống thực dân Pháp của dân tộc ta đang trong giai đoạn khó khăn. Chủ tịch Hồ Chí Minh với cương vị người chỉ huy tối cao của cuộc kháng chiến không khỏi âu lo, trằn trọc. Nỗi lòng ấy của Người đã được thể hiện tinh tế trong bài thơ Cảnh khuya mà chúng ta từng đọc. Bước sang năm 1948, tình hình đất nước và sự nghiệp kháng chiến có nhiều chuyển biến khả quan. Do đó vào đêm rằm tháng giêng (âm lịch) năm đó, sau một cuộc họp bàn việc quốc kế quân cờ, Bác đã hứng khởi sáng tác bài thơ “Nguyên tiêu” (Rằm tháng giêng).</w:t>
      </w:r>
    </w:p>
    <w:p w:rsidR="00175370" w:rsidRPr="000C778B" w:rsidRDefault="00175370" w:rsidP="00175370">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0C778B">
        <w:rPr>
          <w:rStyle w:val="Emphasis"/>
          <w:rFonts w:ascii="Roboto Regular" w:hAnsi="Roboto Regular" w:cs="Arial"/>
          <w:sz w:val="36"/>
          <w:szCs w:val="36"/>
          <w:bdr w:val="none" w:sz="0" w:space="0" w:color="auto" w:frame="1"/>
        </w:rPr>
        <w:t>“Kim dạ nguyên tiêu nguyệt chính viên,</w:t>
      </w:r>
      <w:r w:rsidRPr="000C778B">
        <w:rPr>
          <w:rFonts w:ascii="Roboto Regular" w:hAnsi="Roboto Regular" w:cs="Arial"/>
          <w:sz w:val="36"/>
          <w:szCs w:val="36"/>
        </w:rPr>
        <w:br/>
      </w:r>
      <w:r w:rsidRPr="000C778B">
        <w:rPr>
          <w:rStyle w:val="Emphasis"/>
          <w:rFonts w:ascii="Roboto Regular" w:hAnsi="Roboto Regular" w:cs="Arial"/>
          <w:sz w:val="36"/>
          <w:szCs w:val="36"/>
          <w:bdr w:val="none" w:sz="0" w:space="0" w:color="auto" w:frame="1"/>
        </w:rPr>
        <w:t>Xuân giang xuân thuỷ tiếp xuân thiên;</w:t>
      </w:r>
      <w:r w:rsidRPr="000C778B">
        <w:rPr>
          <w:rFonts w:ascii="Roboto Regular" w:hAnsi="Roboto Regular" w:cs="Arial"/>
          <w:sz w:val="36"/>
          <w:szCs w:val="36"/>
        </w:rPr>
        <w:br/>
      </w:r>
      <w:r w:rsidRPr="000C778B">
        <w:rPr>
          <w:rStyle w:val="Emphasis"/>
          <w:rFonts w:ascii="Roboto Regular" w:hAnsi="Roboto Regular" w:cs="Arial"/>
          <w:sz w:val="36"/>
          <w:szCs w:val="36"/>
          <w:bdr w:val="none" w:sz="0" w:space="0" w:color="auto" w:frame="1"/>
        </w:rPr>
        <w:t>Yên ba thâm xứ đàm quân sự,</w:t>
      </w:r>
      <w:r w:rsidRPr="000C778B">
        <w:rPr>
          <w:rFonts w:ascii="Roboto Regular" w:hAnsi="Roboto Regular" w:cs="Arial"/>
          <w:sz w:val="36"/>
          <w:szCs w:val="36"/>
        </w:rPr>
        <w:br/>
      </w:r>
      <w:r w:rsidRPr="000C778B">
        <w:rPr>
          <w:rStyle w:val="Emphasis"/>
          <w:rFonts w:ascii="Roboto Regular" w:hAnsi="Roboto Regular" w:cs="Arial"/>
          <w:sz w:val="36"/>
          <w:szCs w:val="36"/>
          <w:bdr w:val="none" w:sz="0" w:space="0" w:color="auto" w:frame="1"/>
        </w:rPr>
        <w:t>Dạ bán quy lai nguyệt mãn thuyền.”</w:t>
      </w:r>
    </w:p>
    <w:p w:rsidR="00175370" w:rsidRPr="000C778B" w:rsidRDefault="00175370" w:rsidP="00175370">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Tác phẩm thuộc thể thơ thất ngôn tứ tuyệt Đường luật, nguyên văn bằng chữ Hán. Nếu chúng ta dịch nghĩa của bản phiên âm thì bài thơ ấy có thể như sau:</w:t>
      </w:r>
    </w:p>
    <w:p w:rsidR="00175370" w:rsidRPr="000C778B" w:rsidRDefault="00175370" w:rsidP="00175370">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0C778B">
        <w:rPr>
          <w:rStyle w:val="Emphasis"/>
          <w:rFonts w:ascii="Roboto Regular" w:hAnsi="Roboto Regular" w:cs="Arial"/>
          <w:sz w:val="36"/>
          <w:szCs w:val="36"/>
          <w:bdr w:val="none" w:sz="0" w:space="0" w:color="auto" w:frame="1"/>
        </w:rPr>
        <w:t>“Đêm nay, đêm rằm tháng giêng, trăng đúng lúc tròn nhất,</w:t>
      </w:r>
      <w:r w:rsidRPr="000C778B">
        <w:rPr>
          <w:rFonts w:ascii="Roboto Regular" w:hAnsi="Roboto Regular" w:cs="Arial"/>
          <w:sz w:val="36"/>
          <w:szCs w:val="36"/>
        </w:rPr>
        <w:br/>
      </w:r>
      <w:r w:rsidRPr="000C778B">
        <w:rPr>
          <w:rStyle w:val="Emphasis"/>
          <w:rFonts w:ascii="Roboto Regular" w:hAnsi="Roboto Regular" w:cs="Arial"/>
          <w:sz w:val="36"/>
          <w:szCs w:val="36"/>
          <w:bdr w:val="none" w:sz="0" w:space="0" w:color="auto" w:frame="1"/>
        </w:rPr>
        <w:t>Sông xuân, nước xuân tiếp giáp với trời xuân;</w:t>
      </w:r>
      <w:r w:rsidRPr="000C778B">
        <w:rPr>
          <w:rFonts w:ascii="Roboto Regular" w:hAnsi="Roboto Regular" w:cs="Arial"/>
          <w:sz w:val="36"/>
          <w:szCs w:val="36"/>
        </w:rPr>
        <w:br/>
      </w:r>
      <w:r w:rsidRPr="000C778B">
        <w:rPr>
          <w:rStyle w:val="Emphasis"/>
          <w:rFonts w:ascii="Roboto Regular" w:hAnsi="Roboto Regular" w:cs="Arial"/>
          <w:sz w:val="36"/>
          <w:szCs w:val="36"/>
          <w:bdr w:val="none" w:sz="0" w:space="0" w:color="auto" w:frame="1"/>
        </w:rPr>
        <w:t>Nơi sâu thẳm mịt mù khói sóng bàn việc quân,</w:t>
      </w:r>
      <w:r w:rsidRPr="000C778B">
        <w:rPr>
          <w:rFonts w:ascii="Roboto Regular" w:hAnsi="Roboto Regular" w:cs="Arial"/>
          <w:sz w:val="36"/>
          <w:szCs w:val="36"/>
        </w:rPr>
        <w:br/>
      </w:r>
      <w:r w:rsidRPr="000C778B">
        <w:rPr>
          <w:rStyle w:val="Emphasis"/>
          <w:rFonts w:ascii="Roboto Regular" w:hAnsi="Roboto Regular" w:cs="Arial"/>
          <w:sz w:val="36"/>
          <w:szCs w:val="36"/>
          <w:bdr w:val="none" w:sz="0" w:space="0" w:color="auto" w:frame="1"/>
        </w:rPr>
        <w:t>Nửa đêm quay về trăng đầy thuyền.”</w:t>
      </w:r>
    </w:p>
    <w:p w:rsidR="00175370" w:rsidRPr="000C778B" w:rsidRDefault="00175370" w:rsidP="00175370">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 xml:space="preserve">Bài thơ đã khắc họa cảnh thiên nhiên trong đêm trăng rằm. Những hình ảnh, từ ngữ, âm điệu, vần điệu của bài thơ cũng vậy. Đọc bài thơ, lắng nghe âm điệu và thoáng qua các chất liệu tạo vật như “trăng tròn, sông xuân, nước xuân, trời xuân, khói sóng, nửa đêm, đầy thuyền…”, ta có cảm giác thơ của Bác Hồ giống thơ của Trương Kế trong bài Phong Kiều dạ bạc (Đêm ngủ ở bến Phong Kiều). Kết bài Phong Kiều dạ bạc, Trương Kế viết: "Dạ bán chung thanh đáo khách thuyền". Hồ Chí Minh viết: "Dạ bán quy lai nguyệt mãn thuyền". Bài </w:t>
      </w:r>
      <w:r w:rsidRPr="000C778B">
        <w:rPr>
          <w:rFonts w:ascii="Roboto Regular" w:hAnsi="Roboto Regular" w:cs="Arial"/>
          <w:sz w:val="36"/>
          <w:szCs w:val="36"/>
        </w:rPr>
        <w:lastRenderedPageBreak/>
        <w:t>thơ Nguyên tiêu tuy sử dụng nhiều chất liệu cổ thi, nhưng vẫn là một sáng tạo nghệ thuật đặc sắc của Hồ Chí Minh, mang vẻ đẹp, sức sống và tinh thần của thời đại mới. Bác làm thơ Đường nhưng không máy móc mà đầy sáng tạo. Mỗi bài thơ của Người thể hiện tài năng và tâm hồn, trí tuệ của người chiến sĩ cách mạng hài hoà phong cách người nghệ sĩ ngày nay.</w:t>
      </w:r>
    </w:p>
    <w:p w:rsidR="00175370" w:rsidRPr="000C778B" w:rsidRDefault="00175370" w:rsidP="00175370">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Hai câu thơ đầu vẽ ra một bức tranh thiên nhiên đêm rằm tháng giêng sáng quá, đẹp quá. Bầu trời cao rộng, thoáng đãng. Trăng tròn đầy. Cả không gian tràn ngập sức sống, trải mênh mang tường như không có giới hạn. Tất cả đều tươi trẻ, dào dạt cảnh xuân. Dòng sông mùa xuân, nước mùa xuân nối liền với bầu trời xuân. Trong nguyên tác chữ Hán, tác giả dùng điệp từ "xuân" ba lần liền mạch, nối nhau, ngân nga như một dòng nhạc xanh êm dịu. Câu thơ có bảy tiếng thì năm tiếng có thanh không: Xuân giang, xuân..., xuân thiên mang âm hưởng bay bổng, gợi cảm giác trong trẻo, rộng lớn, thảnh thơi, thanh bình, thú vị làm sao. Nhà thơ Hồ Chí Minh vẫn dùng ngòi bút chấm phá chọn nét cảnh tiêu biểu, ấn tượng, hài hòa thống nhất với nhau, đã tạo ra một bức tranh đêm rằm tháng giêng ở chiến khu Việt Bắc năm 1948, vừa mang vẻ đẹp của tạo vật vừa ẩn dụ cho tình hình kháng chiến đầy triển vọng lúc bấy giờ. Đằng sau bức tranh ấy, là một cái nhìn, một cảm hứng, một phong thái bình tĩnh, ung dung, thanh thản của người nghệ sĩ - chiến sĩ.</w:t>
      </w:r>
    </w:p>
    <w:p w:rsidR="00175370" w:rsidRPr="000C778B" w:rsidRDefault="00175370" w:rsidP="00175370">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 xml:space="preserve">Đến hai câu kết của bài thơ thì chất chiến sĩ - nghệ sĩ càng hiện rõ. Một cuộc họp bàn việc quốc tế quân cơ đã diễn ra trong đêm rằm tháng giêng ấy. Cuộc họp ấy đã bàn bạc, nhận định và quyết định những điều gì, chúng ta không biết. Song điều chắc chắn chúng ta có thể tin được là cuộc họp ấy đã thành công rực rỡ, đem lại niềm vui, niềm tin cho mọi người. Do đó, lúc tan họp, mọi người ra về giữa đêm khuya, thấy trời như sáng ra, trăng như tròn hơn, ánh trăng ăm ắp đầy </w:t>
      </w:r>
      <w:r w:rsidRPr="000C778B">
        <w:rPr>
          <w:rFonts w:ascii="Roboto Regular" w:hAnsi="Roboto Regular" w:cs="Arial"/>
          <w:sz w:val="36"/>
          <w:szCs w:val="36"/>
        </w:rPr>
        <w:lastRenderedPageBreak/>
        <w:t>cả khoang thuyền: "Dạ bán quy lai nguyệt mãn thuyền" (Khuya về bát ngát trăng ngân đầy thuyền).</w:t>
      </w:r>
    </w:p>
    <w:p w:rsidR="00175370" w:rsidRPr="000C778B" w:rsidRDefault="00175370" w:rsidP="00175370">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Bài thơ “Nguyên tiêu” thể hiện rõ tinh thần chủ động, phong thái ung dung, lạc quan, niềm tin vững chắc ở sự nghiệp cách mạng của vị lãnh tụ, người chiến sĩ - người nghệ sĩ Hồ Chí Minh. Bài thơ vừa mang âm điệu cổ điển vừa thể hiện tinh thần thời đại, khỏe khoắn, trẻ trung.</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370"/>
    <w:rsid w:val="00175370"/>
    <w:rsid w:val="002514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4AC68-A79E-4C41-884A-BE4BC972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53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53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2023-01-09T09:52:00Z</dcterms:created>
  <dcterms:modified xsi:type="dcterms:W3CDTF">2023-01-09T09:52:00Z</dcterms:modified>
</cp:coreProperties>
</file>