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C4C" w:rsidRPr="000C778B" w:rsidRDefault="00D66C4C" w:rsidP="00D66C4C">
      <w:pPr>
        <w:pStyle w:val="NormalWeb"/>
        <w:spacing w:before="0" w:beforeAutospacing="0" w:after="0" w:afterAutospacing="0" w:line="276" w:lineRule="auto"/>
        <w:ind w:left="48" w:right="48"/>
        <w:jc w:val="center"/>
        <w:rPr>
          <w:rFonts w:ascii="Roboto Regular" w:hAnsi="Roboto Regular" w:cs="Arial"/>
          <w:b/>
          <w:sz w:val="36"/>
          <w:szCs w:val="36"/>
        </w:rPr>
      </w:pPr>
      <w:r w:rsidRPr="000C778B">
        <w:rPr>
          <w:rFonts w:ascii="Roboto Regular" w:hAnsi="Roboto Regular" w:cs="Arial"/>
          <w:b/>
          <w:sz w:val="36"/>
          <w:szCs w:val="36"/>
        </w:rPr>
        <w:t>Văn mẫu phát biểu cảm nghĩ về bài thơ Rằm tháng giêng – Mẫu 11</w:t>
      </w:r>
    </w:p>
    <w:p w:rsidR="00D66C4C" w:rsidRPr="000C778B" w:rsidRDefault="00D66C4C" w:rsidP="00D66C4C">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Bác Hồ là một vị lãnh tụ vĩ đại, một danh nhân văn hoá thế giới và còn là một nhà thơ lớn, nhà thi sĩ yêu trăng. Bác đã để lại cho thơ văn Việt Nam rất nhiều tác phẩm trong đó có bài “Rằm tháng giêng”.</w:t>
      </w:r>
    </w:p>
    <w:p w:rsidR="00D66C4C" w:rsidRPr="000C778B" w:rsidRDefault="00D66C4C" w:rsidP="00D66C4C">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Rằm tháng Giêng được sáng tác năm 1948, trên chiếc thuyền neo đậu giữa một dòng sông ở chiến khu Việt Bắc, Hồ Chủ tịch cùng Trung ương Đảng và Chính phủ mở cuộc họp tổng kết về tình hình quân sự thời kì đầu kháng chiến chống Pháp (1947 – 1948). Cuộc họp tan thì đêm đã khuya. Trăng rằm tỏa sáng khắp mặt đất bao la. Cảnh sông núi trong đêm càng trở nên đẹp đẽ và thơ mộng. Cảm hứng dâng cao, Bác đã ứng khẩu làm bài thơ thất ngôn tứ tuyệt bằng chữ Hán, tựa là Nguyên tiêu:</w:t>
      </w:r>
    </w:p>
    <w:p w:rsidR="00D66C4C" w:rsidRPr="00EF36A4" w:rsidRDefault="00D66C4C" w:rsidP="00D66C4C">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Kim dạ nguyên tiêu nguyệt chính viên,</w:t>
      </w:r>
    </w:p>
    <w:p w:rsidR="00D66C4C" w:rsidRPr="00EF36A4" w:rsidRDefault="00D66C4C" w:rsidP="00D66C4C">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Xuân giang xuân thủy tiếp xuân thiên.</w:t>
      </w:r>
    </w:p>
    <w:p w:rsidR="00D66C4C" w:rsidRPr="00EF36A4" w:rsidRDefault="00D66C4C" w:rsidP="00D66C4C">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Yên ba thâm xứ đàm quân sự,</w:t>
      </w:r>
    </w:p>
    <w:p w:rsidR="00D66C4C" w:rsidRPr="00EF36A4" w:rsidRDefault="00D66C4C" w:rsidP="00D66C4C">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Dạ bán quy lai nguyệt mãn thuyền.</w:t>
      </w:r>
    </w:p>
    <w:p w:rsidR="00D66C4C" w:rsidRPr="000C778B" w:rsidRDefault="00D66C4C" w:rsidP="00D66C4C">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Sau đó, nhà thơ Xuân Thủy dịch bài thơ ra tiếng Việt dưới thể lục bát, với tên là Rằm tháng Giêng. Bản dịch giữ được gần hết ý thơ trong nguyên tác với nội dung thể hiện tình yêu thiên nhiên và lòng yêu nước thiết tha của Bác Hồ.</w:t>
      </w:r>
    </w:p>
    <w:p w:rsidR="00D66C4C" w:rsidRPr="000C778B" w:rsidRDefault="00D66C4C" w:rsidP="00D66C4C">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Nếu trong bài Cảnh khuya, Bác tả cảnh trăng đẹp chốn rừng sâu thì ở bài này, Bác tả cảnh trăng trên sông nước:</w:t>
      </w:r>
    </w:p>
    <w:p w:rsidR="00D66C4C" w:rsidRPr="00EF36A4" w:rsidRDefault="00D66C4C" w:rsidP="00D66C4C">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Rằm xuân lồng lộng trăng soi,</w:t>
      </w:r>
    </w:p>
    <w:p w:rsidR="00D66C4C" w:rsidRPr="000C778B" w:rsidRDefault="00D66C4C" w:rsidP="00D66C4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EF36A4">
        <w:rPr>
          <w:rFonts w:ascii="Roboto Regular" w:hAnsi="Roboto Regular" w:cs="Arial"/>
          <w:i/>
          <w:sz w:val="36"/>
          <w:szCs w:val="36"/>
        </w:rPr>
        <w:t>Sông xuân nước lẫn màu trời thêm xuân</w:t>
      </w:r>
      <w:r w:rsidRPr="000C778B">
        <w:rPr>
          <w:rFonts w:ascii="Roboto Regular" w:hAnsi="Roboto Regular" w:cs="Arial"/>
          <w:sz w:val="36"/>
          <w:szCs w:val="36"/>
        </w:rPr>
        <w:t>.</w:t>
      </w:r>
    </w:p>
    <w:p w:rsidR="00D66C4C" w:rsidRPr="000C778B" w:rsidRDefault="00D66C4C" w:rsidP="00D66C4C">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 xml:space="preserve">Vầng trăng tròn đầy, tỏa sáng bát ngát khắp bầu trời, mặt đất trong đêm Nguyên tiêu. Khung cảnh mênh mông, tưởng như sông nước tiếp liền với bầu trời: Sông xuân nước lẫn màu trời thêm xuân. Vạn vật ăm ắp sức xuân: sông xuân, nước xuân và trời xuân nối tiếp, giao hòa, tạo nên một vũ trụ căng đầy sức sống, làm náo nức lòng người. </w:t>
      </w:r>
      <w:r w:rsidRPr="000C778B">
        <w:rPr>
          <w:rFonts w:ascii="Roboto Regular" w:hAnsi="Roboto Regular" w:cs="Arial"/>
          <w:sz w:val="36"/>
          <w:szCs w:val="36"/>
        </w:rPr>
        <w:lastRenderedPageBreak/>
        <w:t>Điệp từ xuân được lặp lại nhiều lần với ý tạo vật cùng lòng người đều phơi phới khí thế tươi vui.</w:t>
      </w:r>
    </w:p>
    <w:p w:rsidR="00D66C4C" w:rsidRPr="00EF36A4" w:rsidRDefault="00D66C4C" w:rsidP="00D66C4C">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Giữa dòng bàn bạc việc quân,</w:t>
      </w:r>
    </w:p>
    <w:p w:rsidR="00D66C4C" w:rsidRPr="00EF36A4" w:rsidRDefault="00D66C4C" w:rsidP="00D66C4C">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Khuya về bát ngát trăng ngân đầy thuyền.</w:t>
      </w:r>
    </w:p>
    <w:p w:rsidR="00D66C4C" w:rsidRPr="000C778B" w:rsidRDefault="00D66C4C" w:rsidP="00D66C4C">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Trên một chiếc thuyền thu nhỏ giữa chốn mịt mù khói sóng (yên ba thâm xứ), Bác cùng Chính phủ và Trung ương Đảng luận bàn việc quân, việc nước. Công việc trọng đại đến chừng nào, nhất là trong hoàn cảnh buổi đầu kháng chiến đầy thiếu thốn, gian khổ. Tuy vậy, gian khổ không làm vơi đi cảm xúc, thi hứng trong lòng Bác. Buổi họp kết thúc vào lúc nửa đêm. Trăng tròn vành vạnh treo giữa trời (nguyệt chính viên) đang tỏa sáng. Cảnh sông nước trong đêm lại càng thêm thơ mộng. Dòng sông trở thành dòng sông trăng và con thuyền cũng dường như trở đầy ắp ánh trăng (trăng ngân đầy thuyền). Trước đêm trăng đẹp, tâm hồn Bác lâng lâng. Bác thả hồn hòa nhập với thiên nhiên mà Bác vốn coi là một người bạn tri âm, tri kỉ. Trong lòng Bác dâng trào một niềm vui, niềm tin vào thắng lợi của Cách mạng, của kháng chiến. Hình ảnh con thuyền trở đầy ánh trăng lướt nhẹ trên dòng sông trăng là một hình ảnh lãng mạn có ý nghĩa tượng trưng sâu sắc. Phải có một phong thái ung dung tự tại và niềm lạc quan mãnh liệt vào tương lai thì nhà thơ mới sáng tạo ra được hình tượng nghệ thuật độc đáo trong một hoàn cảnh đặc biệt như vậy.</w:t>
      </w:r>
    </w:p>
    <w:p w:rsidR="00D66C4C" w:rsidRPr="000C778B" w:rsidRDefault="00D66C4C" w:rsidP="00D66C4C">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Bài thơ Rằm tháng Giêng với âm hưởng khỏe khoắn, tươi vui đã đem lại cho người đọc cảm xúc thanh cao, trong sáng. Bài thơ là dẫn chứng tiêu biểu chứng minh Bác Hồ vừa là một lãnh tụ cách mạng tài ba, vừa là một nghệ sĩ có trái tim vô cùng nhạy cảm.</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4C"/>
    <w:rsid w:val="00251461"/>
    <w:rsid w:val="006622D3"/>
    <w:rsid w:val="00D66C4C"/>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9E6F4-17F6-4C92-B223-BEC81587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6C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2023-01-09T09:51:00Z</dcterms:created>
  <dcterms:modified xsi:type="dcterms:W3CDTF">2023-01-09T09:52:00Z</dcterms:modified>
</cp:coreProperties>
</file>