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64" w:rsidRPr="00E625C3" w:rsidRDefault="00840B64" w:rsidP="00840B64">
      <w:pPr>
        <w:tabs>
          <w:tab w:val="center" w:pos="5400"/>
          <w:tab w:val="left" w:pos="8706"/>
        </w:tabs>
        <w:spacing w:line="276" w:lineRule="auto"/>
        <w:jc w:val="both"/>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4</w:t>
      </w:r>
    </w:p>
    <w:p w:rsidR="00840B64" w:rsidRPr="00E625C3" w:rsidRDefault="00840B64" w:rsidP="00840B64">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Dân tộc Việt Nam có nhiều truyền thống tốt đẹp được gửi gắm qua những câu ca dao, tục ngữ. Một trong số đó là câu: “Uống nước nhớ nguồn” nhắc nhở con người về tấm lòng biết ơn trong cuộc sống.</w:t>
      </w:r>
    </w:p>
    <w:p w:rsidR="00840B64" w:rsidRPr="00E625C3" w:rsidRDefault="00840B64" w:rsidP="00840B64">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Câu tục ngữ được hiểu theo hai nét nghĩa. Với nghĩa đen, “uống nước” là thưởng thức dòng nước mát. Còn “nguồn” chính là nơi khởi đầu của dòng nước. “Uống nước nhớ nguồn” được hiểu là khi hưởng dòng nước mát thì hãy nhớ tới nơi khởi đầu đã cho ta dòng nước đó. Về nghĩa bóng “uống nước” được hiểu là hưởng những thành quả, thành tựu mà người khác tạo ra và “nhớ nguồn” chính nhớ tới những người đã tạo ra thành quả đó.</w:t>
      </w:r>
    </w:p>
    <w:p w:rsidR="00840B64" w:rsidRPr="00E625C3" w:rsidRDefault="00840B64" w:rsidP="00840B64">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Bất kì thành quả nào chúng ta được hưởng ngày hôm nay đều được tạo ra từ công sức của rất nhiều người. Bởi vậy mà chúng ta cần phải biết trân trọng, ghi nhớ công lao của họ. Dân tộc Việt Nam vốn trọng ơn nghĩa. Để tưởng nhớ về các thế hệ đi trước đã ngã xuống ta có ngày Thương binh liệt sĩ, tổ chức dâng hoa lên các nghĩa trang liệt sĩ để tưởng nhớ về những người có công với đất nước, thăm hỏi và tặng quà các gia đình chính sách, việc làm này cũng giúp phần nào họ nguôi ngoai đi nỗi đau mất mát người thân. Những thương binh, bệnh binh mất một phần hoặc toàn bộ sức lao động cũng được hưởng những chế độ ưu tiên đặc biệt, được Nhà nước chu cấp một phần về kinh tế, còn đối với gia đình liệt sĩ thì thân nhân của những liệt sĩ đó được hưởng chế độ này.</w:t>
      </w:r>
    </w:p>
    <w:p w:rsidR="00840B64" w:rsidRPr="00E625C3" w:rsidRDefault="00840B64" w:rsidP="00840B64">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Nhưng hiện nay, không ít người, đặc biệt là những bạn trẻ có lối sống vô ơn. Điều đó thật sự đáng lên án, tránh xa. Đối với học sinh cần - chủ nhân của đất nước hôm nay cần phải ghi nhớ câu tục ngữ trên. </w:t>
      </w:r>
      <w:r w:rsidRPr="00E625C3">
        <w:rPr>
          <w:rFonts w:ascii="Roboto Regular" w:hAnsi="Roboto Regular" w:cs="Arial"/>
          <w:sz w:val="36"/>
          <w:szCs w:val="36"/>
        </w:rPr>
        <w:lastRenderedPageBreak/>
        <w:t>Chúng ta cần biết ơn ông bà, cha mẹ, thầy cô… - những người đã có công sinh thành, nuôi dưỡng hay dạy dỗ trong cuộc đời.</w:t>
      </w:r>
    </w:p>
    <w:p w:rsidR="00840B64" w:rsidRPr="00E625C3" w:rsidRDefault="00840B64" w:rsidP="00840B64">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Có thể khẳng định câu tục ngữ “Uống nước nhớ nguồn” là một lời khuyên quý giá dành cho mỗi người. Tấm lòng biết ơn, nhớ về cội nguồn sẽ giúp chúng ta sống có ý nghĩa hơn.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64"/>
    <w:rsid w:val="00251461"/>
    <w:rsid w:val="006622D3"/>
    <w:rsid w:val="00840B6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FA98B-816F-41BA-81C9-0201E4AB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B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2023-01-09T08:43:00Z</dcterms:created>
  <dcterms:modified xsi:type="dcterms:W3CDTF">2023-01-09T08:43:00Z</dcterms:modified>
</cp:coreProperties>
</file>