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FE" w:rsidRPr="00E625C3" w:rsidRDefault="00BF08FE" w:rsidP="00BF08FE">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21</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Uống nước nhớ nguồn là câu tục ngữ chứa đựng một truyền thống quý báu của đất nước ta. Đó là truyền thống nhớ ơn nguồn cội, tổ tiên.</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là từ chỉ hành động đón nhận, nhận lấy những thành tựu, thành quả do người khác tạo ra. Còn “nhớ nguồn” chính là hành động nhớ đến, biết ơn, kính trọng dành cho những người đã lao động, cống hiến để tạo ra thành quả cho mình đón nhận. Từ đó, câu tục ngữ khuyên nhủ chúng ta rằng cần phải biết quý trọng, biết ơn những người đã có công xây dựng nên những thứ mình được hưởng thụ ngày hôm nay.</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Truyền thống nhớ ơn trong câu tục ngữ “Uống nước nhớ nguồn” là một truyền thống văn hóa tốt đẹp mà nhân dân ta vẫn luôn gìn giữ và phát huy lâu nay. Nó chính là sự kết nối giữa con người của các thế hệ khác lại với nhau. Những người đi trước đã tạo ra, khám phá ra những công trình, những bài học, những liều thuốc, những vùng đất mới… để ngày hôm nay, chúng ta được sử dụng. Quá trình ấy, không hoàn toàn là bằng phẳng mà có những chông gai, mất mát. Vì vậy, chúng ta cần phải biết quý trọng những gì chúng ta đang có, và luôn nhớ đến công lao của các thế hệ đi trước.</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Tinh thần nhớ ơn ấy luôn thấm nhuần trong mỗi cá nhân chúng ta ngay từ tấm bé. Nó đi vào tiềm thức qua các bài học ở trường, các ca khúc, bộ phim, câu chuyện vẫn được nghe, được kể, được chứng kiến hằng ngày. Chính điều đó đã gián tiếp thể hiện được sự coi trọng của nhân dân ta với cội nguồn, tổ tiên. Và trực tiếp hơn, thì ta dễ dàng nhận biết truyền thống nhớ ơn ấy qua các ngày lễ, ngày kỉ niệm và tôn vinh những thế hệ đi trước. Như ngày thầy thuốc, ngày quân đội, ngày nhà giáo, ngày phụ nữ, ngày của cha mẹ… Và rõ nét hơn nữa, </w:t>
      </w:r>
      <w:r w:rsidRPr="00E625C3">
        <w:rPr>
          <w:rFonts w:ascii="Roboto Regular" w:hAnsi="Roboto Regular" w:cs="Arial"/>
          <w:sz w:val="36"/>
          <w:szCs w:val="36"/>
        </w:rPr>
        <w:lastRenderedPageBreak/>
        <w:t>chính là những ngày Tết Nguyên Đán, Tết Độc lập. Vào những ngày ấy, mọi người cùng nhau chúc tụng, ca ngợi những người đã có công cống hiến cho đất nước, cho gia đình. Và thể hiện niềm kính yêu của mình qua những món quà, ca khúc, qua các mâm cúng thịnh soạn và sự tụ hội, sum vầy của cả gia đình.</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Chính truyền thống nhớ ơn ấy, đã giúp gắn kết các thế hệ và mọi người lại với nhau. Đồng thời, thôi thúc các thế hệ sau noi gương thế hệ trước mà tiếp tục cố gắng phấn đấu hơn nữa. Điều đó hiện diện qua các phong trào lao động học tập hăng say của chúng em và tất cả mọi người.</w:t>
      </w:r>
    </w:p>
    <w:p w:rsidR="00BF08FE" w:rsidRPr="00E625C3" w:rsidRDefault="00BF08FE" w:rsidP="00BF08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Cho đến hôm nay, và cả mai sau nữa, truyền thống nhớ ơn vẫn sẽ mãi được giữ gìn và phát huy trong lòng người dân Việt. Đúng như những gì cha ông ta vẫn luôn nhắn nhủ “Uống nước nhớ nguồn”.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FE"/>
    <w:rsid w:val="00251461"/>
    <w:rsid w:val="006622D3"/>
    <w:rsid w:val="00BF08F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04A54-7E5F-4FDD-9D3D-994E147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2023-01-09T08:47:00Z</dcterms:created>
  <dcterms:modified xsi:type="dcterms:W3CDTF">2023-01-09T08:47:00Z</dcterms:modified>
</cp:coreProperties>
</file>