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3E" w:rsidRPr="00E625C3" w:rsidRDefault="0006443E" w:rsidP="0006443E">
      <w:pPr>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17</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Tục ngữ được coi là những chiếc túi khôn của nhân loại. Đó là những lời răn dạy quý báu của thế hệ đi trước dành cho con cháu của mình. Một trong số những câu tục ngữ vô cùng ý nghĩa của dân tộc Việt Nam là: “Uống nước nhớ nguồn”.</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Xét về nghĩa đen, “uống nước” có nghĩa là hưởng dòng nước mát, còn “nguồn” là nơi khởi đầu của dòng nước. “Uống nước nhớ nguồn” muốn nói rằng khi được hưởng dòng nước mát thì hãy nhớ tới nơi khởi đầu cho ta dòng nước đó. Xét về nghĩa bóng, “uống nước” muốn nói đến những thành quả, thành tựu mà người khác tạo ra, còn “nhớ nguồn” là nhớ tới những người đã tạo ra thành quả đó. Như vậy, câu “Uống nước nhớ nguồn” chính là lời răn dạy khi chúng ta nhận những thành quả lao động của người khác tạo ra thì cần có thái đó ghi nhận, biết ơn những công lao, nỗ lực của họ.</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Tố Hữu đã từng viết:</w:t>
      </w:r>
    </w:p>
    <w:p w:rsidR="0006443E" w:rsidRPr="00E625C3" w:rsidRDefault="0006443E" w:rsidP="0006443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“Nếu là con chim, chiếc lá,</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Thì con chim phải hót, chiếc lá phải xanh.</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Lẽ nào vay mà không có trả</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Sống là cho, đâu chỉ nhận riêng mình?”</w:t>
      </w:r>
    </w:p>
    <w:p w:rsidR="0006443E" w:rsidRPr="00E625C3" w:rsidRDefault="0006443E" w:rsidP="0006443E">
      <w:pPr>
        <w:pStyle w:val="NormalWeb"/>
        <w:shd w:val="clear" w:color="auto" w:fill="FFFFFF"/>
        <w:spacing w:before="0" w:beforeAutospacing="0" w:after="240" w:afterAutospacing="0" w:line="276" w:lineRule="auto"/>
        <w:jc w:val="right"/>
        <w:rPr>
          <w:rFonts w:ascii="Roboto Regular" w:hAnsi="Roboto Regular" w:cs="Arial"/>
          <w:sz w:val="36"/>
          <w:szCs w:val="36"/>
        </w:rPr>
      </w:pPr>
      <w:r w:rsidRPr="00E625C3">
        <w:rPr>
          <w:rFonts w:ascii="Roboto Regular" w:hAnsi="Roboto Regular" w:cs="Arial"/>
          <w:sz w:val="36"/>
          <w:szCs w:val="36"/>
        </w:rPr>
        <w:t>(Một khúc ca)</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Trong cuộc sống, không có bất kỳ sự vật nào là không có nguồn cội. Những thành quả được tạo ra cũng là do con người vất vả lao động mới có được. Lòng biết ơn là tình cảm đẹp xuất phát từ lòng trân trọng công lao những người “trồng cây” phục vụ cho biết bao người “ăn trái”.</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Có thể khẳng định rằng, lòng biết ơn chính là truyền thống quý báu của dân tộc Việt Nam: “Uống nước nhớ nguồn” hay “Ăn quả nhớ kẻ trồng cây”. Từ xưa, ông cha ta đã có tục thờ cúng thần linh phù hộ cho mùa màng tốt tươi, thiên nhiên thuận hòa. Hay như tục thờ cúng tổ tiên để ghi nhớ công ơn của những người đã khuất:</w:t>
      </w:r>
    </w:p>
    <w:p w:rsidR="0006443E" w:rsidRPr="00E625C3" w:rsidRDefault="0006443E" w:rsidP="0006443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“Nhớ ai đi ngược về xuôi</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Nhớ ngày giỗ tổ mùng mười tháng ba”</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Đó là lời nhắc nhở con cháu nhớ đến ngày giỗ của các vua Hùng - người đã có công xây dựng nên nguồn cội của dân tộc Việt Nam ngày nay. Và ngay cả thờ cúng ông bà, cha mẹ đã mất để thể hiện lòng hiếu kính của con cháu. Ngày nay, con người cũng có những hành động bày tỏ lòng biết ơn. Ngày 27 tháng 7 - ngày Thương binh liệt sĩ lễ tri ân tới những người đã hy sinh sức khỏe, tính mạng của bản thân để giành lại nền độc lập cho dân tộc. Ngày 20 tháng 11 - ngày Nhà giáo Việt Nam là ngày tri ân thầy cô giáo những người đã dạy dỗ biết bao thế hệ học sinh trưởng thành…</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Bên cạnh đó vẫn còn rất nhiều người không biết trân trọng cuộc sống, lãng phí thành quả sức lao động của người khác. Hoặc những cá nhân có thái độ sống “sùng ngoại”, hòa nhập mà hòa tan cả những giá trị văn hóa cốt lõi của dân tộc. Đặc biệt là thế hệ trẻ hôm nay, nhiều người đã không biết cố gắng trong học tập và cuộc sống, trở thành gánh nặng của gia đình và xã hội.</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Không có điều gì là tự nhiên có được, chính vì vậy biết trân trọng công sức lao động của người khác thì bản thân mới có thể đạt được những thành công, được mọi người quý mến. Con người cần tránh xa thói vô ơn, bội bạc mà phải chịu sự khinh ghét, coi thường từ những người xung quanh.</w:t>
      </w:r>
    </w:p>
    <w:p w:rsidR="0006443E" w:rsidRPr="00E625C3" w:rsidRDefault="0006443E" w:rsidP="0006443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Tóm lại, câu tục ngữ “Uống nước nhớ nguồn” là một bài học vô cùng quý giá. Mỗi người hãy ghi nhớ nó để sống ý nghĩa hơn mỗi ngày.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3E"/>
    <w:rsid w:val="0006443E"/>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75AD6-3C8A-4E23-8323-CC67908D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4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4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2023-01-09T08:46:00Z</dcterms:created>
  <dcterms:modified xsi:type="dcterms:W3CDTF">2023-01-09T08:46:00Z</dcterms:modified>
</cp:coreProperties>
</file>