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53" w:rsidRPr="00E625C3" w:rsidRDefault="003A3B53" w:rsidP="003A3B53">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16</w:t>
      </w:r>
    </w:p>
    <w:p w:rsidR="003A3B53" w:rsidRPr="00E625C3" w:rsidRDefault="003A3B53" w:rsidP="003A3B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“Con người có tổ có tông</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Như cây có cội như sông có nguồn”</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Thật vậy, vạn vật sinh ra và lớn lên đều có cội nguồn, khởi đầu của nó. Hiểu điều đó nên ông cha chúng ta đã đúc kết nên câu tục ngữ: “Uống nước nhớ nguồn”. Câu tục ngữ răn dạy chúng ta cần phải biết ơn những người đã giúp đỡ mình. Truyền thống này thật đáng được bảo tồn và phát huy, đặc biệt là trong xã hội ngày nay.</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nghĩa có hai nghĩa là nghĩa đen và nghĩa bóng. Nghĩa đen, hiểu đơn giản, “uống nước” là sự hưởng thụ dòng nước mát còn “nguồn” chính là nơi khởi đầu của dòng nước. “Uống nước nhớ nguồn” được hiểu là khi hưởng dòng nước mát thì hãy nhớ tới nơi khởi đầu đã cho ta dòng nước đó. Nhưng nét nghĩa của câu tục ngữ không chỉ dừng lại ở đó mà giá trị đạo lí kết tinh ở nghĩa bóng. “Uống nước” ở đây nên được hiểu là hưởng những thành quả, thành tựu mà người khác tạo ra và “nhớ nguồn” chính nhớ tới những người đã tạo ra thành quả đó. Thực chất, câu tục ngữ chính là lời răn dạy vô cùng ý nghĩa nhắc nhở ta rằng khi nhận được những thành quả lao động của người khác thì cần có thái độ ghi nhận, biết ơn, trân trọng những công lao, nỗ lực của họ. Xét về nghĩa, câu tục ngữ này tương đồng với các câu như: “Ăn quả nhớ kẻ trồng cây/ Ăn khoai nhớ kẻ cho dây mà trồng”, “Ăn cây nào, rào cây đấy”, “Con ơi nhớ lấy lời này/ Công cha, nghĩa mẹ, ơn thầy chớ quên”…</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Thật không khó để ta bắt gặp những tấm gương đạo đức sáng ngời về đức tính “Uống nước nhớ nguồn”. Chắc hẳn không ai là không biết câu chuyện “cây khế” mà ta hay được bà, được mẹ kể thời ấu thơ chứ? Chú chim phượng hoàng vì ăn khế của anh nông dân nghèo nên </w:t>
      </w:r>
      <w:r w:rsidRPr="00E625C3">
        <w:rPr>
          <w:rFonts w:ascii="Roboto Regular" w:hAnsi="Roboto Regular" w:cs="Arial"/>
          <w:sz w:val="36"/>
          <w:szCs w:val="36"/>
        </w:rPr>
        <w:lastRenderedPageBreak/>
        <w:t>trả nghĩa bằng cách chở anh tới đảo giấu vàng. Từ đó, vợ chồng anh thoát khỏi cảnh nghèo khổ, sống ấm no mãi về sau. Đến cả Bác Hồ - vị cha già kính yêu của dân tộc - cũng hiểu rất rõ truyền thống này nên dặn dò thế hệ sau: “Các vua hùng đã có công dựng nước, bác cháu ta phải cùng nhau giữ lấy nước”. Bác mong rằng con dân Việt Nam muôn đời trân trọng, biết ơn với những hi sinh của thế hệ trước mà cụ thể là vua Hùng để từ đó, soi chiếu vào bản thân, tự hiểu trách nhiệm của mình đối với cuộc đời, dân tộc. Hiện nay, Đảng và Nhà nước vẫn luôn dành một sự quan tâm đặc biệt tới những người mẹ Việt Nam anh hùng nhằm ghi nhận những hy sinh lớn lao của họ cho nền độc lập, phát triển của nước nhà ngày hôm nay. Còn vô vàn những tấm gương khác trong cuộc sống thật đáng để ta noi theo, học tập mà chẳng bút giấy nào kể hết được.</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Vạn vật tồn tại trên trái đất này đều có cội nguồn của nó, hoặc nó là kết tinh sức lao động của con người mà ra. Vậy nên, “Uống nước nhớ nguồn” là một đạo lí tất yếu của con người cần có. Bằng sự nuôi dưỡng săn sóc của bố mẹ, bằng sự chỉ bảo tận tình của thầy cô giáo, sự cố gắng đến không tiếc máu xương nhằm giữ gìn độc lập nước nhà mà chúng ta được hưởng sự hòa bình ngày hôm nay nên không lẽ nào chúng ta có thể vô ơn, bất kính với những người tạo ra giá trị mà ta được hưởng. Có đạo lí “Uống nước nhớ nguồn”, chúng ta sẽ trở thành những con người có tình có nghĩa - đức tính căn bản để thiết lập khối đoàn kết toàn dân và trở thành con người có ích thực sự: “Có tài mà không có đức là người vô dụng, có đức mà không có tài làm việc gì cũng khó” (Hồ Chí Minh).</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Muốn vậy, ta cần rút ra những bài học cho chính bản thân để tu dưỡng tốt đạo lí này. Trước hết, đó là thái độ tự hào với truyền thống vẻ vang của nước nhà với những hy sinh cao cả của các vị anh hùng </w:t>
      </w:r>
      <w:r w:rsidRPr="00E625C3">
        <w:rPr>
          <w:rFonts w:ascii="Roboto Regular" w:hAnsi="Roboto Regular" w:cs="Arial"/>
          <w:sz w:val="36"/>
          <w:szCs w:val="36"/>
        </w:rPr>
        <w:lastRenderedPageBreak/>
        <w:t>dân tộc, các thế hệ đi trước. Đó còn là sự biết ơn sâu sắc với những người đã giúp đỡ, tạo điều kiện cho mình vượt qua khó khăn trong cuộc sống. Hay đơn giản, là khi ta biết cách đặt định hướng, mục tiêu rèn luyện bản thân về cả thể lực và trí lực, góp phần xây dựng đất nước giàu mạnh, bền vững.</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Bên cạnh đó, ta không thể làm ngơ trước những con người không biết trân trọng cuộc sống, lãng phí thành quả lao động, mồ hôi nước mắt của người khác</w:t>
      </w:r>
    </w:p>
    <w:p w:rsidR="003A3B53" w:rsidRPr="00E625C3" w:rsidRDefault="003A3B53" w:rsidP="003A3B5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“Ai ơi bưng bát cơm đầy</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Dẻo thơm một hạt đắng cay muôn phần”</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Và cũng đáng buồn hơn khi một bộ phận giới trẻ ngày nay có thái độ sống “sùng ngoại”, họ hòa nhập với văn hóa các nước nhưng lại dễ dàng để bị “hòa tan” mà quên đi cốt lõi tinh hoa dân tộc. Ngay cả những người không biết cố gắng trong cuộc sống, trở thành gánh nặng của gia đình và xã hội cũng là biểu hiện xấu của sự lòng biết ơn, trân trọng cuộc đời mà ta được tạo hóa ban tặng.</w:t>
      </w:r>
    </w:p>
    <w:p w:rsidR="003A3B53" w:rsidRPr="00E625C3" w:rsidRDefault="003A3B53" w:rsidP="003A3B5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Như vậy, câu tục ngữ “Uống nước nhớ nguồn” tuy súc tính, giản dị mà lại chứa đựng bài học nhân sinh vô cùng lớn lao và ý nghĩa. Nó dạy ta cách sống trọn nghĩa, trọn tình: biết ơn với những điều tốt đẹp mà ta được nhận. “Tuổi nhỏ làm việc nhỏ” (Hồ Chí Minh) vậy nên ta hãy thực hành đạo lí kia ngay từ những việc nhỏ nhất bằng sự đối xử thành kính với thầy cô, cha mẹ ngay từ hôm nay.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53"/>
    <w:rsid w:val="00251461"/>
    <w:rsid w:val="003A3B5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D4EC-DDB6-450C-941B-85C1124B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3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2023-01-09T08:45:00Z</dcterms:created>
  <dcterms:modified xsi:type="dcterms:W3CDTF">2023-01-09T08:46:00Z</dcterms:modified>
</cp:coreProperties>
</file>